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right"/>
        <w:tblLayout w:type="fixed"/>
        <w:tblCellMar>
          <w:left w:w="0" w:type="dxa"/>
          <w:right w:w="0" w:type="dxa"/>
        </w:tblCellMar>
        <w:tblLook w:val="0000" w:firstRow="0" w:lastRow="0" w:firstColumn="0" w:lastColumn="0" w:noHBand="0" w:noVBand="0"/>
      </w:tblPr>
      <w:tblGrid>
        <w:gridCol w:w="9072"/>
      </w:tblGrid>
      <w:tr w:rsidR="00842A0D" w:rsidRPr="003703A9" w14:paraId="393965FD" w14:textId="77777777" w:rsidTr="18BFA653">
        <w:trPr>
          <w:trHeight w:hRule="exact" w:val="3538"/>
          <w:jc w:val="right"/>
        </w:trPr>
        <w:tc>
          <w:tcPr>
            <w:tcW w:w="9072" w:type="dxa"/>
            <w:shd w:val="clear" w:color="auto" w:fill="FFFFFF" w:themeFill="background1"/>
            <w:vAlign w:val="bottom"/>
          </w:tcPr>
          <w:p w14:paraId="055F88D1" w14:textId="0C53E395" w:rsidR="00842A0D" w:rsidRPr="00446755" w:rsidRDefault="00446755" w:rsidP="00446755">
            <w:pPr>
              <w:spacing w:before="120"/>
              <w:jc w:val="center"/>
              <w:rPr>
                <w:rFonts w:asciiTheme="minorHAnsi" w:eastAsiaTheme="minorEastAsia" w:hAnsiTheme="minorHAnsi" w:cstheme="minorBidi"/>
              </w:rPr>
            </w:pPr>
            <w:r w:rsidRPr="00446755">
              <w:rPr>
                <w:highlight w:val="yellow"/>
              </w:rPr>
              <w:t>[</w:t>
            </w:r>
            <w:r w:rsidRPr="00446755">
              <w:rPr>
                <w:b/>
                <w:bCs/>
                <w:i/>
                <w:iCs/>
                <w:highlight w:val="yellow"/>
              </w:rPr>
              <w:t>Insert Customer</w:t>
            </w:r>
            <w:r w:rsidRPr="00446755">
              <w:rPr>
                <w:highlight w:val="yellow"/>
              </w:rPr>
              <w:t>]</w:t>
            </w:r>
          </w:p>
          <w:p w14:paraId="3D106682" w14:textId="77777777" w:rsidR="00DE0E80" w:rsidRPr="00DE0E80" w:rsidRDefault="002973F1" w:rsidP="00446755">
            <w:pPr>
              <w:spacing w:before="120"/>
              <w:jc w:val="center"/>
            </w:pPr>
            <w:r>
              <w:t>[</w:t>
            </w:r>
            <w:r w:rsidRPr="00A33656">
              <w:rPr>
                <w:b/>
                <w:bCs/>
                <w:i/>
                <w:iCs/>
                <w:highlight w:val="yellow"/>
              </w:rPr>
              <w:t>Insert Contractor</w:t>
            </w:r>
            <w:r w:rsidRPr="00A04675">
              <w:t>]</w:t>
            </w:r>
          </w:p>
        </w:tc>
      </w:tr>
      <w:tr w:rsidR="00842A0D" w:rsidRPr="003703A9" w14:paraId="2D7003F5" w14:textId="77777777" w:rsidTr="000B77CD">
        <w:trPr>
          <w:trHeight w:hRule="exact" w:val="2126"/>
          <w:jc w:val="right"/>
        </w:trPr>
        <w:tc>
          <w:tcPr>
            <w:tcW w:w="9072" w:type="dxa"/>
            <w:vAlign w:val="bottom"/>
          </w:tcPr>
          <w:p w14:paraId="6A0A6FCD" w14:textId="456E55A4" w:rsidR="00842A0D" w:rsidRPr="003703A9" w:rsidRDefault="00DE0E80" w:rsidP="00A04675">
            <w:pPr>
              <w:pStyle w:val="Title"/>
              <w:jc w:val="center"/>
            </w:pPr>
            <w:bookmarkStart w:id="0" w:name="AgreementTitle"/>
            <w:r>
              <w:t>Agreement</w:t>
            </w:r>
            <w:bookmarkEnd w:id="0"/>
            <w:r w:rsidR="00AE0516">
              <w:t xml:space="preserve"> </w:t>
            </w:r>
            <w:r w:rsidR="00446755">
              <w:t>for</w:t>
            </w:r>
            <w:r w:rsidR="00AE0516">
              <w:t xml:space="preserve"> </w:t>
            </w:r>
            <w:bookmarkStart w:id="1" w:name="_9kR3WTr26648AXV161z0x34xND01LK2IN9YPt2C"/>
            <w:r w:rsidR="00AE0516">
              <w:t xml:space="preserve">Provision of </w:t>
            </w:r>
            <w:r w:rsidR="00606624">
              <w:t xml:space="preserve">Data Centre </w:t>
            </w:r>
            <w:bookmarkEnd w:id="1"/>
            <w:r w:rsidR="00AE4094">
              <w:t>Services</w:t>
            </w:r>
          </w:p>
        </w:tc>
      </w:tr>
      <w:tr w:rsidR="00842A0D" w:rsidRPr="00A04675" w14:paraId="742AD5F7" w14:textId="77777777" w:rsidTr="000B77CD">
        <w:trPr>
          <w:trHeight w:val="414"/>
          <w:jc w:val="right"/>
        </w:trPr>
        <w:tc>
          <w:tcPr>
            <w:tcW w:w="9072" w:type="dxa"/>
          </w:tcPr>
          <w:p w14:paraId="3D54AAD7" w14:textId="77777777" w:rsidR="00842A0D" w:rsidRPr="00DE0E80" w:rsidRDefault="00842A0D" w:rsidP="003703A9">
            <w:pPr>
              <w:jc w:val="center"/>
            </w:pPr>
          </w:p>
        </w:tc>
      </w:tr>
      <w:tr w:rsidR="00842A0D" w:rsidRPr="003703A9" w14:paraId="721DC4AB" w14:textId="77777777" w:rsidTr="000B77CD">
        <w:trPr>
          <w:trHeight w:val="3856"/>
          <w:jc w:val="right"/>
        </w:trPr>
        <w:tc>
          <w:tcPr>
            <w:tcW w:w="9072" w:type="dxa"/>
            <w:vAlign w:val="bottom"/>
          </w:tcPr>
          <w:p w14:paraId="61671E3A" w14:textId="77777777" w:rsidR="008A4B51" w:rsidRPr="00AE4094" w:rsidRDefault="008A4B51" w:rsidP="003703A9">
            <w:pPr>
              <w:rPr>
                <w:rFonts w:cs="Arial"/>
                <w:b/>
                <w:bCs/>
                <w:sz w:val="18"/>
                <w:szCs w:val="18"/>
              </w:rPr>
            </w:pPr>
            <w:bookmarkStart w:id="2" w:name="AgreementWatermark"/>
          </w:p>
          <w:p w14:paraId="26E9CB02" w14:textId="07DBDB44" w:rsidR="006C7FF9" w:rsidRPr="00DE0E80" w:rsidRDefault="006C7FF9" w:rsidP="003703A9">
            <w:pPr>
              <w:rPr>
                <w:sz w:val="18"/>
                <w:szCs w:val="18"/>
              </w:rPr>
            </w:pPr>
            <w:r>
              <w:rPr>
                <w:rFonts w:cs="Arial"/>
                <w:sz w:val="18"/>
                <w:szCs w:val="18"/>
              </w:rPr>
              <w:t xml:space="preserve">Draft </w:t>
            </w:r>
            <w:r w:rsidR="002A0292">
              <w:rPr>
                <w:rFonts w:cs="Arial"/>
                <w:sz w:val="18"/>
                <w:szCs w:val="18"/>
              </w:rPr>
              <w:t>23</w:t>
            </w:r>
            <w:r w:rsidR="00446755">
              <w:rPr>
                <w:rFonts w:cs="Arial"/>
                <w:sz w:val="18"/>
                <w:szCs w:val="18"/>
              </w:rPr>
              <w:t>/0</w:t>
            </w:r>
            <w:r w:rsidR="005366F0">
              <w:rPr>
                <w:rFonts w:cs="Arial"/>
                <w:sz w:val="18"/>
                <w:szCs w:val="18"/>
              </w:rPr>
              <w:t>6</w:t>
            </w:r>
            <w:r w:rsidR="00446755">
              <w:rPr>
                <w:rFonts w:cs="Arial"/>
                <w:sz w:val="18"/>
                <w:szCs w:val="18"/>
              </w:rPr>
              <w:t>/21</w:t>
            </w:r>
            <w:r>
              <w:rPr>
                <w:rFonts w:cs="Arial"/>
                <w:sz w:val="18"/>
                <w:szCs w:val="18"/>
              </w:rPr>
              <w:t xml:space="preserve"> | version </w:t>
            </w:r>
            <w:bookmarkEnd w:id="2"/>
            <w:r w:rsidR="006674E1">
              <w:rPr>
                <w:rFonts w:cs="Arial"/>
                <w:sz w:val="18"/>
                <w:szCs w:val="18"/>
              </w:rPr>
              <w:t>2</w:t>
            </w:r>
            <w:r w:rsidR="004F73FE">
              <w:rPr>
                <w:rFonts w:cs="Arial"/>
                <w:sz w:val="18"/>
                <w:szCs w:val="18"/>
              </w:rPr>
              <w:t>.</w:t>
            </w:r>
            <w:r w:rsidR="002A0292">
              <w:rPr>
                <w:rFonts w:cs="Arial"/>
                <w:sz w:val="18"/>
                <w:szCs w:val="18"/>
              </w:rPr>
              <w:t>3</w:t>
            </w:r>
          </w:p>
        </w:tc>
      </w:tr>
      <w:tr w:rsidR="00842A0D" w:rsidRPr="003703A9" w14:paraId="46C4565D" w14:textId="77777777" w:rsidTr="000B77CD">
        <w:trPr>
          <w:trHeight w:val="3674"/>
          <w:jc w:val="right"/>
        </w:trPr>
        <w:tc>
          <w:tcPr>
            <w:tcW w:w="9072" w:type="dxa"/>
            <w:vAlign w:val="bottom"/>
          </w:tcPr>
          <w:p w14:paraId="7B0ED61E" w14:textId="77777777" w:rsidR="00DE0E80" w:rsidRDefault="00DE0E80">
            <w:pPr>
              <w:pStyle w:val="BodyText"/>
            </w:pPr>
          </w:p>
          <w:p w14:paraId="033942CD" w14:textId="74858477" w:rsidR="00842A0D" w:rsidRPr="00DE0E80" w:rsidRDefault="00842A0D" w:rsidP="00DE0E80">
            <w:pPr>
              <w:outlineLvl w:val="0"/>
              <w:rPr>
                <w:b/>
              </w:rPr>
            </w:pPr>
          </w:p>
        </w:tc>
      </w:tr>
    </w:tbl>
    <w:p w14:paraId="753207D9" w14:textId="77777777" w:rsidR="00842A0D" w:rsidRPr="003703A9" w:rsidRDefault="00842A0D" w:rsidP="003703A9">
      <w:pPr>
        <w:spacing w:before="0" w:line="240" w:lineRule="auto"/>
        <w:rPr>
          <w:rFonts w:cs="Arial"/>
          <w:sz w:val="16"/>
        </w:rPr>
      </w:pPr>
    </w:p>
    <w:p w14:paraId="1B640D6A" w14:textId="77777777" w:rsidR="00842A0D" w:rsidRPr="003703A9" w:rsidRDefault="00842A0D" w:rsidP="003703A9">
      <w:pPr>
        <w:numPr>
          <w:ilvl w:val="0"/>
          <w:numId w:val="1"/>
        </w:numPr>
        <w:tabs>
          <w:tab w:val="clear" w:pos="709"/>
        </w:tabs>
        <w:spacing w:before="0" w:line="240" w:lineRule="auto"/>
        <w:ind w:left="0" w:firstLine="0"/>
        <w:rPr>
          <w:rFonts w:cs="Arial"/>
        </w:rPr>
        <w:sectPr w:rsidR="00842A0D" w:rsidRPr="003703A9" w:rsidSect="000B77CD">
          <w:headerReference w:type="even" r:id="rId13"/>
          <w:headerReference w:type="default" r:id="rId14"/>
          <w:footerReference w:type="even" r:id="rId15"/>
          <w:footerReference w:type="default" r:id="rId16"/>
          <w:headerReference w:type="first" r:id="rId17"/>
          <w:footerReference w:type="first" r:id="rId18"/>
          <w:pgSz w:w="11907" w:h="16840" w:code="9"/>
          <w:pgMar w:top="1701" w:right="1134" w:bottom="1134" w:left="1418" w:header="680" w:footer="567" w:gutter="0"/>
          <w:cols w:space="720"/>
        </w:sectPr>
      </w:pPr>
    </w:p>
    <w:p w14:paraId="68635F77" w14:textId="77777777" w:rsidR="00842A0D" w:rsidRPr="003703A9" w:rsidRDefault="00842A0D" w:rsidP="003703A9">
      <w:pPr>
        <w:spacing w:before="0"/>
        <w:rPr>
          <w:b/>
          <w:sz w:val="22"/>
          <w:lang w:eastAsia="en-AU"/>
        </w:rPr>
      </w:pPr>
      <w:r w:rsidRPr="003703A9">
        <w:rPr>
          <w:b/>
          <w:sz w:val="22"/>
          <w:lang w:eastAsia="en-AU"/>
        </w:rPr>
        <w:lastRenderedPageBreak/>
        <w:t>Contents</w:t>
      </w:r>
    </w:p>
    <w:p w14:paraId="56256872" w14:textId="3F529097" w:rsidR="00363C81" w:rsidRDefault="00434C50">
      <w:pPr>
        <w:pStyle w:val="TOC1"/>
        <w:rPr>
          <w:rFonts w:asciiTheme="minorHAnsi" w:eastAsiaTheme="minorEastAsia" w:hAnsiTheme="minorHAnsi" w:cstheme="minorBidi"/>
          <w:b w:val="0"/>
          <w:sz w:val="22"/>
          <w:szCs w:val="22"/>
          <w:lang w:eastAsia="en-AU"/>
        </w:rPr>
      </w:pPr>
      <w:r>
        <w:fldChar w:fldCharType="begin"/>
      </w:r>
      <w:r>
        <w:instrText xml:space="preserve"> TOC \o "1-1" \h \z \t "Allens Heading 2,2,Schedule,1" </w:instrText>
      </w:r>
      <w:r>
        <w:fldChar w:fldCharType="separate"/>
      </w:r>
      <w:hyperlink w:anchor="_Toc74836766" w:history="1">
        <w:r w:rsidR="00363C81" w:rsidRPr="00351A1A">
          <w:rPr>
            <w:rStyle w:val="Hyperlink"/>
          </w:rPr>
          <w:t>1</w:t>
        </w:r>
        <w:r w:rsidR="00363C81">
          <w:rPr>
            <w:rFonts w:asciiTheme="minorHAnsi" w:eastAsiaTheme="minorEastAsia" w:hAnsiTheme="minorHAnsi" w:cstheme="minorBidi"/>
            <w:b w:val="0"/>
            <w:sz w:val="22"/>
            <w:szCs w:val="22"/>
            <w:lang w:eastAsia="en-AU"/>
          </w:rPr>
          <w:tab/>
        </w:r>
        <w:r w:rsidR="00363C81" w:rsidRPr="00351A1A">
          <w:rPr>
            <w:rStyle w:val="Hyperlink"/>
          </w:rPr>
          <w:t>Definitions and Interpretation</w:t>
        </w:r>
        <w:r w:rsidR="00363C81">
          <w:rPr>
            <w:webHidden/>
          </w:rPr>
          <w:tab/>
        </w:r>
        <w:r w:rsidR="00363C81">
          <w:rPr>
            <w:webHidden/>
          </w:rPr>
          <w:fldChar w:fldCharType="begin"/>
        </w:r>
        <w:r w:rsidR="00363C81">
          <w:rPr>
            <w:webHidden/>
          </w:rPr>
          <w:instrText xml:space="preserve"> PAGEREF _Toc74836766 \h </w:instrText>
        </w:r>
        <w:r w:rsidR="00363C81">
          <w:rPr>
            <w:webHidden/>
          </w:rPr>
        </w:r>
        <w:r w:rsidR="00363C81">
          <w:rPr>
            <w:webHidden/>
          </w:rPr>
          <w:fldChar w:fldCharType="separate"/>
        </w:r>
        <w:r w:rsidR="00B9417C">
          <w:rPr>
            <w:webHidden/>
          </w:rPr>
          <w:t>1</w:t>
        </w:r>
        <w:r w:rsidR="00363C81">
          <w:rPr>
            <w:webHidden/>
          </w:rPr>
          <w:fldChar w:fldCharType="end"/>
        </w:r>
      </w:hyperlink>
    </w:p>
    <w:p w14:paraId="7424AEB5" w14:textId="5821EBC8"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67" w:history="1">
        <w:r w:rsidR="00363C81" w:rsidRPr="00351A1A">
          <w:rPr>
            <w:rStyle w:val="Hyperlink"/>
          </w:rPr>
          <w:t>1.1</w:t>
        </w:r>
        <w:r w:rsidR="00363C81">
          <w:rPr>
            <w:rFonts w:asciiTheme="minorHAnsi" w:eastAsiaTheme="minorEastAsia" w:hAnsiTheme="minorHAnsi" w:cstheme="minorBidi"/>
            <w:sz w:val="22"/>
            <w:szCs w:val="22"/>
            <w:lang w:eastAsia="en-AU"/>
          </w:rPr>
          <w:tab/>
        </w:r>
        <w:r w:rsidR="00363C81" w:rsidRPr="00351A1A">
          <w:rPr>
            <w:rStyle w:val="Hyperlink"/>
          </w:rPr>
          <w:t>Definitions</w:t>
        </w:r>
        <w:r w:rsidR="00363C81">
          <w:rPr>
            <w:webHidden/>
          </w:rPr>
          <w:tab/>
        </w:r>
        <w:r w:rsidR="00363C81">
          <w:rPr>
            <w:webHidden/>
          </w:rPr>
          <w:fldChar w:fldCharType="begin"/>
        </w:r>
        <w:r w:rsidR="00363C81">
          <w:rPr>
            <w:webHidden/>
          </w:rPr>
          <w:instrText xml:space="preserve"> PAGEREF _Toc74836767 \h </w:instrText>
        </w:r>
        <w:r w:rsidR="00363C81">
          <w:rPr>
            <w:webHidden/>
          </w:rPr>
        </w:r>
        <w:r w:rsidR="00363C81">
          <w:rPr>
            <w:webHidden/>
          </w:rPr>
          <w:fldChar w:fldCharType="separate"/>
        </w:r>
        <w:r w:rsidR="00B9417C">
          <w:rPr>
            <w:webHidden/>
          </w:rPr>
          <w:t>1</w:t>
        </w:r>
        <w:r w:rsidR="00363C81">
          <w:rPr>
            <w:webHidden/>
          </w:rPr>
          <w:fldChar w:fldCharType="end"/>
        </w:r>
      </w:hyperlink>
    </w:p>
    <w:p w14:paraId="3E4F5907" w14:textId="5D9CAB56"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68" w:history="1">
        <w:r w:rsidR="00363C81" w:rsidRPr="00351A1A">
          <w:rPr>
            <w:rStyle w:val="Hyperlink"/>
          </w:rPr>
          <w:t>1.2</w:t>
        </w:r>
        <w:r w:rsidR="00363C81">
          <w:rPr>
            <w:rFonts w:asciiTheme="minorHAnsi" w:eastAsiaTheme="minorEastAsia" w:hAnsiTheme="minorHAnsi" w:cstheme="minorBidi"/>
            <w:sz w:val="22"/>
            <w:szCs w:val="22"/>
            <w:lang w:eastAsia="en-AU"/>
          </w:rPr>
          <w:tab/>
        </w:r>
        <w:r w:rsidR="00363C81" w:rsidRPr="00351A1A">
          <w:rPr>
            <w:rStyle w:val="Hyperlink"/>
          </w:rPr>
          <w:t>Interpretation</w:t>
        </w:r>
        <w:r w:rsidR="00363C81">
          <w:rPr>
            <w:webHidden/>
          </w:rPr>
          <w:tab/>
        </w:r>
        <w:r w:rsidR="00363C81">
          <w:rPr>
            <w:webHidden/>
          </w:rPr>
          <w:fldChar w:fldCharType="begin"/>
        </w:r>
        <w:r w:rsidR="00363C81">
          <w:rPr>
            <w:webHidden/>
          </w:rPr>
          <w:instrText xml:space="preserve"> PAGEREF _Toc74836768 \h </w:instrText>
        </w:r>
        <w:r w:rsidR="00363C81">
          <w:rPr>
            <w:webHidden/>
          </w:rPr>
        </w:r>
        <w:r w:rsidR="00363C81">
          <w:rPr>
            <w:webHidden/>
          </w:rPr>
          <w:fldChar w:fldCharType="separate"/>
        </w:r>
        <w:r w:rsidR="00B9417C">
          <w:rPr>
            <w:webHidden/>
          </w:rPr>
          <w:t>1</w:t>
        </w:r>
        <w:r w:rsidR="00363C81">
          <w:rPr>
            <w:webHidden/>
          </w:rPr>
          <w:fldChar w:fldCharType="end"/>
        </w:r>
      </w:hyperlink>
    </w:p>
    <w:p w14:paraId="05174461" w14:textId="108FDEFF"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69" w:history="1">
        <w:r w:rsidR="00363C81" w:rsidRPr="00351A1A">
          <w:rPr>
            <w:rStyle w:val="Hyperlink"/>
          </w:rPr>
          <w:t>1.3</w:t>
        </w:r>
        <w:r w:rsidR="00363C81">
          <w:rPr>
            <w:rFonts w:asciiTheme="minorHAnsi" w:eastAsiaTheme="minorEastAsia" w:hAnsiTheme="minorHAnsi" w:cstheme="minorBidi"/>
            <w:sz w:val="22"/>
            <w:szCs w:val="22"/>
            <w:lang w:eastAsia="en-AU"/>
          </w:rPr>
          <w:tab/>
        </w:r>
        <w:r w:rsidR="00363C81" w:rsidRPr="00351A1A">
          <w:rPr>
            <w:rStyle w:val="Hyperlink"/>
          </w:rPr>
          <w:t>Order of precedence</w:t>
        </w:r>
        <w:r w:rsidR="00363C81">
          <w:rPr>
            <w:webHidden/>
          </w:rPr>
          <w:tab/>
        </w:r>
        <w:r w:rsidR="00363C81">
          <w:rPr>
            <w:webHidden/>
          </w:rPr>
          <w:fldChar w:fldCharType="begin"/>
        </w:r>
        <w:r w:rsidR="00363C81">
          <w:rPr>
            <w:webHidden/>
          </w:rPr>
          <w:instrText xml:space="preserve"> PAGEREF _Toc74836769 \h </w:instrText>
        </w:r>
        <w:r w:rsidR="00363C81">
          <w:rPr>
            <w:webHidden/>
          </w:rPr>
        </w:r>
        <w:r w:rsidR="00363C81">
          <w:rPr>
            <w:webHidden/>
          </w:rPr>
          <w:fldChar w:fldCharType="separate"/>
        </w:r>
        <w:r w:rsidR="00B9417C">
          <w:rPr>
            <w:webHidden/>
          </w:rPr>
          <w:t>2</w:t>
        </w:r>
        <w:r w:rsidR="00363C81">
          <w:rPr>
            <w:webHidden/>
          </w:rPr>
          <w:fldChar w:fldCharType="end"/>
        </w:r>
      </w:hyperlink>
    </w:p>
    <w:p w14:paraId="68A6E0C1" w14:textId="64194ECA" w:rsidR="00363C81" w:rsidRDefault="00AE4810">
      <w:pPr>
        <w:pStyle w:val="TOC1"/>
        <w:rPr>
          <w:rFonts w:asciiTheme="minorHAnsi" w:eastAsiaTheme="minorEastAsia" w:hAnsiTheme="minorHAnsi" w:cstheme="minorBidi"/>
          <w:b w:val="0"/>
          <w:sz w:val="22"/>
          <w:szCs w:val="22"/>
          <w:lang w:eastAsia="en-AU"/>
        </w:rPr>
      </w:pPr>
      <w:hyperlink w:anchor="_Toc74836770" w:history="1">
        <w:r w:rsidR="00363C81" w:rsidRPr="00351A1A">
          <w:rPr>
            <w:rStyle w:val="Hyperlink"/>
          </w:rPr>
          <w:t>2</w:t>
        </w:r>
        <w:r w:rsidR="00363C81">
          <w:rPr>
            <w:rFonts w:asciiTheme="minorHAnsi" w:eastAsiaTheme="minorEastAsia" w:hAnsiTheme="minorHAnsi" w:cstheme="minorBidi"/>
            <w:b w:val="0"/>
            <w:sz w:val="22"/>
            <w:szCs w:val="22"/>
            <w:lang w:eastAsia="en-AU"/>
          </w:rPr>
          <w:tab/>
        </w:r>
        <w:r w:rsidR="00363C81" w:rsidRPr="00351A1A">
          <w:rPr>
            <w:rStyle w:val="Hyperlink"/>
          </w:rPr>
          <w:t>Role of the Head Agreement</w:t>
        </w:r>
        <w:r w:rsidR="00363C81">
          <w:rPr>
            <w:webHidden/>
          </w:rPr>
          <w:tab/>
        </w:r>
        <w:r w:rsidR="00363C81">
          <w:rPr>
            <w:webHidden/>
          </w:rPr>
          <w:fldChar w:fldCharType="begin"/>
        </w:r>
        <w:r w:rsidR="00363C81">
          <w:rPr>
            <w:webHidden/>
          </w:rPr>
          <w:instrText xml:space="preserve"> PAGEREF _Toc74836770 \h </w:instrText>
        </w:r>
        <w:r w:rsidR="00363C81">
          <w:rPr>
            <w:webHidden/>
          </w:rPr>
        </w:r>
        <w:r w:rsidR="00363C81">
          <w:rPr>
            <w:webHidden/>
          </w:rPr>
          <w:fldChar w:fldCharType="separate"/>
        </w:r>
        <w:r w:rsidR="00B9417C">
          <w:rPr>
            <w:webHidden/>
          </w:rPr>
          <w:t>3</w:t>
        </w:r>
        <w:r w:rsidR="00363C81">
          <w:rPr>
            <w:webHidden/>
          </w:rPr>
          <w:fldChar w:fldCharType="end"/>
        </w:r>
      </w:hyperlink>
    </w:p>
    <w:p w14:paraId="650929B2" w14:textId="352290CF" w:rsidR="00363C81" w:rsidRDefault="00AE4810">
      <w:pPr>
        <w:pStyle w:val="TOC1"/>
        <w:rPr>
          <w:rFonts w:asciiTheme="minorHAnsi" w:eastAsiaTheme="minorEastAsia" w:hAnsiTheme="minorHAnsi" w:cstheme="minorBidi"/>
          <w:b w:val="0"/>
          <w:sz w:val="22"/>
          <w:szCs w:val="22"/>
          <w:lang w:eastAsia="en-AU"/>
        </w:rPr>
      </w:pPr>
      <w:hyperlink w:anchor="_Toc74836771" w:history="1">
        <w:r w:rsidR="00363C81" w:rsidRPr="00351A1A">
          <w:rPr>
            <w:rStyle w:val="Hyperlink"/>
          </w:rPr>
          <w:t>3</w:t>
        </w:r>
        <w:r w:rsidR="00363C81">
          <w:rPr>
            <w:rFonts w:asciiTheme="minorHAnsi" w:eastAsiaTheme="minorEastAsia" w:hAnsiTheme="minorHAnsi" w:cstheme="minorBidi"/>
            <w:b w:val="0"/>
            <w:sz w:val="22"/>
            <w:szCs w:val="22"/>
            <w:lang w:eastAsia="en-AU"/>
          </w:rPr>
          <w:tab/>
        </w:r>
        <w:r w:rsidR="00363C81" w:rsidRPr="00351A1A">
          <w:rPr>
            <w:rStyle w:val="Hyperlink"/>
          </w:rPr>
          <w:t>Purchasing Services and/or Deliverables by Order</w:t>
        </w:r>
        <w:r w:rsidR="00363C81">
          <w:rPr>
            <w:webHidden/>
          </w:rPr>
          <w:tab/>
        </w:r>
        <w:r w:rsidR="00363C81">
          <w:rPr>
            <w:webHidden/>
          </w:rPr>
          <w:fldChar w:fldCharType="begin"/>
        </w:r>
        <w:r w:rsidR="00363C81">
          <w:rPr>
            <w:webHidden/>
          </w:rPr>
          <w:instrText xml:space="preserve"> PAGEREF _Toc74836771 \h </w:instrText>
        </w:r>
        <w:r w:rsidR="00363C81">
          <w:rPr>
            <w:webHidden/>
          </w:rPr>
        </w:r>
        <w:r w:rsidR="00363C81">
          <w:rPr>
            <w:webHidden/>
          </w:rPr>
          <w:fldChar w:fldCharType="separate"/>
        </w:r>
        <w:r w:rsidR="00B9417C">
          <w:rPr>
            <w:webHidden/>
          </w:rPr>
          <w:t>3</w:t>
        </w:r>
        <w:r w:rsidR="00363C81">
          <w:rPr>
            <w:webHidden/>
          </w:rPr>
          <w:fldChar w:fldCharType="end"/>
        </w:r>
      </w:hyperlink>
    </w:p>
    <w:p w14:paraId="2B918CD9" w14:textId="6F79AA89"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72" w:history="1">
        <w:r w:rsidR="00363C81" w:rsidRPr="00351A1A">
          <w:rPr>
            <w:rStyle w:val="Hyperlink"/>
          </w:rPr>
          <w:t>3.1</w:t>
        </w:r>
        <w:r w:rsidR="00363C81">
          <w:rPr>
            <w:rFonts w:asciiTheme="minorHAnsi" w:eastAsiaTheme="minorEastAsia" w:hAnsiTheme="minorHAnsi" w:cstheme="minorBidi"/>
            <w:sz w:val="22"/>
            <w:szCs w:val="22"/>
            <w:lang w:eastAsia="en-AU"/>
          </w:rPr>
          <w:tab/>
        </w:r>
        <w:r w:rsidR="00363C81" w:rsidRPr="00351A1A">
          <w:rPr>
            <w:rStyle w:val="Hyperlink"/>
          </w:rPr>
          <w:t>Order Form</w:t>
        </w:r>
        <w:r w:rsidR="00363C81">
          <w:rPr>
            <w:webHidden/>
          </w:rPr>
          <w:tab/>
        </w:r>
        <w:r w:rsidR="00363C81">
          <w:rPr>
            <w:webHidden/>
          </w:rPr>
          <w:fldChar w:fldCharType="begin"/>
        </w:r>
        <w:r w:rsidR="00363C81">
          <w:rPr>
            <w:webHidden/>
          </w:rPr>
          <w:instrText xml:space="preserve"> PAGEREF _Toc74836772 \h </w:instrText>
        </w:r>
        <w:r w:rsidR="00363C81">
          <w:rPr>
            <w:webHidden/>
          </w:rPr>
        </w:r>
        <w:r w:rsidR="00363C81">
          <w:rPr>
            <w:webHidden/>
          </w:rPr>
          <w:fldChar w:fldCharType="separate"/>
        </w:r>
        <w:r w:rsidR="00B9417C">
          <w:rPr>
            <w:webHidden/>
          </w:rPr>
          <w:t>3</w:t>
        </w:r>
        <w:r w:rsidR="00363C81">
          <w:rPr>
            <w:webHidden/>
          </w:rPr>
          <w:fldChar w:fldCharType="end"/>
        </w:r>
      </w:hyperlink>
    </w:p>
    <w:p w14:paraId="09D52BFD" w14:textId="035D5962"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73" w:history="1">
        <w:r w:rsidR="00363C81" w:rsidRPr="00351A1A">
          <w:rPr>
            <w:rStyle w:val="Hyperlink"/>
          </w:rPr>
          <w:t>3.2</w:t>
        </w:r>
        <w:r w:rsidR="00363C81">
          <w:rPr>
            <w:rFonts w:asciiTheme="minorHAnsi" w:eastAsiaTheme="minorEastAsia" w:hAnsiTheme="minorHAnsi" w:cstheme="minorBidi"/>
            <w:sz w:val="22"/>
            <w:szCs w:val="22"/>
            <w:lang w:eastAsia="en-AU"/>
          </w:rPr>
          <w:tab/>
        </w:r>
        <w:r w:rsidR="00363C81" w:rsidRPr="00351A1A">
          <w:rPr>
            <w:rStyle w:val="Hyperlink"/>
          </w:rPr>
          <w:t>Electronic Execution</w:t>
        </w:r>
        <w:r w:rsidR="00363C81">
          <w:rPr>
            <w:webHidden/>
          </w:rPr>
          <w:tab/>
        </w:r>
        <w:r w:rsidR="00363C81">
          <w:rPr>
            <w:webHidden/>
          </w:rPr>
          <w:fldChar w:fldCharType="begin"/>
        </w:r>
        <w:r w:rsidR="00363C81">
          <w:rPr>
            <w:webHidden/>
          </w:rPr>
          <w:instrText xml:space="preserve"> PAGEREF _Toc74836773 \h </w:instrText>
        </w:r>
        <w:r w:rsidR="00363C81">
          <w:rPr>
            <w:webHidden/>
          </w:rPr>
        </w:r>
        <w:r w:rsidR="00363C81">
          <w:rPr>
            <w:webHidden/>
          </w:rPr>
          <w:fldChar w:fldCharType="separate"/>
        </w:r>
        <w:r w:rsidR="00B9417C">
          <w:rPr>
            <w:webHidden/>
          </w:rPr>
          <w:t>3</w:t>
        </w:r>
        <w:r w:rsidR="00363C81">
          <w:rPr>
            <w:webHidden/>
          </w:rPr>
          <w:fldChar w:fldCharType="end"/>
        </w:r>
      </w:hyperlink>
    </w:p>
    <w:p w14:paraId="52054381" w14:textId="40B54A9C"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74" w:history="1">
        <w:r w:rsidR="00363C81" w:rsidRPr="00351A1A">
          <w:rPr>
            <w:rStyle w:val="Hyperlink"/>
          </w:rPr>
          <w:t>3.3</w:t>
        </w:r>
        <w:r w:rsidR="00363C81">
          <w:rPr>
            <w:rFonts w:asciiTheme="minorHAnsi" w:eastAsiaTheme="minorEastAsia" w:hAnsiTheme="minorHAnsi" w:cstheme="minorBidi"/>
            <w:sz w:val="22"/>
            <w:szCs w:val="22"/>
            <w:lang w:eastAsia="en-AU"/>
          </w:rPr>
          <w:tab/>
        </w:r>
        <w:r w:rsidR="00363C81" w:rsidRPr="00351A1A">
          <w:rPr>
            <w:rStyle w:val="Hyperlink"/>
          </w:rPr>
          <w:t>Additional Orders</w:t>
        </w:r>
        <w:r w:rsidR="00363C81">
          <w:rPr>
            <w:webHidden/>
          </w:rPr>
          <w:tab/>
        </w:r>
        <w:r w:rsidR="00363C81">
          <w:rPr>
            <w:webHidden/>
          </w:rPr>
          <w:fldChar w:fldCharType="begin"/>
        </w:r>
        <w:r w:rsidR="00363C81">
          <w:rPr>
            <w:webHidden/>
          </w:rPr>
          <w:instrText xml:space="preserve"> PAGEREF _Toc74836774 \h </w:instrText>
        </w:r>
        <w:r w:rsidR="00363C81">
          <w:rPr>
            <w:webHidden/>
          </w:rPr>
        </w:r>
        <w:r w:rsidR="00363C81">
          <w:rPr>
            <w:webHidden/>
          </w:rPr>
          <w:fldChar w:fldCharType="separate"/>
        </w:r>
        <w:r w:rsidR="00B9417C">
          <w:rPr>
            <w:webHidden/>
          </w:rPr>
          <w:t>3</w:t>
        </w:r>
        <w:r w:rsidR="00363C81">
          <w:rPr>
            <w:webHidden/>
          </w:rPr>
          <w:fldChar w:fldCharType="end"/>
        </w:r>
      </w:hyperlink>
    </w:p>
    <w:p w14:paraId="2EFB875A" w14:textId="6CF62DB9"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75" w:history="1">
        <w:r w:rsidR="00363C81" w:rsidRPr="00351A1A">
          <w:rPr>
            <w:rStyle w:val="Hyperlink"/>
          </w:rPr>
          <w:t>3.4</w:t>
        </w:r>
        <w:r w:rsidR="00363C81">
          <w:rPr>
            <w:rFonts w:asciiTheme="minorHAnsi" w:eastAsiaTheme="minorEastAsia" w:hAnsiTheme="minorHAnsi" w:cstheme="minorBidi"/>
            <w:sz w:val="22"/>
            <w:szCs w:val="22"/>
            <w:lang w:eastAsia="en-AU"/>
          </w:rPr>
          <w:tab/>
        </w:r>
        <w:r w:rsidR="00363C81" w:rsidRPr="00351A1A">
          <w:rPr>
            <w:rStyle w:val="Hyperlink"/>
          </w:rPr>
          <w:t>No exclusivity or minimum commitment</w:t>
        </w:r>
        <w:r w:rsidR="00363C81">
          <w:rPr>
            <w:webHidden/>
          </w:rPr>
          <w:tab/>
        </w:r>
        <w:r w:rsidR="00363C81">
          <w:rPr>
            <w:webHidden/>
          </w:rPr>
          <w:fldChar w:fldCharType="begin"/>
        </w:r>
        <w:r w:rsidR="00363C81">
          <w:rPr>
            <w:webHidden/>
          </w:rPr>
          <w:instrText xml:space="preserve"> PAGEREF _Toc74836775 \h </w:instrText>
        </w:r>
        <w:r w:rsidR="00363C81">
          <w:rPr>
            <w:webHidden/>
          </w:rPr>
        </w:r>
        <w:r w:rsidR="00363C81">
          <w:rPr>
            <w:webHidden/>
          </w:rPr>
          <w:fldChar w:fldCharType="separate"/>
        </w:r>
        <w:r w:rsidR="00B9417C">
          <w:rPr>
            <w:webHidden/>
          </w:rPr>
          <w:t>4</w:t>
        </w:r>
        <w:r w:rsidR="00363C81">
          <w:rPr>
            <w:webHidden/>
          </w:rPr>
          <w:fldChar w:fldCharType="end"/>
        </w:r>
      </w:hyperlink>
    </w:p>
    <w:p w14:paraId="02845939" w14:textId="172BD446"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76" w:history="1">
        <w:r w:rsidR="00363C81" w:rsidRPr="00351A1A">
          <w:rPr>
            <w:rStyle w:val="Hyperlink"/>
          </w:rPr>
          <w:t>3.5</w:t>
        </w:r>
        <w:r w:rsidR="00363C81">
          <w:rPr>
            <w:rFonts w:asciiTheme="minorHAnsi" w:eastAsiaTheme="minorEastAsia" w:hAnsiTheme="minorHAnsi" w:cstheme="minorBidi"/>
            <w:sz w:val="22"/>
            <w:szCs w:val="22"/>
            <w:lang w:eastAsia="en-AU"/>
          </w:rPr>
          <w:tab/>
        </w:r>
        <w:r w:rsidR="00363C81" w:rsidRPr="00351A1A">
          <w:rPr>
            <w:rStyle w:val="Hyperlink"/>
          </w:rPr>
          <w:t>Additional Terms</w:t>
        </w:r>
        <w:r w:rsidR="00363C81">
          <w:rPr>
            <w:webHidden/>
          </w:rPr>
          <w:tab/>
        </w:r>
        <w:r w:rsidR="00363C81">
          <w:rPr>
            <w:webHidden/>
          </w:rPr>
          <w:fldChar w:fldCharType="begin"/>
        </w:r>
        <w:r w:rsidR="00363C81">
          <w:rPr>
            <w:webHidden/>
          </w:rPr>
          <w:instrText xml:space="preserve"> PAGEREF _Toc74836776 \h </w:instrText>
        </w:r>
        <w:r w:rsidR="00363C81">
          <w:rPr>
            <w:webHidden/>
          </w:rPr>
        </w:r>
        <w:r w:rsidR="00363C81">
          <w:rPr>
            <w:webHidden/>
          </w:rPr>
          <w:fldChar w:fldCharType="separate"/>
        </w:r>
        <w:r w:rsidR="00B9417C">
          <w:rPr>
            <w:webHidden/>
          </w:rPr>
          <w:t>4</w:t>
        </w:r>
        <w:r w:rsidR="00363C81">
          <w:rPr>
            <w:webHidden/>
          </w:rPr>
          <w:fldChar w:fldCharType="end"/>
        </w:r>
      </w:hyperlink>
    </w:p>
    <w:p w14:paraId="2A5F84CC" w14:textId="18F8C7C1"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77" w:history="1">
        <w:r w:rsidR="00363C81" w:rsidRPr="00351A1A">
          <w:rPr>
            <w:rStyle w:val="Hyperlink"/>
          </w:rPr>
          <w:t>3.6</w:t>
        </w:r>
        <w:r w:rsidR="00363C81">
          <w:rPr>
            <w:rFonts w:asciiTheme="minorHAnsi" w:eastAsiaTheme="minorEastAsia" w:hAnsiTheme="minorHAnsi" w:cstheme="minorBidi"/>
            <w:sz w:val="22"/>
            <w:szCs w:val="22"/>
            <w:lang w:eastAsia="en-AU"/>
          </w:rPr>
          <w:tab/>
        </w:r>
        <w:r w:rsidR="00363C81" w:rsidRPr="00351A1A">
          <w:rPr>
            <w:rStyle w:val="Hyperlink"/>
          </w:rPr>
          <w:t>Reseller arrangements</w:t>
        </w:r>
        <w:r w:rsidR="00363C81">
          <w:rPr>
            <w:webHidden/>
          </w:rPr>
          <w:tab/>
        </w:r>
        <w:r w:rsidR="00363C81">
          <w:rPr>
            <w:webHidden/>
          </w:rPr>
          <w:fldChar w:fldCharType="begin"/>
        </w:r>
        <w:r w:rsidR="00363C81">
          <w:rPr>
            <w:webHidden/>
          </w:rPr>
          <w:instrText xml:space="preserve"> PAGEREF _Toc74836777 \h </w:instrText>
        </w:r>
        <w:r w:rsidR="00363C81">
          <w:rPr>
            <w:webHidden/>
          </w:rPr>
        </w:r>
        <w:r w:rsidR="00363C81">
          <w:rPr>
            <w:webHidden/>
          </w:rPr>
          <w:fldChar w:fldCharType="separate"/>
        </w:r>
        <w:r w:rsidR="00B9417C">
          <w:rPr>
            <w:webHidden/>
          </w:rPr>
          <w:t>4</w:t>
        </w:r>
        <w:r w:rsidR="00363C81">
          <w:rPr>
            <w:webHidden/>
          </w:rPr>
          <w:fldChar w:fldCharType="end"/>
        </w:r>
      </w:hyperlink>
    </w:p>
    <w:p w14:paraId="2D765C95" w14:textId="1EF226FB" w:rsidR="00363C81" w:rsidRDefault="00AE4810">
      <w:pPr>
        <w:pStyle w:val="TOC1"/>
        <w:rPr>
          <w:rFonts w:asciiTheme="minorHAnsi" w:eastAsiaTheme="minorEastAsia" w:hAnsiTheme="minorHAnsi" w:cstheme="minorBidi"/>
          <w:b w:val="0"/>
          <w:sz w:val="22"/>
          <w:szCs w:val="22"/>
          <w:lang w:eastAsia="en-AU"/>
        </w:rPr>
      </w:pPr>
      <w:hyperlink w:anchor="_Toc74836778" w:history="1">
        <w:r w:rsidR="00363C81" w:rsidRPr="00351A1A">
          <w:rPr>
            <w:rStyle w:val="Hyperlink"/>
          </w:rPr>
          <w:t>4</w:t>
        </w:r>
        <w:r w:rsidR="00363C81">
          <w:rPr>
            <w:rFonts w:asciiTheme="minorHAnsi" w:eastAsiaTheme="minorEastAsia" w:hAnsiTheme="minorHAnsi" w:cstheme="minorBidi"/>
            <w:b w:val="0"/>
            <w:sz w:val="22"/>
            <w:szCs w:val="22"/>
            <w:lang w:eastAsia="en-AU"/>
          </w:rPr>
          <w:tab/>
        </w:r>
        <w:r w:rsidR="00363C81" w:rsidRPr="00351A1A">
          <w:rPr>
            <w:rStyle w:val="Hyperlink"/>
          </w:rPr>
          <w:t>Term</w:t>
        </w:r>
        <w:r w:rsidR="00363C81">
          <w:rPr>
            <w:webHidden/>
          </w:rPr>
          <w:tab/>
        </w:r>
        <w:r w:rsidR="00363C81">
          <w:rPr>
            <w:webHidden/>
          </w:rPr>
          <w:fldChar w:fldCharType="begin"/>
        </w:r>
        <w:r w:rsidR="00363C81">
          <w:rPr>
            <w:webHidden/>
          </w:rPr>
          <w:instrText xml:space="preserve"> PAGEREF _Toc74836778 \h </w:instrText>
        </w:r>
        <w:r w:rsidR="00363C81">
          <w:rPr>
            <w:webHidden/>
          </w:rPr>
        </w:r>
        <w:r w:rsidR="00363C81">
          <w:rPr>
            <w:webHidden/>
          </w:rPr>
          <w:fldChar w:fldCharType="separate"/>
        </w:r>
        <w:r w:rsidR="00B9417C">
          <w:rPr>
            <w:webHidden/>
          </w:rPr>
          <w:t>4</w:t>
        </w:r>
        <w:r w:rsidR="00363C81">
          <w:rPr>
            <w:webHidden/>
          </w:rPr>
          <w:fldChar w:fldCharType="end"/>
        </w:r>
      </w:hyperlink>
    </w:p>
    <w:p w14:paraId="30CA7BC6" w14:textId="6EB5B843" w:rsidR="00363C81" w:rsidRDefault="00AE4810">
      <w:pPr>
        <w:pStyle w:val="TOC1"/>
        <w:rPr>
          <w:rFonts w:asciiTheme="minorHAnsi" w:eastAsiaTheme="minorEastAsia" w:hAnsiTheme="minorHAnsi" w:cstheme="minorBidi"/>
          <w:b w:val="0"/>
          <w:sz w:val="22"/>
          <w:szCs w:val="22"/>
          <w:lang w:eastAsia="en-AU"/>
        </w:rPr>
      </w:pPr>
      <w:hyperlink w:anchor="_Toc74836779" w:history="1">
        <w:r w:rsidR="00363C81" w:rsidRPr="00351A1A">
          <w:rPr>
            <w:rStyle w:val="Hyperlink"/>
          </w:rPr>
          <w:t>5</w:t>
        </w:r>
        <w:r w:rsidR="00363C81">
          <w:rPr>
            <w:rFonts w:asciiTheme="minorHAnsi" w:eastAsiaTheme="minorEastAsia" w:hAnsiTheme="minorHAnsi" w:cstheme="minorBidi"/>
            <w:b w:val="0"/>
            <w:sz w:val="22"/>
            <w:szCs w:val="22"/>
            <w:lang w:eastAsia="en-AU"/>
          </w:rPr>
          <w:tab/>
        </w:r>
        <w:r w:rsidR="00363C81" w:rsidRPr="00351A1A">
          <w:rPr>
            <w:rStyle w:val="Hyperlink"/>
          </w:rPr>
          <w:t>Order Period</w:t>
        </w:r>
        <w:r w:rsidR="00363C81">
          <w:rPr>
            <w:webHidden/>
          </w:rPr>
          <w:tab/>
        </w:r>
        <w:r w:rsidR="00363C81">
          <w:rPr>
            <w:webHidden/>
          </w:rPr>
          <w:fldChar w:fldCharType="begin"/>
        </w:r>
        <w:r w:rsidR="00363C81">
          <w:rPr>
            <w:webHidden/>
          </w:rPr>
          <w:instrText xml:space="preserve"> PAGEREF _Toc74836779 \h </w:instrText>
        </w:r>
        <w:r w:rsidR="00363C81">
          <w:rPr>
            <w:webHidden/>
          </w:rPr>
        </w:r>
        <w:r w:rsidR="00363C81">
          <w:rPr>
            <w:webHidden/>
          </w:rPr>
          <w:fldChar w:fldCharType="separate"/>
        </w:r>
        <w:r w:rsidR="00B9417C">
          <w:rPr>
            <w:webHidden/>
          </w:rPr>
          <w:t>4</w:t>
        </w:r>
        <w:r w:rsidR="00363C81">
          <w:rPr>
            <w:webHidden/>
          </w:rPr>
          <w:fldChar w:fldCharType="end"/>
        </w:r>
      </w:hyperlink>
    </w:p>
    <w:p w14:paraId="62FB24E2" w14:textId="212F3867"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80" w:history="1">
        <w:r w:rsidR="00363C81" w:rsidRPr="00351A1A">
          <w:rPr>
            <w:rStyle w:val="Hyperlink"/>
          </w:rPr>
          <w:t>5.1</w:t>
        </w:r>
        <w:r w:rsidR="00363C81">
          <w:rPr>
            <w:rFonts w:asciiTheme="minorHAnsi" w:eastAsiaTheme="minorEastAsia" w:hAnsiTheme="minorHAnsi" w:cstheme="minorBidi"/>
            <w:sz w:val="22"/>
            <w:szCs w:val="22"/>
            <w:lang w:eastAsia="en-AU"/>
          </w:rPr>
          <w:tab/>
        </w:r>
        <w:r w:rsidR="00363C81" w:rsidRPr="00351A1A">
          <w:rPr>
            <w:rStyle w:val="Hyperlink"/>
          </w:rPr>
          <w:t>Order Period</w:t>
        </w:r>
        <w:r w:rsidR="00363C81">
          <w:rPr>
            <w:webHidden/>
          </w:rPr>
          <w:tab/>
        </w:r>
        <w:r w:rsidR="00363C81">
          <w:rPr>
            <w:webHidden/>
          </w:rPr>
          <w:fldChar w:fldCharType="begin"/>
        </w:r>
        <w:r w:rsidR="00363C81">
          <w:rPr>
            <w:webHidden/>
          </w:rPr>
          <w:instrText xml:space="preserve"> PAGEREF _Toc74836780 \h </w:instrText>
        </w:r>
        <w:r w:rsidR="00363C81">
          <w:rPr>
            <w:webHidden/>
          </w:rPr>
        </w:r>
        <w:r w:rsidR="00363C81">
          <w:rPr>
            <w:webHidden/>
          </w:rPr>
          <w:fldChar w:fldCharType="separate"/>
        </w:r>
        <w:r w:rsidR="00B9417C">
          <w:rPr>
            <w:webHidden/>
          </w:rPr>
          <w:t>4</w:t>
        </w:r>
        <w:r w:rsidR="00363C81">
          <w:rPr>
            <w:webHidden/>
          </w:rPr>
          <w:fldChar w:fldCharType="end"/>
        </w:r>
      </w:hyperlink>
    </w:p>
    <w:p w14:paraId="57C2D6A7" w14:textId="1BC5A997"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81" w:history="1">
        <w:r w:rsidR="00363C81" w:rsidRPr="00351A1A">
          <w:rPr>
            <w:rStyle w:val="Hyperlink"/>
          </w:rPr>
          <w:t>5.2</w:t>
        </w:r>
        <w:r w:rsidR="00363C81">
          <w:rPr>
            <w:rFonts w:asciiTheme="minorHAnsi" w:eastAsiaTheme="minorEastAsia" w:hAnsiTheme="minorHAnsi" w:cstheme="minorBidi"/>
            <w:sz w:val="22"/>
            <w:szCs w:val="22"/>
            <w:lang w:eastAsia="en-AU"/>
          </w:rPr>
          <w:tab/>
        </w:r>
        <w:r w:rsidR="00363C81" w:rsidRPr="00351A1A">
          <w:rPr>
            <w:rStyle w:val="Hyperlink"/>
          </w:rPr>
          <w:t>Extensions</w:t>
        </w:r>
        <w:r w:rsidR="00363C81">
          <w:rPr>
            <w:webHidden/>
          </w:rPr>
          <w:tab/>
        </w:r>
        <w:r w:rsidR="00363C81">
          <w:rPr>
            <w:webHidden/>
          </w:rPr>
          <w:fldChar w:fldCharType="begin"/>
        </w:r>
        <w:r w:rsidR="00363C81">
          <w:rPr>
            <w:webHidden/>
          </w:rPr>
          <w:instrText xml:space="preserve"> PAGEREF _Toc74836781 \h </w:instrText>
        </w:r>
        <w:r w:rsidR="00363C81">
          <w:rPr>
            <w:webHidden/>
          </w:rPr>
        </w:r>
        <w:r w:rsidR="00363C81">
          <w:rPr>
            <w:webHidden/>
          </w:rPr>
          <w:fldChar w:fldCharType="separate"/>
        </w:r>
        <w:r w:rsidR="00B9417C">
          <w:rPr>
            <w:webHidden/>
          </w:rPr>
          <w:t>4</w:t>
        </w:r>
        <w:r w:rsidR="00363C81">
          <w:rPr>
            <w:webHidden/>
          </w:rPr>
          <w:fldChar w:fldCharType="end"/>
        </w:r>
      </w:hyperlink>
    </w:p>
    <w:p w14:paraId="68B1BBBA" w14:textId="507BB21C" w:rsidR="00363C81" w:rsidRDefault="00AE4810">
      <w:pPr>
        <w:pStyle w:val="TOC1"/>
        <w:rPr>
          <w:rFonts w:asciiTheme="minorHAnsi" w:eastAsiaTheme="minorEastAsia" w:hAnsiTheme="minorHAnsi" w:cstheme="minorBidi"/>
          <w:b w:val="0"/>
          <w:sz w:val="22"/>
          <w:szCs w:val="22"/>
          <w:lang w:eastAsia="en-AU"/>
        </w:rPr>
      </w:pPr>
      <w:hyperlink w:anchor="_Toc74836782" w:history="1">
        <w:r w:rsidR="00363C81" w:rsidRPr="00351A1A">
          <w:rPr>
            <w:rStyle w:val="Hyperlink"/>
          </w:rPr>
          <w:t>6</w:t>
        </w:r>
        <w:r w:rsidR="00363C81">
          <w:rPr>
            <w:rFonts w:asciiTheme="minorHAnsi" w:eastAsiaTheme="minorEastAsia" w:hAnsiTheme="minorHAnsi" w:cstheme="minorBidi"/>
            <w:b w:val="0"/>
            <w:sz w:val="22"/>
            <w:szCs w:val="22"/>
            <w:lang w:eastAsia="en-AU"/>
          </w:rPr>
          <w:tab/>
        </w:r>
        <w:r w:rsidR="00363C81" w:rsidRPr="00351A1A">
          <w:rPr>
            <w:rStyle w:val="Hyperlink"/>
          </w:rPr>
          <w:t>Relationship</w:t>
        </w:r>
        <w:r w:rsidR="00363C81">
          <w:rPr>
            <w:webHidden/>
          </w:rPr>
          <w:tab/>
        </w:r>
        <w:r w:rsidR="00363C81">
          <w:rPr>
            <w:webHidden/>
          </w:rPr>
          <w:fldChar w:fldCharType="begin"/>
        </w:r>
        <w:r w:rsidR="00363C81">
          <w:rPr>
            <w:webHidden/>
          </w:rPr>
          <w:instrText xml:space="preserve"> PAGEREF _Toc74836782 \h </w:instrText>
        </w:r>
        <w:r w:rsidR="00363C81">
          <w:rPr>
            <w:webHidden/>
          </w:rPr>
        </w:r>
        <w:r w:rsidR="00363C81">
          <w:rPr>
            <w:webHidden/>
          </w:rPr>
          <w:fldChar w:fldCharType="separate"/>
        </w:r>
        <w:r w:rsidR="00B9417C">
          <w:rPr>
            <w:webHidden/>
          </w:rPr>
          <w:t>5</w:t>
        </w:r>
        <w:r w:rsidR="00363C81">
          <w:rPr>
            <w:webHidden/>
          </w:rPr>
          <w:fldChar w:fldCharType="end"/>
        </w:r>
      </w:hyperlink>
    </w:p>
    <w:p w14:paraId="057BC077" w14:textId="7366999A"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83" w:history="1">
        <w:r w:rsidR="00363C81" w:rsidRPr="00351A1A">
          <w:rPr>
            <w:rStyle w:val="Hyperlink"/>
          </w:rPr>
          <w:t>6.1</w:t>
        </w:r>
        <w:r w:rsidR="00363C81">
          <w:rPr>
            <w:rFonts w:asciiTheme="minorHAnsi" w:eastAsiaTheme="minorEastAsia" w:hAnsiTheme="minorHAnsi" w:cstheme="minorBidi"/>
            <w:sz w:val="22"/>
            <w:szCs w:val="22"/>
            <w:lang w:eastAsia="en-AU"/>
          </w:rPr>
          <w:tab/>
        </w:r>
        <w:r w:rsidR="00363C81" w:rsidRPr="00351A1A">
          <w:rPr>
            <w:rStyle w:val="Hyperlink"/>
          </w:rPr>
          <w:t>General obligations of the parties</w:t>
        </w:r>
        <w:r w:rsidR="00363C81">
          <w:rPr>
            <w:webHidden/>
          </w:rPr>
          <w:tab/>
        </w:r>
        <w:r w:rsidR="00363C81">
          <w:rPr>
            <w:webHidden/>
          </w:rPr>
          <w:fldChar w:fldCharType="begin"/>
        </w:r>
        <w:r w:rsidR="00363C81">
          <w:rPr>
            <w:webHidden/>
          </w:rPr>
          <w:instrText xml:space="preserve"> PAGEREF _Toc74836783 \h </w:instrText>
        </w:r>
        <w:r w:rsidR="00363C81">
          <w:rPr>
            <w:webHidden/>
          </w:rPr>
        </w:r>
        <w:r w:rsidR="00363C81">
          <w:rPr>
            <w:webHidden/>
          </w:rPr>
          <w:fldChar w:fldCharType="separate"/>
        </w:r>
        <w:r w:rsidR="00B9417C">
          <w:rPr>
            <w:webHidden/>
          </w:rPr>
          <w:t>5</w:t>
        </w:r>
        <w:r w:rsidR="00363C81">
          <w:rPr>
            <w:webHidden/>
          </w:rPr>
          <w:fldChar w:fldCharType="end"/>
        </w:r>
      </w:hyperlink>
    </w:p>
    <w:p w14:paraId="77934C4D" w14:textId="7E4AEF88"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84" w:history="1">
        <w:r w:rsidR="00363C81" w:rsidRPr="00351A1A">
          <w:rPr>
            <w:rStyle w:val="Hyperlink"/>
          </w:rPr>
          <w:t>6.2</w:t>
        </w:r>
        <w:r w:rsidR="00363C81">
          <w:rPr>
            <w:rFonts w:asciiTheme="minorHAnsi" w:eastAsiaTheme="minorEastAsia" w:hAnsiTheme="minorHAnsi" w:cstheme="minorBidi"/>
            <w:sz w:val="22"/>
            <w:szCs w:val="22"/>
            <w:lang w:eastAsia="en-AU"/>
          </w:rPr>
          <w:tab/>
        </w:r>
        <w:r w:rsidR="00363C81" w:rsidRPr="00351A1A">
          <w:rPr>
            <w:rStyle w:val="Hyperlink"/>
          </w:rPr>
          <w:t>Limitation of relationship</w:t>
        </w:r>
        <w:r w:rsidR="00363C81">
          <w:rPr>
            <w:webHidden/>
          </w:rPr>
          <w:tab/>
        </w:r>
        <w:r w:rsidR="00363C81">
          <w:rPr>
            <w:webHidden/>
          </w:rPr>
          <w:fldChar w:fldCharType="begin"/>
        </w:r>
        <w:r w:rsidR="00363C81">
          <w:rPr>
            <w:webHidden/>
          </w:rPr>
          <w:instrText xml:space="preserve"> PAGEREF _Toc74836784 \h </w:instrText>
        </w:r>
        <w:r w:rsidR="00363C81">
          <w:rPr>
            <w:webHidden/>
          </w:rPr>
        </w:r>
        <w:r w:rsidR="00363C81">
          <w:rPr>
            <w:webHidden/>
          </w:rPr>
          <w:fldChar w:fldCharType="separate"/>
        </w:r>
        <w:r w:rsidR="00B9417C">
          <w:rPr>
            <w:webHidden/>
          </w:rPr>
          <w:t>5</w:t>
        </w:r>
        <w:r w:rsidR="00363C81">
          <w:rPr>
            <w:webHidden/>
          </w:rPr>
          <w:fldChar w:fldCharType="end"/>
        </w:r>
      </w:hyperlink>
    </w:p>
    <w:p w14:paraId="68E31337" w14:textId="0CBF2F55" w:rsidR="00363C81" w:rsidRDefault="00AE4810">
      <w:pPr>
        <w:pStyle w:val="TOC1"/>
        <w:rPr>
          <w:rFonts w:asciiTheme="minorHAnsi" w:eastAsiaTheme="minorEastAsia" w:hAnsiTheme="minorHAnsi" w:cstheme="minorBidi"/>
          <w:b w:val="0"/>
          <w:sz w:val="22"/>
          <w:szCs w:val="22"/>
          <w:lang w:eastAsia="en-AU"/>
        </w:rPr>
      </w:pPr>
      <w:hyperlink w:anchor="_Toc74836785" w:history="1">
        <w:r w:rsidR="00363C81" w:rsidRPr="00351A1A">
          <w:rPr>
            <w:rStyle w:val="Hyperlink"/>
          </w:rPr>
          <w:t>7</w:t>
        </w:r>
        <w:r w:rsidR="00363C81">
          <w:rPr>
            <w:rFonts w:asciiTheme="minorHAnsi" w:eastAsiaTheme="minorEastAsia" w:hAnsiTheme="minorHAnsi" w:cstheme="minorBidi"/>
            <w:b w:val="0"/>
            <w:sz w:val="22"/>
            <w:szCs w:val="22"/>
            <w:lang w:eastAsia="en-AU"/>
          </w:rPr>
          <w:tab/>
        </w:r>
        <w:r w:rsidR="00363C81" w:rsidRPr="00351A1A">
          <w:rPr>
            <w:rStyle w:val="Hyperlink"/>
          </w:rPr>
          <w:t>Delivery</w:t>
        </w:r>
        <w:r w:rsidR="00363C81">
          <w:rPr>
            <w:webHidden/>
          </w:rPr>
          <w:tab/>
        </w:r>
        <w:r w:rsidR="00363C81">
          <w:rPr>
            <w:webHidden/>
          </w:rPr>
          <w:fldChar w:fldCharType="begin"/>
        </w:r>
        <w:r w:rsidR="00363C81">
          <w:rPr>
            <w:webHidden/>
          </w:rPr>
          <w:instrText xml:space="preserve"> PAGEREF _Toc74836785 \h </w:instrText>
        </w:r>
        <w:r w:rsidR="00363C81">
          <w:rPr>
            <w:webHidden/>
          </w:rPr>
        </w:r>
        <w:r w:rsidR="00363C81">
          <w:rPr>
            <w:webHidden/>
          </w:rPr>
          <w:fldChar w:fldCharType="separate"/>
        </w:r>
        <w:r w:rsidR="00B9417C">
          <w:rPr>
            <w:webHidden/>
          </w:rPr>
          <w:t>5</w:t>
        </w:r>
        <w:r w:rsidR="00363C81">
          <w:rPr>
            <w:webHidden/>
          </w:rPr>
          <w:fldChar w:fldCharType="end"/>
        </w:r>
      </w:hyperlink>
    </w:p>
    <w:p w14:paraId="6A651EE3" w14:textId="54CFA1C4"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86" w:history="1">
        <w:r w:rsidR="00363C81" w:rsidRPr="00351A1A">
          <w:rPr>
            <w:rStyle w:val="Hyperlink"/>
          </w:rPr>
          <w:t>7.1</w:t>
        </w:r>
        <w:r w:rsidR="00363C81">
          <w:rPr>
            <w:rFonts w:asciiTheme="minorHAnsi" w:eastAsiaTheme="minorEastAsia" w:hAnsiTheme="minorHAnsi" w:cstheme="minorBidi"/>
            <w:sz w:val="22"/>
            <w:szCs w:val="22"/>
            <w:lang w:eastAsia="en-AU"/>
          </w:rPr>
          <w:tab/>
        </w:r>
        <w:r w:rsidR="00363C81" w:rsidRPr="00351A1A">
          <w:rPr>
            <w:rStyle w:val="Hyperlink"/>
          </w:rPr>
          <w:t>Delivery</w:t>
        </w:r>
        <w:r w:rsidR="00363C81">
          <w:rPr>
            <w:webHidden/>
          </w:rPr>
          <w:tab/>
        </w:r>
        <w:r w:rsidR="00363C81">
          <w:rPr>
            <w:webHidden/>
          </w:rPr>
          <w:fldChar w:fldCharType="begin"/>
        </w:r>
        <w:r w:rsidR="00363C81">
          <w:rPr>
            <w:webHidden/>
          </w:rPr>
          <w:instrText xml:space="preserve"> PAGEREF _Toc74836786 \h </w:instrText>
        </w:r>
        <w:r w:rsidR="00363C81">
          <w:rPr>
            <w:webHidden/>
          </w:rPr>
        </w:r>
        <w:r w:rsidR="00363C81">
          <w:rPr>
            <w:webHidden/>
          </w:rPr>
          <w:fldChar w:fldCharType="separate"/>
        </w:r>
        <w:r w:rsidR="00B9417C">
          <w:rPr>
            <w:webHidden/>
          </w:rPr>
          <w:t>5</w:t>
        </w:r>
        <w:r w:rsidR="00363C81">
          <w:rPr>
            <w:webHidden/>
          </w:rPr>
          <w:fldChar w:fldCharType="end"/>
        </w:r>
      </w:hyperlink>
    </w:p>
    <w:p w14:paraId="445ED89C" w14:textId="3480F08E"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87" w:history="1">
        <w:r w:rsidR="00363C81" w:rsidRPr="00351A1A">
          <w:rPr>
            <w:rStyle w:val="Hyperlink"/>
          </w:rPr>
          <w:t>7.2</w:t>
        </w:r>
        <w:r w:rsidR="00363C81">
          <w:rPr>
            <w:rFonts w:asciiTheme="minorHAnsi" w:eastAsiaTheme="minorEastAsia" w:hAnsiTheme="minorHAnsi" w:cstheme="minorBidi"/>
            <w:sz w:val="22"/>
            <w:szCs w:val="22"/>
            <w:lang w:eastAsia="en-AU"/>
          </w:rPr>
          <w:tab/>
        </w:r>
        <w:r w:rsidR="00363C81" w:rsidRPr="00351A1A">
          <w:rPr>
            <w:rStyle w:val="Hyperlink"/>
          </w:rPr>
          <w:t>Implementation</w:t>
        </w:r>
        <w:r w:rsidR="00363C81">
          <w:rPr>
            <w:webHidden/>
          </w:rPr>
          <w:tab/>
        </w:r>
        <w:r w:rsidR="00363C81">
          <w:rPr>
            <w:webHidden/>
          </w:rPr>
          <w:fldChar w:fldCharType="begin"/>
        </w:r>
        <w:r w:rsidR="00363C81">
          <w:rPr>
            <w:webHidden/>
          </w:rPr>
          <w:instrText xml:space="preserve"> PAGEREF _Toc74836787 \h </w:instrText>
        </w:r>
        <w:r w:rsidR="00363C81">
          <w:rPr>
            <w:webHidden/>
          </w:rPr>
        </w:r>
        <w:r w:rsidR="00363C81">
          <w:rPr>
            <w:webHidden/>
          </w:rPr>
          <w:fldChar w:fldCharType="separate"/>
        </w:r>
        <w:r w:rsidR="00B9417C">
          <w:rPr>
            <w:webHidden/>
          </w:rPr>
          <w:t>6</w:t>
        </w:r>
        <w:r w:rsidR="00363C81">
          <w:rPr>
            <w:webHidden/>
          </w:rPr>
          <w:fldChar w:fldCharType="end"/>
        </w:r>
      </w:hyperlink>
    </w:p>
    <w:p w14:paraId="05A8B2F7" w14:textId="335B2D8E"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88" w:history="1">
        <w:r w:rsidR="00363C81" w:rsidRPr="00351A1A">
          <w:rPr>
            <w:rStyle w:val="Hyperlink"/>
          </w:rPr>
          <w:t>7.3</w:t>
        </w:r>
        <w:r w:rsidR="00363C81">
          <w:rPr>
            <w:rFonts w:asciiTheme="minorHAnsi" w:eastAsiaTheme="minorEastAsia" w:hAnsiTheme="minorHAnsi" w:cstheme="minorBidi"/>
            <w:sz w:val="22"/>
            <w:szCs w:val="22"/>
            <w:lang w:eastAsia="en-AU"/>
          </w:rPr>
          <w:tab/>
        </w:r>
        <w:r w:rsidR="00363C81" w:rsidRPr="00351A1A">
          <w:rPr>
            <w:rStyle w:val="Hyperlink"/>
          </w:rPr>
          <w:t>Additional Deliverables</w:t>
        </w:r>
        <w:r w:rsidR="00363C81">
          <w:rPr>
            <w:webHidden/>
          </w:rPr>
          <w:tab/>
        </w:r>
        <w:r w:rsidR="00363C81">
          <w:rPr>
            <w:webHidden/>
          </w:rPr>
          <w:fldChar w:fldCharType="begin"/>
        </w:r>
        <w:r w:rsidR="00363C81">
          <w:rPr>
            <w:webHidden/>
          </w:rPr>
          <w:instrText xml:space="preserve"> PAGEREF _Toc74836788 \h </w:instrText>
        </w:r>
        <w:r w:rsidR="00363C81">
          <w:rPr>
            <w:webHidden/>
          </w:rPr>
        </w:r>
        <w:r w:rsidR="00363C81">
          <w:rPr>
            <w:webHidden/>
          </w:rPr>
          <w:fldChar w:fldCharType="separate"/>
        </w:r>
        <w:r w:rsidR="00B9417C">
          <w:rPr>
            <w:webHidden/>
          </w:rPr>
          <w:t>6</w:t>
        </w:r>
        <w:r w:rsidR="00363C81">
          <w:rPr>
            <w:webHidden/>
          </w:rPr>
          <w:fldChar w:fldCharType="end"/>
        </w:r>
      </w:hyperlink>
    </w:p>
    <w:p w14:paraId="33E65C7D" w14:textId="3CF47DF3" w:rsidR="00363C81" w:rsidRDefault="00AE4810">
      <w:pPr>
        <w:pStyle w:val="TOC1"/>
        <w:rPr>
          <w:rFonts w:asciiTheme="minorHAnsi" w:eastAsiaTheme="minorEastAsia" w:hAnsiTheme="minorHAnsi" w:cstheme="minorBidi"/>
          <w:b w:val="0"/>
          <w:sz w:val="22"/>
          <w:szCs w:val="22"/>
          <w:lang w:eastAsia="en-AU"/>
        </w:rPr>
      </w:pPr>
      <w:hyperlink w:anchor="_Toc74836789" w:history="1">
        <w:r w:rsidR="00363C81" w:rsidRPr="00351A1A">
          <w:rPr>
            <w:rStyle w:val="Hyperlink"/>
          </w:rPr>
          <w:t>8</w:t>
        </w:r>
        <w:r w:rsidR="00363C81">
          <w:rPr>
            <w:rFonts w:asciiTheme="minorHAnsi" w:eastAsiaTheme="minorEastAsia" w:hAnsiTheme="minorHAnsi" w:cstheme="minorBidi"/>
            <w:b w:val="0"/>
            <w:sz w:val="22"/>
            <w:szCs w:val="22"/>
            <w:lang w:eastAsia="en-AU"/>
          </w:rPr>
          <w:tab/>
        </w:r>
        <w:r w:rsidR="00363C81" w:rsidRPr="00351A1A">
          <w:rPr>
            <w:rStyle w:val="Hyperlink"/>
          </w:rPr>
          <w:t>Customer's obligations</w:t>
        </w:r>
        <w:r w:rsidR="00363C81">
          <w:rPr>
            <w:webHidden/>
          </w:rPr>
          <w:tab/>
        </w:r>
        <w:r w:rsidR="00363C81">
          <w:rPr>
            <w:webHidden/>
          </w:rPr>
          <w:fldChar w:fldCharType="begin"/>
        </w:r>
        <w:r w:rsidR="00363C81">
          <w:rPr>
            <w:webHidden/>
          </w:rPr>
          <w:instrText xml:space="preserve"> PAGEREF _Toc74836789 \h </w:instrText>
        </w:r>
        <w:r w:rsidR="00363C81">
          <w:rPr>
            <w:webHidden/>
          </w:rPr>
        </w:r>
        <w:r w:rsidR="00363C81">
          <w:rPr>
            <w:webHidden/>
          </w:rPr>
          <w:fldChar w:fldCharType="separate"/>
        </w:r>
        <w:r w:rsidR="00B9417C">
          <w:rPr>
            <w:webHidden/>
          </w:rPr>
          <w:t>6</w:t>
        </w:r>
        <w:r w:rsidR="00363C81">
          <w:rPr>
            <w:webHidden/>
          </w:rPr>
          <w:fldChar w:fldCharType="end"/>
        </w:r>
      </w:hyperlink>
    </w:p>
    <w:p w14:paraId="2776E813" w14:textId="1193CCE0" w:rsidR="00363C81" w:rsidRDefault="00AE4810">
      <w:pPr>
        <w:pStyle w:val="TOC1"/>
        <w:rPr>
          <w:rFonts w:asciiTheme="minorHAnsi" w:eastAsiaTheme="minorEastAsia" w:hAnsiTheme="minorHAnsi" w:cstheme="minorBidi"/>
          <w:b w:val="0"/>
          <w:sz w:val="22"/>
          <w:szCs w:val="22"/>
          <w:lang w:eastAsia="en-AU"/>
        </w:rPr>
      </w:pPr>
      <w:hyperlink w:anchor="_Toc74836790" w:history="1">
        <w:r w:rsidR="00363C81" w:rsidRPr="00351A1A">
          <w:rPr>
            <w:rStyle w:val="Hyperlink"/>
          </w:rPr>
          <w:t>9</w:t>
        </w:r>
        <w:r w:rsidR="00363C81">
          <w:rPr>
            <w:rFonts w:asciiTheme="minorHAnsi" w:eastAsiaTheme="minorEastAsia" w:hAnsiTheme="minorHAnsi" w:cstheme="minorBidi"/>
            <w:b w:val="0"/>
            <w:sz w:val="22"/>
            <w:szCs w:val="22"/>
            <w:lang w:eastAsia="en-AU"/>
          </w:rPr>
          <w:tab/>
        </w:r>
        <w:r w:rsidR="00363C81" w:rsidRPr="00351A1A">
          <w:rPr>
            <w:rStyle w:val="Hyperlink"/>
          </w:rPr>
          <w:t>Acceptance Testing</w:t>
        </w:r>
        <w:r w:rsidR="00363C81">
          <w:rPr>
            <w:webHidden/>
          </w:rPr>
          <w:tab/>
        </w:r>
        <w:r w:rsidR="00363C81">
          <w:rPr>
            <w:webHidden/>
          </w:rPr>
          <w:fldChar w:fldCharType="begin"/>
        </w:r>
        <w:r w:rsidR="00363C81">
          <w:rPr>
            <w:webHidden/>
          </w:rPr>
          <w:instrText xml:space="preserve"> PAGEREF _Toc74836790 \h </w:instrText>
        </w:r>
        <w:r w:rsidR="00363C81">
          <w:rPr>
            <w:webHidden/>
          </w:rPr>
        </w:r>
        <w:r w:rsidR="00363C81">
          <w:rPr>
            <w:webHidden/>
          </w:rPr>
          <w:fldChar w:fldCharType="separate"/>
        </w:r>
        <w:r w:rsidR="00B9417C">
          <w:rPr>
            <w:webHidden/>
          </w:rPr>
          <w:t>6</w:t>
        </w:r>
        <w:r w:rsidR="00363C81">
          <w:rPr>
            <w:webHidden/>
          </w:rPr>
          <w:fldChar w:fldCharType="end"/>
        </w:r>
      </w:hyperlink>
    </w:p>
    <w:p w14:paraId="17B1F161" w14:textId="308EA843" w:rsidR="00363C81" w:rsidRDefault="00AE4810">
      <w:pPr>
        <w:pStyle w:val="TOC1"/>
        <w:rPr>
          <w:rFonts w:asciiTheme="minorHAnsi" w:eastAsiaTheme="minorEastAsia" w:hAnsiTheme="minorHAnsi" w:cstheme="minorBidi"/>
          <w:b w:val="0"/>
          <w:sz w:val="22"/>
          <w:szCs w:val="22"/>
          <w:lang w:eastAsia="en-AU"/>
        </w:rPr>
      </w:pPr>
      <w:hyperlink w:anchor="_Toc74836791" w:history="1">
        <w:r w:rsidR="00363C81" w:rsidRPr="00351A1A">
          <w:rPr>
            <w:rStyle w:val="Hyperlink"/>
          </w:rPr>
          <w:t>10</w:t>
        </w:r>
        <w:r w:rsidR="00363C81">
          <w:rPr>
            <w:rFonts w:asciiTheme="minorHAnsi" w:eastAsiaTheme="minorEastAsia" w:hAnsiTheme="minorHAnsi" w:cstheme="minorBidi"/>
            <w:b w:val="0"/>
            <w:sz w:val="22"/>
            <w:szCs w:val="22"/>
            <w:lang w:eastAsia="en-AU"/>
          </w:rPr>
          <w:tab/>
        </w:r>
        <w:r w:rsidR="00363C81" w:rsidRPr="00351A1A">
          <w:rPr>
            <w:rStyle w:val="Hyperlink"/>
          </w:rPr>
          <w:t>Charges and GST</w:t>
        </w:r>
        <w:r w:rsidR="00363C81">
          <w:rPr>
            <w:webHidden/>
          </w:rPr>
          <w:tab/>
        </w:r>
        <w:r w:rsidR="00363C81">
          <w:rPr>
            <w:webHidden/>
          </w:rPr>
          <w:fldChar w:fldCharType="begin"/>
        </w:r>
        <w:r w:rsidR="00363C81">
          <w:rPr>
            <w:webHidden/>
          </w:rPr>
          <w:instrText xml:space="preserve"> PAGEREF _Toc74836791 \h </w:instrText>
        </w:r>
        <w:r w:rsidR="00363C81">
          <w:rPr>
            <w:webHidden/>
          </w:rPr>
        </w:r>
        <w:r w:rsidR="00363C81">
          <w:rPr>
            <w:webHidden/>
          </w:rPr>
          <w:fldChar w:fldCharType="separate"/>
        </w:r>
        <w:r w:rsidR="00B9417C">
          <w:rPr>
            <w:webHidden/>
          </w:rPr>
          <w:t>7</w:t>
        </w:r>
        <w:r w:rsidR="00363C81">
          <w:rPr>
            <w:webHidden/>
          </w:rPr>
          <w:fldChar w:fldCharType="end"/>
        </w:r>
      </w:hyperlink>
    </w:p>
    <w:p w14:paraId="2085CCDD" w14:textId="01B80F15"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92" w:history="1">
        <w:r w:rsidR="00363C81" w:rsidRPr="00351A1A">
          <w:rPr>
            <w:rStyle w:val="Hyperlink"/>
          </w:rPr>
          <w:t>10.1</w:t>
        </w:r>
        <w:r w:rsidR="00363C81">
          <w:rPr>
            <w:rFonts w:asciiTheme="minorHAnsi" w:eastAsiaTheme="minorEastAsia" w:hAnsiTheme="minorHAnsi" w:cstheme="minorBidi"/>
            <w:sz w:val="22"/>
            <w:szCs w:val="22"/>
            <w:lang w:eastAsia="en-AU"/>
          </w:rPr>
          <w:tab/>
        </w:r>
        <w:r w:rsidR="00363C81" w:rsidRPr="00351A1A">
          <w:rPr>
            <w:rStyle w:val="Hyperlink"/>
          </w:rPr>
          <w:t>Charges</w:t>
        </w:r>
        <w:r w:rsidR="00363C81">
          <w:rPr>
            <w:webHidden/>
          </w:rPr>
          <w:tab/>
        </w:r>
        <w:r w:rsidR="00363C81">
          <w:rPr>
            <w:webHidden/>
          </w:rPr>
          <w:fldChar w:fldCharType="begin"/>
        </w:r>
        <w:r w:rsidR="00363C81">
          <w:rPr>
            <w:webHidden/>
          </w:rPr>
          <w:instrText xml:space="preserve"> PAGEREF _Toc74836792 \h </w:instrText>
        </w:r>
        <w:r w:rsidR="00363C81">
          <w:rPr>
            <w:webHidden/>
          </w:rPr>
        </w:r>
        <w:r w:rsidR="00363C81">
          <w:rPr>
            <w:webHidden/>
          </w:rPr>
          <w:fldChar w:fldCharType="separate"/>
        </w:r>
        <w:r w:rsidR="00B9417C">
          <w:rPr>
            <w:webHidden/>
          </w:rPr>
          <w:t>7</w:t>
        </w:r>
        <w:r w:rsidR="00363C81">
          <w:rPr>
            <w:webHidden/>
          </w:rPr>
          <w:fldChar w:fldCharType="end"/>
        </w:r>
      </w:hyperlink>
    </w:p>
    <w:p w14:paraId="4810FDB8" w14:textId="4D08B25B"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93" w:history="1">
        <w:r w:rsidR="00363C81" w:rsidRPr="00351A1A">
          <w:rPr>
            <w:rStyle w:val="Hyperlink"/>
          </w:rPr>
          <w:t>10.2</w:t>
        </w:r>
        <w:r w:rsidR="00363C81">
          <w:rPr>
            <w:rFonts w:asciiTheme="minorHAnsi" w:eastAsiaTheme="minorEastAsia" w:hAnsiTheme="minorHAnsi" w:cstheme="minorBidi"/>
            <w:sz w:val="22"/>
            <w:szCs w:val="22"/>
            <w:lang w:eastAsia="en-AU"/>
          </w:rPr>
          <w:tab/>
        </w:r>
        <w:r w:rsidR="00363C81" w:rsidRPr="00351A1A">
          <w:rPr>
            <w:rStyle w:val="Hyperlink"/>
          </w:rPr>
          <w:t>Payment Not Evidence</w:t>
        </w:r>
        <w:r w:rsidR="00363C81">
          <w:rPr>
            <w:webHidden/>
          </w:rPr>
          <w:tab/>
        </w:r>
        <w:r w:rsidR="00363C81">
          <w:rPr>
            <w:webHidden/>
          </w:rPr>
          <w:fldChar w:fldCharType="begin"/>
        </w:r>
        <w:r w:rsidR="00363C81">
          <w:rPr>
            <w:webHidden/>
          </w:rPr>
          <w:instrText xml:space="preserve"> PAGEREF _Toc74836793 \h </w:instrText>
        </w:r>
        <w:r w:rsidR="00363C81">
          <w:rPr>
            <w:webHidden/>
          </w:rPr>
        </w:r>
        <w:r w:rsidR="00363C81">
          <w:rPr>
            <w:webHidden/>
          </w:rPr>
          <w:fldChar w:fldCharType="separate"/>
        </w:r>
        <w:r w:rsidR="00B9417C">
          <w:rPr>
            <w:webHidden/>
          </w:rPr>
          <w:t>8</w:t>
        </w:r>
        <w:r w:rsidR="00363C81">
          <w:rPr>
            <w:webHidden/>
          </w:rPr>
          <w:fldChar w:fldCharType="end"/>
        </w:r>
      </w:hyperlink>
    </w:p>
    <w:p w14:paraId="4EE267F7" w14:textId="53368975"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94" w:history="1">
        <w:r w:rsidR="00363C81" w:rsidRPr="00351A1A">
          <w:rPr>
            <w:rStyle w:val="Hyperlink"/>
          </w:rPr>
          <w:t>10.3</w:t>
        </w:r>
        <w:r w:rsidR="00363C81">
          <w:rPr>
            <w:rFonts w:asciiTheme="minorHAnsi" w:eastAsiaTheme="minorEastAsia" w:hAnsiTheme="minorHAnsi" w:cstheme="minorBidi"/>
            <w:sz w:val="22"/>
            <w:szCs w:val="22"/>
            <w:lang w:eastAsia="en-AU"/>
          </w:rPr>
          <w:tab/>
        </w:r>
        <w:r w:rsidR="00363C81" w:rsidRPr="00351A1A">
          <w:rPr>
            <w:rStyle w:val="Hyperlink"/>
          </w:rPr>
          <w:t>GST</w:t>
        </w:r>
        <w:r w:rsidR="00363C81">
          <w:rPr>
            <w:webHidden/>
          </w:rPr>
          <w:tab/>
        </w:r>
        <w:r w:rsidR="00363C81">
          <w:rPr>
            <w:webHidden/>
          </w:rPr>
          <w:fldChar w:fldCharType="begin"/>
        </w:r>
        <w:r w:rsidR="00363C81">
          <w:rPr>
            <w:webHidden/>
          </w:rPr>
          <w:instrText xml:space="preserve"> PAGEREF _Toc74836794 \h </w:instrText>
        </w:r>
        <w:r w:rsidR="00363C81">
          <w:rPr>
            <w:webHidden/>
          </w:rPr>
        </w:r>
        <w:r w:rsidR="00363C81">
          <w:rPr>
            <w:webHidden/>
          </w:rPr>
          <w:fldChar w:fldCharType="separate"/>
        </w:r>
        <w:r w:rsidR="00B9417C">
          <w:rPr>
            <w:webHidden/>
          </w:rPr>
          <w:t>8</w:t>
        </w:r>
        <w:r w:rsidR="00363C81">
          <w:rPr>
            <w:webHidden/>
          </w:rPr>
          <w:fldChar w:fldCharType="end"/>
        </w:r>
      </w:hyperlink>
    </w:p>
    <w:p w14:paraId="5EBB4CB0" w14:textId="37A327FD"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95" w:history="1">
        <w:r w:rsidR="00363C81" w:rsidRPr="00351A1A">
          <w:rPr>
            <w:rStyle w:val="Hyperlink"/>
          </w:rPr>
          <w:t>10.4</w:t>
        </w:r>
        <w:r w:rsidR="00363C81">
          <w:rPr>
            <w:rFonts w:asciiTheme="minorHAnsi" w:eastAsiaTheme="minorEastAsia" w:hAnsiTheme="minorHAnsi" w:cstheme="minorBidi"/>
            <w:sz w:val="22"/>
            <w:szCs w:val="22"/>
            <w:lang w:eastAsia="en-AU"/>
          </w:rPr>
          <w:tab/>
        </w:r>
        <w:r w:rsidR="00363C81" w:rsidRPr="00351A1A">
          <w:rPr>
            <w:rStyle w:val="Hyperlink"/>
          </w:rPr>
          <w:t>Other GST Matters</w:t>
        </w:r>
        <w:r w:rsidR="00363C81">
          <w:rPr>
            <w:webHidden/>
          </w:rPr>
          <w:tab/>
        </w:r>
        <w:r w:rsidR="00363C81">
          <w:rPr>
            <w:webHidden/>
          </w:rPr>
          <w:fldChar w:fldCharType="begin"/>
        </w:r>
        <w:r w:rsidR="00363C81">
          <w:rPr>
            <w:webHidden/>
          </w:rPr>
          <w:instrText xml:space="preserve"> PAGEREF _Toc74836795 \h </w:instrText>
        </w:r>
        <w:r w:rsidR="00363C81">
          <w:rPr>
            <w:webHidden/>
          </w:rPr>
        </w:r>
        <w:r w:rsidR="00363C81">
          <w:rPr>
            <w:webHidden/>
          </w:rPr>
          <w:fldChar w:fldCharType="separate"/>
        </w:r>
        <w:r w:rsidR="00B9417C">
          <w:rPr>
            <w:webHidden/>
          </w:rPr>
          <w:t>8</w:t>
        </w:r>
        <w:r w:rsidR="00363C81">
          <w:rPr>
            <w:webHidden/>
          </w:rPr>
          <w:fldChar w:fldCharType="end"/>
        </w:r>
      </w:hyperlink>
    </w:p>
    <w:p w14:paraId="5279F399" w14:textId="256E169B"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96" w:history="1">
        <w:r w:rsidR="00363C81" w:rsidRPr="00351A1A">
          <w:rPr>
            <w:rStyle w:val="Hyperlink"/>
          </w:rPr>
          <w:t>10.5</w:t>
        </w:r>
        <w:r w:rsidR="00363C81">
          <w:rPr>
            <w:rFonts w:asciiTheme="minorHAnsi" w:eastAsiaTheme="minorEastAsia" w:hAnsiTheme="minorHAnsi" w:cstheme="minorBidi"/>
            <w:sz w:val="22"/>
            <w:szCs w:val="22"/>
            <w:lang w:eastAsia="en-AU"/>
          </w:rPr>
          <w:tab/>
        </w:r>
        <w:r w:rsidR="00363C81" w:rsidRPr="00351A1A">
          <w:rPr>
            <w:rStyle w:val="Hyperlink"/>
          </w:rPr>
          <w:t>Changes in Government Taxes</w:t>
        </w:r>
        <w:r w:rsidR="00363C81">
          <w:rPr>
            <w:webHidden/>
          </w:rPr>
          <w:tab/>
        </w:r>
        <w:r w:rsidR="00363C81">
          <w:rPr>
            <w:webHidden/>
          </w:rPr>
          <w:fldChar w:fldCharType="begin"/>
        </w:r>
        <w:r w:rsidR="00363C81">
          <w:rPr>
            <w:webHidden/>
          </w:rPr>
          <w:instrText xml:space="preserve"> PAGEREF _Toc74836796 \h </w:instrText>
        </w:r>
        <w:r w:rsidR="00363C81">
          <w:rPr>
            <w:webHidden/>
          </w:rPr>
        </w:r>
        <w:r w:rsidR="00363C81">
          <w:rPr>
            <w:webHidden/>
          </w:rPr>
          <w:fldChar w:fldCharType="separate"/>
        </w:r>
        <w:r w:rsidR="00B9417C">
          <w:rPr>
            <w:webHidden/>
          </w:rPr>
          <w:t>9</w:t>
        </w:r>
        <w:r w:rsidR="00363C81">
          <w:rPr>
            <w:webHidden/>
          </w:rPr>
          <w:fldChar w:fldCharType="end"/>
        </w:r>
      </w:hyperlink>
    </w:p>
    <w:p w14:paraId="2B83117F" w14:textId="22812E93" w:rsidR="00363C81" w:rsidRDefault="00AE4810">
      <w:pPr>
        <w:pStyle w:val="TOC1"/>
        <w:rPr>
          <w:rFonts w:asciiTheme="minorHAnsi" w:eastAsiaTheme="minorEastAsia" w:hAnsiTheme="minorHAnsi" w:cstheme="minorBidi"/>
          <w:b w:val="0"/>
          <w:sz w:val="22"/>
          <w:szCs w:val="22"/>
          <w:lang w:eastAsia="en-AU"/>
        </w:rPr>
      </w:pPr>
      <w:hyperlink w:anchor="_Toc74836797" w:history="1">
        <w:r w:rsidR="00363C81" w:rsidRPr="00351A1A">
          <w:rPr>
            <w:rStyle w:val="Hyperlink"/>
          </w:rPr>
          <w:t>11</w:t>
        </w:r>
        <w:r w:rsidR="00363C81">
          <w:rPr>
            <w:rFonts w:asciiTheme="minorHAnsi" w:eastAsiaTheme="minorEastAsia" w:hAnsiTheme="minorHAnsi" w:cstheme="minorBidi"/>
            <w:b w:val="0"/>
            <w:sz w:val="22"/>
            <w:szCs w:val="22"/>
            <w:lang w:eastAsia="en-AU"/>
          </w:rPr>
          <w:tab/>
        </w:r>
        <w:r w:rsidR="00363C81" w:rsidRPr="00351A1A">
          <w:rPr>
            <w:rStyle w:val="Hyperlink"/>
          </w:rPr>
          <w:t>Performance Management Framework</w:t>
        </w:r>
        <w:r w:rsidR="00363C81">
          <w:rPr>
            <w:webHidden/>
          </w:rPr>
          <w:tab/>
        </w:r>
        <w:r w:rsidR="00363C81">
          <w:rPr>
            <w:webHidden/>
          </w:rPr>
          <w:fldChar w:fldCharType="begin"/>
        </w:r>
        <w:r w:rsidR="00363C81">
          <w:rPr>
            <w:webHidden/>
          </w:rPr>
          <w:instrText xml:space="preserve"> PAGEREF _Toc74836797 \h </w:instrText>
        </w:r>
        <w:r w:rsidR="00363C81">
          <w:rPr>
            <w:webHidden/>
          </w:rPr>
        </w:r>
        <w:r w:rsidR="00363C81">
          <w:rPr>
            <w:webHidden/>
          </w:rPr>
          <w:fldChar w:fldCharType="separate"/>
        </w:r>
        <w:r w:rsidR="00B9417C">
          <w:rPr>
            <w:webHidden/>
          </w:rPr>
          <w:t>9</w:t>
        </w:r>
        <w:r w:rsidR="00363C81">
          <w:rPr>
            <w:webHidden/>
          </w:rPr>
          <w:fldChar w:fldCharType="end"/>
        </w:r>
      </w:hyperlink>
    </w:p>
    <w:p w14:paraId="5E42F19A" w14:textId="18FCF0E0"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98" w:history="1">
        <w:r w:rsidR="00363C81" w:rsidRPr="00351A1A">
          <w:rPr>
            <w:rStyle w:val="Hyperlink"/>
          </w:rPr>
          <w:t>11.1</w:t>
        </w:r>
        <w:r w:rsidR="00363C81">
          <w:rPr>
            <w:rFonts w:asciiTheme="minorHAnsi" w:eastAsiaTheme="minorEastAsia" w:hAnsiTheme="minorHAnsi" w:cstheme="minorBidi"/>
            <w:sz w:val="22"/>
            <w:szCs w:val="22"/>
            <w:lang w:eastAsia="en-AU"/>
          </w:rPr>
          <w:tab/>
        </w:r>
        <w:r w:rsidR="00363C81" w:rsidRPr="00351A1A">
          <w:rPr>
            <w:rStyle w:val="Hyperlink"/>
          </w:rPr>
          <w:t>General</w:t>
        </w:r>
        <w:r w:rsidR="00363C81">
          <w:rPr>
            <w:webHidden/>
          </w:rPr>
          <w:tab/>
        </w:r>
        <w:r w:rsidR="00363C81">
          <w:rPr>
            <w:webHidden/>
          </w:rPr>
          <w:fldChar w:fldCharType="begin"/>
        </w:r>
        <w:r w:rsidR="00363C81">
          <w:rPr>
            <w:webHidden/>
          </w:rPr>
          <w:instrText xml:space="preserve"> PAGEREF _Toc74836798 \h </w:instrText>
        </w:r>
        <w:r w:rsidR="00363C81">
          <w:rPr>
            <w:webHidden/>
          </w:rPr>
        </w:r>
        <w:r w:rsidR="00363C81">
          <w:rPr>
            <w:webHidden/>
          </w:rPr>
          <w:fldChar w:fldCharType="separate"/>
        </w:r>
        <w:r w:rsidR="00B9417C">
          <w:rPr>
            <w:webHidden/>
          </w:rPr>
          <w:t>9</w:t>
        </w:r>
        <w:r w:rsidR="00363C81">
          <w:rPr>
            <w:webHidden/>
          </w:rPr>
          <w:fldChar w:fldCharType="end"/>
        </w:r>
      </w:hyperlink>
    </w:p>
    <w:p w14:paraId="493B9130" w14:textId="6ABBD0A2" w:rsidR="00363C81" w:rsidRDefault="00AE4810">
      <w:pPr>
        <w:pStyle w:val="TOC2"/>
        <w:tabs>
          <w:tab w:val="left" w:pos="1418"/>
        </w:tabs>
        <w:rPr>
          <w:rFonts w:asciiTheme="minorHAnsi" w:eastAsiaTheme="minorEastAsia" w:hAnsiTheme="minorHAnsi" w:cstheme="minorBidi"/>
          <w:sz w:val="22"/>
          <w:szCs w:val="22"/>
          <w:lang w:eastAsia="en-AU"/>
        </w:rPr>
      </w:pPr>
      <w:hyperlink w:anchor="_Toc74836799" w:history="1">
        <w:r w:rsidR="00363C81" w:rsidRPr="00351A1A">
          <w:rPr>
            <w:rStyle w:val="Hyperlink"/>
          </w:rPr>
          <w:t>11.2</w:t>
        </w:r>
        <w:r w:rsidR="00363C81">
          <w:rPr>
            <w:rFonts w:asciiTheme="minorHAnsi" w:eastAsiaTheme="minorEastAsia" w:hAnsiTheme="minorHAnsi" w:cstheme="minorBidi"/>
            <w:sz w:val="22"/>
            <w:szCs w:val="22"/>
            <w:lang w:eastAsia="en-AU"/>
          </w:rPr>
          <w:tab/>
        </w:r>
        <w:r w:rsidR="00363C81" w:rsidRPr="00351A1A">
          <w:rPr>
            <w:rStyle w:val="Hyperlink"/>
          </w:rPr>
          <w:t>Reductions in Charges – Service Credits or Rebate Points</w:t>
        </w:r>
        <w:r w:rsidR="00363C81">
          <w:rPr>
            <w:webHidden/>
          </w:rPr>
          <w:tab/>
        </w:r>
        <w:r w:rsidR="00363C81">
          <w:rPr>
            <w:webHidden/>
          </w:rPr>
          <w:fldChar w:fldCharType="begin"/>
        </w:r>
        <w:r w:rsidR="00363C81">
          <w:rPr>
            <w:webHidden/>
          </w:rPr>
          <w:instrText xml:space="preserve"> PAGEREF _Toc74836799 \h </w:instrText>
        </w:r>
        <w:r w:rsidR="00363C81">
          <w:rPr>
            <w:webHidden/>
          </w:rPr>
        </w:r>
        <w:r w:rsidR="00363C81">
          <w:rPr>
            <w:webHidden/>
          </w:rPr>
          <w:fldChar w:fldCharType="separate"/>
        </w:r>
        <w:r w:rsidR="00B9417C">
          <w:rPr>
            <w:webHidden/>
          </w:rPr>
          <w:t>10</w:t>
        </w:r>
        <w:r w:rsidR="00363C81">
          <w:rPr>
            <w:webHidden/>
          </w:rPr>
          <w:fldChar w:fldCharType="end"/>
        </w:r>
      </w:hyperlink>
    </w:p>
    <w:p w14:paraId="0D3DBC07" w14:textId="1DFBB4C8"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00" w:history="1">
        <w:r w:rsidR="00363C81" w:rsidRPr="00351A1A">
          <w:rPr>
            <w:rStyle w:val="Hyperlink"/>
          </w:rPr>
          <w:t>11.3</w:t>
        </w:r>
        <w:r w:rsidR="00363C81">
          <w:rPr>
            <w:rFonts w:asciiTheme="minorHAnsi" w:eastAsiaTheme="minorEastAsia" w:hAnsiTheme="minorHAnsi" w:cstheme="minorBidi"/>
            <w:sz w:val="22"/>
            <w:szCs w:val="22"/>
            <w:lang w:eastAsia="en-AU"/>
          </w:rPr>
          <w:tab/>
        </w:r>
        <w:r w:rsidR="00363C81" w:rsidRPr="00351A1A">
          <w:rPr>
            <w:rStyle w:val="Hyperlink"/>
          </w:rPr>
          <w:t>Service Level Reporting</w:t>
        </w:r>
        <w:r w:rsidR="00363C81">
          <w:rPr>
            <w:webHidden/>
          </w:rPr>
          <w:tab/>
        </w:r>
        <w:r w:rsidR="00363C81">
          <w:rPr>
            <w:webHidden/>
          </w:rPr>
          <w:fldChar w:fldCharType="begin"/>
        </w:r>
        <w:r w:rsidR="00363C81">
          <w:rPr>
            <w:webHidden/>
          </w:rPr>
          <w:instrText xml:space="preserve"> PAGEREF _Toc74836800 \h </w:instrText>
        </w:r>
        <w:r w:rsidR="00363C81">
          <w:rPr>
            <w:webHidden/>
          </w:rPr>
        </w:r>
        <w:r w:rsidR="00363C81">
          <w:rPr>
            <w:webHidden/>
          </w:rPr>
          <w:fldChar w:fldCharType="separate"/>
        </w:r>
        <w:r w:rsidR="00B9417C">
          <w:rPr>
            <w:webHidden/>
          </w:rPr>
          <w:t>10</w:t>
        </w:r>
        <w:r w:rsidR="00363C81">
          <w:rPr>
            <w:webHidden/>
          </w:rPr>
          <w:fldChar w:fldCharType="end"/>
        </w:r>
      </w:hyperlink>
    </w:p>
    <w:p w14:paraId="14630700" w14:textId="473C6424"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01" w:history="1">
        <w:r w:rsidR="00363C81" w:rsidRPr="00351A1A">
          <w:rPr>
            <w:rStyle w:val="Hyperlink"/>
          </w:rPr>
          <w:t>11.4</w:t>
        </w:r>
        <w:r w:rsidR="00363C81">
          <w:rPr>
            <w:rFonts w:asciiTheme="minorHAnsi" w:eastAsiaTheme="minorEastAsia" w:hAnsiTheme="minorHAnsi" w:cstheme="minorBidi"/>
            <w:sz w:val="22"/>
            <w:szCs w:val="22"/>
            <w:lang w:eastAsia="en-AU"/>
          </w:rPr>
          <w:tab/>
        </w:r>
        <w:r w:rsidR="00363C81" w:rsidRPr="00351A1A">
          <w:rPr>
            <w:rStyle w:val="Hyperlink"/>
          </w:rPr>
          <w:t>Performance reviews</w:t>
        </w:r>
        <w:r w:rsidR="00363C81">
          <w:rPr>
            <w:webHidden/>
          </w:rPr>
          <w:tab/>
        </w:r>
        <w:r w:rsidR="00363C81">
          <w:rPr>
            <w:webHidden/>
          </w:rPr>
          <w:fldChar w:fldCharType="begin"/>
        </w:r>
        <w:r w:rsidR="00363C81">
          <w:rPr>
            <w:webHidden/>
          </w:rPr>
          <w:instrText xml:space="preserve"> PAGEREF _Toc74836801 \h </w:instrText>
        </w:r>
        <w:r w:rsidR="00363C81">
          <w:rPr>
            <w:webHidden/>
          </w:rPr>
        </w:r>
        <w:r w:rsidR="00363C81">
          <w:rPr>
            <w:webHidden/>
          </w:rPr>
          <w:fldChar w:fldCharType="separate"/>
        </w:r>
        <w:r w:rsidR="00B9417C">
          <w:rPr>
            <w:webHidden/>
          </w:rPr>
          <w:t>11</w:t>
        </w:r>
        <w:r w:rsidR="00363C81">
          <w:rPr>
            <w:webHidden/>
          </w:rPr>
          <w:fldChar w:fldCharType="end"/>
        </w:r>
      </w:hyperlink>
    </w:p>
    <w:p w14:paraId="36105627" w14:textId="4BC88009" w:rsidR="00363C81" w:rsidRDefault="00AE4810">
      <w:pPr>
        <w:pStyle w:val="TOC1"/>
        <w:rPr>
          <w:rFonts w:asciiTheme="minorHAnsi" w:eastAsiaTheme="minorEastAsia" w:hAnsiTheme="minorHAnsi" w:cstheme="minorBidi"/>
          <w:b w:val="0"/>
          <w:sz w:val="22"/>
          <w:szCs w:val="22"/>
          <w:lang w:eastAsia="en-AU"/>
        </w:rPr>
      </w:pPr>
      <w:hyperlink w:anchor="_Toc74836802" w:history="1">
        <w:r w:rsidR="00363C81" w:rsidRPr="00351A1A">
          <w:rPr>
            <w:rStyle w:val="Hyperlink"/>
          </w:rPr>
          <w:t>12</w:t>
        </w:r>
        <w:r w:rsidR="00363C81">
          <w:rPr>
            <w:rFonts w:asciiTheme="minorHAnsi" w:eastAsiaTheme="minorEastAsia" w:hAnsiTheme="minorHAnsi" w:cstheme="minorBidi"/>
            <w:b w:val="0"/>
            <w:sz w:val="22"/>
            <w:szCs w:val="22"/>
            <w:lang w:eastAsia="en-AU"/>
          </w:rPr>
          <w:tab/>
        </w:r>
        <w:r w:rsidR="00363C81" w:rsidRPr="00351A1A">
          <w:rPr>
            <w:rStyle w:val="Hyperlink"/>
          </w:rPr>
          <w:t>Personnel</w:t>
        </w:r>
        <w:r w:rsidR="00363C81">
          <w:rPr>
            <w:webHidden/>
          </w:rPr>
          <w:tab/>
        </w:r>
        <w:r w:rsidR="00363C81">
          <w:rPr>
            <w:webHidden/>
          </w:rPr>
          <w:fldChar w:fldCharType="begin"/>
        </w:r>
        <w:r w:rsidR="00363C81">
          <w:rPr>
            <w:webHidden/>
          </w:rPr>
          <w:instrText xml:space="preserve"> PAGEREF _Toc74836802 \h </w:instrText>
        </w:r>
        <w:r w:rsidR="00363C81">
          <w:rPr>
            <w:webHidden/>
          </w:rPr>
        </w:r>
        <w:r w:rsidR="00363C81">
          <w:rPr>
            <w:webHidden/>
          </w:rPr>
          <w:fldChar w:fldCharType="separate"/>
        </w:r>
        <w:r w:rsidR="00B9417C">
          <w:rPr>
            <w:webHidden/>
          </w:rPr>
          <w:t>11</w:t>
        </w:r>
        <w:r w:rsidR="00363C81">
          <w:rPr>
            <w:webHidden/>
          </w:rPr>
          <w:fldChar w:fldCharType="end"/>
        </w:r>
      </w:hyperlink>
    </w:p>
    <w:p w14:paraId="2BC5F720" w14:textId="3D3CCD17"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03" w:history="1">
        <w:r w:rsidR="00363C81" w:rsidRPr="00351A1A">
          <w:rPr>
            <w:rStyle w:val="Hyperlink"/>
          </w:rPr>
          <w:t>12.1</w:t>
        </w:r>
        <w:r w:rsidR="00363C81">
          <w:rPr>
            <w:rFonts w:asciiTheme="minorHAnsi" w:eastAsiaTheme="minorEastAsia" w:hAnsiTheme="minorHAnsi" w:cstheme="minorBidi"/>
            <w:sz w:val="22"/>
            <w:szCs w:val="22"/>
            <w:lang w:eastAsia="en-AU"/>
          </w:rPr>
          <w:tab/>
        </w:r>
        <w:r w:rsidR="00363C81" w:rsidRPr="00351A1A">
          <w:rPr>
            <w:rStyle w:val="Hyperlink"/>
          </w:rPr>
          <w:t>General</w:t>
        </w:r>
        <w:r w:rsidR="00363C81">
          <w:rPr>
            <w:webHidden/>
          </w:rPr>
          <w:tab/>
        </w:r>
        <w:r w:rsidR="00363C81">
          <w:rPr>
            <w:webHidden/>
          </w:rPr>
          <w:fldChar w:fldCharType="begin"/>
        </w:r>
        <w:r w:rsidR="00363C81">
          <w:rPr>
            <w:webHidden/>
          </w:rPr>
          <w:instrText xml:space="preserve"> PAGEREF _Toc74836803 \h </w:instrText>
        </w:r>
        <w:r w:rsidR="00363C81">
          <w:rPr>
            <w:webHidden/>
          </w:rPr>
        </w:r>
        <w:r w:rsidR="00363C81">
          <w:rPr>
            <w:webHidden/>
          </w:rPr>
          <w:fldChar w:fldCharType="separate"/>
        </w:r>
        <w:r w:rsidR="00B9417C">
          <w:rPr>
            <w:webHidden/>
          </w:rPr>
          <w:t>11</w:t>
        </w:r>
        <w:r w:rsidR="00363C81">
          <w:rPr>
            <w:webHidden/>
          </w:rPr>
          <w:fldChar w:fldCharType="end"/>
        </w:r>
      </w:hyperlink>
    </w:p>
    <w:p w14:paraId="64A6621C" w14:textId="4650B63F"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04" w:history="1">
        <w:r w:rsidR="00363C81" w:rsidRPr="00351A1A">
          <w:rPr>
            <w:rStyle w:val="Hyperlink"/>
          </w:rPr>
          <w:t>12.2</w:t>
        </w:r>
        <w:r w:rsidR="00363C81">
          <w:rPr>
            <w:rFonts w:asciiTheme="minorHAnsi" w:eastAsiaTheme="minorEastAsia" w:hAnsiTheme="minorHAnsi" w:cstheme="minorBidi"/>
            <w:sz w:val="22"/>
            <w:szCs w:val="22"/>
            <w:lang w:eastAsia="en-AU"/>
          </w:rPr>
          <w:tab/>
        </w:r>
        <w:r w:rsidR="00363C81" w:rsidRPr="00351A1A">
          <w:rPr>
            <w:rStyle w:val="Hyperlink"/>
          </w:rPr>
          <w:t>Contractor's responsibilities</w:t>
        </w:r>
        <w:r w:rsidR="00363C81">
          <w:rPr>
            <w:webHidden/>
          </w:rPr>
          <w:tab/>
        </w:r>
        <w:r w:rsidR="00363C81">
          <w:rPr>
            <w:webHidden/>
          </w:rPr>
          <w:fldChar w:fldCharType="begin"/>
        </w:r>
        <w:r w:rsidR="00363C81">
          <w:rPr>
            <w:webHidden/>
          </w:rPr>
          <w:instrText xml:space="preserve"> PAGEREF _Toc74836804 \h </w:instrText>
        </w:r>
        <w:r w:rsidR="00363C81">
          <w:rPr>
            <w:webHidden/>
          </w:rPr>
        </w:r>
        <w:r w:rsidR="00363C81">
          <w:rPr>
            <w:webHidden/>
          </w:rPr>
          <w:fldChar w:fldCharType="separate"/>
        </w:r>
        <w:r w:rsidR="00B9417C">
          <w:rPr>
            <w:webHidden/>
          </w:rPr>
          <w:t>12</w:t>
        </w:r>
        <w:r w:rsidR="00363C81">
          <w:rPr>
            <w:webHidden/>
          </w:rPr>
          <w:fldChar w:fldCharType="end"/>
        </w:r>
      </w:hyperlink>
    </w:p>
    <w:p w14:paraId="5E0EC40E" w14:textId="1ED26B80"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05" w:history="1">
        <w:r w:rsidR="00363C81" w:rsidRPr="00351A1A">
          <w:rPr>
            <w:rStyle w:val="Hyperlink"/>
          </w:rPr>
          <w:t>12.3</w:t>
        </w:r>
        <w:r w:rsidR="00363C81">
          <w:rPr>
            <w:rFonts w:asciiTheme="minorHAnsi" w:eastAsiaTheme="minorEastAsia" w:hAnsiTheme="minorHAnsi" w:cstheme="minorBidi"/>
            <w:sz w:val="22"/>
            <w:szCs w:val="22"/>
            <w:lang w:eastAsia="en-AU"/>
          </w:rPr>
          <w:tab/>
        </w:r>
        <w:r w:rsidR="00363C81" w:rsidRPr="00351A1A">
          <w:rPr>
            <w:rStyle w:val="Hyperlink"/>
          </w:rPr>
          <w:t>Key Personnel</w:t>
        </w:r>
        <w:r w:rsidR="00363C81">
          <w:rPr>
            <w:webHidden/>
          </w:rPr>
          <w:tab/>
        </w:r>
        <w:r w:rsidR="00363C81">
          <w:rPr>
            <w:webHidden/>
          </w:rPr>
          <w:fldChar w:fldCharType="begin"/>
        </w:r>
        <w:r w:rsidR="00363C81">
          <w:rPr>
            <w:webHidden/>
          </w:rPr>
          <w:instrText xml:space="preserve"> PAGEREF _Toc74836805 \h </w:instrText>
        </w:r>
        <w:r w:rsidR="00363C81">
          <w:rPr>
            <w:webHidden/>
          </w:rPr>
        </w:r>
        <w:r w:rsidR="00363C81">
          <w:rPr>
            <w:webHidden/>
          </w:rPr>
          <w:fldChar w:fldCharType="separate"/>
        </w:r>
        <w:r w:rsidR="00B9417C">
          <w:rPr>
            <w:webHidden/>
          </w:rPr>
          <w:t>12</w:t>
        </w:r>
        <w:r w:rsidR="00363C81">
          <w:rPr>
            <w:webHidden/>
          </w:rPr>
          <w:fldChar w:fldCharType="end"/>
        </w:r>
      </w:hyperlink>
    </w:p>
    <w:p w14:paraId="77843EE6" w14:textId="34605B02" w:rsidR="00363C81" w:rsidRDefault="00AE4810">
      <w:pPr>
        <w:pStyle w:val="TOC1"/>
        <w:rPr>
          <w:rFonts w:asciiTheme="minorHAnsi" w:eastAsiaTheme="minorEastAsia" w:hAnsiTheme="minorHAnsi" w:cstheme="minorBidi"/>
          <w:b w:val="0"/>
          <w:sz w:val="22"/>
          <w:szCs w:val="22"/>
          <w:lang w:eastAsia="en-AU"/>
        </w:rPr>
      </w:pPr>
      <w:hyperlink w:anchor="_Toc74836806" w:history="1">
        <w:r w:rsidR="00363C81" w:rsidRPr="00351A1A">
          <w:rPr>
            <w:rStyle w:val="Hyperlink"/>
          </w:rPr>
          <w:t>13</w:t>
        </w:r>
        <w:r w:rsidR="00363C81">
          <w:rPr>
            <w:rFonts w:asciiTheme="minorHAnsi" w:eastAsiaTheme="minorEastAsia" w:hAnsiTheme="minorHAnsi" w:cstheme="minorBidi"/>
            <w:b w:val="0"/>
            <w:sz w:val="22"/>
            <w:szCs w:val="22"/>
            <w:lang w:eastAsia="en-AU"/>
          </w:rPr>
          <w:tab/>
        </w:r>
        <w:r w:rsidR="00363C81" w:rsidRPr="00351A1A">
          <w:rPr>
            <w:rStyle w:val="Hyperlink"/>
          </w:rPr>
          <w:t>Subcontracting</w:t>
        </w:r>
        <w:r w:rsidR="00363C81">
          <w:rPr>
            <w:webHidden/>
          </w:rPr>
          <w:tab/>
        </w:r>
        <w:r w:rsidR="00363C81">
          <w:rPr>
            <w:webHidden/>
          </w:rPr>
          <w:fldChar w:fldCharType="begin"/>
        </w:r>
        <w:r w:rsidR="00363C81">
          <w:rPr>
            <w:webHidden/>
          </w:rPr>
          <w:instrText xml:space="preserve"> PAGEREF _Toc74836806 \h </w:instrText>
        </w:r>
        <w:r w:rsidR="00363C81">
          <w:rPr>
            <w:webHidden/>
          </w:rPr>
        </w:r>
        <w:r w:rsidR="00363C81">
          <w:rPr>
            <w:webHidden/>
          </w:rPr>
          <w:fldChar w:fldCharType="separate"/>
        </w:r>
        <w:r w:rsidR="00B9417C">
          <w:rPr>
            <w:webHidden/>
          </w:rPr>
          <w:t>12</w:t>
        </w:r>
        <w:r w:rsidR="00363C81">
          <w:rPr>
            <w:webHidden/>
          </w:rPr>
          <w:fldChar w:fldCharType="end"/>
        </w:r>
      </w:hyperlink>
    </w:p>
    <w:p w14:paraId="276DFA63" w14:textId="456A22F8" w:rsidR="00363C81" w:rsidRDefault="00AE4810">
      <w:pPr>
        <w:pStyle w:val="TOC1"/>
        <w:rPr>
          <w:rFonts w:asciiTheme="minorHAnsi" w:eastAsiaTheme="minorEastAsia" w:hAnsiTheme="minorHAnsi" w:cstheme="minorBidi"/>
          <w:b w:val="0"/>
          <w:sz w:val="22"/>
          <w:szCs w:val="22"/>
          <w:lang w:eastAsia="en-AU"/>
        </w:rPr>
      </w:pPr>
      <w:hyperlink w:anchor="_Toc74836807" w:history="1">
        <w:r w:rsidR="00363C81" w:rsidRPr="00351A1A">
          <w:rPr>
            <w:rStyle w:val="Hyperlink"/>
          </w:rPr>
          <w:t>14</w:t>
        </w:r>
        <w:r w:rsidR="00363C81">
          <w:rPr>
            <w:rFonts w:asciiTheme="minorHAnsi" w:eastAsiaTheme="minorEastAsia" w:hAnsiTheme="minorHAnsi" w:cstheme="minorBidi"/>
            <w:b w:val="0"/>
            <w:sz w:val="22"/>
            <w:szCs w:val="22"/>
            <w:lang w:eastAsia="en-AU"/>
          </w:rPr>
          <w:tab/>
        </w:r>
        <w:r w:rsidR="00363C81" w:rsidRPr="00351A1A">
          <w:rPr>
            <w:rStyle w:val="Hyperlink"/>
          </w:rPr>
          <w:t>Intellectual Property Rights</w:t>
        </w:r>
        <w:r w:rsidR="00363C81">
          <w:rPr>
            <w:webHidden/>
          </w:rPr>
          <w:tab/>
        </w:r>
        <w:r w:rsidR="00363C81">
          <w:rPr>
            <w:webHidden/>
          </w:rPr>
          <w:fldChar w:fldCharType="begin"/>
        </w:r>
        <w:r w:rsidR="00363C81">
          <w:rPr>
            <w:webHidden/>
          </w:rPr>
          <w:instrText xml:space="preserve"> PAGEREF _Toc74836807 \h </w:instrText>
        </w:r>
        <w:r w:rsidR="00363C81">
          <w:rPr>
            <w:webHidden/>
          </w:rPr>
        </w:r>
        <w:r w:rsidR="00363C81">
          <w:rPr>
            <w:webHidden/>
          </w:rPr>
          <w:fldChar w:fldCharType="separate"/>
        </w:r>
        <w:r w:rsidR="00B9417C">
          <w:rPr>
            <w:webHidden/>
          </w:rPr>
          <w:t>13</w:t>
        </w:r>
        <w:r w:rsidR="00363C81">
          <w:rPr>
            <w:webHidden/>
          </w:rPr>
          <w:fldChar w:fldCharType="end"/>
        </w:r>
      </w:hyperlink>
    </w:p>
    <w:p w14:paraId="412B731E" w14:textId="30097E2C"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08" w:history="1">
        <w:r w:rsidR="00363C81" w:rsidRPr="00351A1A">
          <w:rPr>
            <w:rStyle w:val="Hyperlink"/>
          </w:rPr>
          <w:t>14.1</w:t>
        </w:r>
        <w:r w:rsidR="00363C81">
          <w:rPr>
            <w:rFonts w:asciiTheme="minorHAnsi" w:eastAsiaTheme="minorEastAsia" w:hAnsiTheme="minorHAnsi" w:cstheme="minorBidi"/>
            <w:sz w:val="22"/>
            <w:szCs w:val="22"/>
            <w:lang w:eastAsia="en-AU"/>
          </w:rPr>
          <w:tab/>
        </w:r>
        <w:r w:rsidR="00363C81" w:rsidRPr="00351A1A">
          <w:rPr>
            <w:rStyle w:val="Hyperlink"/>
          </w:rPr>
          <w:t>Ownership</w:t>
        </w:r>
        <w:r w:rsidR="00363C81">
          <w:rPr>
            <w:webHidden/>
          </w:rPr>
          <w:tab/>
        </w:r>
        <w:r w:rsidR="00363C81">
          <w:rPr>
            <w:webHidden/>
          </w:rPr>
          <w:fldChar w:fldCharType="begin"/>
        </w:r>
        <w:r w:rsidR="00363C81">
          <w:rPr>
            <w:webHidden/>
          </w:rPr>
          <w:instrText xml:space="preserve"> PAGEREF _Toc74836808 \h </w:instrText>
        </w:r>
        <w:r w:rsidR="00363C81">
          <w:rPr>
            <w:webHidden/>
          </w:rPr>
        </w:r>
        <w:r w:rsidR="00363C81">
          <w:rPr>
            <w:webHidden/>
          </w:rPr>
          <w:fldChar w:fldCharType="separate"/>
        </w:r>
        <w:r w:rsidR="00B9417C">
          <w:rPr>
            <w:webHidden/>
          </w:rPr>
          <w:t>13</w:t>
        </w:r>
        <w:r w:rsidR="00363C81">
          <w:rPr>
            <w:webHidden/>
          </w:rPr>
          <w:fldChar w:fldCharType="end"/>
        </w:r>
      </w:hyperlink>
    </w:p>
    <w:p w14:paraId="3AEC26DB" w14:textId="431FF7B2"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09" w:history="1">
        <w:r w:rsidR="00363C81" w:rsidRPr="00351A1A">
          <w:rPr>
            <w:rStyle w:val="Hyperlink"/>
          </w:rPr>
          <w:t>14.2</w:t>
        </w:r>
        <w:r w:rsidR="00363C81">
          <w:rPr>
            <w:rFonts w:asciiTheme="minorHAnsi" w:eastAsiaTheme="minorEastAsia" w:hAnsiTheme="minorHAnsi" w:cstheme="minorBidi"/>
            <w:sz w:val="22"/>
            <w:szCs w:val="22"/>
            <w:lang w:eastAsia="en-AU"/>
          </w:rPr>
          <w:tab/>
        </w:r>
        <w:r w:rsidR="00363C81" w:rsidRPr="00351A1A">
          <w:rPr>
            <w:rStyle w:val="Hyperlink"/>
          </w:rPr>
          <w:t>Contractor Owned New Material</w:t>
        </w:r>
        <w:r w:rsidR="00363C81">
          <w:rPr>
            <w:webHidden/>
          </w:rPr>
          <w:tab/>
        </w:r>
        <w:r w:rsidR="00363C81">
          <w:rPr>
            <w:webHidden/>
          </w:rPr>
          <w:fldChar w:fldCharType="begin"/>
        </w:r>
        <w:r w:rsidR="00363C81">
          <w:rPr>
            <w:webHidden/>
          </w:rPr>
          <w:instrText xml:space="preserve"> PAGEREF _Toc74836809 \h </w:instrText>
        </w:r>
        <w:r w:rsidR="00363C81">
          <w:rPr>
            <w:webHidden/>
          </w:rPr>
        </w:r>
        <w:r w:rsidR="00363C81">
          <w:rPr>
            <w:webHidden/>
          </w:rPr>
          <w:fldChar w:fldCharType="separate"/>
        </w:r>
        <w:r w:rsidR="00B9417C">
          <w:rPr>
            <w:webHidden/>
          </w:rPr>
          <w:t>13</w:t>
        </w:r>
        <w:r w:rsidR="00363C81">
          <w:rPr>
            <w:webHidden/>
          </w:rPr>
          <w:fldChar w:fldCharType="end"/>
        </w:r>
      </w:hyperlink>
    </w:p>
    <w:p w14:paraId="109B7B0D" w14:textId="2AEBEEE4"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10" w:history="1">
        <w:r w:rsidR="00363C81" w:rsidRPr="00351A1A">
          <w:rPr>
            <w:rStyle w:val="Hyperlink"/>
            <w:bCs/>
          </w:rPr>
          <w:t>14.3</w:t>
        </w:r>
        <w:r w:rsidR="00363C81">
          <w:rPr>
            <w:rFonts w:asciiTheme="minorHAnsi" w:eastAsiaTheme="minorEastAsia" w:hAnsiTheme="minorHAnsi" w:cstheme="minorBidi"/>
            <w:sz w:val="22"/>
            <w:szCs w:val="22"/>
            <w:lang w:eastAsia="en-AU"/>
          </w:rPr>
          <w:tab/>
        </w:r>
        <w:r w:rsidR="00363C81" w:rsidRPr="00351A1A">
          <w:rPr>
            <w:rStyle w:val="Hyperlink"/>
          </w:rPr>
          <w:t>Existing Material</w:t>
        </w:r>
        <w:r w:rsidR="00363C81">
          <w:rPr>
            <w:webHidden/>
          </w:rPr>
          <w:tab/>
        </w:r>
        <w:r w:rsidR="00363C81">
          <w:rPr>
            <w:webHidden/>
          </w:rPr>
          <w:fldChar w:fldCharType="begin"/>
        </w:r>
        <w:r w:rsidR="00363C81">
          <w:rPr>
            <w:webHidden/>
          </w:rPr>
          <w:instrText xml:space="preserve"> PAGEREF _Toc74836810 \h </w:instrText>
        </w:r>
        <w:r w:rsidR="00363C81">
          <w:rPr>
            <w:webHidden/>
          </w:rPr>
        </w:r>
        <w:r w:rsidR="00363C81">
          <w:rPr>
            <w:webHidden/>
          </w:rPr>
          <w:fldChar w:fldCharType="separate"/>
        </w:r>
        <w:r w:rsidR="00B9417C">
          <w:rPr>
            <w:webHidden/>
          </w:rPr>
          <w:t>14</w:t>
        </w:r>
        <w:r w:rsidR="00363C81">
          <w:rPr>
            <w:webHidden/>
          </w:rPr>
          <w:fldChar w:fldCharType="end"/>
        </w:r>
      </w:hyperlink>
    </w:p>
    <w:p w14:paraId="37CC4CE2" w14:textId="491958BF"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11" w:history="1">
        <w:r w:rsidR="00363C81" w:rsidRPr="00351A1A">
          <w:rPr>
            <w:rStyle w:val="Hyperlink"/>
          </w:rPr>
          <w:t>14.4</w:t>
        </w:r>
        <w:r w:rsidR="00363C81">
          <w:rPr>
            <w:rFonts w:asciiTheme="minorHAnsi" w:eastAsiaTheme="minorEastAsia" w:hAnsiTheme="minorHAnsi" w:cstheme="minorBidi"/>
            <w:sz w:val="22"/>
            <w:szCs w:val="22"/>
            <w:lang w:eastAsia="en-AU"/>
          </w:rPr>
          <w:tab/>
        </w:r>
        <w:r w:rsidR="00363C81" w:rsidRPr="00351A1A">
          <w:rPr>
            <w:rStyle w:val="Hyperlink"/>
          </w:rPr>
          <w:t>Customer Owned New Material</w:t>
        </w:r>
        <w:r w:rsidR="00363C81">
          <w:rPr>
            <w:webHidden/>
          </w:rPr>
          <w:tab/>
        </w:r>
        <w:r w:rsidR="00363C81">
          <w:rPr>
            <w:webHidden/>
          </w:rPr>
          <w:fldChar w:fldCharType="begin"/>
        </w:r>
        <w:r w:rsidR="00363C81">
          <w:rPr>
            <w:webHidden/>
          </w:rPr>
          <w:instrText xml:space="preserve"> PAGEREF _Toc74836811 \h </w:instrText>
        </w:r>
        <w:r w:rsidR="00363C81">
          <w:rPr>
            <w:webHidden/>
          </w:rPr>
        </w:r>
        <w:r w:rsidR="00363C81">
          <w:rPr>
            <w:webHidden/>
          </w:rPr>
          <w:fldChar w:fldCharType="separate"/>
        </w:r>
        <w:r w:rsidR="00B9417C">
          <w:rPr>
            <w:webHidden/>
          </w:rPr>
          <w:t>14</w:t>
        </w:r>
        <w:r w:rsidR="00363C81">
          <w:rPr>
            <w:webHidden/>
          </w:rPr>
          <w:fldChar w:fldCharType="end"/>
        </w:r>
      </w:hyperlink>
    </w:p>
    <w:p w14:paraId="33AE458E" w14:textId="4BFA778F"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12" w:history="1">
        <w:r w:rsidR="00363C81" w:rsidRPr="00351A1A">
          <w:rPr>
            <w:rStyle w:val="Hyperlink"/>
          </w:rPr>
          <w:t>14.5</w:t>
        </w:r>
        <w:r w:rsidR="00363C81">
          <w:rPr>
            <w:rFonts w:asciiTheme="minorHAnsi" w:eastAsiaTheme="minorEastAsia" w:hAnsiTheme="minorHAnsi" w:cstheme="minorBidi"/>
            <w:sz w:val="22"/>
            <w:szCs w:val="22"/>
            <w:lang w:eastAsia="en-AU"/>
          </w:rPr>
          <w:tab/>
        </w:r>
        <w:r w:rsidR="00363C81" w:rsidRPr="00351A1A">
          <w:rPr>
            <w:rStyle w:val="Hyperlink"/>
          </w:rPr>
          <w:t>Customer Material</w:t>
        </w:r>
        <w:r w:rsidR="00363C81">
          <w:rPr>
            <w:webHidden/>
          </w:rPr>
          <w:tab/>
        </w:r>
        <w:r w:rsidR="00363C81">
          <w:rPr>
            <w:webHidden/>
          </w:rPr>
          <w:fldChar w:fldCharType="begin"/>
        </w:r>
        <w:r w:rsidR="00363C81">
          <w:rPr>
            <w:webHidden/>
          </w:rPr>
          <w:instrText xml:space="preserve"> PAGEREF _Toc74836812 \h </w:instrText>
        </w:r>
        <w:r w:rsidR="00363C81">
          <w:rPr>
            <w:webHidden/>
          </w:rPr>
        </w:r>
        <w:r w:rsidR="00363C81">
          <w:rPr>
            <w:webHidden/>
          </w:rPr>
          <w:fldChar w:fldCharType="separate"/>
        </w:r>
        <w:r w:rsidR="00B9417C">
          <w:rPr>
            <w:webHidden/>
          </w:rPr>
          <w:t>15</w:t>
        </w:r>
        <w:r w:rsidR="00363C81">
          <w:rPr>
            <w:webHidden/>
          </w:rPr>
          <w:fldChar w:fldCharType="end"/>
        </w:r>
      </w:hyperlink>
    </w:p>
    <w:p w14:paraId="3FAF2F0E" w14:textId="7AC144A7"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13" w:history="1">
        <w:r w:rsidR="00363C81" w:rsidRPr="00351A1A">
          <w:rPr>
            <w:rStyle w:val="Hyperlink"/>
          </w:rPr>
          <w:t>14.6</w:t>
        </w:r>
        <w:r w:rsidR="00363C81">
          <w:rPr>
            <w:rFonts w:asciiTheme="minorHAnsi" w:eastAsiaTheme="minorEastAsia" w:hAnsiTheme="minorHAnsi" w:cstheme="minorBidi"/>
            <w:sz w:val="22"/>
            <w:szCs w:val="22"/>
            <w:lang w:eastAsia="en-AU"/>
          </w:rPr>
          <w:tab/>
        </w:r>
        <w:r w:rsidR="00363C81" w:rsidRPr="00351A1A">
          <w:rPr>
            <w:rStyle w:val="Hyperlink"/>
          </w:rPr>
          <w:t>Intellectual Property warranty</w:t>
        </w:r>
        <w:r w:rsidR="00363C81">
          <w:rPr>
            <w:webHidden/>
          </w:rPr>
          <w:tab/>
        </w:r>
        <w:r w:rsidR="00363C81">
          <w:rPr>
            <w:webHidden/>
          </w:rPr>
          <w:fldChar w:fldCharType="begin"/>
        </w:r>
        <w:r w:rsidR="00363C81">
          <w:rPr>
            <w:webHidden/>
          </w:rPr>
          <w:instrText xml:space="preserve"> PAGEREF _Toc74836813 \h </w:instrText>
        </w:r>
        <w:r w:rsidR="00363C81">
          <w:rPr>
            <w:webHidden/>
          </w:rPr>
        </w:r>
        <w:r w:rsidR="00363C81">
          <w:rPr>
            <w:webHidden/>
          </w:rPr>
          <w:fldChar w:fldCharType="separate"/>
        </w:r>
        <w:r w:rsidR="00B9417C">
          <w:rPr>
            <w:webHidden/>
          </w:rPr>
          <w:t>15</w:t>
        </w:r>
        <w:r w:rsidR="00363C81">
          <w:rPr>
            <w:webHidden/>
          </w:rPr>
          <w:fldChar w:fldCharType="end"/>
        </w:r>
      </w:hyperlink>
    </w:p>
    <w:p w14:paraId="3EACF717" w14:textId="2FF295A5"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14" w:history="1">
        <w:r w:rsidR="00363C81" w:rsidRPr="00351A1A">
          <w:rPr>
            <w:rStyle w:val="Hyperlink"/>
          </w:rPr>
          <w:t>14.7</w:t>
        </w:r>
        <w:r w:rsidR="00363C81">
          <w:rPr>
            <w:rFonts w:asciiTheme="minorHAnsi" w:eastAsiaTheme="minorEastAsia" w:hAnsiTheme="minorHAnsi" w:cstheme="minorBidi"/>
            <w:sz w:val="22"/>
            <w:szCs w:val="22"/>
            <w:lang w:eastAsia="en-AU"/>
          </w:rPr>
          <w:tab/>
        </w:r>
        <w:r w:rsidR="00363C81" w:rsidRPr="00351A1A">
          <w:rPr>
            <w:rStyle w:val="Hyperlink"/>
          </w:rPr>
          <w:t>Remedy for breach of Intellectual Property warranty</w:t>
        </w:r>
        <w:r w:rsidR="00363C81">
          <w:rPr>
            <w:webHidden/>
          </w:rPr>
          <w:tab/>
        </w:r>
        <w:r w:rsidR="00363C81">
          <w:rPr>
            <w:webHidden/>
          </w:rPr>
          <w:fldChar w:fldCharType="begin"/>
        </w:r>
        <w:r w:rsidR="00363C81">
          <w:rPr>
            <w:webHidden/>
          </w:rPr>
          <w:instrText xml:space="preserve"> PAGEREF _Toc74836814 \h </w:instrText>
        </w:r>
        <w:r w:rsidR="00363C81">
          <w:rPr>
            <w:webHidden/>
          </w:rPr>
        </w:r>
        <w:r w:rsidR="00363C81">
          <w:rPr>
            <w:webHidden/>
          </w:rPr>
          <w:fldChar w:fldCharType="separate"/>
        </w:r>
        <w:r w:rsidR="00B9417C">
          <w:rPr>
            <w:webHidden/>
          </w:rPr>
          <w:t>15</w:t>
        </w:r>
        <w:r w:rsidR="00363C81">
          <w:rPr>
            <w:webHidden/>
          </w:rPr>
          <w:fldChar w:fldCharType="end"/>
        </w:r>
      </w:hyperlink>
    </w:p>
    <w:p w14:paraId="0C900061" w14:textId="245B10F1"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15" w:history="1">
        <w:r w:rsidR="00363C81" w:rsidRPr="00351A1A">
          <w:rPr>
            <w:rStyle w:val="Hyperlink"/>
          </w:rPr>
          <w:t>14.8</w:t>
        </w:r>
        <w:r w:rsidR="00363C81">
          <w:rPr>
            <w:rFonts w:asciiTheme="minorHAnsi" w:eastAsiaTheme="minorEastAsia" w:hAnsiTheme="minorHAnsi" w:cstheme="minorBidi"/>
            <w:sz w:val="22"/>
            <w:szCs w:val="22"/>
            <w:lang w:eastAsia="en-AU"/>
          </w:rPr>
          <w:tab/>
        </w:r>
        <w:r w:rsidR="00363C81" w:rsidRPr="00351A1A">
          <w:rPr>
            <w:rStyle w:val="Hyperlink"/>
          </w:rPr>
          <w:t>Moral Rights</w:t>
        </w:r>
        <w:r w:rsidR="00363C81">
          <w:rPr>
            <w:webHidden/>
          </w:rPr>
          <w:tab/>
        </w:r>
        <w:r w:rsidR="00363C81">
          <w:rPr>
            <w:webHidden/>
          </w:rPr>
          <w:fldChar w:fldCharType="begin"/>
        </w:r>
        <w:r w:rsidR="00363C81">
          <w:rPr>
            <w:webHidden/>
          </w:rPr>
          <w:instrText xml:space="preserve"> PAGEREF _Toc74836815 \h </w:instrText>
        </w:r>
        <w:r w:rsidR="00363C81">
          <w:rPr>
            <w:webHidden/>
          </w:rPr>
        </w:r>
        <w:r w:rsidR="00363C81">
          <w:rPr>
            <w:webHidden/>
          </w:rPr>
          <w:fldChar w:fldCharType="separate"/>
        </w:r>
        <w:r w:rsidR="00B9417C">
          <w:rPr>
            <w:webHidden/>
          </w:rPr>
          <w:t>15</w:t>
        </w:r>
        <w:r w:rsidR="00363C81">
          <w:rPr>
            <w:webHidden/>
          </w:rPr>
          <w:fldChar w:fldCharType="end"/>
        </w:r>
      </w:hyperlink>
    </w:p>
    <w:p w14:paraId="0B6B469C" w14:textId="21650A62"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16" w:history="1">
        <w:r w:rsidR="00363C81" w:rsidRPr="00351A1A">
          <w:rPr>
            <w:rStyle w:val="Hyperlink"/>
          </w:rPr>
          <w:t>14.9</w:t>
        </w:r>
        <w:r w:rsidR="00363C81">
          <w:rPr>
            <w:rFonts w:asciiTheme="minorHAnsi" w:eastAsiaTheme="minorEastAsia" w:hAnsiTheme="minorHAnsi" w:cstheme="minorBidi"/>
            <w:sz w:val="22"/>
            <w:szCs w:val="22"/>
            <w:lang w:eastAsia="en-AU"/>
          </w:rPr>
          <w:tab/>
        </w:r>
        <w:r w:rsidR="00363C81" w:rsidRPr="00351A1A">
          <w:rPr>
            <w:rStyle w:val="Hyperlink"/>
          </w:rPr>
          <w:t>Specified Acts</w:t>
        </w:r>
        <w:r w:rsidR="00363C81">
          <w:rPr>
            <w:webHidden/>
          </w:rPr>
          <w:tab/>
        </w:r>
        <w:r w:rsidR="00363C81">
          <w:rPr>
            <w:webHidden/>
          </w:rPr>
          <w:fldChar w:fldCharType="begin"/>
        </w:r>
        <w:r w:rsidR="00363C81">
          <w:rPr>
            <w:webHidden/>
          </w:rPr>
          <w:instrText xml:space="preserve"> PAGEREF _Toc74836816 \h </w:instrText>
        </w:r>
        <w:r w:rsidR="00363C81">
          <w:rPr>
            <w:webHidden/>
          </w:rPr>
        </w:r>
        <w:r w:rsidR="00363C81">
          <w:rPr>
            <w:webHidden/>
          </w:rPr>
          <w:fldChar w:fldCharType="separate"/>
        </w:r>
        <w:r w:rsidR="00B9417C">
          <w:rPr>
            <w:webHidden/>
          </w:rPr>
          <w:t>15</w:t>
        </w:r>
        <w:r w:rsidR="00363C81">
          <w:rPr>
            <w:webHidden/>
          </w:rPr>
          <w:fldChar w:fldCharType="end"/>
        </w:r>
      </w:hyperlink>
    </w:p>
    <w:p w14:paraId="2D807915" w14:textId="6B3E7E6C" w:rsidR="00363C81" w:rsidRDefault="00AE4810">
      <w:pPr>
        <w:pStyle w:val="TOC1"/>
        <w:rPr>
          <w:rFonts w:asciiTheme="minorHAnsi" w:eastAsiaTheme="minorEastAsia" w:hAnsiTheme="minorHAnsi" w:cstheme="minorBidi"/>
          <w:b w:val="0"/>
          <w:sz w:val="22"/>
          <w:szCs w:val="22"/>
          <w:lang w:eastAsia="en-AU"/>
        </w:rPr>
      </w:pPr>
      <w:hyperlink w:anchor="_Toc74836817" w:history="1">
        <w:r w:rsidR="00363C81" w:rsidRPr="00351A1A">
          <w:rPr>
            <w:rStyle w:val="Hyperlink"/>
          </w:rPr>
          <w:t>15</w:t>
        </w:r>
        <w:r w:rsidR="00363C81">
          <w:rPr>
            <w:rFonts w:asciiTheme="minorHAnsi" w:eastAsiaTheme="minorEastAsia" w:hAnsiTheme="minorHAnsi" w:cstheme="minorBidi"/>
            <w:b w:val="0"/>
            <w:sz w:val="22"/>
            <w:szCs w:val="22"/>
            <w:lang w:eastAsia="en-AU"/>
          </w:rPr>
          <w:tab/>
        </w:r>
        <w:r w:rsidR="00363C81" w:rsidRPr="00351A1A">
          <w:rPr>
            <w:rStyle w:val="Hyperlink"/>
          </w:rPr>
          <w:t>Confidentiality</w:t>
        </w:r>
        <w:r w:rsidR="00363C81">
          <w:rPr>
            <w:webHidden/>
          </w:rPr>
          <w:tab/>
        </w:r>
        <w:r w:rsidR="00363C81">
          <w:rPr>
            <w:webHidden/>
          </w:rPr>
          <w:fldChar w:fldCharType="begin"/>
        </w:r>
        <w:r w:rsidR="00363C81">
          <w:rPr>
            <w:webHidden/>
          </w:rPr>
          <w:instrText xml:space="preserve"> PAGEREF _Toc74836817 \h </w:instrText>
        </w:r>
        <w:r w:rsidR="00363C81">
          <w:rPr>
            <w:webHidden/>
          </w:rPr>
        </w:r>
        <w:r w:rsidR="00363C81">
          <w:rPr>
            <w:webHidden/>
          </w:rPr>
          <w:fldChar w:fldCharType="separate"/>
        </w:r>
        <w:r w:rsidR="00B9417C">
          <w:rPr>
            <w:webHidden/>
          </w:rPr>
          <w:t>16</w:t>
        </w:r>
        <w:r w:rsidR="00363C81">
          <w:rPr>
            <w:webHidden/>
          </w:rPr>
          <w:fldChar w:fldCharType="end"/>
        </w:r>
      </w:hyperlink>
    </w:p>
    <w:p w14:paraId="34B1ED20" w14:textId="63D3C0B7"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18" w:history="1">
        <w:r w:rsidR="00363C81" w:rsidRPr="00351A1A">
          <w:rPr>
            <w:rStyle w:val="Hyperlink"/>
          </w:rPr>
          <w:t>15.1</w:t>
        </w:r>
        <w:r w:rsidR="00363C81">
          <w:rPr>
            <w:rFonts w:asciiTheme="minorHAnsi" w:eastAsiaTheme="minorEastAsia" w:hAnsiTheme="minorHAnsi" w:cstheme="minorBidi"/>
            <w:sz w:val="22"/>
            <w:szCs w:val="22"/>
            <w:lang w:eastAsia="en-AU"/>
          </w:rPr>
          <w:tab/>
        </w:r>
        <w:r w:rsidR="00363C81" w:rsidRPr="00351A1A">
          <w:rPr>
            <w:rStyle w:val="Hyperlink"/>
          </w:rPr>
          <w:t>General</w:t>
        </w:r>
        <w:r w:rsidR="00363C81">
          <w:rPr>
            <w:webHidden/>
          </w:rPr>
          <w:tab/>
        </w:r>
        <w:r w:rsidR="00363C81">
          <w:rPr>
            <w:webHidden/>
          </w:rPr>
          <w:fldChar w:fldCharType="begin"/>
        </w:r>
        <w:r w:rsidR="00363C81">
          <w:rPr>
            <w:webHidden/>
          </w:rPr>
          <w:instrText xml:space="preserve"> PAGEREF _Toc74836818 \h </w:instrText>
        </w:r>
        <w:r w:rsidR="00363C81">
          <w:rPr>
            <w:webHidden/>
          </w:rPr>
        </w:r>
        <w:r w:rsidR="00363C81">
          <w:rPr>
            <w:webHidden/>
          </w:rPr>
          <w:fldChar w:fldCharType="separate"/>
        </w:r>
        <w:r w:rsidR="00B9417C">
          <w:rPr>
            <w:webHidden/>
          </w:rPr>
          <w:t>16</w:t>
        </w:r>
        <w:r w:rsidR="00363C81">
          <w:rPr>
            <w:webHidden/>
          </w:rPr>
          <w:fldChar w:fldCharType="end"/>
        </w:r>
      </w:hyperlink>
    </w:p>
    <w:p w14:paraId="28E2BDF1" w14:textId="705C141E"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19" w:history="1">
        <w:r w:rsidR="00363C81" w:rsidRPr="00351A1A">
          <w:rPr>
            <w:rStyle w:val="Hyperlink"/>
          </w:rPr>
          <w:t>15.2</w:t>
        </w:r>
        <w:r w:rsidR="00363C81">
          <w:rPr>
            <w:rFonts w:asciiTheme="minorHAnsi" w:eastAsiaTheme="minorEastAsia" w:hAnsiTheme="minorHAnsi" w:cstheme="minorBidi"/>
            <w:sz w:val="22"/>
            <w:szCs w:val="22"/>
            <w:lang w:eastAsia="en-AU"/>
          </w:rPr>
          <w:tab/>
        </w:r>
        <w:r w:rsidR="00363C81" w:rsidRPr="00351A1A">
          <w:rPr>
            <w:rStyle w:val="Hyperlink"/>
          </w:rPr>
          <w:t>No reduction in privacy obligations</w:t>
        </w:r>
        <w:r w:rsidR="00363C81">
          <w:rPr>
            <w:webHidden/>
          </w:rPr>
          <w:tab/>
        </w:r>
        <w:r w:rsidR="00363C81">
          <w:rPr>
            <w:webHidden/>
          </w:rPr>
          <w:fldChar w:fldCharType="begin"/>
        </w:r>
        <w:r w:rsidR="00363C81">
          <w:rPr>
            <w:webHidden/>
          </w:rPr>
          <w:instrText xml:space="preserve"> PAGEREF _Toc74836819 \h </w:instrText>
        </w:r>
        <w:r w:rsidR="00363C81">
          <w:rPr>
            <w:webHidden/>
          </w:rPr>
        </w:r>
        <w:r w:rsidR="00363C81">
          <w:rPr>
            <w:webHidden/>
          </w:rPr>
          <w:fldChar w:fldCharType="separate"/>
        </w:r>
        <w:r w:rsidR="00B9417C">
          <w:rPr>
            <w:webHidden/>
          </w:rPr>
          <w:t>16</w:t>
        </w:r>
        <w:r w:rsidR="00363C81">
          <w:rPr>
            <w:webHidden/>
          </w:rPr>
          <w:fldChar w:fldCharType="end"/>
        </w:r>
      </w:hyperlink>
    </w:p>
    <w:p w14:paraId="1D9D8DCF" w14:textId="1F1F5536"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20" w:history="1">
        <w:r w:rsidR="00363C81" w:rsidRPr="00351A1A">
          <w:rPr>
            <w:rStyle w:val="Hyperlink"/>
          </w:rPr>
          <w:t>15.3</w:t>
        </w:r>
        <w:r w:rsidR="00363C81">
          <w:rPr>
            <w:rFonts w:asciiTheme="minorHAnsi" w:eastAsiaTheme="minorEastAsia" w:hAnsiTheme="minorHAnsi" w:cstheme="minorBidi"/>
            <w:sz w:val="22"/>
            <w:szCs w:val="22"/>
            <w:lang w:eastAsia="en-AU"/>
          </w:rPr>
          <w:tab/>
        </w:r>
        <w:r w:rsidR="00363C81" w:rsidRPr="00351A1A">
          <w:rPr>
            <w:rStyle w:val="Hyperlink"/>
          </w:rPr>
          <w:t>Announcements</w:t>
        </w:r>
        <w:r w:rsidR="00363C81">
          <w:rPr>
            <w:webHidden/>
          </w:rPr>
          <w:tab/>
        </w:r>
        <w:r w:rsidR="00363C81">
          <w:rPr>
            <w:webHidden/>
          </w:rPr>
          <w:fldChar w:fldCharType="begin"/>
        </w:r>
        <w:r w:rsidR="00363C81">
          <w:rPr>
            <w:webHidden/>
          </w:rPr>
          <w:instrText xml:space="preserve"> PAGEREF _Toc74836820 \h </w:instrText>
        </w:r>
        <w:r w:rsidR="00363C81">
          <w:rPr>
            <w:webHidden/>
          </w:rPr>
        </w:r>
        <w:r w:rsidR="00363C81">
          <w:rPr>
            <w:webHidden/>
          </w:rPr>
          <w:fldChar w:fldCharType="separate"/>
        </w:r>
        <w:r w:rsidR="00B9417C">
          <w:rPr>
            <w:webHidden/>
          </w:rPr>
          <w:t>17</w:t>
        </w:r>
        <w:r w:rsidR="00363C81">
          <w:rPr>
            <w:webHidden/>
          </w:rPr>
          <w:fldChar w:fldCharType="end"/>
        </w:r>
      </w:hyperlink>
    </w:p>
    <w:p w14:paraId="40560E13" w14:textId="25FE4A04" w:rsidR="00363C81" w:rsidRDefault="00AE4810">
      <w:pPr>
        <w:pStyle w:val="TOC1"/>
        <w:rPr>
          <w:rFonts w:asciiTheme="minorHAnsi" w:eastAsiaTheme="minorEastAsia" w:hAnsiTheme="minorHAnsi" w:cstheme="minorBidi"/>
          <w:b w:val="0"/>
          <w:sz w:val="22"/>
          <w:szCs w:val="22"/>
          <w:lang w:eastAsia="en-AU"/>
        </w:rPr>
      </w:pPr>
      <w:hyperlink w:anchor="_Toc74836821" w:history="1">
        <w:r w:rsidR="00363C81" w:rsidRPr="00351A1A">
          <w:rPr>
            <w:rStyle w:val="Hyperlink"/>
          </w:rPr>
          <w:t>16</w:t>
        </w:r>
        <w:r w:rsidR="00363C81">
          <w:rPr>
            <w:rFonts w:asciiTheme="minorHAnsi" w:eastAsiaTheme="minorEastAsia" w:hAnsiTheme="minorHAnsi" w:cstheme="minorBidi"/>
            <w:b w:val="0"/>
            <w:sz w:val="22"/>
            <w:szCs w:val="22"/>
            <w:lang w:eastAsia="en-AU"/>
          </w:rPr>
          <w:tab/>
        </w:r>
        <w:r w:rsidR="00363C81" w:rsidRPr="00351A1A">
          <w:rPr>
            <w:rStyle w:val="Hyperlink"/>
          </w:rPr>
          <w:t>Customer Data</w:t>
        </w:r>
        <w:r w:rsidR="00363C81">
          <w:rPr>
            <w:webHidden/>
          </w:rPr>
          <w:tab/>
        </w:r>
        <w:r w:rsidR="00363C81">
          <w:rPr>
            <w:webHidden/>
          </w:rPr>
          <w:fldChar w:fldCharType="begin"/>
        </w:r>
        <w:r w:rsidR="00363C81">
          <w:rPr>
            <w:webHidden/>
          </w:rPr>
          <w:instrText xml:space="preserve"> PAGEREF _Toc74836821 \h </w:instrText>
        </w:r>
        <w:r w:rsidR="00363C81">
          <w:rPr>
            <w:webHidden/>
          </w:rPr>
        </w:r>
        <w:r w:rsidR="00363C81">
          <w:rPr>
            <w:webHidden/>
          </w:rPr>
          <w:fldChar w:fldCharType="separate"/>
        </w:r>
        <w:r w:rsidR="00B9417C">
          <w:rPr>
            <w:webHidden/>
          </w:rPr>
          <w:t>17</w:t>
        </w:r>
        <w:r w:rsidR="00363C81">
          <w:rPr>
            <w:webHidden/>
          </w:rPr>
          <w:fldChar w:fldCharType="end"/>
        </w:r>
      </w:hyperlink>
    </w:p>
    <w:p w14:paraId="4066BA81" w14:textId="362A261E"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22" w:history="1">
        <w:r w:rsidR="00363C81" w:rsidRPr="00351A1A">
          <w:rPr>
            <w:rStyle w:val="Hyperlink"/>
          </w:rPr>
          <w:t>16.1</w:t>
        </w:r>
        <w:r w:rsidR="00363C81">
          <w:rPr>
            <w:rFonts w:asciiTheme="minorHAnsi" w:eastAsiaTheme="minorEastAsia" w:hAnsiTheme="minorHAnsi" w:cstheme="minorBidi"/>
            <w:sz w:val="22"/>
            <w:szCs w:val="22"/>
            <w:lang w:eastAsia="en-AU"/>
          </w:rPr>
          <w:tab/>
        </w:r>
        <w:r w:rsidR="00363C81" w:rsidRPr="00351A1A">
          <w:rPr>
            <w:rStyle w:val="Hyperlink"/>
          </w:rPr>
          <w:t>Obligations in relation to Customer Data</w:t>
        </w:r>
        <w:r w:rsidR="00363C81">
          <w:rPr>
            <w:webHidden/>
          </w:rPr>
          <w:tab/>
        </w:r>
        <w:r w:rsidR="00363C81">
          <w:rPr>
            <w:webHidden/>
          </w:rPr>
          <w:fldChar w:fldCharType="begin"/>
        </w:r>
        <w:r w:rsidR="00363C81">
          <w:rPr>
            <w:webHidden/>
          </w:rPr>
          <w:instrText xml:space="preserve"> PAGEREF _Toc74836822 \h </w:instrText>
        </w:r>
        <w:r w:rsidR="00363C81">
          <w:rPr>
            <w:webHidden/>
          </w:rPr>
        </w:r>
        <w:r w:rsidR="00363C81">
          <w:rPr>
            <w:webHidden/>
          </w:rPr>
          <w:fldChar w:fldCharType="separate"/>
        </w:r>
        <w:r w:rsidR="00B9417C">
          <w:rPr>
            <w:webHidden/>
          </w:rPr>
          <w:t>17</w:t>
        </w:r>
        <w:r w:rsidR="00363C81">
          <w:rPr>
            <w:webHidden/>
          </w:rPr>
          <w:fldChar w:fldCharType="end"/>
        </w:r>
      </w:hyperlink>
    </w:p>
    <w:p w14:paraId="400DCB44" w14:textId="00467704"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23" w:history="1">
        <w:r w:rsidR="00363C81" w:rsidRPr="00351A1A">
          <w:rPr>
            <w:rStyle w:val="Hyperlink"/>
          </w:rPr>
          <w:t>16.2</w:t>
        </w:r>
        <w:r w:rsidR="00363C81">
          <w:rPr>
            <w:rFonts w:asciiTheme="minorHAnsi" w:eastAsiaTheme="minorEastAsia" w:hAnsiTheme="minorHAnsi" w:cstheme="minorBidi"/>
            <w:sz w:val="22"/>
            <w:szCs w:val="22"/>
            <w:lang w:eastAsia="en-AU"/>
          </w:rPr>
          <w:tab/>
        </w:r>
        <w:r w:rsidR="00363C81" w:rsidRPr="00351A1A">
          <w:rPr>
            <w:rStyle w:val="Hyperlink"/>
          </w:rPr>
          <w:t>Security of Customer Data</w:t>
        </w:r>
        <w:r w:rsidR="00363C81">
          <w:rPr>
            <w:webHidden/>
          </w:rPr>
          <w:tab/>
        </w:r>
        <w:r w:rsidR="00363C81">
          <w:rPr>
            <w:webHidden/>
          </w:rPr>
          <w:fldChar w:fldCharType="begin"/>
        </w:r>
        <w:r w:rsidR="00363C81">
          <w:rPr>
            <w:webHidden/>
          </w:rPr>
          <w:instrText xml:space="preserve"> PAGEREF _Toc74836823 \h </w:instrText>
        </w:r>
        <w:r w:rsidR="00363C81">
          <w:rPr>
            <w:webHidden/>
          </w:rPr>
        </w:r>
        <w:r w:rsidR="00363C81">
          <w:rPr>
            <w:webHidden/>
          </w:rPr>
          <w:fldChar w:fldCharType="separate"/>
        </w:r>
        <w:r w:rsidR="00B9417C">
          <w:rPr>
            <w:webHidden/>
          </w:rPr>
          <w:t>18</w:t>
        </w:r>
        <w:r w:rsidR="00363C81">
          <w:rPr>
            <w:webHidden/>
          </w:rPr>
          <w:fldChar w:fldCharType="end"/>
        </w:r>
      </w:hyperlink>
    </w:p>
    <w:p w14:paraId="6C3BD8D3" w14:textId="6D1AAFDC"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24" w:history="1">
        <w:r w:rsidR="00363C81" w:rsidRPr="00351A1A">
          <w:rPr>
            <w:rStyle w:val="Hyperlink"/>
          </w:rPr>
          <w:t>16.3</w:t>
        </w:r>
        <w:r w:rsidR="00363C81">
          <w:rPr>
            <w:rFonts w:asciiTheme="minorHAnsi" w:eastAsiaTheme="minorEastAsia" w:hAnsiTheme="minorHAnsi" w:cstheme="minorBidi"/>
            <w:sz w:val="22"/>
            <w:szCs w:val="22"/>
            <w:lang w:eastAsia="en-AU"/>
          </w:rPr>
          <w:tab/>
        </w:r>
        <w:r w:rsidR="00363C81" w:rsidRPr="00351A1A">
          <w:rPr>
            <w:rStyle w:val="Hyperlink"/>
          </w:rPr>
          <w:t>Backup of Customer Data</w:t>
        </w:r>
        <w:r w:rsidR="00363C81">
          <w:rPr>
            <w:webHidden/>
          </w:rPr>
          <w:tab/>
        </w:r>
        <w:r w:rsidR="00363C81">
          <w:rPr>
            <w:webHidden/>
          </w:rPr>
          <w:fldChar w:fldCharType="begin"/>
        </w:r>
        <w:r w:rsidR="00363C81">
          <w:rPr>
            <w:webHidden/>
          </w:rPr>
          <w:instrText xml:space="preserve"> PAGEREF _Toc74836824 \h </w:instrText>
        </w:r>
        <w:r w:rsidR="00363C81">
          <w:rPr>
            <w:webHidden/>
          </w:rPr>
        </w:r>
        <w:r w:rsidR="00363C81">
          <w:rPr>
            <w:webHidden/>
          </w:rPr>
          <w:fldChar w:fldCharType="separate"/>
        </w:r>
        <w:r w:rsidR="00B9417C">
          <w:rPr>
            <w:webHidden/>
          </w:rPr>
          <w:t>18</w:t>
        </w:r>
        <w:r w:rsidR="00363C81">
          <w:rPr>
            <w:webHidden/>
          </w:rPr>
          <w:fldChar w:fldCharType="end"/>
        </w:r>
      </w:hyperlink>
    </w:p>
    <w:p w14:paraId="4EFA10C9" w14:textId="3E5D0A23"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25" w:history="1">
        <w:r w:rsidR="00363C81" w:rsidRPr="00351A1A">
          <w:rPr>
            <w:rStyle w:val="Hyperlink"/>
          </w:rPr>
          <w:t>16.4</w:t>
        </w:r>
        <w:r w:rsidR="00363C81">
          <w:rPr>
            <w:rFonts w:asciiTheme="minorHAnsi" w:eastAsiaTheme="minorEastAsia" w:hAnsiTheme="minorHAnsi" w:cstheme="minorBidi"/>
            <w:sz w:val="22"/>
            <w:szCs w:val="22"/>
            <w:lang w:eastAsia="en-AU"/>
          </w:rPr>
          <w:tab/>
        </w:r>
        <w:r w:rsidR="00363C81" w:rsidRPr="00351A1A">
          <w:rPr>
            <w:rStyle w:val="Hyperlink"/>
          </w:rPr>
          <w:t>Restoration of lost Customer Data</w:t>
        </w:r>
        <w:r w:rsidR="00363C81">
          <w:rPr>
            <w:webHidden/>
          </w:rPr>
          <w:tab/>
        </w:r>
        <w:r w:rsidR="00363C81">
          <w:rPr>
            <w:webHidden/>
          </w:rPr>
          <w:fldChar w:fldCharType="begin"/>
        </w:r>
        <w:r w:rsidR="00363C81">
          <w:rPr>
            <w:webHidden/>
          </w:rPr>
          <w:instrText xml:space="preserve"> PAGEREF _Toc74836825 \h </w:instrText>
        </w:r>
        <w:r w:rsidR="00363C81">
          <w:rPr>
            <w:webHidden/>
          </w:rPr>
        </w:r>
        <w:r w:rsidR="00363C81">
          <w:rPr>
            <w:webHidden/>
          </w:rPr>
          <w:fldChar w:fldCharType="separate"/>
        </w:r>
        <w:r w:rsidR="00B9417C">
          <w:rPr>
            <w:webHidden/>
          </w:rPr>
          <w:t>18</w:t>
        </w:r>
        <w:r w:rsidR="00363C81">
          <w:rPr>
            <w:webHidden/>
          </w:rPr>
          <w:fldChar w:fldCharType="end"/>
        </w:r>
      </w:hyperlink>
    </w:p>
    <w:p w14:paraId="6A62CBDA" w14:textId="40EDE5BC"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26" w:history="1">
        <w:r w:rsidR="00363C81" w:rsidRPr="00351A1A">
          <w:rPr>
            <w:rStyle w:val="Hyperlink"/>
          </w:rPr>
          <w:t>16.5</w:t>
        </w:r>
        <w:r w:rsidR="00363C81">
          <w:rPr>
            <w:rFonts w:asciiTheme="minorHAnsi" w:eastAsiaTheme="minorEastAsia" w:hAnsiTheme="minorHAnsi" w:cstheme="minorBidi"/>
            <w:sz w:val="22"/>
            <w:szCs w:val="22"/>
            <w:lang w:eastAsia="en-AU"/>
          </w:rPr>
          <w:tab/>
        </w:r>
        <w:r w:rsidR="00363C81" w:rsidRPr="00351A1A">
          <w:rPr>
            <w:rStyle w:val="Hyperlink"/>
          </w:rPr>
          <w:t>Rights to access, use, extract and retrieve Customer Data</w:t>
        </w:r>
        <w:r w:rsidR="00363C81">
          <w:rPr>
            <w:webHidden/>
          </w:rPr>
          <w:tab/>
        </w:r>
        <w:r w:rsidR="00363C81">
          <w:rPr>
            <w:webHidden/>
          </w:rPr>
          <w:fldChar w:fldCharType="begin"/>
        </w:r>
        <w:r w:rsidR="00363C81">
          <w:rPr>
            <w:webHidden/>
          </w:rPr>
          <w:instrText xml:space="preserve"> PAGEREF _Toc74836826 \h </w:instrText>
        </w:r>
        <w:r w:rsidR="00363C81">
          <w:rPr>
            <w:webHidden/>
          </w:rPr>
        </w:r>
        <w:r w:rsidR="00363C81">
          <w:rPr>
            <w:webHidden/>
          </w:rPr>
          <w:fldChar w:fldCharType="separate"/>
        </w:r>
        <w:r w:rsidR="00B9417C">
          <w:rPr>
            <w:webHidden/>
          </w:rPr>
          <w:t>18</w:t>
        </w:r>
        <w:r w:rsidR="00363C81">
          <w:rPr>
            <w:webHidden/>
          </w:rPr>
          <w:fldChar w:fldCharType="end"/>
        </w:r>
      </w:hyperlink>
    </w:p>
    <w:p w14:paraId="6B336C6B" w14:textId="3A32502C"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27" w:history="1">
        <w:r w:rsidR="00363C81" w:rsidRPr="00351A1A">
          <w:rPr>
            <w:rStyle w:val="Hyperlink"/>
          </w:rPr>
          <w:t>16.6</w:t>
        </w:r>
        <w:r w:rsidR="00363C81">
          <w:rPr>
            <w:rFonts w:asciiTheme="minorHAnsi" w:eastAsiaTheme="minorEastAsia" w:hAnsiTheme="minorHAnsi" w:cstheme="minorBidi"/>
            <w:sz w:val="22"/>
            <w:szCs w:val="22"/>
            <w:lang w:eastAsia="en-AU"/>
          </w:rPr>
          <w:tab/>
        </w:r>
        <w:r w:rsidR="00363C81" w:rsidRPr="00351A1A">
          <w:rPr>
            <w:rStyle w:val="Hyperlink"/>
          </w:rPr>
          <w:t>Record, retention, return and destruction of Customer Data</w:t>
        </w:r>
        <w:r w:rsidR="00363C81">
          <w:rPr>
            <w:webHidden/>
          </w:rPr>
          <w:tab/>
        </w:r>
        <w:r w:rsidR="00363C81">
          <w:rPr>
            <w:webHidden/>
          </w:rPr>
          <w:fldChar w:fldCharType="begin"/>
        </w:r>
        <w:r w:rsidR="00363C81">
          <w:rPr>
            <w:webHidden/>
          </w:rPr>
          <w:instrText xml:space="preserve"> PAGEREF _Toc74836827 \h </w:instrText>
        </w:r>
        <w:r w:rsidR="00363C81">
          <w:rPr>
            <w:webHidden/>
          </w:rPr>
        </w:r>
        <w:r w:rsidR="00363C81">
          <w:rPr>
            <w:webHidden/>
          </w:rPr>
          <w:fldChar w:fldCharType="separate"/>
        </w:r>
        <w:r w:rsidR="00B9417C">
          <w:rPr>
            <w:webHidden/>
          </w:rPr>
          <w:t>19</w:t>
        </w:r>
        <w:r w:rsidR="00363C81">
          <w:rPr>
            <w:webHidden/>
          </w:rPr>
          <w:fldChar w:fldCharType="end"/>
        </w:r>
      </w:hyperlink>
    </w:p>
    <w:p w14:paraId="2ED3393C" w14:textId="1804A432"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28" w:history="1">
        <w:r w:rsidR="00363C81" w:rsidRPr="00351A1A">
          <w:rPr>
            <w:rStyle w:val="Hyperlink"/>
          </w:rPr>
          <w:t>16.7</w:t>
        </w:r>
        <w:r w:rsidR="00363C81">
          <w:rPr>
            <w:rFonts w:asciiTheme="minorHAnsi" w:eastAsiaTheme="minorEastAsia" w:hAnsiTheme="minorHAnsi" w:cstheme="minorBidi"/>
            <w:sz w:val="22"/>
            <w:szCs w:val="22"/>
            <w:lang w:eastAsia="en-AU"/>
          </w:rPr>
          <w:tab/>
        </w:r>
        <w:r w:rsidR="00363C81" w:rsidRPr="00351A1A">
          <w:rPr>
            <w:rStyle w:val="Hyperlink"/>
          </w:rPr>
          <w:t>General</w:t>
        </w:r>
        <w:r w:rsidR="00363C81">
          <w:rPr>
            <w:webHidden/>
          </w:rPr>
          <w:tab/>
        </w:r>
        <w:r w:rsidR="00363C81">
          <w:rPr>
            <w:webHidden/>
          </w:rPr>
          <w:fldChar w:fldCharType="begin"/>
        </w:r>
        <w:r w:rsidR="00363C81">
          <w:rPr>
            <w:webHidden/>
          </w:rPr>
          <w:instrText xml:space="preserve"> PAGEREF _Toc74836828 \h </w:instrText>
        </w:r>
        <w:r w:rsidR="00363C81">
          <w:rPr>
            <w:webHidden/>
          </w:rPr>
        </w:r>
        <w:r w:rsidR="00363C81">
          <w:rPr>
            <w:webHidden/>
          </w:rPr>
          <w:fldChar w:fldCharType="separate"/>
        </w:r>
        <w:r w:rsidR="00B9417C">
          <w:rPr>
            <w:webHidden/>
          </w:rPr>
          <w:t>19</w:t>
        </w:r>
        <w:r w:rsidR="00363C81">
          <w:rPr>
            <w:webHidden/>
          </w:rPr>
          <w:fldChar w:fldCharType="end"/>
        </w:r>
      </w:hyperlink>
    </w:p>
    <w:p w14:paraId="78479014" w14:textId="5F94BF87" w:rsidR="00363C81" w:rsidRDefault="00AE4810">
      <w:pPr>
        <w:pStyle w:val="TOC1"/>
        <w:rPr>
          <w:rFonts w:asciiTheme="minorHAnsi" w:eastAsiaTheme="minorEastAsia" w:hAnsiTheme="minorHAnsi" w:cstheme="minorBidi"/>
          <w:b w:val="0"/>
          <w:sz w:val="22"/>
          <w:szCs w:val="22"/>
          <w:lang w:eastAsia="en-AU"/>
        </w:rPr>
      </w:pPr>
      <w:hyperlink w:anchor="_Toc74836829" w:history="1">
        <w:r w:rsidR="00363C81" w:rsidRPr="00351A1A">
          <w:rPr>
            <w:rStyle w:val="Hyperlink"/>
          </w:rPr>
          <w:t>17</w:t>
        </w:r>
        <w:r w:rsidR="00363C81">
          <w:rPr>
            <w:rFonts w:asciiTheme="minorHAnsi" w:eastAsiaTheme="minorEastAsia" w:hAnsiTheme="minorHAnsi" w:cstheme="minorBidi"/>
            <w:b w:val="0"/>
            <w:sz w:val="22"/>
            <w:szCs w:val="22"/>
            <w:lang w:eastAsia="en-AU"/>
          </w:rPr>
          <w:tab/>
        </w:r>
        <w:r w:rsidR="00363C81" w:rsidRPr="00351A1A">
          <w:rPr>
            <w:rStyle w:val="Hyperlink"/>
          </w:rPr>
          <w:t>Privacy</w:t>
        </w:r>
        <w:r w:rsidR="00363C81">
          <w:rPr>
            <w:webHidden/>
          </w:rPr>
          <w:tab/>
        </w:r>
        <w:r w:rsidR="00363C81">
          <w:rPr>
            <w:webHidden/>
          </w:rPr>
          <w:fldChar w:fldCharType="begin"/>
        </w:r>
        <w:r w:rsidR="00363C81">
          <w:rPr>
            <w:webHidden/>
          </w:rPr>
          <w:instrText xml:space="preserve"> PAGEREF _Toc74836829 \h </w:instrText>
        </w:r>
        <w:r w:rsidR="00363C81">
          <w:rPr>
            <w:webHidden/>
          </w:rPr>
        </w:r>
        <w:r w:rsidR="00363C81">
          <w:rPr>
            <w:webHidden/>
          </w:rPr>
          <w:fldChar w:fldCharType="separate"/>
        </w:r>
        <w:r w:rsidR="00B9417C">
          <w:rPr>
            <w:webHidden/>
          </w:rPr>
          <w:t>20</w:t>
        </w:r>
        <w:r w:rsidR="00363C81">
          <w:rPr>
            <w:webHidden/>
          </w:rPr>
          <w:fldChar w:fldCharType="end"/>
        </w:r>
      </w:hyperlink>
    </w:p>
    <w:p w14:paraId="6C6F54EF" w14:textId="2583E6BB"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30" w:history="1">
        <w:r w:rsidR="00363C81" w:rsidRPr="00351A1A">
          <w:rPr>
            <w:rStyle w:val="Hyperlink"/>
          </w:rPr>
          <w:t>17.1</w:t>
        </w:r>
        <w:r w:rsidR="00363C81">
          <w:rPr>
            <w:rFonts w:asciiTheme="minorHAnsi" w:eastAsiaTheme="minorEastAsia" w:hAnsiTheme="minorHAnsi" w:cstheme="minorBidi"/>
            <w:sz w:val="22"/>
            <w:szCs w:val="22"/>
            <w:lang w:eastAsia="en-AU"/>
          </w:rPr>
          <w:tab/>
        </w:r>
        <w:r w:rsidR="00363C81" w:rsidRPr="00351A1A">
          <w:rPr>
            <w:rStyle w:val="Hyperlink"/>
          </w:rPr>
          <w:t>Personal Information</w:t>
        </w:r>
        <w:r w:rsidR="00363C81">
          <w:rPr>
            <w:webHidden/>
          </w:rPr>
          <w:tab/>
        </w:r>
        <w:r w:rsidR="00363C81">
          <w:rPr>
            <w:webHidden/>
          </w:rPr>
          <w:fldChar w:fldCharType="begin"/>
        </w:r>
        <w:r w:rsidR="00363C81">
          <w:rPr>
            <w:webHidden/>
          </w:rPr>
          <w:instrText xml:space="preserve"> PAGEREF _Toc74836830 \h </w:instrText>
        </w:r>
        <w:r w:rsidR="00363C81">
          <w:rPr>
            <w:webHidden/>
          </w:rPr>
        </w:r>
        <w:r w:rsidR="00363C81">
          <w:rPr>
            <w:webHidden/>
          </w:rPr>
          <w:fldChar w:fldCharType="separate"/>
        </w:r>
        <w:r w:rsidR="00B9417C">
          <w:rPr>
            <w:webHidden/>
          </w:rPr>
          <w:t>20</w:t>
        </w:r>
        <w:r w:rsidR="00363C81">
          <w:rPr>
            <w:webHidden/>
          </w:rPr>
          <w:fldChar w:fldCharType="end"/>
        </w:r>
      </w:hyperlink>
    </w:p>
    <w:p w14:paraId="061A56D4" w14:textId="266BE34E"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31" w:history="1">
        <w:r w:rsidR="00363C81" w:rsidRPr="00351A1A">
          <w:rPr>
            <w:rStyle w:val="Hyperlink"/>
          </w:rPr>
          <w:t>17.2</w:t>
        </w:r>
        <w:r w:rsidR="00363C81">
          <w:rPr>
            <w:rFonts w:asciiTheme="minorHAnsi" w:eastAsiaTheme="minorEastAsia" w:hAnsiTheme="minorHAnsi" w:cstheme="minorBidi"/>
            <w:sz w:val="22"/>
            <w:szCs w:val="22"/>
            <w:lang w:eastAsia="en-AU"/>
          </w:rPr>
          <w:tab/>
        </w:r>
        <w:r w:rsidR="00363C81" w:rsidRPr="00351A1A">
          <w:rPr>
            <w:rStyle w:val="Hyperlink"/>
          </w:rPr>
          <w:t>Data Management and Protection Plan</w:t>
        </w:r>
        <w:r w:rsidR="00363C81">
          <w:rPr>
            <w:webHidden/>
          </w:rPr>
          <w:tab/>
        </w:r>
        <w:r w:rsidR="00363C81">
          <w:rPr>
            <w:webHidden/>
          </w:rPr>
          <w:fldChar w:fldCharType="begin"/>
        </w:r>
        <w:r w:rsidR="00363C81">
          <w:rPr>
            <w:webHidden/>
          </w:rPr>
          <w:instrText xml:space="preserve"> PAGEREF _Toc74836831 \h </w:instrText>
        </w:r>
        <w:r w:rsidR="00363C81">
          <w:rPr>
            <w:webHidden/>
          </w:rPr>
        </w:r>
        <w:r w:rsidR="00363C81">
          <w:rPr>
            <w:webHidden/>
          </w:rPr>
          <w:fldChar w:fldCharType="separate"/>
        </w:r>
        <w:r w:rsidR="00B9417C">
          <w:rPr>
            <w:webHidden/>
          </w:rPr>
          <w:t>21</w:t>
        </w:r>
        <w:r w:rsidR="00363C81">
          <w:rPr>
            <w:webHidden/>
          </w:rPr>
          <w:fldChar w:fldCharType="end"/>
        </w:r>
      </w:hyperlink>
    </w:p>
    <w:p w14:paraId="3B81BC30" w14:textId="79508D10"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32" w:history="1">
        <w:r w:rsidR="00363C81" w:rsidRPr="00351A1A">
          <w:rPr>
            <w:rStyle w:val="Hyperlink"/>
          </w:rPr>
          <w:t>17.3</w:t>
        </w:r>
        <w:r w:rsidR="00363C81">
          <w:rPr>
            <w:rFonts w:asciiTheme="minorHAnsi" w:eastAsiaTheme="minorEastAsia" w:hAnsiTheme="minorHAnsi" w:cstheme="minorBidi"/>
            <w:sz w:val="22"/>
            <w:szCs w:val="22"/>
            <w:lang w:eastAsia="en-AU"/>
          </w:rPr>
          <w:tab/>
        </w:r>
        <w:r w:rsidR="00363C81" w:rsidRPr="00351A1A">
          <w:rPr>
            <w:rStyle w:val="Hyperlink"/>
          </w:rPr>
          <w:t>No limitation of obligations</w:t>
        </w:r>
        <w:r w:rsidR="00363C81">
          <w:rPr>
            <w:webHidden/>
          </w:rPr>
          <w:tab/>
        </w:r>
        <w:r w:rsidR="00363C81">
          <w:rPr>
            <w:webHidden/>
          </w:rPr>
          <w:fldChar w:fldCharType="begin"/>
        </w:r>
        <w:r w:rsidR="00363C81">
          <w:rPr>
            <w:webHidden/>
          </w:rPr>
          <w:instrText xml:space="preserve"> PAGEREF _Toc74836832 \h </w:instrText>
        </w:r>
        <w:r w:rsidR="00363C81">
          <w:rPr>
            <w:webHidden/>
          </w:rPr>
        </w:r>
        <w:r w:rsidR="00363C81">
          <w:rPr>
            <w:webHidden/>
          </w:rPr>
          <w:fldChar w:fldCharType="separate"/>
        </w:r>
        <w:r w:rsidR="00B9417C">
          <w:rPr>
            <w:webHidden/>
          </w:rPr>
          <w:t>21</w:t>
        </w:r>
        <w:r w:rsidR="00363C81">
          <w:rPr>
            <w:webHidden/>
          </w:rPr>
          <w:fldChar w:fldCharType="end"/>
        </w:r>
      </w:hyperlink>
    </w:p>
    <w:p w14:paraId="7B1D479D" w14:textId="4B85A457" w:rsidR="00363C81" w:rsidRDefault="00AE4810">
      <w:pPr>
        <w:pStyle w:val="TOC1"/>
        <w:rPr>
          <w:rFonts w:asciiTheme="minorHAnsi" w:eastAsiaTheme="minorEastAsia" w:hAnsiTheme="minorHAnsi" w:cstheme="minorBidi"/>
          <w:b w:val="0"/>
          <w:sz w:val="22"/>
          <w:szCs w:val="22"/>
          <w:lang w:eastAsia="en-AU"/>
        </w:rPr>
      </w:pPr>
      <w:hyperlink w:anchor="_Toc74836833" w:history="1">
        <w:r w:rsidR="00363C81" w:rsidRPr="00351A1A">
          <w:rPr>
            <w:rStyle w:val="Hyperlink"/>
          </w:rPr>
          <w:t>18</w:t>
        </w:r>
        <w:r w:rsidR="00363C81">
          <w:rPr>
            <w:rFonts w:asciiTheme="minorHAnsi" w:eastAsiaTheme="minorEastAsia" w:hAnsiTheme="minorHAnsi" w:cstheme="minorBidi"/>
            <w:b w:val="0"/>
            <w:sz w:val="22"/>
            <w:szCs w:val="22"/>
            <w:lang w:eastAsia="en-AU"/>
          </w:rPr>
          <w:tab/>
        </w:r>
        <w:r w:rsidR="00363C81" w:rsidRPr="00351A1A">
          <w:rPr>
            <w:rStyle w:val="Hyperlink"/>
          </w:rPr>
          <w:t>Security</w:t>
        </w:r>
        <w:r w:rsidR="00363C81">
          <w:rPr>
            <w:webHidden/>
          </w:rPr>
          <w:tab/>
        </w:r>
        <w:r w:rsidR="00363C81">
          <w:rPr>
            <w:webHidden/>
          </w:rPr>
          <w:fldChar w:fldCharType="begin"/>
        </w:r>
        <w:r w:rsidR="00363C81">
          <w:rPr>
            <w:webHidden/>
          </w:rPr>
          <w:instrText xml:space="preserve"> PAGEREF _Toc74836833 \h </w:instrText>
        </w:r>
        <w:r w:rsidR="00363C81">
          <w:rPr>
            <w:webHidden/>
          </w:rPr>
        </w:r>
        <w:r w:rsidR="00363C81">
          <w:rPr>
            <w:webHidden/>
          </w:rPr>
          <w:fldChar w:fldCharType="separate"/>
        </w:r>
        <w:r w:rsidR="00B9417C">
          <w:rPr>
            <w:webHidden/>
          </w:rPr>
          <w:t>21</w:t>
        </w:r>
        <w:r w:rsidR="00363C81">
          <w:rPr>
            <w:webHidden/>
          </w:rPr>
          <w:fldChar w:fldCharType="end"/>
        </w:r>
      </w:hyperlink>
    </w:p>
    <w:p w14:paraId="2D514B7F" w14:textId="2DEA98FA"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34" w:history="1">
        <w:r w:rsidR="00363C81" w:rsidRPr="00351A1A">
          <w:rPr>
            <w:rStyle w:val="Hyperlink"/>
          </w:rPr>
          <w:t>18.1</w:t>
        </w:r>
        <w:r w:rsidR="00363C81">
          <w:rPr>
            <w:rFonts w:asciiTheme="minorHAnsi" w:eastAsiaTheme="minorEastAsia" w:hAnsiTheme="minorHAnsi" w:cstheme="minorBidi"/>
            <w:sz w:val="22"/>
            <w:szCs w:val="22"/>
            <w:lang w:eastAsia="en-AU"/>
          </w:rPr>
          <w:tab/>
        </w:r>
        <w:r w:rsidR="00363C81" w:rsidRPr="00351A1A">
          <w:rPr>
            <w:rStyle w:val="Hyperlink"/>
          </w:rPr>
          <w:t>Scope of the Contractor's security obligations</w:t>
        </w:r>
        <w:r w:rsidR="00363C81">
          <w:rPr>
            <w:webHidden/>
          </w:rPr>
          <w:tab/>
        </w:r>
        <w:r w:rsidR="00363C81">
          <w:rPr>
            <w:webHidden/>
          </w:rPr>
          <w:fldChar w:fldCharType="begin"/>
        </w:r>
        <w:r w:rsidR="00363C81">
          <w:rPr>
            <w:webHidden/>
          </w:rPr>
          <w:instrText xml:space="preserve"> PAGEREF _Toc74836834 \h </w:instrText>
        </w:r>
        <w:r w:rsidR="00363C81">
          <w:rPr>
            <w:webHidden/>
          </w:rPr>
        </w:r>
        <w:r w:rsidR="00363C81">
          <w:rPr>
            <w:webHidden/>
          </w:rPr>
          <w:fldChar w:fldCharType="separate"/>
        </w:r>
        <w:r w:rsidR="00B9417C">
          <w:rPr>
            <w:webHidden/>
          </w:rPr>
          <w:t>21</w:t>
        </w:r>
        <w:r w:rsidR="00363C81">
          <w:rPr>
            <w:webHidden/>
          </w:rPr>
          <w:fldChar w:fldCharType="end"/>
        </w:r>
      </w:hyperlink>
    </w:p>
    <w:p w14:paraId="22CA0B8C" w14:textId="62EE017C"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35" w:history="1">
        <w:r w:rsidR="00363C81" w:rsidRPr="00351A1A">
          <w:rPr>
            <w:rStyle w:val="Hyperlink"/>
          </w:rPr>
          <w:t>18.2</w:t>
        </w:r>
        <w:r w:rsidR="00363C81">
          <w:rPr>
            <w:rFonts w:asciiTheme="minorHAnsi" w:eastAsiaTheme="minorEastAsia" w:hAnsiTheme="minorHAnsi" w:cstheme="minorBidi"/>
            <w:sz w:val="22"/>
            <w:szCs w:val="22"/>
            <w:lang w:eastAsia="en-AU"/>
          </w:rPr>
          <w:tab/>
        </w:r>
        <w:r w:rsidR="00363C81" w:rsidRPr="00351A1A">
          <w:rPr>
            <w:rStyle w:val="Hyperlink"/>
          </w:rPr>
          <w:t>Contractor's security obligations</w:t>
        </w:r>
        <w:r w:rsidR="00363C81">
          <w:rPr>
            <w:webHidden/>
          </w:rPr>
          <w:tab/>
        </w:r>
        <w:r w:rsidR="00363C81">
          <w:rPr>
            <w:webHidden/>
          </w:rPr>
          <w:fldChar w:fldCharType="begin"/>
        </w:r>
        <w:r w:rsidR="00363C81">
          <w:rPr>
            <w:webHidden/>
          </w:rPr>
          <w:instrText xml:space="preserve"> PAGEREF _Toc74836835 \h </w:instrText>
        </w:r>
        <w:r w:rsidR="00363C81">
          <w:rPr>
            <w:webHidden/>
          </w:rPr>
        </w:r>
        <w:r w:rsidR="00363C81">
          <w:rPr>
            <w:webHidden/>
          </w:rPr>
          <w:fldChar w:fldCharType="separate"/>
        </w:r>
        <w:r w:rsidR="00B9417C">
          <w:rPr>
            <w:webHidden/>
          </w:rPr>
          <w:t>21</w:t>
        </w:r>
        <w:r w:rsidR="00363C81">
          <w:rPr>
            <w:webHidden/>
          </w:rPr>
          <w:fldChar w:fldCharType="end"/>
        </w:r>
      </w:hyperlink>
    </w:p>
    <w:p w14:paraId="3C29CD7B" w14:textId="0F79D2AD"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36" w:history="1">
        <w:r w:rsidR="00363C81" w:rsidRPr="00351A1A">
          <w:rPr>
            <w:rStyle w:val="Hyperlink"/>
          </w:rPr>
          <w:t>18.3</w:t>
        </w:r>
        <w:r w:rsidR="00363C81">
          <w:rPr>
            <w:rFonts w:asciiTheme="minorHAnsi" w:eastAsiaTheme="minorEastAsia" w:hAnsiTheme="minorHAnsi" w:cstheme="minorBidi"/>
            <w:sz w:val="22"/>
            <w:szCs w:val="22"/>
            <w:lang w:eastAsia="en-AU"/>
          </w:rPr>
          <w:tab/>
        </w:r>
        <w:r w:rsidR="00363C81" w:rsidRPr="00351A1A">
          <w:rPr>
            <w:rStyle w:val="Hyperlink"/>
          </w:rPr>
          <w:t>Audits and compliance</w:t>
        </w:r>
        <w:r w:rsidR="00363C81">
          <w:rPr>
            <w:webHidden/>
          </w:rPr>
          <w:tab/>
        </w:r>
        <w:r w:rsidR="00363C81">
          <w:rPr>
            <w:webHidden/>
          </w:rPr>
          <w:fldChar w:fldCharType="begin"/>
        </w:r>
        <w:r w:rsidR="00363C81">
          <w:rPr>
            <w:webHidden/>
          </w:rPr>
          <w:instrText xml:space="preserve"> PAGEREF _Toc74836836 \h </w:instrText>
        </w:r>
        <w:r w:rsidR="00363C81">
          <w:rPr>
            <w:webHidden/>
          </w:rPr>
        </w:r>
        <w:r w:rsidR="00363C81">
          <w:rPr>
            <w:webHidden/>
          </w:rPr>
          <w:fldChar w:fldCharType="separate"/>
        </w:r>
        <w:r w:rsidR="00B9417C">
          <w:rPr>
            <w:webHidden/>
          </w:rPr>
          <w:t>22</w:t>
        </w:r>
        <w:r w:rsidR="00363C81">
          <w:rPr>
            <w:webHidden/>
          </w:rPr>
          <w:fldChar w:fldCharType="end"/>
        </w:r>
      </w:hyperlink>
    </w:p>
    <w:p w14:paraId="2ABCB66F" w14:textId="73F6E9CE" w:rsidR="00363C81" w:rsidRDefault="00AE4810">
      <w:pPr>
        <w:pStyle w:val="TOC1"/>
        <w:rPr>
          <w:rFonts w:asciiTheme="minorHAnsi" w:eastAsiaTheme="minorEastAsia" w:hAnsiTheme="minorHAnsi" w:cstheme="minorBidi"/>
          <w:b w:val="0"/>
          <w:sz w:val="22"/>
          <w:szCs w:val="22"/>
          <w:lang w:eastAsia="en-AU"/>
        </w:rPr>
      </w:pPr>
      <w:hyperlink w:anchor="_Toc74836837" w:history="1">
        <w:r w:rsidR="00363C81" w:rsidRPr="00351A1A">
          <w:rPr>
            <w:rStyle w:val="Hyperlink"/>
          </w:rPr>
          <w:t>19</w:t>
        </w:r>
        <w:r w:rsidR="00363C81">
          <w:rPr>
            <w:rFonts w:asciiTheme="minorHAnsi" w:eastAsiaTheme="minorEastAsia" w:hAnsiTheme="minorHAnsi" w:cstheme="minorBidi"/>
            <w:b w:val="0"/>
            <w:sz w:val="22"/>
            <w:szCs w:val="22"/>
            <w:lang w:eastAsia="en-AU"/>
          </w:rPr>
          <w:tab/>
        </w:r>
        <w:r w:rsidR="00363C81" w:rsidRPr="00351A1A">
          <w:rPr>
            <w:rStyle w:val="Hyperlink"/>
          </w:rPr>
          <w:t>Security Incident Notification</w:t>
        </w:r>
        <w:r w:rsidR="00363C81">
          <w:rPr>
            <w:webHidden/>
          </w:rPr>
          <w:tab/>
        </w:r>
        <w:r w:rsidR="00363C81">
          <w:rPr>
            <w:webHidden/>
          </w:rPr>
          <w:fldChar w:fldCharType="begin"/>
        </w:r>
        <w:r w:rsidR="00363C81">
          <w:rPr>
            <w:webHidden/>
          </w:rPr>
          <w:instrText xml:space="preserve"> PAGEREF _Toc74836837 \h </w:instrText>
        </w:r>
        <w:r w:rsidR="00363C81">
          <w:rPr>
            <w:webHidden/>
          </w:rPr>
        </w:r>
        <w:r w:rsidR="00363C81">
          <w:rPr>
            <w:webHidden/>
          </w:rPr>
          <w:fldChar w:fldCharType="separate"/>
        </w:r>
        <w:r w:rsidR="00B9417C">
          <w:rPr>
            <w:webHidden/>
          </w:rPr>
          <w:t>23</w:t>
        </w:r>
        <w:r w:rsidR="00363C81">
          <w:rPr>
            <w:webHidden/>
          </w:rPr>
          <w:fldChar w:fldCharType="end"/>
        </w:r>
      </w:hyperlink>
    </w:p>
    <w:p w14:paraId="24AF967E" w14:textId="628EB726"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38" w:history="1">
        <w:r w:rsidR="00363C81" w:rsidRPr="00351A1A">
          <w:rPr>
            <w:rStyle w:val="Hyperlink"/>
          </w:rPr>
          <w:t>19.1</w:t>
        </w:r>
        <w:r w:rsidR="00363C81">
          <w:rPr>
            <w:rFonts w:asciiTheme="minorHAnsi" w:eastAsiaTheme="minorEastAsia" w:hAnsiTheme="minorHAnsi" w:cstheme="minorBidi"/>
            <w:sz w:val="22"/>
            <w:szCs w:val="22"/>
            <w:lang w:eastAsia="en-AU"/>
          </w:rPr>
          <w:tab/>
        </w:r>
        <w:r w:rsidR="00363C81" w:rsidRPr="00351A1A">
          <w:rPr>
            <w:rStyle w:val="Hyperlink"/>
          </w:rPr>
          <w:t>Notification of Security Incidents</w:t>
        </w:r>
        <w:r w:rsidR="00363C81">
          <w:rPr>
            <w:webHidden/>
          </w:rPr>
          <w:tab/>
        </w:r>
        <w:r w:rsidR="00363C81">
          <w:rPr>
            <w:webHidden/>
          </w:rPr>
          <w:fldChar w:fldCharType="begin"/>
        </w:r>
        <w:r w:rsidR="00363C81">
          <w:rPr>
            <w:webHidden/>
          </w:rPr>
          <w:instrText xml:space="preserve"> PAGEREF _Toc74836838 \h </w:instrText>
        </w:r>
        <w:r w:rsidR="00363C81">
          <w:rPr>
            <w:webHidden/>
          </w:rPr>
        </w:r>
        <w:r w:rsidR="00363C81">
          <w:rPr>
            <w:webHidden/>
          </w:rPr>
          <w:fldChar w:fldCharType="separate"/>
        </w:r>
        <w:r w:rsidR="00B9417C">
          <w:rPr>
            <w:webHidden/>
          </w:rPr>
          <w:t>23</w:t>
        </w:r>
        <w:r w:rsidR="00363C81">
          <w:rPr>
            <w:webHidden/>
          </w:rPr>
          <w:fldChar w:fldCharType="end"/>
        </w:r>
      </w:hyperlink>
    </w:p>
    <w:p w14:paraId="7F2D3543" w14:textId="38853F39"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39" w:history="1">
        <w:r w:rsidR="00363C81" w:rsidRPr="00351A1A">
          <w:rPr>
            <w:rStyle w:val="Hyperlink"/>
          </w:rPr>
          <w:t>19.2</w:t>
        </w:r>
        <w:r w:rsidR="00363C81">
          <w:rPr>
            <w:rFonts w:asciiTheme="minorHAnsi" w:eastAsiaTheme="minorEastAsia" w:hAnsiTheme="minorHAnsi" w:cstheme="minorBidi"/>
            <w:sz w:val="22"/>
            <w:szCs w:val="22"/>
            <w:lang w:eastAsia="en-AU"/>
          </w:rPr>
          <w:tab/>
        </w:r>
        <w:r w:rsidR="00363C81" w:rsidRPr="00351A1A">
          <w:rPr>
            <w:rStyle w:val="Hyperlink"/>
          </w:rPr>
          <w:t>Actions required in relation to a Security Incident</w:t>
        </w:r>
        <w:r w:rsidR="00363C81">
          <w:rPr>
            <w:webHidden/>
          </w:rPr>
          <w:tab/>
        </w:r>
        <w:r w:rsidR="00363C81">
          <w:rPr>
            <w:webHidden/>
          </w:rPr>
          <w:fldChar w:fldCharType="begin"/>
        </w:r>
        <w:r w:rsidR="00363C81">
          <w:rPr>
            <w:webHidden/>
          </w:rPr>
          <w:instrText xml:space="preserve"> PAGEREF _Toc74836839 \h </w:instrText>
        </w:r>
        <w:r w:rsidR="00363C81">
          <w:rPr>
            <w:webHidden/>
          </w:rPr>
        </w:r>
        <w:r w:rsidR="00363C81">
          <w:rPr>
            <w:webHidden/>
          </w:rPr>
          <w:fldChar w:fldCharType="separate"/>
        </w:r>
        <w:r w:rsidR="00B9417C">
          <w:rPr>
            <w:webHidden/>
          </w:rPr>
          <w:t>23</w:t>
        </w:r>
        <w:r w:rsidR="00363C81">
          <w:rPr>
            <w:webHidden/>
          </w:rPr>
          <w:fldChar w:fldCharType="end"/>
        </w:r>
      </w:hyperlink>
    </w:p>
    <w:p w14:paraId="04615536" w14:textId="1B5193B0" w:rsidR="00363C81" w:rsidRDefault="00AE4810">
      <w:pPr>
        <w:pStyle w:val="TOC1"/>
        <w:rPr>
          <w:rFonts w:asciiTheme="minorHAnsi" w:eastAsiaTheme="minorEastAsia" w:hAnsiTheme="minorHAnsi" w:cstheme="minorBidi"/>
          <w:b w:val="0"/>
          <w:sz w:val="22"/>
          <w:szCs w:val="22"/>
          <w:lang w:eastAsia="en-AU"/>
        </w:rPr>
      </w:pPr>
      <w:hyperlink w:anchor="_Toc74836840" w:history="1">
        <w:r w:rsidR="00363C81" w:rsidRPr="00351A1A">
          <w:rPr>
            <w:rStyle w:val="Hyperlink"/>
          </w:rPr>
          <w:t>20</w:t>
        </w:r>
        <w:r w:rsidR="00363C81">
          <w:rPr>
            <w:rFonts w:asciiTheme="minorHAnsi" w:eastAsiaTheme="minorEastAsia" w:hAnsiTheme="minorHAnsi" w:cstheme="minorBidi"/>
            <w:b w:val="0"/>
            <w:sz w:val="22"/>
            <w:szCs w:val="22"/>
            <w:lang w:eastAsia="en-AU"/>
          </w:rPr>
          <w:tab/>
        </w:r>
        <w:r w:rsidR="00363C81" w:rsidRPr="00351A1A">
          <w:rPr>
            <w:rStyle w:val="Hyperlink"/>
          </w:rPr>
          <w:t>Warranties</w:t>
        </w:r>
        <w:r w:rsidR="00363C81">
          <w:rPr>
            <w:webHidden/>
          </w:rPr>
          <w:tab/>
        </w:r>
        <w:r w:rsidR="00363C81">
          <w:rPr>
            <w:webHidden/>
          </w:rPr>
          <w:fldChar w:fldCharType="begin"/>
        </w:r>
        <w:r w:rsidR="00363C81">
          <w:rPr>
            <w:webHidden/>
          </w:rPr>
          <w:instrText xml:space="preserve"> PAGEREF _Toc74836840 \h </w:instrText>
        </w:r>
        <w:r w:rsidR="00363C81">
          <w:rPr>
            <w:webHidden/>
          </w:rPr>
        </w:r>
        <w:r w:rsidR="00363C81">
          <w:rPr>
            <w:webHidden/>
          </w:rPr>
          <w:fldChar w:fldCharType="separate"/>
        </w:r>
        <w:r w:rsidR="00B9417C">
          <w:rPr>
            <w:webHidden/>
          </w:rPr>
          <w:t>24</w:t>
        </w:r>
        <w:r w:rsidR="00363C81">
          <w:rPr>
            <w:webHidden/>
          </w:rPr>
          <w:fldChar w:fldCharType="end"/>
        </w:r>
      </w:hyperlink>
    </w:p>
    <w:p w14:paraId="250EB47D" w14:textId="264D8B78"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41" w:history="1">
        <w:r w:rsidR="00363C81" w:rsidRPr="00351A1A">
          <w:rPr>
            <w:rStyle w:val="Hyperlink"/>
          </w:rPr>
          <w:t>20.1</w:t>
        </w:r>
        <w:r w:rsidR="00363C81">
          <w:rPr>
            <w:rFonts w:asciiTheme="minorHAnsi" w:eastAsiaTheme="minorEastAsia" w:hAnsiTheme="minorHAnsi" w:cstheme="minorBidi"/>
            <w:sz w:val="22"/>
            <w:szCs w:val="22"/>
            <w:lang w:eastAsia="en-AU"/>
          </w:rPr>
          <w:tab/>
        </w:r>
        <w:r w:rsidR="00363C81" w:rsidRPr="00351A1A">
          <w:rPr>
            <w:rStyle w:val="Hyperlink"/>
          </w:rPr>
          <w:t>Application of general warranties</w:t>
        </w:r>
        <w:r w:rsidR="00363C81">
          <w:rPr>
            <w:webHidden/>
          </w:rPr>
          <w:tab/>
        </w:r>
        <w:r w:rsidR="00363C81">
          <w:rPr>
            <w:webHidden/>
          </w:rPr>
          <w:fldChar w:fldCharType="begin"/>
        </w:r>
        <w:r w:rsidR="00363C81">
          <w:rPr>
            <w:webHidden/>
          </w:rPr>
          <w:instrText xml:space="preserve"> PAGEREF _Toc74836841 \h </w:instrText>
        </w:r>
        <w:r w:rsidR="00363C81">
          <w:rPr>
            <w:webHidden/>
          </w:rPr>
        </w:r>
        <w:r w:rsidR="00363C81">
          <w:rPr>
            <w:webHidden/>
          </w:rPr>
          <w:fldChar w:fldCharType="separate"/>
        </w:r>
        <w:r w:rsidR="00B9417C">
          <w:rPr>
            <w:webHidden/>
          </w:rPr>
          <w:t>24</w:t>
        </w:r>
        <w:r w:rsidR="00363C81">
          <w:rPr>
            <w:webHidden/>
          </w:rPr>
          <w:fldChar w:fldCharType="end"/>
        </w:r>
      </w:hyperlink>
    </w:p>
    <w:p w14:paraId="402ED7E8" w14:textId="2AEE3AC6"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42" w:history="1">
        <w:r w:rsidR="00363C81" w:rsidRPr="00351A1A">
          <w:rPr>
            <w:rStyle w:val="Hyperlink"/>
          </w:rPr>
          <w:t>20.2</w:t>
        </w:r>
        <w:r w:rsidR="00363C81">
          <w:rPr>
            <w:rFonts w:asciiTheme="minorHAnsi" w:eastAsiaTheme="minorEastAsia" w:hAnsiTheme="minorHAnsi" w:cstheme="minorBidi"/>
            <w:sz w:val="22"/>
            <w:szCs w:val="22"/>
            <w:lang w:eastAsia="en-AU"/>
          </w:rPr>
          <w:tab/>
        </w:r>
        <w:r w:rsidR="00363C81" w:rsidRPr="00351A1A">
          <w:rPr>
            <w:rStyle w:val="Hyperlink"/>
          </w:rPr>
          <w:t>Contractor warranty – Contractor has informed itself</w:t>
        </w:r>
        <w:r w:rsidR="00363C81">
          <w:rPr>
            <w:webHidden/>
          </w:rPr>
          <w:tab/>
        </w:r>
        <w:r w:rsidR="00363C81">
          <w:rPr>
            <w:webHidden/>
          </w:rPr>
          <w:fldChar w:fldCharType="begin"/>
        </w:r>
        <w:r w:rsidR="00363C81">
          <w:rPr>
            <w:webHidden/>
          </w:rPr>
          <w:instrText xml:space="preserve"> PAGEREF _Toc74836842 \h </w:instrText>
        </w:r>
        <w:r w:rsidR="00363C81">
          <w:rPr>
            <w:webHidden/>
          </w:rPr>
        </w:r>
        <w:r w:rsidR="00363C81">
          <w:rPr>
            <w:webHidden/>
          </w:rPr>
          <w:fldChar w:fldCharType="separate"/>
        </w:r>
        <w:r w:rsidR="00B9417C">
          <w:rPr>
            <w:webHidden/>
          </w:rPr>
          <w:t>25</w:t>
        </w:r>
        <w:r w:rsidR="00363C81">
          <w:rPr>
            <w:webHidden/>
          </w:rPr>
          <w:fldChar w:fldCharType="end"/>
        </w:r>
      </w:hyperlink>
    </w:p>
    <w:p w14:paraId="601DB778" w14:textId="1A14013E"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43" w:history="1">
        <w:r w:rsidR="00363C81" w:rsidRPr="00351A1A">
          <w:rPr>
            <w:rStyle w:val="Hyperlink"/>
          </w:rPr>
          <w:t>20.3</w:t>
        </w:r>
        <w:r w:rsidR="00363C81">
          <w:rPr>
            <w:rFonts w:asciiTheme="minorHAnsi" w:eastAsiaTheme="minorEastAsia" w:hAnsiTheme="minorHAnsi" w:cstheme="minorBidi"/>
            <w:sz w:val="22"/>
            <w:szCs w:val="22"/>
            <w:lang w:eastAsia="en-AU"/>
          </w:rPr>
          <w:tab/>
        </w:r>
        <w:r w:rsidR="00363C81" w:rsidRPr="00351A1A">
          <w:rPr>
            <w:rStyle w:val="Hyperlink"/>
          </w:rPr>
          <w:t>Contractor warranty – disclosure of proceedings and matters</w:t>
        </w:r>
        <w:r w:rsidR="00363C81">
          <w:rPr>
            <w:webHidden/>
          </w:rPr>
          <w:tab/>
        </w:r>
        <w:r w:rsidR="00363C81">
          <w:rPr>
            <w:webHidden/>
          </w:rPr>
          <w:fldChar w:fldCharType="begin"/>
        </w:r>
        <w:r w:rsidR="00363C81">
          <w:rPr>
            <w:webHidden/>
          </w:rPr>
          <w:instrText xml:space="preserve"> PAGEREF _Toc74836843 \h </w:instrText>
        </w:r>
        <w:r w:rsidR="00363C81">
          <w:rPr>
            <w:webHidden/>
          </w:rPr>
        </w:r>
        <w:r w:rsidR="00363C81">
          <w:rPr>
            <w:webHidden/>
          </w:rPr>
          <w:fldChar w:fldCharType="separate"/>
        </w:r>
        <w:r w:rsidR="00B9417C">
          <w:rPr>
            <w:webHidden/>
          </w:rPr>
          <w:t>26</w:t>
        </w:r>
        <w:r w:rsidR="00363C81">
          <w:rPr>
            <w:webHidden/>
          </w:rPr>
          <w:fldChar w:fldCharType="end"/>
        </w:r>
      </w:hyperlink>
    </w:p>
    <w:p w14:paraId="6F146EC7" w14:textId="683F4358"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44" w:history="1">
        <w:r w:rsidR="00363C81" w:rsidRPr="00351A1A">
          <w:rPr>
            <w:rStyle w:val="Hyperlink"/>
          </w:rPr>
          <w:t>20.4</w:t>
        </w:r>
        <w:r w:rsidR="00363C81">
          <w:rPr>
            <w:rFonts w:asciiTheme="minorHAnsi" w:eastAsiaTheme="minorEastAsia" w:hAnsiTheme="minorHAnsi" w:cstheme="minorBidi"/>
            <w:sz w:val="22"/>
            <w:szCs w:val="22"/>
            <w:lang w:eastAsia="en-AU"/>
          </w:rPr>
          <w:tab/>
        </w:r>
        <w:r w:rsidR="00363C81" w:rsidRPr="00351A1A">
          <w:rPr>
            <w:rStyle w:val="Hyperlink"/>
          </w:rPr>
          <w:t>Contractor warranty – New South Wales Government policy</w:t>
        </w:r>
        <w:r w:rsidR="00363C81">
          <w:rPr>
            <w:webHidden/>
          </w:rPr>
          <w:tab/>
        </w:r>
        <w:r w:rsidR="00363C81">
          <w:rPr>
            <w:webHidden/>
          </w:rPr>
          <w:fldChar w:fldCharType="begin"/>
        </w:r>
        <w:r w:rsidR="00363C81">
          <w:rPr>
            <w:webHidden/>
          </w:rPr>
          <w:instrText xml:space="preserve"> PAGEREF _Toc74836844 \h </w:instrText>
        </w:r>
        <w:r w:rsidR="00363C81">
          <w:rPr>
            <w:webHidden/>
          </w:rPr>
        </w:r>
        <w:r w:rsidR="00363C81">
          <w:rPr>
            <w:webHidden/>
          </w:rPr>
          <w:fldChar w:fldCharType="separate"/>
        </w:r>
        <w:r w:rsidR="00B9417C">
          <w:rPr>
            <w:webHidden/>
          </w:rPr>
          <w:t>26</w:t>
        </w:r>
        <w:r w:rsidR="00363C81">
          <w:rPr>
            <w:webHidden/>
          </w:rPr>
          <w:fldChar w:fldCharType="end"/>
        </w:r>
      </w:hyperlink>
    </w:p>
    <w:p w14:paraId="7DEAAF9E" w14:textId="1C2C96B6"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45" w:history="1">
        <w:r w:rsidR="00363C81" w:rsidRPr="00351A1A">
          <w:rPr>
            <w:rStyle w:val="Hyperlink"/>
          </w:rPr>
          <w:t>20.5</w:t>
        </w:r>
        <w:r w:rsidR="00363C81">
          <w:rPr>
            <w:rFonts w:asciiTheme="minorHAnsi" w:eastAsiaTheme="minorEastAsia" w:hAnsiTheme="minorHAnsi" w:cstheme="minorBidi"/>
            <w:sz w:val="22"/>
            <w:szCs w:val="22"/>
            <w:lang w:eastAsia="en-AU"/>
          </w:rPr>
          <w:tab/>
        </w:r>
        <w:r w:rsidR="00363C81" w:rsidRPr="00351A1A">
          <w:rPr>
            <w:rStyle w:val="Hyperlink"/>
          </w:rPr>
          <w:t>Contractor warranty – skill and quality</w:t>
        </w:r>
        <w:r w:rsidR="00363C81">
          <w:rPr>
            <w:webHidden/>
          </w:rPr>
          <w:tab/>
        </w:r>
        <w:r w:rsidR="00363C81">
          <w:rPr>
            <w:webHidden/>
          </w:rPr>
          <w:fldChar w:fldCharType="begin"/>
        </w:r>
        <w:r w:rsidR="00363C81">
          <w:rPr>
            <w:webHidden/>
          </w:rPr>
          <w:instrText xml:space="preserve"> PAGEREF _Toc74836845 \h </w:instrText>
        </w:r>
        <w:r w:rsidR="00363C81">
          <w:rPr>
            <w:webHidden/>
          </w:rPr>
        </w:r>
        <w:r w:rsidR="00363C81">
          <w:rPr>
            <w:webHidden/>
          </w:rPr>
          <w:fldChar w:fldCharType="separate"/>
        </w:r>
        <w:r w:rsidR="00B9417C">
          <w:rPr>
            <w:webHidden/>
          </w:rPr>
          <w:t>26</w:t>
        </w:r>
        <w:r w:rsidR="00363C81">
          <w:rPr>
            <w:webHidden/>
          </w:rPr>
          <w:fldChar w:fldCharType="end"/>
        </w:r>
      </w:hyperlink>
    </w:p>
    <w:p w14:paraId="2F602CD2" w14:textId="26DA03CF"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46" w:history="1">
        <w:r w:rsidR="00363C81" w:rsidRPr="00351A1A">
          <w:rPr>
            <w:rStyle w:val="Hyperlink"/>
          </w:rPr>
          <w:t>20.6</w:t>
        </w:r>
        <w:r w:rsidR="00363C81">
          <w:rPr>
            <w:rFonts w:asciiTheme="minorHAnsi" w:eastAsiaTheme="minorEastAsia" w:hAnsiTheme="minorHAnsi" w:cstheme="minorBidi"/>
            <w:sz w:val="22"/>
            <w:szCs w:val="22"/>
            <w:lang w:eastAsia="en-AU"/>
          </w:rPr>
          <w:tab/>
        </w:r>
        <w:r w:rsidR="00363C81" w:rsidRPr="00351A1A">
          <w:rPr>
            <w:rStyle w:val="Hyperlink"/>
          </w:rPr>
          <w:t>Contractor warranty – right to grant licences</w:t>
        </w:r>
        <w:r w:rsidR="00363C81">
          <w:rPr>
            <w:webHidden/>
          </w:rPr>
          <w:tab/>
        </w:r>
        <w:r w:rsidR="00363C81">
          <w:rPr>
            <w:webHidden/>
          </w:rPr>
          <w:fldChar w:fldCharType="begin"/>
        </w:r>
        <w:r w:rsidR="00363C81">
          <w:rPr>
            <w:webHidden/>
          </w:rPr>
          <w:instrText xml:space="preserve"> PAGEREF _Toc74836846 \h </w:instrText>
        </w:r>
        <w:r w:rsidR="00363C81">
          <w:rPr>
            <w:webHidden/>
          </w:rPr>
        </w:r>
        <w:r w:rsidR="00363C81">
          <w:rPr>
            <w:webHidden/>
          </w:rPr>
          <w:fldChar w:fldCharType="separate"/>
        </w:r>
        <w:r w:rsidR="00B9417C">
          <w:rPr>
            <w:webHidden/>
          </w:rPr>
          <w:t>26</w:t>
        </w:r>
        <w:r w:rsidR="00363C81">
          <w:rPr>
            <w:webHidden/>
          </w:rPr>
          <w:fldChar w:fldCharType="end"/>
        </w:r>
      </w:hyperlink>
    </w:p>
    <w:p w14:paraId="17A447D6" w14:textId="6733E180"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47" w:history="1">
        <w:r w:rsidR="00363C81" w:rsidRPr="00351A1A">
          <w:rPr>
            <w:rStyle w:val="Hyperlink"/>
          </w:rPr>
          <w:t>20.7</w:t>
        </w:r>
        <w:r w:rsidR="00363C81">
          <w:rPr>
            <w:rFonts w:asciiTheme="minorHAnsi" w:eastAsiaTheme="minorEastAsia" w:hAnsiTheme="minorHAnsi" w:cstheme="minorBidi"/>
            <w:sz w:val="22"/>
            <w:szCs w:val="22"/>
            <w:lang w:eastAsia="en-AU"/>
          </w:rPr>
          <w:tab/>
        </w:r>
        <w:r w:rsidR="00363C81" w:rsidRPr="00351A1A">
          <w:rPr>
            <w:rStyle w:val="Hyperlink"/>
          </w:rPr>
          <w:t>Third party warranties</w:t>
        </w:r>
        <w:r w:rsidR="00363C81">
          <w:rPr>
            <w:webHidden/>
          </w:rPr>
          <w:tab/>
        </w:r>
        <w:r w:rsidR="00363C81">
          <w:rPr>
            <w:webHidden/>
          </w:rPr>
          <w:fldChar w:fldCharType="begin"/>
        </w:r>
        <w:r w:rsidR="00363C81">
          <w:rPr>
            <w:webHidden/>
          </w:rPr>
          <w:instrText xml:space="preserve"> PAGEREF _Toc74836847 \h </w:instrText>
        </w:r>
        <w:r w:rsidR="00363C81">
          <w:rPr>
            <w:webHidden/>
          </w:rPr>
        </w:r>
        <w:r w:rsidR="00363C81">
          <w:rPr>
            <w:webHidden/>
          </w:rPr>
          <w:fldChar w:fldCharType="separate"/>
        </w:r>
        <w:r w:rsidR="00B9417C">
          <w:rPr>
            <w:webHidden/>
          </w:rPr>
          <w:t>26</w:t>
        </w:r>
        <w:r w:rsidR="00363C81">
          <w:rPr>
            <w:webHidden/>
          </w:rPr>
          <w:fldChar w:fldCharType="end"/>
        </w:r>
      </w:hyperlink>
    </w:p>
    <w:p w14:paraId="1464A487" w14:textId="2C2A2423"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48" w:history="1">
        <w:r w:rsidR="00363C81" w:rsidRPr="00351A1A">
          <w:rPr>
            <w:rStyle w:val="Hyperlink"/>
          </w:rPr>
          <w:t>20.8</w:t>
        </w:r>
        <w:r w:rsidR="00363C81">
          <w:rPr>
            <w:rFonts w:asciiTheme="minorHAnsi" w:eastAsiaTheme="minorEastAsia" w:hAnsiTheme="minorHAnsi" w:cstheme="minorBidi"/>
            <w:sz w:val="22"/>
            <w:szCs w:val="22"/>
            <w:lang w:eastAsia="en-AU"/>
          </w:rPr>
          <w:tab/>
        </w:r>
        <w:r w:rsidR="00363C81" w:rsidRPr="00351A1A">
          <w:rPr>
            <w:rStyle w:val="Hyperlink"/>
          </w:rPr>
          <w:t>Customer warranty – right to enter this Agreement</w:t>
        </w:r>
        <w:r w:rsidR="00363C81">
          <w:rPr>
            <w:webHidden/>
          </w:rPr>
          <w:tab/>
        </w:r>
        <w:r w:rsidR="00363C81">
          <w:rPr>
            <w:webHidden/>
          </w:rPr>
          <w:fldChar w:fldCharType="begin"/>
        </w:r>
        <w:r w:rsidR="00363C81">
          <w:rPr>
            <w:webHidden/>
          </w:rPr>
          <w:instrText xml:space="preserve"> PAGEREF _Toc74836848 \h </w:instrText>
        </w:r>
        <w:r w:rsidR="00363C81">
          <w:rPr>
            <w:webHidden/>
          </w:rPr>
        </w:r>
        <w:r w:rsidR="00363C81">
          <w:rPr>
            <w:webHidden/>
          </w:rPr>
          <w:fldChar w:fldCharType="separate"/>
        </w:r>
        <w:r w:rsidR="00B9417C">
          <w:rPr>
            <w:webHidden/>
          </w:rPr>
          <w:t>27</w:t>
        </w:r>
        <w:r w:rsidR="00363C81">
          <w:rPr>
            <w:webHidden/>
          </w:rPr>
          <w:fldChar w:fldCharType="end"/>
        </w:r>
      </w:hyperlink>
    </w:p>
    <w:p w14:paraId="740882F7" w14:textId="5500A1E4"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49" w:history="1">
        <w:r w:rsidR="00363C81" w:rsidRPr="00351A1A">
          <w:rPr>
            <w:rStyle w:val="Hyperlink"/>
          </w:rPr>
          <w:t>20.9</w:t>
        </w:r>
        <w:r w:rsidR="00363C81">
          <w:rPr>
            <w:rFonts w:asciiTheme="minorHAnsi" w:eastAsiaTheme="minorEastAsia" w:hAnsiTheme="minorHAnsi" w:cstheme="minorBidi"/>
            <w:sz w:val="22"/>
            <w:szCs w:val="22"/>
            <w:lang w:eastAsia="en-AU"/>
          </w:rPr>
          <w:tab/>
        </w:r>
        <w:r w:rsidR="00363C81" w:rsidRPr="00351A1A">
          <w:rPr>
            <w:rStyle w:val="Hyperlink"/>
          </w:rPr>
          <w:t>Trustee Contractor</w:t>
        </w:r>
        <w:r w:rsidR="00363C81">
          <w:rPr>
            <w:webHidden/>
          </w:rPr>
          <w:tab/>
        </w:r>
        <w:r w:rsidR="00363C81">
          <w:rPr>
            <w:webHidden/>
          </w:rPr>
          <w:fldChar w:fldCharType="begin"/>
        </w:r>
        <w:r w:rsidR="00363C81">
          <w:rPr>
            <w:webHidden/>
          </w:rPr>
          <w:instrText xml:space="preserve"> PAGEREF _Toc74836849 \h </w:instrText>
        </w:r>
        <w:r w:rsidR="00363C81">
          <w:rPr>
            <w:webHidden/>
          </w:rPr>
        </w:r>
        <w:r w:rsidR="00363C81">
          <w:rPr>
            <w:webHidden/>
          </w:rPr>
          <w:fldChar w:fldCharType="separate"/>
        </w:r>
        <w:r w:rsidR="00B9417C">
          <w:rPr>
            <w:webHidden/>
          </w:rPr>
          <w:t>27</w:t>
        </w:r>
        <w:r w:rsidR="00363C81">
          <w:rPr>
            <w:webHidden/>
          </w:rPr>
          <w:fldChar w:fldCharType="end"/>
        </w:r>
      </w:hyperlink>
    </w:p>
    <w:p w14:paraId="05953937" w14:textId="0E4D5FC1" w:rsidR="00363C81" w:rsidRDefault="00AE4810">
      <w:pPr>
        <w:pStyle w:val="TOC2"/>
        <w:tabs>
          <w:tab w:val="left" w:pos="1540"/>
        </w:tabs>
        <w:rPr>
          <w:rFonts w:asciiTheme="minorHAnsi" w:eastAsiaTheme="minorEastAsia" w:hAnsiTheme="minorHAnsi" w:cstheme="minorBidi"/>
          <w:sz w:val="22"/>
          <w:szCs w:val="22"/>
          <w:lang w:eastAsia="en-AU"/>
        </w:rPr>
      </w:pPr>
      <w:hyperlink w:anchor="_Toc74836850" w:history="1">
        <w:r w:rsidR="00363C81" w:rsidRPr="00351A1A">
          <w:rPr>
            <w:rStyle w:val="Hyperlink"/>
          </w:rPr>
          <w:t>20.10</w:t>
        </w:r>
        <w:r w:rsidR="00363C81">
          <w:rPr>
            <w:rFonts w:asciiTheme="minorHAnsi" w:eastAsiaTheme="minorEastAsia" w:hAnsiTheme="minorHAnsi" w:cstheme="minorBidi"/>
            <w:sz w:val="22"/>
            <w:szCs w:val="22"/>
            <w:lang w:eastAsia="en-AU"/>
          </w:rPr>
          <w:tab/>
        </w:r>
        <w:r w:rsidR="00363C81" w:rsidRPr="00351A1A">
          <w:rPr>
            <w:rStyle w:val="Hyperlink"/>
          </w:rPr>
          <w:t>Effect of warranties</w:t>
        </w:r>
        <w:r w:rsidR="00363C81">
          <w:rPr>
            <w:webHidden/>
          </w:rPr>
          <w:tab/>
        </w:r>
        <w:r w:rsidR="00363C81">
          <w:rPr>
            <w:webHidden/>
          </w:rPr>
          <w:fldChar w:fldCharType="begin"/>
        </w:r>
        <w:r w:rsidR="00363C81">
          <w:rPr>
            <w:webHidden/>
          </w:rPr>
          <w:instrText xml:space="preserve"> PAGEREF _Toc74836850 \h </w:instrText>
        </w:r>
        <w:r w:rsidR="00363C81">
          <w:rPr>
            <w:webHidden/>
          </w:rPr>
        </w:r>
        <w:r w:rsidR="00363C81">
          <w:rPr>
            <w:webHidden/>
          </w:rPr>
          <w:fldChar w:fldCharType="separate"/>
        </w:r>
        <w:r w:rsidR="00B9417C">
          <w:rPr>
            <w:webHidden/>
          </w:rPr>
          <w:t>27</w:t>
        </w:r>
        <w:r w:rsidR="00363C81">
          <w:rPr>
            <w:webHidden/>
          </w:rPr>
          <w:fldChar w:fldCharType="end"/>
        </w:r>
      </w:hyperlink>
    </w:p>
    <w:p w14:paraId="48C0B3A5" w14:textId="12EE2271" w:rsidR="00363C81" w:rsidRDefault="00AE4810">
      <w:pPr>
        <w:pStyle w:val="TOC1"/>
        <w:rPr>
          <w:rFonts w:asciiTheme="minorHAnsi" w:eastAsiaTheme="minorEastAsia" w:hAnsiTheme="minorHAnsi" w:cstheme="minorBidi"/>
          <w:b w:val="0"/>
          <w:sz w:val="22"/>
          <w:szCs w:val="22"/>
          <w:lang w:eastAsia="en-AU"/>
        </w:rPr>
      </w:pPr>
      <w:hyperlink w:anchor="_Toc74836851" w:history="1">
        <w:r w:rsidR="00363C81" w:rsidRPr="00351A1A">
          <w:rPr>
            <w:rStyle w:val="Hyperlink"/>
          </w:rPr>
          <w:t>21</w:t>
        </w:r>
        <w:r w:rsidR="00363C81">
          <w:rPr>
            <w:rFonts w:asciiTheme="minorHAnsi" w:eastAsiaTheme="minorEastAsia" w:hAnsiTheme="minorHAnsi" w:cstheme="minorBidi"/>
            <w:b w:val="0"/>
            <w:sz w:val="22"/>
            <w:szCs w:val="22"/>
            <w:lang w:eastAsia="en-AU"/>
          </w:rPr>
          <w:tab/>
        </w:r>
        <w:r w:rsidR="00363C81" w:rsidRPr="00351A1A">
          <w:rPr>
            <w:rStyle w:val="Hyperlink"/>
          </w:rPr>
          <w:t>Insurance</w:t>
        </w:r>
        <w:r w:rsidR="00363C81">
          <w:rPr>
            <w:webHidden/>
          </w:rPr>
          <w:tab/>
        </w:r>
        <w:r w:rsidR="00363C81">
          <w:rPr>
            <w:webHidden/>
          </w:rPr>
          <w:fldChar w:fldCharType="begin"/>
        </w:r>
        <w:r w:rsidR="00363C81">
          <w:rPr>
            <w:webHidden/>
          </w:rPr>
          <w:instrText xml:space="preserve"> PAGEREF _Toc74836851 \h </w:instrText>
        </w:r>
        <w:r w:rsidR="00363C81">
          <w:rPr>
            <w:webHidden/>
          </w:rPr>
        </w:r>
        <w:r w:rsidR="00363C81">
          <w:rPr>
            <w:webHidden/>
          </w:rPr>
          <w:fldChar w:fldCharType="separate"/>
        </w:r>
        <w:r w:rsidR="00B9417C">
          <w:rPr>
            <w:webHidden/>
          </w:rPr>
          <w:t>27</w:t>
        </w:r>
        <w:r w:rsidR="00363C81">
          <w:rPr>
            <w:webHidden/>
          </w:rPr>
          <w:fldChar w:fldCharType="end"/>
        </w:r>
      </w:hyperlink>
    </w:p>
    <w:p w14:paraId="23B8916B" w14:textId="349952D3" w:rsidR="00363C81" w:rsidRDefault="00AE4810">
      <w:pPr>
        <w:pStyle w:val="TOC1"/>
        <w:rPr>
          <w:rFonts w:asciiTheme="minorHAnsi" w:eastAsiaTheme="minorEastAsia" w:hAnsiTheme="minorHAnsi" w:cstheme="minorBidi"/>
          <w:b w:val="0"/>
          <w:sz w:val="22"/>
          <w:szCs w:val="22"/>
          <w:lang w:eastAsia="en-AU"/>
        </w:rPr>
      </w:pPr>
      <w:hyperlink w:anchor="_Toc74836852" w:history="1">
        <w:r w:rsidR="00363C81" w:rsidRPr="00351A1A">
          <w:rPr>
            <w:rStyle w:val="Hyperlink"/>
          </w:rPr>
          <w:t>22</w:t>
        </w:r>
        <w:r w:rsidR="00363C81">
          <w:rPr>
            <w:rFonts w:asciiTheme="minorHAnsi" w:eastAsiaTheme="minorEastAsia" w:hAnsiTheme="minorHAnsi" w:cstheme="minorBidi"/>
            <w:b w:val="0"/>
            <w:sz w:val="22"/>
            <w:szCs w:val="22"/>
            <w:lang w:eastAsia="en-AU"/>
          </w:rPr>
          <w:tab/>
        </w:r>
        <w:r w:rsidR="00363C81" w:rsidRPr="00351A1A">
          <w:rPr>
            <w:rStyle w:val="Hyperlink"/>
          </w:rPr>
          <w:t>Performance Guarantee and Financial Security</w:t>
        </w:r>
        <w:r w:rsidR="00363C81">
          <w:rPr>
            <w:webHidden/>
          </w:rPr>
          <w:tab/>
        </w:r>
        <w:r w:rsidR="00363C81">
          <w:rPr>
            <w:webHidden/>
          </w:rPr>
          <w:fldChar w:fldCharType="begin"/>
        </w:r>
        <w:r w:rsidR="00363C81">
          <w:rPr>
            <w:webHidden/>
          </w:rPr>
          <w:instrText xml:space="preserve"> PAGEREF _Toc74836852 \h </w:instrText>
        </w:r>
        <w:r w:rsidR="00363C81">
          <w:rPr>
            <w:webHidden/>
          </w:rPr>
        </w:r>
        <w:r w:rsidR="00363C81">
          <w:rPr>
            <w:webHidden/>
          </w:rPr>
          <w:fldChar w:fldCharType="separate"/>
        </w:r>
        <w:r w:rsidR="00B9417C">
          <w:rPr>
            <w:webHidden/>
          </w:rPr>
          <w:t>28</w:t>
        </w:r>
        <w:r w:rsidR="00363C81">
          <w:rPr>
            <w:webHidden/>
          </w:rPr>
          <w:fldChar w:fldCharType="end"/>
        </w:r>
      </w:hyperlink>
    </w:p>
    <w:p w14:paraId="7AAF6C7E" w14:textId="5600D383"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53" w:history="1">
        <w:r w:rsidR="00363C81" w:rsidRPr="00351A1A">
          <w:rPr>
            <w:rStyle w:val="Hyperlink"/>
          </w:rPr>
          <w:t>22.1</w:t>
        </w:r>
        <w:r w:rsidR="00363C81">
          <w:rPr>
            <w:rFonts w:asciiTheme="minorHAnsi" w:eastAsiaTheme="minorEastAsia" w:hAnsiTheme="minorHAnsi" w:cstheme="minorBidi"/>
            <w:sz w:val="22"/>
            <w:szCs w:val="22"/>
            <w:lang w:eastAsia="en-AU"/>
          </w:rPr>
          <w:tab/>
        </w:r>
        <w:r w:rsidR="00363C81" w:rsidRPr="00351A1A">
          <w:rPr>
            <w:rStyle w:val="Hyperlink"/>
          </w:rPr>
          <w:t>Performance Guarantee</w:t>
        </w:r>
        <w:r w:rsidR="00363C81">
          <w:rPr>
            <w:webHidden/>
          </w:rPr>
          <w:tab/>
        </w:r>
        <w:r w:rsidR="00363C81">
          <w:rPr>
            <w:webHidden/>
          </w:rPr>
          <w:fldChar w:fldCharType="begin"/>
        </w:r>
        <w:r w:rsidR="00363C81">
          <w:rPr>
            <w:webHidden/>
          </w:rPr>
          <w:instrText xml:space="preserve"> PAGEREF _Toc74836853 \h </w:instrText>
        </w:r>
        <w:r w:rsidR="00363C81">
          <w:rPr>
            <w:webHidden/>
          </w:rPr>
        </w:r>
        <w:r w:rsidR="00363C81">
          <w:rPr>
            <w:webHidden/>
          </w:rPr>
          <w:fldChar w:fldCharType="separate"/>
        </w:r>
        <w:r w:rsidR="00B9417C">
          <w:rPr>
            <w:webHidden/>
          </w:rPr>
          <w:t>28</w:t>
        </w:r>
        <w:r w:rsidR="00363C81">
          <w:rPr>
            <w:webHidden/>
          </w:rPr>
          <w:fldChar w:fldCharType="end"/>
        </w:r>
      </w:hyperlink>
    </w:p>
    <w:p w14:paraId="36E20793" w14:textId="5D6940DC"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54" w:history="1">
        <w:r w:rsidR="00363C81" w:rsidRPr="00351A1A">
          <w:rPr>
            <w:rStyle w:val="Hyperlink"/>
          </w:rPr>
          <w:t>22.2</w:t>
        </w:r>
        <w:r w:rsidR="00363C81">
          <w:rPr>
            <w:rFonts w:asciiTheme="minorHAnsi" w:eastAsiaTheme="minorEastAsia" w:hAnsiTheme="minorHAnsi" w:cstheme="minorBidi"/>
            <w:sz w:val="22"/>
            <w:szCs w:val="22"/>
            <w:lang w:eastAsia="en-AU"/>
          </w:rPr>
          <w:tab/>
        </w:r>
        <w:r w:rsidR="00363C81" w:rsidRPr="00351A1A">
          <w:rPr>
            <w:rStyle w:val="Hyperlink"/>
          </w:rPr>
          <w:t>Financial Security</w:t>
        </w:r>
        <w:r w:rsidR="00363C81">
          <w:rPr>
            <w:webHidden/>
          </w:rPr>
          <w:tab/>
        </w:r>
        <w:r w:rsidR="00363C81">
          <w:rPr>
            <w:webHidden/>
          </w:rPr>
          <w:fldChar w:fldCharType="begin"/>
        </w:r>
        <w:r w:rsidR="00363C81">
          <w:rPr>
            <w:webHidden/>
          </w:rPr>
          <w:instrText xml:space="preserve"> PAGEREF _Toc74836854 \h </w:instrText>
        </w:r>
        <w:r w:rsidR="00363C81">
          <w:rPr>
            <w:webHidden/>
          </w:rPr>
        </w:r>
        <w:r w:rsidR="00363C81">
          <w:rPr>
            <w:webHidden/>
          </w:rPr>
          <w:fldChar w:fldCharType="separate"/>
        </w:r>
        <w:r w:rsidR="00B9417C">
          <w:rPr>
            <w:webHidden/>
          </w:rPr>
          <w:t>28</w:t>
        </w:r>
        <w:r w:rsidR="00363C81">
          <w:rPr>
            <w:webHidden/>
          </w:rPr>
          <w:fldChar w:fldCharType="end"/>
        </w:r>
      </w:hyperlink>
    </w:p>
    <w:p w14:paraId="1849582A" w14:textId="5817E47F"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55" w:history="1">
        <w:r w:rsidR="00363C81" w:rsidRPr="00351A1A">
          <w:rPr>
            <w:rStyle w:val="Hyperlink"/>
          </w:rPr>
          <w:t>22.3</w:t>
        </w:r>
        <w:r w:rsidR="00363C81">
          <w:rPr>
            <w:rFonts w:asciiTheme="minorHAnsi" w:eastAsiaTheme="minorEastAsia" w:hAnsiTheme="minorHAnsi" w:cstheme="minorBidi"/>
            <w:sz w:val="22"/>
            <w:szCs w:val="22"/>
            <w:lang w:eastAsia="en-AU"/>
          </w:rPr>
          <w:tab/>
        </w:r>
        <w:r w:rsidR="00363C81" w:rsidRPr="00351A1A">
          <w:rPr>
            <w:rStyle w:val="Hyperlink"/>
          </w:rPr>
          <w:t>Costs</w:t>
        </w:r>
        <w:r w:rsidR="00363C81">
          <w:rPr>
            <w:webHidden/>
          </w:rPr>
          <w:tab/>
        </w:r>
        <w:r w:rsidR="00363C81">
          <w:rPr>
            <w:webHidden/>
          </w:rPr>
          <w:fldChar w:fldCharType="begin"/>
        </w:r>
        <w:r w:rsidR="00363C81">
          <w:rPr>
            <w:webHidden/>
          </w:rPr>
          <w:instrText xml:space="preserve"> PAGEREF _Toc74836855 \h </w:instrText>
        </w:r>
        <w:r w:rsidR="00363C81">
          <w:rPr>
            <w:webHidden/>
          </w:rPr>
        </w:r>
        <w:r w:rsidR="00363C81">
          <w:rPr>
            <w:webHidden/>
          </w:rPr>
          <w:fldChar w:fldCharType="separate"/>
        </w:r>
        <w:r w:rsidR="00B9417C">
          <w:rPr>
            <w:webHidden/>
          </w:rPr>
          <w:t>29</w:t>
        </w:r>
        <w:r w:rsidR="00363C81">
          <w:rPr>
            <w:webHidden/>
          </w:rPr>
          <w:fldChar w:fldCharType="end"/>
        </w:r>
      </w:hyperlink>
    </w:p>
    <w:p w14:paraId="50C7FADB" w14:textId="57950BB5" w:rsidR="00363C81" w:rsidRDefault="00AE4810">
      <w:pPr>
        <w:pStyle w:val="TOC1"/>
        <w:rPr>
          <w:rFonts w:asciiTheme="minorHAnsi" w:eastAsiaTheme="minorEastAsia" w:hAnsiTheme="minorHAnsi" w:cstheme="minorBidi"/>
          <w:b w:val="0"/>
          <w:sz w:val="22"/>
          <w:szCs w:val="22"/>
          <w:lang w:eastAsia="en-AU"/>
        </w:rPr>
      </w:pPr>
      <w:hyperlink w:anchor="_Toc74836856" w:history="1">
        <w:r w:rsidR="00363C81" w:rsidRPr="00351A1A">
          <w:rPr>
            <w:rStyle w:val="Hyperlink"/>
          </w:rPr>
          <w:t>23</w:t>
        </w:r>
        <w:r w:rsidR="00363C81">
          <w:rPr>
            <w:rFonts w:asciiTheme="minorHAnsi" w:eastAsiaTheme="minorEastAsia" w:hAnsiTheme="minorHAnsi" w:cstheme="minorBidi"/>
            <w:b w:val="0"/>
            <w:sz w:val="22"/>
            <w:szCs w:val="22"/>
            <w:lang w:eastAsia="en-AU"/>
          </w:rPr>
          <w:tab/>
        </w:r>
        <w:r w:rsidR="00363C81" w:rsidRPr="00351A1A">
          <w:rPr>
            <w:rStyle w:val="Hyperlink"/>
          </w:rPr>
          <w:t>Liability</w:t>
        </w:r>
        <w:r w:rsidR="00363C81">
          <w:rPr>
            <w:webHidden/>
          </w:rPr>
          <w:tab/>
        </w:r>
        <w:r w:rsidR="00363C81">
          <w:rPr>
            <w:webHidden/>
          </w:rPr>
          <w:fldChar w:fldCharType="begin"/>
        </w:r>
        <w:r w:rsidR="00363C81">
          <w:rPr>
            <w:webHidden/>
          </w:rPr>
          <w:instrText xml:space="preserve"> PAGEREF _Toc74836856 \h </w:instrText>
        </w:r>
        <w:r w:rsidR="00363C81">
          <w:rPr>
            <w:webHidden/>
          </w:rPr>
        </w:r>
        <w:r w:rsidR="00363C81">
          <w:rPr>
            <w:webHidden/>
          </w:rPr>
          <w:fldChar w:fldCharType="separate"/>
        </w:r>
        <w:r w:rsidR="00B9417C">
          <w:rPr>
            <w:webHidden/>
          </w:rPr>
          <w:t>29</w:t>
        </w:r>
        <w:r w:rsidR="00363C81">
          <w:rPr>
            <w:webHidden/>
          </w:rPr>
          <w:fldChar w:fldCharType="end"/>
        </w:r>
      </w:hyperlink>
    </w:p>
    <w:p w14:paraId="22EF74DC" w14:textId="1121B8D6"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57" w:history="1">
        <w:r w:rsidR="00363C81" w:rsidRPr="00351A1A">
          <w:rPr>
            <w:rStyle w:val="Hyperlink"/>
          </w:rPr>
          <w:t>23.1</w:t>
        </w:r>
        <w:r w:rsidR="00363C81">
          <w:rPr>
            <w:rFonts w:asciiTheme="minorHAnsi" w:eastAsiaTheme="minorEastAsia" w:hAnsiTheme="minorHAnsi" w:cstheme="minorBidi"/>
            <w:sz w:val="22"/>
            <w:szCs w:val="22"/>
            <w:lang w:eastAsia="en-AU"/>
          </w:rPr>
          <w:tab/>
        </w:r>
        <w:r w:rsidR="00363C81" w:rsidRPr="00351A1A">
          <w:rPr>
            <w:rStyle w:val="Hyperlink"/>
          </w:rPr>
          <w:t>Liability Cap</w:t>
        </w:r>
        <w:r w:rsidR="00363C81">
          <w:rPr>
            <w:webHidden/>
          </w:rPr>
          <w:tab/>
        </w:r>
        <w:r w:rsidR="00363C81">
          <w:rPr>
            <w:webHidden/>
          </w:rPr>
          <w:fldChar w:fldCharType="begin"/>
        </w:r>
        <w:r w:rsidR="00363C81">
          <w:rPr>
            <w:webHidden/>
          </w:rPr>
          <w:instrText xml:space="preserve"> PAGEREF _Toc74836857 \h </w:instrText>
        </w:r>
        <w:r w:rsidR="00363C81">
          <w:rPr>
            <w:webHidden/>
          </w:rPr>
        </w:r>
        <w:r w:rsidR="00363C81">
          <w:rPr>
            <w:webHidden/>
          </w:rPr>
          <w:fldChar w:fldCharType="separate"/>
        </w:r>
        <w:r w:rsidR="00B9417C">
          <w:rPr>
            <w:webHidden/>
          </w:rPr>
          <w:t>29</w:t>
        </w:r>
        <w:r w:rsidR="00363C81">
          <w:rPr>
            <w:webHidden/>
          </w:rPr>
          <w:fldChar w:fldCharType="end"/>
        </w:r>
      </w:hyperlink>
    </w:p>
    <w:p w14:paraId="5762D278" w14:textId="6EFB47D8"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58" w:history="1">
        <w:r w:rsidR="00363C81" w:rsidRPr="00351A1A">
          <w:rPr>
            <w:rStyle w:val="Hyperlink"/>
          </w:rPr>
          <w:t>23.2</w:t>
        </w:r>
        <w:r w:rsidR="00363C81">
          <w:rPr>
            <w:rFonts w:asciiTheme="minorHAnsi" w:eastAsiaTheme="minorEastAsia" w:hAnsiTheme="minorHAnsi" w:cstheme="minorBidi"/>
            <w:sz w:val="22"/>
            <w:szCs w:val="22"/>
            <w:lang w:eastAsia="en-AU"/>
          </w:rPr>
          <w:tab/>
        </w:r>
        <w:r w:rsidR="00363C81" w:rsidRPr="00351A1A">
          <w:rPr>
            <w:rStyle w:val="Hyperlink"/>
          </w:rPr>
          <w:t>Exclusions of liability</w:t>
        </w:r>
        <w:r w:rsidR="00363C81">
          <w:rPr>
            <w:webHidden/>
          </w:rPr>
          <w:tab/>
        </w:r>
        <w:r w:rsidR="00363C81">
          <w:rPr>
            <w:webHidden/>
          </w:rPr>
          <w:fldChar w:fldCharType="begin"/>
        </w:r>
        <w:r w:rsidR="00363C81">
          <w:rPr>
            <w:webHidden/>
          </w:rPr>
          <w:instrText xml:space="preserve"> PAGEREF _Toc74836858 \h </w:instrText>
        </w:r>
        <w:r w:rsidR="00363C81">
          <w:rPr>
            <w:webHidden/>
          </w:rPr>
        </w:r>
        <w:r w:rsidR="00363C81">
          <w:rPr>
            <w:webHidden/>
          </w:rPr>
          <w:fldChar w:fldCharType="separate"/>
        </w:r>
        <w:r w:rsidR="00B9417C">
          <w:rPr>
            <w:webHidden/>
          </w:rPr>
          <w:t>30</w:t>
        </w:r>
        <w:r w:rsidR="00363C81">
          <w:rPr>
            <w:webHidden/>
          </w:rPr>
          <w:fldChar w:fldCharType="end"/>
        </w:r>
      </w:hyperlink>
    </w:p>
    <w:p w14:paraId="0531286E" w14:textId="07A015E0" w:rsidR="00363C81" w:rsidRDefault="00AE4810">
      <w:pPr>
        <w:pStyle w:val="TOC1"/>
        <w:rPr>
          <w:rFonts w:asciiTheme="minorHAnsi" w:eastAsiaTheme="minorEastAsia" w:hAnsiTheme="minorHAnsi" w:cstheme="minorBidi"/>
          <w:b w:val="0"/>
          <w:sz w:val="22"/>
          <w:szCs w:val="22"/>
          <w:lang w:eastAsia="en-AU"/>
        </w:rPr>
      </w:pPr>
      <w:hyperlink w:anchor="_Toc74836859" w:history="1">
        <w:r w:rsidR="00363C81" w:rsidRPr="00351A1A">
          <w:rPr>
            <w:rStyle w:val="Hyperlink"/>
          </w:rPr>
          <w:t>24</w:t>
        </w:r>
        <w:r w:rsidR="00363C81">
          <w:rPr>
            <w:rFonts w:asciiTheme="minorHAnsi" w:eastAsiaTheme="minorEastAsia" w:hAnsiTheme="minorHAnsi" w:cstheme="minorBidi"/>
            <w:b w:val="0"/>
            <w:sz w:val="22"/>
            <w:szCs w:val="22"/>
            <w:lang w:eastAsia="en-AU"/>
          </w:rPr>
          <w:tab/>
        </w:r>
        <w:r w:rsidR="00363C81" w:rsidRPr="00351A1A">
          <w:rPr>
            <w:rStyle w:val="Hyperlink"/>
          </w:rPr>
          <w:t>Indemnity</w:t>
        </w:r>
        <w:r w:rsidR="00363C81">
          <w:rPr>
            <w:webHidden/>
          </w:rPr>
          <w:tab/>
        </w:r>
        <w:r w:rsidR="00363C81">
          <w:rPr>
            <w:webHidden/>
          </w:rPr>
          <w:fldChar w:fldCharType="begin"/>
        </w:r>
        <w:r w:rsidR="00363C81">
          <w:rPr>
            <w:webHidden/>
          </w:rPr>
          <w:instrText xml:space="preserve"> PAGEREF _Toc74836859 \h </w:instrText>
        </w:r>
        <w:r w:rsidR="00363C81">
          <w:rPr>
            <w:webHidden/>
          </w:rPr>
        </w:r>
        <w:r w:rsidR="00363C81">
          <w:rPr>
            <w:webHidden/>
          </w:rPr>
          <w:fldChar w:fldCharType="separate"/>
        </w:r>
        <w:r w:rsidR="00B9417C">
          <w:rPr>
            <w:webHidden/>
          </w:rPr>
          <w:t>31</w:t>
        </w:r>
        <w:r w:rsidR="00363C81">
          <w:rPr>
            <w:webHidden/>
          </w:rPr>
          <w:fldChar w:fldCharType="end"/>
        </w:r>
      </w:hyperlink>
    </w:p>
    <w:p w14:paraId="49E8A77A" w14:textId="1D3BCAC4"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60" w:history="1">
        <w:r w:rsidR="00363C81" w:rsidRPr="00351A1A">
          <w:rPr>
            <w:rStyle w:val="Hyperlink"/>
          </w:rPr>
          <w:t>24.1</w:t>
        </w:r>
        <w:r w:rsidR="00363C81">
          <w:rPr>
            <w:rFonts w:asciiTheme="minorHAnsi" w:eastAsiaTheme="minorEastAsia" w:hAnsiTheme="minorHAnsi" w:cstheme="minorBidi"/>
            <w:sz w:val="22"/>
            <w:szCs w:val="22"/>
            <w:lang w:eastAsia="en-AU"/>
          </w:rPr>
          <w:tab/>
        </w:r>
        <w:r w:rsidR="00363C81" w:rsidRPr="00351A1A">
          <w:rPr>
            <w:rStyle w:val="Hyperlink"/>
          </w:rPr>
          <w:t>Contractor's Indemnity</w:t>
        </w:r>
        <w:r w:rsidR="00363C81">
          <w:rPr>
            <w:webHidden/>
          </w:rPr>
          <w:tab/>
        </w:r>
        <w:r w:rsidR="00363C81">
          <w:rPr>
            <w:webHidden/>
          </w:rPr>
          <w:fldChar w:fldCharType="begin"/>
        </w:r>
        <w:r w:rsidR="00363C81">
          <w:rPr>
            <w:webHidden/>
          </w:rPr>
          <w:instrText xml:space="preserve"> PAGEREF _Toc74836860 \h </w:instrText>
        </w:r>
        <w:r w:rsidR="00363C81">
          <w:rPr>
            <w:webHidden/>
          </w:rPr>
        </w:r>
        <w:r w:rsidR="00363C81">
          <w:rPr>
            <w:webHidden/>
          </w:rPr>
          <w:fldChar w:fldCharType="separate"/>
        </w:r>
        <w:r w:rsidR="00B9417C">
          <w:rPr>
            <w:webHidden/>
          </w:rPr>
          <w:t>31</w:t>
        </w:r>
        <w:r w:rsidR="00363C81">
          <w:rPr>
            <w:webHidden/>
          </w:rPr>
          <w:fldChar w:fldCharType="end"/>
        </w:r>
      </w:hyperlink>
    </w:p>
    <w:p w14:paraId="7D6DD0E7" w14:textId="294DDD0E"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61" w:history="1">
        <w:r w:rsidR="00363C81" w:rsidRPr="00351A1A">
          <w:rPr>
            <w:rStyle w:val="Hyperlink"/>
          </w:rPr>
          <w:t>24.2</w:t>
        </w:r>
        <w:r w:rsidR="00363C81">
          <w:rPr>
            <w:rFonts w:asciiTheme="minorHAnsi" w:eastAsiaTheme="minorEastAsia" w:hAnsiTheme="minorHAnsi" w:cstheme="minorBidi"/>
            <w:sz w:val="22"/>
            <w:szCs w:val="22"/>
            <w:lang w:eastAsia="en-AU"/>
          </w:rPr>
          <w:tab/>
        </w:r>
        <w:r w:rsidR="00363C81" w:rsidRPr="00351A1A">
          <w:rPr>
            <w:rStyle w:val="Hyperlink"/>
          </w:rPr>
          <w:t>Rights not exclusive</w:t>
        </w:r>
        <w:r w:rsidR="00363C81">
          <w:rPr>
            <w:webHidden/>
          </w:rPr>
          <w:tab/>
        </w:r>
        <w:r w:rsidR="00363C81">
          <w:rPr>
            <w:webHidden/>
          </w:rPr>
          <w:fldChar w:fldCharType="begin"/>
        </w:r>
        <w:r w:rsidR="00363C81">
          <w:rPr>
            <w:webHidden/>
          </w:rPr>
          <w:instrText xml:space="preserve"> PAGEREF _Toc74836861 \h </w:instrText>
        </w:r>
        <w:r w:rsidR="00363C81">
          <w:rPr>
            <w:webHidden/>
          </w:rPr>
        </w:r>
        <w:r w:rsidR="00363C81">
          <w:rPr>
            <w:webHidden/>
          </w:rPr>
          <w:fldChar w:fldCharType="separate"/>
        </w:r>
        <w:r w:rsidR="00B9417C">
          <w:rPr>
            <w:webHidden/>
          </w:rPr>
          <w:t>32</w:t>
        </w:r>
        <w:r w:rsidR="00363C81">
          <w:rPr>
            <w:webHidden/>
          </w:rPr>
          <w:fldChar w:fldCharType="end"/>
        </w:r>
      </w:hyperlink>
    </w:p>
    <w:p w14:paraId="78F42919" w14:textId="733789A4"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62" w:history="1">
        <w:r w:rsidR="00363C81" w:rsidRPr="00351A1A">
          <w:rPr>
            <w:rStyle w:val="Hyperlink"/>
          </w:rPr>
          <w:t>24.3</w:t>
        </w:r>
        <w:r w:rsidR="00363C81">
          <w:rPr>
            <w:rFonts w:asciiTheme="minorHAnsi" w:eastAsiaTheme="minorEastAsia" w:hAnsiTheme="minorHAnsi" w:cstheme="minorBidi"/>
            <w:sz w:val="22"/>
            <w:szCs w:val="22"/>
            <w:lang w:eastAsia="en-AU"/>
          </w:rPr>
          <w:tab/>
        </w:r>
        <w:r w:rsidR="00363C81" w:rsidRPr="00351A1A">
          <w:rPr>
            <w:rStyle w:val="Hyperlink"/>
          </w:rPr>
          <w:t>Indemnified Person's obligations</w:t>
        </w:r>
        <w:r w:rsidR="00363C81">
          <w:rPr>
            <w:webHidden/>
          </w:rPr>
          <w:tab/>
        </w:r>
        <w:r w:rsidR="00363C81">
          <w:rPr>
            <w:webHidden/>
          </w:rPr>
          <w:fldChar w:fldCharType="begin"/>
        </w:r>
        <w:r w:rsidR="00363C81">
          <w:rPr>
            <w:webHidden/>
          </w:rPr>
          <w:instrText xml:space="preserve"> PAGEREF _Toc74836862 \h </w:instrText>
        </w:r>
        <w:r w:rsidR="00363C81">
          <w:rPr>
            <w:webHidden/>
          </w:rPr>
        </w:r>
        <w:r w:rsidR="00363C81">
          <w:rPr>
            <w:webHidden/>
          </w:rPr>
          <w:fldChar w:fldCharType="separate"/>
        </w:r>
        <w:r w:rsidR="00B9417C">
          <w:rPr>
            <w:webHidden/>
          </w:rPr>
          <w:t>32</w:t>
        </w:r>
        <w:r w:rsidR="00363C81">
          <w:rPr>
            <w:webHidden/>
          </w:rPr>
          <w:fldChar w:fldCharType="end"/>
        </w:r>
      </w:hyperlink>
    </w:p>
    <w:p w14:paraId="49D99599" w14:textId="1EEDE80E"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63" w:history="1">
        <w:r w:rsidR="00363C81" w:rsidRPr="00351A1A">
          <w:rPr>
            <w:rStyle w:val="Hyperlink"/>
          </w:rPr>
          <w:t>24.4</w:t>
        </w:r>
        <w:r w:rsidR="00363C81">
          <w:rPr>
            <w:rFonts w:asciiTheme="minorHAnsi" w:eastAsiaTheme="minorEastAsia" w:hAnsiTheme="minorHAnsi" w:cstheme="minorBidi"/>
            <w:sz w:val="22"/>
            <w:szCs w:val="22"/>
            <w:lang w:eastAsia="en-AU"/>
          </w:rPr>
          <w:tab/>
        </w:r>
        <w:r w:rsidR="00363C81" w:rsidRPr="00351A1A">
          <w:rPr>
            <w:rStyle w:val="Hyperlink"/>
          </w:rPr>
          <w:t>Contractor's obligations</w:t>
        </w:r>
        <w:r w:rsidR="00363C81">
          <w:rPr>
            <w:webHidden/>
          </w:rPr>
          <w:tab/>
        </w:r>
        <w:r w:rsidR="00363C81">
          <w:rPr>
            <w:webHidden/>
          </w:rPr>
          <w:fldChar w:fldCharType="begin"/>
        </w:r>
        <w:r w:rsidR="00363C81">
          <w:rPr>
            <w:webHidden/>
          </w:rPr>
          <w:instrText xml:space="preserve"> PAGEREF _Toc74836863 \h </w:instrText>
        </w:r>
        <w:r w:rsidR="00363C81">
          <w:rPr>
            <w:webHidden/>
          </w:rPr>
        </w:r>
        <w:r w:rsidR="00363C81">
          <w:rPr>
            <w:webHidden/>
          </w:rPr>
          <w:fldChar w:fldCharType="separate"/>
        </w:r>
        <w:r w:rsidR="00B9417C">
          <w:rPr>
            <w:webHidden/>
          </w:rPr>
          <w:t>32</w:t>
        </w:r>
        <w:r w:rsidR="00363C81">
          <w:rPr>
            <w:webHidden/>
          </w:rPr>
          <w:fldChar w:fldCharType="end"/>
        </w:r>
      </w:hyperlink>
    </w:p>
    <w:p w14:paraId="3B4CEF9D" w14:textId="4F6D4C53"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64" w:history="1">
        <w:r w:rsidR="00363C81" w:rsidRPr="00351A1A">
          <w:rPr>
            <w:rStyle w:val="Hyperlink"/>
          </w:rPr>
          <w:t>24.5</w:t>
        </w:r>
        <w:r w:rsidR="00363C81">
          <w:rPr>
            <w:rFonts w:asciiTheme="minorHAnsi" w:eastAsiaTheme="minorEastAsia" w:hAnsiTheme="minorHAnsi" w:cstheme="minorBidi"/>
            <w:sz w:val="22"/>
            <w:szCs w:val="22"/>
            <w:lang w:eastAsia="en-AU"/>
          </w:rPr>
          <w:tab/>
        </w:r>
        <w:r w:rsidR="00363C81" w:rsidRPr="00351A1A">
          <w:rPr>
            <w:rStyle w:val="Hyperlink"/>
          </w:rPr>
          <w:t>Rights held on trust</w:t>
        </w:r>
        <w:r w:rsidR="00363C81">
          <w:rPr>
            <w:webHidden/>
          </w:rPr>
          <w:tab/>
        </w:r>
        <w:r w:rsidR="00363C81">
          <w:rPr>
            <w:webHidden/>
          </w:rPr>
          <w:fldChar w:fldCharType="begin"/>
        </w:r>
        <w:r w:rsidR="00363C81">
          <w:rPr>
            <w:webHidden/>
          </w:rPr>
          <w:instrText xml:space="preserve"> PAGEREF _Toc74836864 \h </w:instrText>
        </w:r>
        <w:r w:rsidR="00363C81">
          <w:rPr>
            <w:webHidden/>
          </w:rPr>
        </w:r>
        <w:r w:rsidR="00363C81">
          <w:rPr>
            <w:webHidden/>
          </w:rPr>
          <w:fldChar w:fldCharType="separate"/>
        </w:r>
        <w:r w:rsidR="00B9417C">
          <w:rPr>
            <w:webHidden/>
          </w:rPr>
          <w:t>33</w:t>
        </w:r>
        <w:r w:rsidR="00363C81">
          <w:rPr>
            <w:webHidden/>
          </w:rPr>
          <w:fldChar w:fldCharType="end"/>
        </w:r>
      </w:hyperlink>
    </w:p>
    <w:p w14:paraId="11913C7E" w14:textId="054EA623"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65" w:history="1">
        <w:r w:rsidR="00363C81" w:rsidRPr="00351A1A">
          <w:rPr>
            <w:rStyle w:val="Hyperlink"/>
          </w:rPr>
          <w:t>24.6</w:t>
        </w:r>
        <w:r w:rsidR="00363C81">
          <w:rPr>
            <w:rFonts w:asciiTheme="minorHAnsi" w:eastAsiaTheme="minorEastAsia" w:hAnsiTheme="minorHAnsi" w:cstheme="minorBidi"/>
            <w:sz w:val="22"/>
            <w:szCs w:val="22"/>
            <w:lang w:eastAsia="en-AU"/>
          </w:rPr>
          <w:tab/>
        </w:r>
        <w:r w:rsidR="00363C81" w:rsidRPr="00351A1A">
          <w:rPr>
            <w:rStyle w:val="Hyperlink"/>
          </w:rPr>
          <w:t>Mitigation</w:t>
        </w:r>
        <w:r w:rsidR="00363C81">
          <w:rPr>
            <w:webHidden/>
          </w:rPr>
          <w:tab/>
        </w:r>
        <w:r w:rsidR="00363C81">
          <w:rPr>
            <w:webHidden/>
          </w:rPr>
          <w:fldChar w:fldCharType="begin"/>
        </w:r>
        <w:r w:rsidR="00363C81">
          <w:rPr>
            <w:webHidden/>
          </w:rPr>
          <w:instrText xml:space="preserve"> PAGEREF _Toc74836865 \h </w:instrText>
        </w:r>
        <w:r w:rsidR="00363C81">
          <w:rPr>
            <w:webHidden/>
          </w:rPr>
        </w:r>
        <w:r w:rsidR="00363C81">
          <w:rPr>
            <w:webHidden/>
          </w:rPr>
          <w:fldChar w:fldCharType="separate"/>
        </w:r>
        <w:r w:rsidR="00B9417C">
          <w:rPr>
            <w:webHidden/>
          </w:rPr>
          <w:t>33</w:t>
        </w:r>
        <w:r w:rsidR="00363C81">
          <w:rPr>
            <w:webHidden/>
          </w:rPr>
          <w:fldChar w:fldCharType="end"/>
        </w:r>
      </w:hyperlink>
    </w:p>
    <w:p w14:paraId="0BCA7B2E" w14:textId="6A4ED138" w:rsidR="00363C81" w:rsidRDefault="00AE4810">
      <w:pPr>
        <w:pStyle w:val="TOC1"/>
        <w:rPr>
          <w:rFonts w:asciiTheme="minorHAnsi" w:eastAsiaTheme="minorEastAsia" w:hAnsiTheme="minorHAnsi" w:cstheme="minorBidi"/>
          <w:b w:val="0"/>
          <w:sz w:val="22"/>
          <w:szCs w:val="22"/>
          <w:lang w:eastAsia="en-AU"/>
        </w:rPr>
      </w:pPr>
      <w:hyperlink w:anchor="_Toc74836866" w:history="1">
        <w:r w:rsidR="00363C81" w:rsidRPr="00351A1A">
          <w:rPr>
            <w:rStyle w:val="Hyperlink"/>
          </w:rPr>
          <w:t>25</w:t>
        </w:r>
        <w:r w:rsidR="00363C81">
          <w:rPr>
            <w:rFonts w:asciiTheme="minorHAnsi" w:eastAsiaTheme="minorEastAsia" w:hAnsiTheme="minorHAnsi" w:cstheme="minorBidi"/>
            <w:b w:val="0"/>
            <w:sz w:val="22"/>
            <w:szCs w:val="22"/>
            <w:lang w:eastAsia="en-AU"/>
          </w:rPr>
          <w:tab/>
        </w:r>
        <w:r w:rsidR="00363C81" w:rsidRPr="00351A1A">
          <w:rPr>
            <w:rStyle w:val="Hyperlink"/>
          </w:rPr>
          <w:t>Continuous Improvements and Efficiencies</w:t>
        </w:r>
        <w:r w:rsidR="00363C81">
          <w:rPr>
            <w:webHidden/>
          </w:rPr>
          <w:tab/>
        </w:r>
        <w:r w:rsidR="00363C81">
          <w:rPr>
            <w:webHidden/>
          </w:rPr>
          <w:fldChar w:fldCharType="begin"/>
        </w:r>
        <w:r w:rsidR="00363C81">
          <w:rPr>
            <w:webHidden/>
          </w:rPr>
          <w:instrText xml:space="preserve"> PAGEREF _Toc74836866 \h </w:instrText>
        </w:r>
        <w:r w:rsidR="00363C81">
          <w:rPr>
            <w:webHidden/>
          </w:rPr>
        </w:r>
        <w:r w:rsidR="00363C81">
          <w:rPr>
            <w:webHidden/>
          </w:rPr>
          <w:fldChar w:fldCharType="separate"/>
        </w:r>
        <w:r w:rsidR="00B9417C">
          <w:rPr>
            <w:webHidden/>
          </w:rPr>
          <w:t>33</w:t>
        </w:r>
        <w:r w:rsidR="00363C81">
          <w:rPr>
            <w:webHidden/>
          </w:rPr>
          <w:fldChar w:fldCharType="end"/>
        </w:r>
      </w:hyperlink>
    </w:p>
    <w:p w14:paraId="71E4392C" w14:textId="0F7F4732" w:rsidR="00363C81" w:rsidRDefault="00AE4810">
      <w:pPr>
        <w:pStyle w:val="TOC1"/>
        <w:rPr>
          <w:rFonts w:asciiTheme="minorHAnsi" w:eastAsiaTheme="minorEastAsia" w:hAnsiTheme="minorHAnsi" w:cstheme="minorBidi"/>
          <w:b w:val="0"/>
          <w:sz w:val="22"/>
          <w:szCs w:val="22"/>
          <w:lang w:eastAsia="en-AU"/>
        </w:rPr>
      </w:pPr>
      <w:hyperlink w:anchor="_Toc74836867" w:history="1">
        <w:r w:rsidR="00363C81" w:rsidRPr="00351A1A">
          <w:rPr>
            <w:rStyle w:val="Hyperlink"/>
          </w:rPr>
          <w:t>26</w:t>
        </w:r>
        <w:r w:rsidR="00363C81">
          <w:rPr>
            <w:rFonts w:asciiTheme="minorHAnsi" w:eastAsiaTheme="minorEastAsia" w:hAnsiTheme="minorHAnsi" w:cstheme="minorBidi"/>
            <w:b w:val="0"/>
            <w:sz w:val="22"/>
            <w:szCs w:val="22"/>
            <w:lang w:eastAsia="en-AU"/>
          </w:rPr>
          <w:tab/>
        </w:r>
        <w:r w:rsidR="00363C81" w:rsidRPr="00351A1A">
          <w:rPr>
            <w:rStyle w:val="Hyperlink"/>
          </w:rPr>
          <w:t>Reporting</w:t>
        </w:r>
        <w:r w:rsidR="00363C81">
          <w:rPr>
            <w:webHidden/>
          </w:rPr>
          <w:tab/>
        </w:r>
        <w:r w:rsidR="00363C81">
          <w:rPr>
            <w:webHidden/>
          </w:rPr>
          <w:fldChar w:fldCharType="begin"/>
        </w:r>
        <w:r w:rsidR="00363C81">
          <w:rPr>
            <w:webHidden/>
          </w:rPr>
          <w:instrText xml:space="preserve"> PAGEREF _Toc74836867 \h </w:instrText>
        </w:r>
        <w:r w:rsidR="00363C81">
          <w:rPr>
            <w:webHidden/>
          </w:rPr>
        </w:r>
        <w:r w:rsidR="00363C81">
          <w:rPr>
            <w:webHidden/>
          </w:rPr>
          <w:fldChar w:fldCharType="separate"/>
        </w:r>
        <w:r w:rsidR="00B9417C">
          <w:rPr>
            <w:webHidden/>
          </w:rPr>
          <w:t>34</w:t>
        </w:r>
        <w:r w:rsidR="00363C81">
          <w:rPr>
            <w:webHidden/>
          </w:rPr>
          <w:fldChar w:fldCharType="end"/>
        </w:r>
      </w:hyperlink>
    </w:p>
    <w:p w14:paraId="5B72464B" w14:textId="67129D0F"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68" w:history="1">
        <w:r w:rsidR="00363C81" w:rsidRPr="00351A1A">
          <w:rPr>
            <w:rStyle w:val="Hyperlink"/>
          </w:rPr>
          <w:t>26.1</w:t>
        </w:r>
        <w:r w:rsidR="00363C81">
          <w:rPr>
            <w:rFonts w:asciiTheme="minorHAnsi" w:eastAsiaTheme="minorEastAsia" w:hAnsiTheme="minorHAnsi" w:cstheme="minorBidi"/>
            <w:sz w:val="22"/>
            <w:szCs w:val="22"/>
            <w:lang w:eastAsia="en-AU"/>
          </w:rPr>
          <w:tab/>
        </w:r>
        <w:r w:rsidR="00363C81" w:rsidRPr="00351A1A">
          <w:rPr>
            <w:rStyle w:val="Hyperlink"/>
          </w:rPr>
          <w:t>Reporting to the Customer</w:t>
        </w:r>
        <w:r w:rsidR="00363C81">
          <w:rPr>
            <w:webHidden/>
          </w:rPr>
          <w:tab/>
        </w:r>
        <w:r w:rsidR="00363C81">
          <w:rPr>
            <w:webHidden/>
          </w:rPr>
          <w:fldChar w:fldCharType="begin"/>
        </w:r>
        <w:r w:rsidR="00363C81">
          <w:rPr>
            <w:webHidden/>
          </w:rPr>
          <w:instrText xml:space="preserve"> PAGEREF _Toc74836868 \h </w:instrText>
        </w:r>
        <w:r w:rsidR="00363C81">
          <w:rPr>
            <w:webHidden/>
          </w:rPr>
        </w:r>
        <w:r w:rsidR="00363C81">
          <w:rPr>
            <w:webHidden/>
          </w:rPr>
          <w:fldChar w:fldCharType="separate"/>
        </w:r>
        <w:r w:rsidR="00B9417C">
          <w:rPr>
            <w:webHidden/>
          </w:rPr>
          <w:t>34</w:t>
        </w:r>
        <w:r w:rsidR="00363C81">
          <w:rPr>
            <w:webHidden/>
          </w:rPr>
          <w:fldChar w:fldCharType="end"/>
        </w:r>
      </w:hyperlink>
    </w:p>
    <w:p w14:paraId="49FF8815" w14:textId="47E6E30D" w:rsidR="00363C81" w:rsidRDefault="00AE4810">
      <w:pPr>
        <w:pStyle w:val="TOC1"/>
        <w:rPr>
          <w:rFonts w:asciiTheme="minorHAnsi" w:eastAsiaTheme="minorEastAsia" w:hAnsiTheme="minorHAnsi" w:cstheme="minorBidi"/>
          <w:b w:val="0"/>
          <w:sz w:val="22"/>
          <w:szCs w:val="22"/>
          <w:lang w:eastAsia="en-AU"/>
        </w:rPr>
      </w:pPr>
      <w:hyperlink w:anchor="_Toc74836869" w:history="1">
        <w:r w:rsidR="00363C81" w:rsidRPr="00351A1A">
          <w:rPr>
            <w:rStyle w:val="Hyperlink"/>
          </w:rPr>
          <w:t>27</w:t>
        </w:r>
        <w:r w:rsidR="00363C81">
          <w:rPr>
            <w:rFonts w:asciiTheme="minorHAnsi" w:eastAsiaTheme="minorEastAsia" w:hAnsiTheme="minorHAnsi" w:cstheme="minorBidi"/>
            <w:b w:val="0"/>
            <w:sz w:val="22"/>
            <w:szCs w:val="22"/>
            <w:lang w:eastAsia="en-AU"/>
          </w:rPr>
          <w:tab/>
        </w:r>
        <w:r w:rsidR="00363C81" w:rsidRPr="00351A1A">
          <w:rPr>
            <w:rStyle w:val="Hyperlink"/>
          </w:rPr>
          <w:t>Policies and Procedures Manual</w:t>
        </w:r>
        <w:r w:rsidR="00363C81">
          <w:rPr>
            <w:webHidden/>
          </w:rPr>
          <w:tab/>
        </w:r>
        <w:r w:rsidR="00363C81">
          <w:rPr>
            <w:webHidden/>
          </w:rPr>
          <w:fldChar w:fldCharType="begin"/>
        </w:r>
        <w:r w:rsidR="00363C81">
          <w:rPr>
            <w:webHidden/>
          </w:rPr>
          <w:instrText xml:space="preserve"> PAGEREF _Toc74836869 \h </w:instrText>
        </w:r>
        <w:r w:rsidR="00363C81">
          <w:rPr>
            <w:webHidden/>
          </w:rPr>
        </w:r>
        <w:r w:rsidR="00363C81">
          <w:rPr>
            <w:webHidden/>
          </w:rPr>
          <w:fldChar w:fldCharType="separate"/>
        </w:r>
        <w:r w:rsidR="00B9417C">
          <w:rPr>
            <w:webHidden/>
          </w:rPr>
          <w:t>34</w:t>
        </w:r>
        <w:r w:rsidR="00363C81">
          <w:rPr>
            <w:webHidden/>
          </w:rPr>
          <w:fldChar w:fldCharType="end"/>
        </w:r>
      </w:hyperlink>
    </w:p>
    <w:p w14:paraId="6B14697D" w14:textId="3F80C616"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70" w:history="1">
        <w:r w:rsidR="00363C81" w:rsidRPr="00351A1A">
          <w:rPr>
            <w:rStyle w:val="Hyperlink"/>
          </w:rPr>
          <w:t>27.1</w:t>
        </w:r>
        <w:r w:rsidR="00363C81">
          <w:rPr>
            <w:rFonts w:asciiTheme="minorHAnsi" w:eastAsiaTheme="minorEastAsia" w:hAnsiTheme="minorHAnsi" w:cstheme="minorBidi"/>
            <w:sz w:val="22"/>
            <w:szCs w:val="22"/>
            <w:lang w:eastAsia="en-AU"/>
          </w:rPr>
          <w:tab/>
        </w:r>
        <w:r w:rsidR="00363C81" w:rsidRPr="00351A1A">
          <w:rPr>
            <w:rStyle w:val="Hyperlink"/>
          </w:rPr>
          <w:t>Policies and Procedures Manual</w:t>
        </w:r>
        <w:r w:rsidR="00363C81">
          <w:rPr>
            <w:webHidden/>
          </w:rPr>
          <w:tab/>
        </w:r>
        <w:r w:rsidR="00363C81">
          <w:rPr>
            <w:webHidden/>
          </w:rPr>
          <w:fldChar w:fldCharType="begin"/>
        </w:r>
        <w:r w:rsidR="00363C81">
          <w:rPr>
            <w:webHidden/>
          </w:rPr>
          <w:instrText xml:space="preserve"> PAGEREF _Toc74836870 \h </w:instrText>
        </w:r>
        <w:r w:rsidR="00363C81">
          <w:rPr>
            <w:webHidden/>
          </w:rPr>
        </w:r>
        <w:r w:rsidR="00363C81">
          <w:rPr>
            <w:webHidden/>
          </w:rPr>
          <w:fldChar w:fldCharType="separate"/>
        </w:r>
        <w:r w:rsidR="00B9417C">
          <w:rPr>
            <w:webHidden/>
          </w:rPr>
          <w:t>34</w:t>
        </w:r>
        <w:r w:rsidR="00363C81">
          <w:rPr>
            <w:webHidden/>
          </w:rPr>
          <w:fldChar w:fldCharType="end"/>
        </w:r>
      </w:hyperlink>
    </w:p>
    <w:p w14:paraId="091FD4C7" w14:textId="634524D5" w:rsidR="00363C81" w:rsidRDefault="00AE4810">
      <w:pPr>
        <w:pStyle w:val="TOC1"/>
        <w:rPr>
          <w:rFonts w:asciiTheme="minorHAnsi" w:eastAsiaTheme="minorEastAsia" w:hAnsiTheme="minorHAnsi" w:cstheme="minorBidi"/>
          <w:b w:val="0"/>
          <w:sz w:val="22"/>
          <w:szCs w:val="22"/>
          <w:lang w:eastAsia="en-AU"/>
        </w:rPr>
      </w:pPr>
      <w:hyperlink w:anchor="_Toc74836871" w:history="1">
        <w:r w:rsidR="00363C81" w:rsidRPr="00351A1A">
          <w:rPr>
            <w:rStyle w:val="Hyperlink"/>
          </w:rPr>
          <w:t>28</w:t>
        </w:r>
        <w:r w:rsidR="00363C81">
          <w:rPr>
            <w:rFonts w:asciiTheme="minorHAnsi" w:eastAsiaTheme="minorEastAsia" w:hAnsiTheme="minorHAnsi" w:cstheme="minorBidi"/>
            <w:b w:val="0"/>
            <w:sz w:val="22"/>
            <w:szCs w:val="22"/>
            <w:lang w:eastAsia="en-AU"/>
          </w:rPr>
          <w:tab/>
        </w:r>
        <w:r w:rsidR="00363C81" w:rsidRPr="00351A1A">
          <w:rPr>
            <w:rStyle w:val="Hyperlink"/>
          </w:rPr>
          <w:t>Conflict of Interest</w:t>
        </w:r>
        <w:r w:rsidR="00363C81">
          <w:rPr>
            <w:webHidden/>
          </w:rPr>
          <w:tab/>
        </w:r>
        <w:r w:rsidR="00363C81">
          <w:rPr>
            <w:webHidden/>
          </w:rPr>
          <w:fldChar w:fldCharType="begin"/>
        </w:r>
        <w:r w:rsidR="00363C81">
          <w:rPr>
            <w:webHidden/>
          </w:rPr>
          <w:instrText xml:space="preserve"> PAGEREF _Toc74836871 \h </w:instrText>
        </w:r>
        <w:r w:rsidR="00363C81">
          <w:rPr>
            <w:webHidden/>
          </w:rPr>
        </w:r>
        <w:r w:rsidR="00363C81">
          <w:rPr>
            <w:webHidden/>
          </w:rPr>
          <w:fldChar w:fldCharType="separate"/>
        </w:r>
        <w:r w:rsidR="00B9417C">
          <w:rPr>
            <w:webHidden/>
          </w:rPr>
          <w:t>34</w:t>
        </w:r>
        <w:r w:rsidR="00363C81">
          <w:rPr>
            <w:webHidden/>
          </w:rPr>
          <w:fldChar w:fldCharType="end"/>
        </w:r>
      </w:hyperlink>
    </w:p>
    <w:p w14:paraId="25328D38" w14:textId="4D114CA3"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72" w:history="1">
        <w:r w:rsidR="00363C81" w:rsidRPr="00351A1A">
          <w:rPr>
            <w:rStyle w:val="Hyperlink"/>
          </w:rPr>
          <w:t>28.1</w:t>
        </w:r>
        <w:r w:rsidR="00363C81">
          <w:rPr>
            <w:rFonts w:asciiTheme="minorHAnsi" w:eastAsiaTheme="minorEastAsia" w:hAnsiTheme="minorHAnsi" w:cstheme="minorBidi"/>
            <w:sz w:val="22"/>
            <w:szCs w:val="22"/>
            <w:lang w:eastAsia="en-AU"/>
          </w:rPr>
          <w:tab/>
        </w:r>
        <w:r w:rsidR="00363C81" w:rsidRPr="00351A1A">
          <w:rPr>
            <w:rStyle w:val="Hyperlink"/>
          </w:rPr>
          <w:t>Notification of a Conflict of Interest</w:t>
        </w:r>
        <w:r w:rsidR="00363C81">
          <w:rPr>
            <w:webHidden/>
          </w:rPr>
          <w:tab/>
        </w:r>
        <w:r w:rsidR="00363C81">
          <w:rPr>
            <w:webHidden/>
          </w:rPr>
          <w:fldChar w:fldCharType="begin"/>
        </w:r>
        <w:r w:rsidR="00363C81">
          <w:rPr>
            <w:webHidden/>
          </w:rPr>
          <w:instrText xml:space="preserve"> PAGEREF _Toc74836872 \h </w:instrText>
        </w:r>
        <w:r w:rsidR="00363C81">
          <w:rPr>
            <w:webHidden/>
          </w:rPr>
        </w:r>
        <w:r w:rsidR="00363C81">
          <w:rPr>
            <w:webHidden/>
          </w:rPr>
          <w:fldChar w:fldCharType="separate"/>
        </w:r>
        <w:r w:rsidR="00B9417C">
          <w:rPr>
            <w:webHidden/>
          </w:rPr>
          <w:t>34</w:t>
        </w:r>
        <w:r w:rsidR="00363C81">
          <w:rPr>
            <w:webHidden/>
          </w:rPr>
          <w:fldChar w:fldCharType="end"/>
        </w:r>
      </w:hyperlink>
    </w:p>
    <w:p w14:paraId="1F60564B" w14:textId="3582C27D" w:rsidR="00363C81" w:rsidRDefault="00AE4810">
      <w:pPr>
        <w:pStyle w:val="TOC1"/>
        <w:rPr>
          <w:rFonts w:asciiTheme="minorHAnsi" w:eastAsiaTheme="minorEastAsia" w:hAnsiTheme="minorHAnsi" w:cstheme="minorBidi"/>
          <w:b w:val="0"/>
          <w:sz w:val="22"/>
          <w:szCs w:val="22"/>
          <w:lang w:eastAsia="en-AU"/>
        </w:rPr>
      </w:pPr>
      <w:hyperlink w:anchor="_Toc74836873" w:history="1">
        <w:r w:rsidR="00363C81" w:rsidRPr="00351A1A">
          <w:rPr>
            <w:rStyle w:val="Hyperlink"/>
          </w:rPr>
          <w:t>29</w:t>
        </w:r>
        <w:r w:rsidR="00363C81">
          <w:rPr>
            <w:rFonts w:asciiTheme="minorHAnsi" w:eastAsiaTheme="minorEastAsia" w:hAnsiTheme="minorHAnsi" w:cstheme="minorBidi"/>
            <w:b w:val="0"/>
            <w:sz w:val="22"/>
            <w:szCs w:val="22"/>
            <w:lang w:eastAsia="en-AU"/>
          </w:rPr>
          <w:tab/>
        </w:r>
        <w:r w:rsidR="00363C81" w:rsidRPr="00351A1A">
          <w:rPr>
            <w:rStyle w:val="Hyperlink"/>
          </w:rPr>
          <w:t>Annual Review</w:t>
        </w:r>
        <w:r w:rsidR="00363C81">
          <w:rPr>
            <w:webHidden/>
          </w:rPr>
          <w:tab/>
        </w:r>
        <w:r w:rsidR="00363C81">
          <w:rPr>
            <w:webHidden/>
          </w:rPr>
          <w:fldChar w:fldCharType="begin"/>
        </w:r>
        <w:r w:rsidR="00363C81">
          <w:rPr>
            <w:webHidden/>
          </w:rPr>
          <w:instrText xml:space="preserve"> PAGEREF _Toc74836873 \h </w:instrText>
        </w:r>
        <w:r w:rsidR="00363C81">
          <w:rPr>
            <w:webHidden/>
          </w:rPr>
        </w:r>
        <w:r w:rsidR="00363C81">
          <w:rPr>
            <w:webHidden/>
          </w:rPr>
          <w:fldChar w:fldCharType="separate"/>
        </w:r>
        <w:r w:rsidR="00B9417C">
          <w:rPr>
            <w:webHidden/>
          </w:rPr>
          <w:t>34</w:t>
        </w:r>
        <w:r w:rsidR="00363C81">
          <w:rPr>
            <w:webHidden/>
          </w:rPr>
          <w:fldChar w:fldCharType="end"/>
        </w:r>
      </w:hyperlink>
    </w:p>
    <w:p w14:paraId="4DDB3085" w14:textId="5420DB17"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74" w:history="1">
        <w:r w:rsidR="00363C81" w:rsidRPr="00351A1A">
          <w:rPr>
            <w:rStyle w:val="Hyperlink"/>
          </w:rPr>
          <w:t>29.1</w:t>
        </w:r>
        <w:r w:rsidR="00363C81">
          <w:rPr>
            <w:rFonts w:asciiTheme="minorHAnsi" w:eastAsiaTheme="minorEastAsia" w:hAnsiTheme="minorHAnsi" w:cstheme="minorBidi"/>
            <w:sz w:val="22"/>
            <w:szCs w:val="22"/>
            <w:lang w:eastAsia="en-AU"/>
          </w:rPr>
          <w:tab/>
        </w:r>
        <w:r w:rsidR="00363C81" w:rsidRPr="00351A1A">
          <w:rPr>
            <w:rStyle w:val="Hyperlink"/>
          </w:rPr>
          <w:t>Conducting Annual Reviews</w:t>
        </w:r>
        <w:r w:rsidR="00363C81">
          <w:rPr>
            <w:webHidden/>
          </w:rPr>
          <w:tab/>
        </w:r>
        <w:r w:rsidR="00363C81">
          <w:rPr>
            <w:webHidden/>
          </w:rPr>
          <w:fldChar w:fldCharType="begin"/>
        </w:r>
        <w:r w:rsidR="00363C81">
          <w:rPr>
            <w:webHidden/>
          </w:rPr>
          <w:instrText xml:space="preserve"> PAGEREF _Toc74836874 \h </w:instrText>
        </w:r>
        <w:r w:rsidR="00363C81">
          <w:rPr>
            <w:webHidden/>
          </w:rPr>
        </w:r>
        <w:r w:rsidR="00363C81">
          <w:rPr>
            <w:webHidden/>
          </w:rPr>
          <w:fldChar w:fldCharType="separate"/>
        </w:r>
        <w:r w:rsidR="00B9417C">
          <w:rPr>
            <w:webHidden/>
          </w:rPr>
          <w:t>34</w:t>
        </w:r>
        <w:r w:rsidR="00363C81">
          <w:rPr>
            <w:webHidden/>
          </w:rPr>
          <w:fldChar w:fldCharType="end"/>
        </w:r>
      </w:hyperlink>
    </w:p>
    <w:p w14:paraId="6CE13DC6" w14:textId="5B9E0ED1"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75" w:history="1">
        <w:r w:rsidR="00363C81" w:rsidRPr="00351A1A">
          <w:rPr>
            <w:rStyle w:val="Hyperlink"/>
          </w:rPr>
          <w:t>29.2</w:t>
        </w:r>
        <w:r w:rsidR="00363C81">
          <w:rPr>
            <w:rFonts w:asciiTheme="minorHAnsi" w:eastAsiaTheme="minorEastAsia" w:hAnsiTheme="minorHAnsi" w:cstheme="minorBidi"/>
            <w:sz w:val="22"/>
            <w:szCs w:val="22"/>
            <w:lang w:eastAsia="en-AU"/>
          </w:rPr>
          <w:tab/>
        </w:r>
        <w:r w:rsidR="00363C81" w:rsidRPr="00351A1A">
          <w:rPr>
            <w:rStyle w:val="Hyperlink"/>
          </w:rPr>
          <w:t>Cost of Annual Reviews</w:t>
        </w:r>
        <w:r w:rsidR="00363C81">
          <w:rPr>
            <w:webHidden/>
          </w:rPr>
          <w:tab/>
        </w:r>
        <w:r w:rsidR="00363C81">
          <w:rPr>
            <w:webHidden/>
          </w:rPr>
          <w:fldChar w:fldCharType="begin"/>
        </w:r>
        <w:r w:rsidR="00363C81">
          <w:rPr>
            <w:webHidden/>
          </w:rPr>
          <w:instrText xml:space="preserve"> PAGEREF _Toc74836875 \h </w:instrText>
        </w:r>
        <w:r w:rsidR="00363C81">
          <w:rPr>
            <w:webHidden/>
          </w:rPr>
        </w:r>
        <w:r w:rsidR="00363C81">
          <w:rPr>
            <w:webHidden/>
          </w:rPr>
          <w:fldChar w:fldCharType="separate"/>
        </w:r>
        <w:r w:rsidR="00B9417C">
          <w:rPr>
            <w:webHidden/>
          </w:rPr>
          <w:t>35</w:t>
        </w:r>
        <w:r w:rsidR="00363C81">
          <w:rPr>
            <w:webHidden/>
          </w:rPr>
          <w:fldChar w:fldCharType="end"/>
        </w:r>
      </w:hyperlink>
    </w:p>
    <w:p w14:paraId="180BBE82" w14:textId="5AC30328" w:rsidR="00363C81" w:rsidRDefault="00AE4810">
      <w:pPr>
        <w:pStyle w:val="TOC1"/>
        <w:rPr>
          <w:rFonts w:asciiTheme="minorHAnsi" w:eastAsiaTheme="minorEastAsia" w:hAnsiTheme="minorHAnsi" w:cstheme="minorBidi"/>
          <w:b w:val="0"/>
          <w:sz w:val="22"/>
          <w:szCs w:val="22"/>
          <w:lang w:eastAsia="en-AU"/>
        </w:rPr>
      </w:pPr>
      <w:hyperlink w:anchor="_Toc74836876" w:history="1">
        <w:r w:rsidR="00363C81" w:rsidRPr="00351A1A">
          <w:rPr>
            <w:rStyle w:val="Hyperlink"/>
          </w:rPr>
          <w:t>30</w:t>
        </w:r>
        <w:r w:rsidR="00363C81">
          <w:rPr>
            <w:rFonts w:asciiTheme="minorHAnsi" w:eastAsiaTheme="minorEastAsia" w:hAnsiTheme="minorHAnsi" w:cstheme="minorBidi"/>
            <w:b w:val="0"/>
            <w:sz w:val="22"/>
            <w:szCs w:val="22"/>
            <w:lang w:eastAsia="en-AU"/>
          </w:rPr>
          <w:tab/>
        </w:r>
        <w:r w:rsidR="00363C81" w:rsidRPr="00351A1A">
          <w:rPr>
            <w:rStyle w:val="Hyperlink"/>
          </w:rPr>
          <w:t>Books and Records</w:t>
        </w:r>
        <w:r w:rsidR="00363C81">
          <w:rPr>
            <w:webHidden/>
          </w:rPr>
          <w:tab/>
        </w:r>
        <w:r w:rsidR="00363C81">
          <w:rPr>
            <w:webHidden/>
          </w:rPr>
          <w:fldChar w:fldCharType="begin"/>
        </w:r>
        <w:r w:rsidR="00363C81">
          <w:rPr>
            <w:webHidden/>
          </w:rPr>
          <w:instrText xml:space="preserve"> PAGEREF _Toc74836876 \h </w:instrText>
        </w:r>
        <w:r w:rsidR="00363C81">
          <w:rPr>
            <w:webHidden/>
          </w:rPr>
        </w:r>
        <w:r w:rsidR="00363C81">
          <w:rPr>
            <w:webHidden/>
          </w:rPr>
          <w:fldChar w:fldCharType="separate"/>
        </w:r>
        <w:r w:rsidR="00B9417C">
          <w:rPr>
            <w:webHidden/>
          </w:rPr>
          <w:t>35</w:t>
        </w:r>
        <w:r w:rsidR="00363C81">
          <w:rPr>
            <w:webHidden/>
          </w:rPr>
          <w:fldChar w:fldCharType="end"/>
        </w:r>
      </w:hyperlink>
    </w:p>
    <w:p w14:paraId="15983228" w14:textId="0B2B2163"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77" w:history="1">
        <w:r w:rsidR="00363C81" w:rsidRPr="00351A1A">
          <w:rPr>
            <w:rStyle w:val="Hyperlink"/>
          </w:rPr>
          <w:t>30.1</w:t>
        </w:r>
        <w:r w:rsidR="00363C81">
          <w:rPr>
            <w:rFonts w:asciiTheme="minorHAnsi" w:eastAsiaTheme="minorEastAsia" w:hAnsiTheme="minorHAnsi" w:cstheme="minorBidi"/>
            <w:sz w:val="22"/>
            <w:szCs w:val="22"/>
            <w:lang w:eastAsia="en-AU"/>
          </w:rPr>
          <w:tab/>
        </w:r>
        <w:r w:rsidR="00363C81" w:rsidRPr="00351A1A">
          <w:rPr>
            <w:rStyle w:val="Hyperlink"/>
          </w:rPr>
          <w:t>Maintenance of records</w:t>
        </w:r>
        <w:r w:rsidR="00363C81">
          <w:rPr>
            <w:webHidden/>
          </w:rPr>
          <w:tab/>
        </w:r>
        <w:r w:rsidR="00363C81">
          <w:rPr>
            <w:webHidden/>
          </w:rPr>
          <w:fldChar w:fldCharType="begin"/>
        </w:r>
        <w:r w:rsidR="00363C81">
          <w:rPr>
            <w:webHidden/>
          </w:rPr>
          <w:instrText xml:space="preserve"> PAGEREF _Toc74836877 \h </w:instrText>
        </w:r>
        <w:r w:rsidR="00363C81">
          <w:rPr>
            <w:webHidden/>
          </w:rPr>
        </w:r>
        <w:r w:rsidR="00363C81">
          <w:rPr>
            <w:webHidden/>
          </w:rPr>
          <w:fldChar w:fldCharType="separate"/>
        </w:r>
        <w:r w:rsidR="00B9417C">
          <w:rPr>
            <w:webHidden/>
          </w:rPr>
          <w:t>35</w:t>
        </w:r>
        <w:r w:rsidR="00363C81">
          <w:rPr>
            <w:webHidden/>
          </w:rPr>
          <w:fldChar w:fldCharType="end"/>
        </w:r>
      </w:hyperlink>
    </w:p>
    <w:p w14:paraId="0AC8F377" w14:textId="26939315"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78" w:history="1">
        <w:r w:rsidR="00363C81" w:rsidRPr="00351A1A">
          <w:rPr>
            <w:rStyle w:val="Hyperlink"/>
          </w:rPr>
          <w:t>30.2</w:t>
        </w:r>
        <w:r w:rsidR="00363C81">
          <w:rPr>
            <w:rFonts w:asciiTheme="minorHAnsi" w:eastAsiaTheme="minorEastAsia" w:hAnsiTheme="minorHAnsi" w:cstheme="minorBidi"/>
            <w:sz w:val="22"/>
            <w:szCs w:val="22"/>
            <w:lang w:eastAsia="en-AU"/>
          </w:rPr>
          <w:tab/>
        </w:r>
        <w:r w:rsidR="00363C81" w:rsidRPr="00351A1A">
          <w:rPr>
            <w:rStyle w:val="Hyperlink"/>
          </w:rPr>
          <w:t>Subcontractor requirements</w:t>
        </w:r>
        <w:r w:rsidR="00363C81">
          <w:rPr>
            <w:webHidden/>
          </w:rPr>
          <w:tab/>
        </w:r>
        <w:r w:rsidR="00363C81">
          <w:rPr>
            <w:webHidden/>
          </w:rPr>
          <w:fldChar w:fldCharType="begin"/>
        </w:r>
        <w:r w:rsidR="00363C81">
          <w:rPr>
            <w:webHidden/>
          </w:rPr>
          <w:instrText xml:space="preserve"> PAGEREF _Toc74836878 \h </w:instrText>
        </w:r>
        <w:r w:rsidR="00363C81">
          <w:rPr>
            <w:webHidden/>
          </w:rPr>
        </w:r>
        <w:r w:rsidR="00363C81">
          <w:rPr>
            <w:webHidden/>
          </w:rPr>
          <w:fldChar w:fldCharType="separate"/>
        </w:r>
        <w:r w:rsidR="00B9417C">
          <w:rPr>
            <w:webHidden/>
          </w:rPr>
          <w:t>35</w:t>
        </w:r>
        <w:r w:rsidR="00363C81">
          <w:rPr>
            <w:webHidden/>
          </w:rPr>
          <w:fldChar w:fldCharType="end"/>
        </w:r>
      </w:hyperlink>
    </w:p>
    <w:p w14:paraId="5A30C1EB" w14:textId="793CB073"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79" w:history="1">
        <w:r w:rsidR="00363C81" w:rsidRPr="00351A1A">
          <w:rPr>
            <w:rStyle w:val="Hyperlink"/>
          </w:rPr>
          <w:t>30.3</w:t>
        </w:r>
        <w:r w:rsidR="00363C81">
          <w:rPr>
            <w:rFonts w:asciiTheme="minorHAnsi" w:eastAsiaTheme="minorEastAsia" w:hAnsiTheme="minorHAnsi" w:cstheme="minorBidi"/>
            <w:sz w:val="22"/>
            <w:szCs w:val="22"/>
            <w:lang w:eastAsia="en-AU"/>
          </w:rPr>
          <w:tab/>
        </w:r>
        <w:r w:rsidR="00363C81" w:rsidRPr="00351A1A">
          <w:rPr>
            <w:rStyle w:val="Hyperlink"/>
          </w:rPr>
          <w:t>Survival</w:t>
        </w:r>
        <w:r w:rsidR="00363C81">
          <w:rPr>
            <w:webHidden/>
          </w:rPr>
          <w:tab/>
        </w:r>
        <w:r w:rsidR="00363C81">
          <w:rPr>
            <w:webHidden/>
          </w:rPr>
          <w:fldChar w:fldCharType="begin"/>
        </w:r>
        <w:r w:rsidR="00363C81">
          <w:rPr>
            <w:webHidden/>
          </w:rPr>
          <w:instrText xml:space="preserve"> PAGEREF _Toc74836879 \h </w:instrText>
        </w:r>
        <w:r w:rsidR="00363C81">
          <w:rPr>
            <w:webHidden/>
          </w:rPr>
        </w:r>
        <w:r w:rsidR="00363C81">
          <w:rPr>
            <w:webHidden/>
          </w:rPr>
          <w:fldChar w:fldCharType="separate"/>
        </w:r>
        <w:r w:rsidR="00B9417C">
          <w:rPr>
            <w:webHidden/>
          </w:rPr>
          <w:t>35</w:t>
        </w:r>
        <w:r w:rsidR="00363C81">
          <w:rPr>
            <w:webHidden/>
          </w:rPr>
          <w:fldChar w:fldCharType="end"/>
        </w:r>
      </w:hyperlink>
    </w:p>
    <w:p w14:paraId="1B8C3C39" w14:textId="0162DBC9"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80" w:history="1">
        <w:r w:rsidR="00363C81" w:rsidRPr="00351A1A">
          <w:rPr>
            <w:rStyle w:val="Hyperlink"/>
          </w:rPr>
          <w:t>30.4</w:t>
        </w:r>
        <w:r w:rsidR="00363C81">
          <w:rPr>
            <w:rFonts w:asciiTheme="minorHAnsi" w:eastAsiaTheme="minorEastAsia" w:hAnsiTheme="minorHAnsi" w:cstheme="minorBidi"/>
            <w:sz w:val="22"/>
            <w:szCs w:val="22"/>
            <w:lang w:eastAsia="en-AU"/>
          </w:rPr>
          <w:tab/>
        </w:r>
        <w:r w:rsidR="00363C81" w:rsidRPr="00351A1A">
          <w:rPr>
            <w:rStyle w:val="Hyperlink"/>
          </w:rPr>
          <w:t>Archival requirements</w:t>
        </w:r>
        <w:r w:rsidR="00363C81">
          <w:rPr>
            <w:webHidden/>
          </w:rPr>
          <w:tab/>
        </w:r>
        <w:r w:rsidR="00363C81">
          <w:rPr>
            <w:webHidden/>
          </w:rPr>
          <w:fldChar w:fldCharType="begin"/>
        </w:r>
        <w:r w:rsidR="00363C81">
          <w:rPr>
            <w:webHidden/>
          </w:rPr>
          <w:instrText xml:space="preserve"> PAGEREF _Toc74836880 \h </w:instrText>
        </w:r>
        <w:r w:rsidR="00363C81">
          <w:rPr>
            <w:webHidden/>
          </w:rPr>
        </w:r>
        <w:r w:rsidR="00363C81">
          <w:rPr>
            <w:webHidden/>
          </w:rPr>
          <w:fldChar w:fldCharType="separate"/>
        </w:r>
        <w:r w:rsidR="00B9417C">
          <w:rPr>
            <w:webHidden/>
          </w:rPr>
          <w:t>35</w:t>
        </w:r>
        <w:r w:rsidR="00363C81">
          <w:rPr>
            <w:webHidden/>
          </w:rPr>
          <w:fldChar w:fldCharType="end"/>
        </w:r>
      </w:hyperlink>
    </w:p>
    <w:p w14:paraId="6DEF271A" w14:textId="0F135A24"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81" w:history="1">
        <w:r w:rsidR="00363C81" w:rsidRPr="00351A1A">
          <w:rPr>
            <w:rStyle w:val="Hyperlink"/>
          </w:rPr>
          <w:t>30.5</w:t>
        </w:r>
        <w:r w:rsidR="00363C81">
          <w:rPr>
            <w:rFonts w:asciiTheme="minorHAnsi" w:eastAsiaTheme="minorEastAsia" w:hAnsiTheme="minorHAnsi" w:cstheme="minorBidi"/>
            <w:sz w:val="22"/>
            <w:szCs w:val="22"/>
            <w:lang w:eastAsia="en-AU"/>
          </w:rPr>
          <w:tab/>
        </w:r>
        <w:r w:rsidR="00363C81" w:rsidRPr="00351A1A">
          <w:rPr>
            <w:rStyle w:val="Hyperlink"/>
          </w:rPr>
          <w:t>Costs</w:t>
        </w:r>
        <w:r w:rsidR="00363C81">
          <w:rPr>
            <w:webHidden/>
          </w:rPr>
          <w:tab/>
        </w:r>
        <w:r w:rsidR="00363C81">
          <w:rPr>
            <w:webHidden/>
          </w:rPr>
          <w:fldChar w:fldCharType="begin"/>
        </w:r>
        <w:r w:rsidR="00363C81">
          <w:rPr>
            <w:webHidden/>
          </w:rPr>
          <w:instrText xml:space="preserve"> PAGEREF _Toc74836881 \h </w:instrText>
        </w:r>
        <w:r w:rsidR="00363C81">
          <w:rPr>
            <w:webHidden/>
          </w:rPr>
        </w:r>
        <w:r w:rsidR="00363C81">
          <w:rPr>
            <w:webHidden/>
          </w:rPr>
          <w:fldChar w:fldCharType="separate"/>
        </w:r>
        <w:r w:rsidR="00B9417C">
          <w:rPr>
            <w:webHidden/>
          </w:rPr>
          <w:t>35</w:t>
        </w:r>
        <w:r w:rsidR="00363C81">
          <w:rPr>
            <w:webHidden/>
          </w:rPr>
          <w:fldChar w:fldCharType="end"/>
        </w:r>
      </w:hyperlink>
    </w:p>
    <w:p w14:paraId="0ABC0CD4" w14:textId="5B6A9FA6" w:rsidR="00363C81" w:rsidRDefault="00AE4810">
      <w:pPr>
        <w:pStyle w:val="TOC1"/>
        <w:rPr>
          <w:rFonts w:asciiTheme="minorHAnsi" w:eastAsiaTheme="minorEastAsia" w:hAnsiTheme="minorHAnsi" w:cstheme="minorBidi"/>
          <w:b w:val="0"/>
          <w:sz w:val="22"/>
          <w:szCs w:val="22"/>
          <w:lang w:eastAsia="en-AU"/>
        </w:rPr>
      </w:pPr>
      <w:hyperlink w:anchor="_Toc74836882" w:history="1">
        <w:r w:rsidR="00363C81" w:rsidRPr="00351A1A">
          <w:rPr>
            <w:rStyle w:val="Hyperlink"/>
          </w:rPr>
          <w:t>31</w:t>
        </w:r>
        <w:r w:rsidR="00363C81">
          <w:rPr>
            <w:rFonts w:asciiTheme="minorHAnsi" w:eastAsiaTheme="minorEastAsia" w:hAnsiTheme="minorHAnsi" w:cstheme="minorBidi"/>
            <w:b w:val="0"/>
            <w:sz w:val="22"/>
            <w:szCs w:val="22"/>
            <w:lang w:eastAsia="en-AU"/>
          </w:rPr>
          <w:tab/>
        </w:r>
        <w:r w:rsidR="00363C81" w:rsidRPr="00351A1A">
          <w:rPr>
            <w:rStyle w:val="Hyperlink"/>
          </w:rPr>
          <w:t>Audit and Access</w:t>
        </w:r>
        <w:r w:rsidR="00363C81">
          <w:rPr>
            <w:webHidden/>
          </w:rPr>
          <w:tab/>
        </w:r>
        <w:r w:rsidR="00363C81">
          <w:rPr>
            <w:webHidden/>
          </w:rPr>
          <w:fldChar w:fldCharType="begin"/>
        </w:r>
        <w:r w:rsidR="00363C81">
          <w:rPr>
            <w:webHidden/>
          </w:rPr>
          <w:instrText xml:space="preserve"> PAGEREF _Toc74836882 \h </w:instrText>
        </w:r>
        <w:r w:rsidR="00363C81">
          <w:rPr>
            <w:webHidden/>
          </w:rPr>
        </w:r>
        <w:r w:rsidR="00363C81">
          <w:rPr>
            <w:webHidden/>
          </w:rPr>
          <w:fldChar w:fldCharType="separate"/>
        </w:r>
        <w:r w:rsidR="00B9417C">
          <w:rPr>
            <w:webHidden/>
          </w:rPr>
          <w:t>35</w:t>
        </w:r>
        <w:r w:rsidR="00363C81">
          <w:rPr>
            <w:webHidden/>
          </w:rPr>
          <w:fldChar w:fldCharType="end"/>
        </w:r>
      </w:hyperlink>
    </w:p>
    <w:p w14:paraId="6B44E892" w14:textId="19BA622D"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83" w:history="1">
        <w:r w:rsidR="00363C81" w:rsidRPr="00351A1A">
          <w:rPr>
            <w:rStyle w:val="Hyperlink"/>
          </w:rPr>
          <w:t>31.1</w:t>
        </w:r>
        <w:r w:rsidR="00363C81">
          <w:rPr>
            <w:rFonts w:asciiTheme="minorHAnsi" w:eastAsiaTheme="minorEastAsia" w:hAnsiTheme="minorHAnsi" w:cstheme="minorBidi"/>
            <w:sz w:val="22"/>
            <w:szCs w:val="22"/>
            <w:lang w:eastAsia="en-AU"/>
          </w:rPr>
          <w:tab/>
        </w:r>
        <w:r w:rsidR="00363C81" w:rsidRPr="00351A1A">
          <w:rPr>
            <w:rStyle w:val="Hyperlink"/>
          </w:rPr>
          <w:t>Right to conduct audits</w:t>
        </w:r>
        <w:r w:rsidR="00363C81">
          <w:rPr>
            <w:webHidden/>
          </w:rPr>
          <w:tab/>
        </w:r>
        <w:r w:rsidR="00363C81">
          <w:rPr>
            <w:webHidden/>
          </w:rPr>
          <w:fldChar w:fldCharType="begin"/>
        </w:r>
        <w:r w:rsidR="00363C81">
          <w:rPr>
            <w:webHidden/>
          </w:rPr>
          <w:instrText xml:space="preserve"> PAGEREF _Toc74836883 \h </w:instrText>
        </w:r>
        <w:r w:rsidR="00363C81">
          <w:rPr>
            <w:webHidden/>
          </w:rPr>
        </w:r>
        <w:r w:rsidR="00363C81">
          <w:rPr>
            <w:webHidden/>
          </w:rPr>
          <w:fldChar w:fldCharType="separate"/>
        </w:r>
        <w:r w:rsidR="00B9417C">
          <w:rPr>
            <w:webHidden/>
          </w:rPr>
          <w:t>35</w:t>
        </w:r>
        <w:r w:rsidR="00363C81">
          <w:rPr>
            <w:webHidden/>
          </w:rPr>
          <w:fldChar w:fldCharType="end"/>
        </w:r>
      </w:hyperlink>
    </w:p>
    <w:p w14:paraId="4D9B14C9" w14:textId="425B72AA"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84" w:history="1">
        <w:r w:rsidR="00363C81" w:rsidRPr="00351A1A">
          <w:rPr>
            <w:rStyle w:val="Hyperlink"/>
          </w:rPr>
          <w:t>31.2</w:t>
        </w:r>
        <w:r w:rsidR="00363C81">
          <w:rPr>
            <w:rFonts w:asciiTheme="minorHAnsi" w:eastAsiaTheme="minorEastAsia" w:hAnsiTheme="minorHAnsi" w:cstheme="minorBidi"/>
            <w:sz w:val="22"/>
            <w:szCs w:val="22"/>
            <w:lang w:eastAsia="en-AU"/>
          </w:rPr>
          <w:tab/>
        </w:r>
        <w:r w:rsidR="00363C81" w:rsidRPr="00351A1A">
          <w:rPr>
            <w:rStyle w:val="Hyperlink"/>
          </w:rPr>
          <w:t>Access by the Customer</w:t>
        </w:r>
        <w:r w:rsidR="00363C81">
          <w:rPr>
            <w:webHidden/>
          </w:rPr>
          <w:tab/>
        </w:r>
        <w:r w:rsidR="00363C81">
          <w:rPr>
            <w:webHidden/>
          </w:rPr>
          <w:fldChar w:fldCharType="begin"/>
        </w:r>
        <w:r w:rsidR="00363C81">
          <w:rPr>
            <w:webHidden/>
          </w:rPr>
          <w:instrText xml:space="preserve"> PAGEREF _Toc74836884 \h </w:instrText>
        </w:r>
        <w:r w:rsidR="00363C81">
          <w:rPr>
            <w:webHidden/>
          </w:rPr>
        </w:r>
        <w:r w:rsidR="00363C81">
          <w:rPr>
            <w:webHidden/>
          </w:rPr>
          <w:fldChar w:fldCharType="separate"/>
        </w:r>
        <w:r w:rsidR="00B9417C">
          <w:rPr>
            <w:webHidden/>
          </w:rPr>
          <w:t>36</w:t>
        </w:r>
        <w:r w:rsidR="00363C81">
          <w:rPr>
            <w:webHidden/>
          </w:rPr>
          <w:fldChar w:fldCharType="end"/>
        </w:r>
      </w:hyperlink>
    </w:p>
    <w:p w14:paraId="517944A6" w14:textId="2CD23896"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85" w:history="1">
        <w:r w:rsidR="00363C81" w:rsidRPr="00351A1A">
          <w:rPr>
            <w:rStyle w:val="Hyperlink"/>
          </w:rPr>
          <w:t>31.3</w:t>
        </w:r>
        <w:r w:rsidR="00363C81">
          <w:rPr>
            <w:rFonts w:asciiTheme="minorHAnsi" w:eastAsiaTheme="minorEastAsia" w:hAnsiTheme="minorHAnsi" w:cstheme="minorBidi"/>
            <w:sz w:val="22"/>
            <w:szCs w:val="22"/>
            <w:lang w:eastAsia="en-AU"/>
          </w:rPr>
          <w:tab/>
        </w:r>
        <w:r w:rsidR="00363C81" w:rsidRPr="00351A1A">
          <w:rPr>
            <w:rStyle w:val="Hyperlink"/>
          </w:rPr>
          <w:t>Conduct of audit and access</w:t>
        </w:r>
        <w:r w:rsidR="00363C81">
          <w:rPr>
            <w:webHidden/>
          </w:rPr>
          <w:tab/>
        </w:r>
        <w:r w:rsidR="00363C81">
          <w:rPr>
            <w:webHidden/>
          </w:rPr>
          <w:fldChar w:fldCharType="begin"/>
        </w:r>
        <w:r w:rsidR="00363C81">
          <w:rPr>
            <w:webHidden/>
          </w:rPr>
          <w:instrText xml:space="preserve"> PAGEREF _Toc74836885 \h </w:instrText>
        </w:r>
        <w:r w:rsidR="00363C81">
          <w:rPr>
            <w:webHidden/>
          </w:rPr>
        </w:r>
        <w:r w:rsidR="00363C81">
          <w:rPr>
            <w:webHidden/>
          </w:rPr>
          <w:fldChar w:fldCharType="separate"/>
        </w:r>
        <w:r w:rsidR="00B9417C">
          <w:rPr>
            <w:webHidden/>
          </w:rPr>
          <w:t>36</w:t>
        </w:r>
        <w:r w:rsidR="00363C81">
          <w:rPr>
            <w:webHidden/>
          </w:rPr>
          <w:fldChar w:fldCharType="end"/>
        </w:r>
      </w:hyperlink>
    </w:p>
    <w:p w14:paraId="344B8825" w14:textId="1889F773"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86" w:history="1">
        <w:r w:rsidR="00363C81" w:rsidRPr="00351A1A">
          <w:rPr>
            <w:rStyle w:val="Hyperlink"/>
          </w:rPr>
          <w:t>31.4</w:t>
        </w:r>
        <w:r w:rsidR="00363C81">
          <w:rPr>
            <w:rFonts w:asciiTheme="minorHAnsi" w:eastAsiaTheme="minorEastAsia" w:hAnsiTheme="minorHAnsi" w:cstheme="minorBidi"/>
            <w:sz w:val="22"/>
            <w:szCs w:val="22"/>
            <w:lang w:eastAsia="en-AU"/>
          </w:rPr>
          <w:tab/>
        </w:r>
        <w:r w:rsidR="00363C81" w:rsidRPr="00351A1A">
          <w:rPr>
            <w:rStyle w:val="Hyperlink"/>
          </w:rPr>
          <w:t>Costs</w:t>
        </w:r>
        <w:r w:rsidR="00363C81">
          <w:rPr>
            <w:webHidden/>
          </w:rPr>
          <w:tab/>
        </w:r>
        <w:r w:rsidR="00363C81">
          <w:rPr>
            <w:webHidden/>
          </w:rPr>
          <w:fldChar w:fldCharType="begin"/>
        </w:r>
        <w:r w:rsidR="00363C81">
          <w:rPr>
            <w:webHidden/>
          </w:rPr>
          <w:instrText xml:space="preserve"> PAGEREF _Toc74836886 \h </w:instrText>
        </w:r>
        <w:r w:rsidR="00363C81">
          <w:rPr>
            <w:webHidden/>
          </w:rPr>
        </w:r>
        <w:r w:rsidR="00363C81">
          <w:rPr>
            <w:webHidden/>
          </w:rPr>
          <w:fldChar w:fldCharType="separate"/>
        </w:r>
        <w:r w:rsidR="00B9417C">
          <w:rPr>
            <w:webHidden/>
          </w:rPr>
          <w:t>37</w:t>
        </w:r>
        <w:r w:rsidR="00363C81">
          <w:rPr>
            <w:webHidden/>
          </w:rPr>
          <w:fldChar w:fldCharType="end"/>
        </w:r>
      </w:hyperlink>
    </w:p>
    <w:p w14:paraId="50B2C63D" w14:textId="5B273827"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87" w:history="1">
        <w:r w:rsidR="00363C81" w:rsidRPr="00351A1A">
          <w:rPr>
            <w:rStyle w:val="Hyperlink"/>
          </w:rPr>
          <w:t>31.5</w:t>
        </w:r>
        <w:r w:rsidR="00363C81">
          <w:rPr>
            <w:rFonts w:asciiTheme="minorHAnsi" w:eastAsiaTheme="minorEastAsia" w:hAnsiTheme="minorHAnsi" w:cstheme="minorBidi"/>
            <w:sz w:val="22"/>
            <w:szCs w:val="22"/>
            <w:lang w:eastAsia="en-AU"/>
          </w:rPr>
          <w:tab/>
        </w:r>
        <w:r w:rsidR="00363C81" w:rsidRPr="00351A1A">
          <w:rPr>
            <w:rStyle w:val="Hyperlink"/>
          </w:rPr>
          <w:t>Contractor to comply with Authorised Investigator's requirements</w:t>
        </w:r>
        <w:r w:rsidR="00363C81">
          <w:rPr>
            <w:webHidden/>
          </w:rPr>
          <w:tab/>
        </w:r>
        <w:r w:rsidR="00363C81">
          <w:rPr>
            <w:webHidden/>
          </w:rPr>
          <w:fldChar w:fldCharType="begin"/>
        </w:r>
        <w:r w:rsidR="00363C81">
          <w:rPr>
            <w:webHidden/>
          </w:rPr>
          <w:instrText xml:space="preserve"> PAGEREF _Toc74836887 \h </w:instrText>
        </w:r>
        <w:r w:rsidR="00363C81">
          <w:rPr>
            <w:webHidden/>
          </w:rPr>
        </w:r>
        <w:r w:rsidR="00363C81">
          <w:rPr>
            <w:webHidden/>
          </w:rPr>
          <w:fldChar w:fldCharType="separate"/>
        </w:r>
        <w:r w:rsidR="00B9417C">
          <w:rPr>
            <w:webHidden/>
          </w:rPr>
          <w:t>37</w:t>
        </w:r>
        <w:r w:rsidR="00363C81">
          <w:rPr>
            <w:webHidden/>
          </w:rPr>
          <w:fldChar w:fldCharType="end"/>
        </w:r>
      </w:hyperlink>
    </w:p>
    <w:p w14:paraId="756BE0FB" w14:textId="33D40B19"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88" w:history="1">
        <w:r w:rsidR="00363C81" w:rsidRPr="00351A1A">
          <w:rPr>
            <w:rStyle w:val="Hyperlink"/>
          </w:rPr>
          <w:t>31.6</w:t>
        </w:r>
        <w:r w:rsidR="00363C81">
          <w:rPr>
            <w:rFonts w:asciiTheme="minorHAnsi" w:eastAsiaTheme="minorEastAsia" w:hAnsiTheme="minorHAnsi" w:cstheme="minorBidi"/>
            <w:sz w:val="22"/>
            <w:szCs w:val="22"/>
            <w:lang w:eastAsia="en-AU"/>
          </w:rPr>
          <w:tab/>
        </w:r>
        <w:r w:rsidR="00363C81" w:rsidRPr="00351A1A">
          <w:rPr>
            <w:rStyle w:val="Hyperlink"/>
          </w:rPr>
          <w:t>No restriction</w:t>
        </w:r>
        <w:r w:rsidR="00363C81">
          <w:rPr>
            <w:webHidden/>
          </w:rPr>
          <w:tab/>
        </w:r>
        <w:r w:rsidR="00363C81">
          <w:rPr>
            <w:webHidden/>
          </w:rPr>
          <w:fldChar w:fldCharType="begin"/>
        </w:r>
        <w:r w:rsidR="00363C81">
          <w:rPr>
            <w:webHidden/>
          </w:rPr>
          <w:instrText xml:space="preserve"> PAGEREF _Toc74836888 \h </w:instrText>
        </w:r>
        <w:r w:rsidR="00363C81">
          <w:rPr>
            <w:webHidden/>
          </w:rPr>
        </w:r>
        <w:r w:rsidR="00363C81">
          <w:rPr>
            <w:webHidden/>
          </w:rPr>
          <w:fldChar w:fldCharType="separate"/>
        </w:r>
        <w:r w:rsidR="00B9417C">
          <w:rPr>
            <w:webHidden/>
          </w:rPr>
          <w:t>37</w:t>
        </w:r>
        <w:r w:rsidR="00363C81">
          <w:rPr>
            <w:webHidden/>
          </w:rPr>
          <w:fldChar w:fldCharType="end"/>
        </w:r>
      </w:hyperlink>
    </w:p>
    <w:p w14:paraId="46A300AF" w14:textId="45EA6752"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89" w:history="1">
        <w:r w:rsidR="00363C81" w:rsidRPr="00351A1A">
          <w:rPr>
            <w:rStyle w:val="Hyperlink"/>
          </w:rPr>
          <w:t>31.7</w:t>
        </w:r>
        <w:r w:rsidR="00363C81">
          <w:rPr>
            <w:rFonts w:asciiTheme="minorHAnsi" w:eastAsiaTheme="minorEastAsia" w:hAnsiTheme="minorHAnsi" w:cstheme="minorBidi"/>
            <w:sz w:val="22"/>
            <w:szCs w:val="22"/>
            <w:lang w:eastAsia="en-AU"/>
          </w:rPr>
          <w:tab/>
        </w:r>
        <w:r w:rsidR="00363C81" w:rsidRPr="00351A1A">
          <w:rPr>
            <w:rStyle w:val="Hyperlink"/>
          </w:rPr>
          <w:t>No reduction in responsibility</w:t>
        </w:r>
        <w:r w:rsidR="00363C81">
          <w:rPr>
            <w:webHidden/>
          </w:rPr>
          <w:tab/>
        </w:r>
        <w:r w:rsidR="00363C81">
          <w:rPr>
            <w:webHidden/>
          </w:rPr>
          <w:fldChar w:fldCharType="begin"/>
        </w:r>
        <w:r w:rsidR="00363C81">
          <w:rPr>
            <w:webHidden/>
          </w:rPr>
          <w:instrText xml:space="preserve"> PAGEREF _Toc74836889 \h </w:instrText>
        </w:r>
        <w:r w:rsidR="00363C81">
          <w:rPr>
            <w:webHidden/>
          </w:rPr>
        </w:r>
        <w:r w:rsidR="00363C81">
          <w:rPr>
            <w:webHidden/>
          </w:rPr>
          <w:fldChar w:fldCharType="separate"/>
        </w:r>
        <w:r w:rsidR="00B9417C">
          <w:rPr>
            <w:webHidden/>
          </w:rPr>
          <w:t>37</w:t>
        </w:r>
        <w:r w:rsidR="00363C81">
          <w:rPr>
            <w:webHidden/>
          </w:rPr>
          <w:fldChar w:fldCharType="end"/>
        </w:r>
      </w:hyperlink>
    </w:p>
    <w:p w14:paraId="765E0B05" w14:textId="15C48806"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90" w:history="1">
        <w:r w:rsidR="00363C81" w:rsidRPr="00351A1A">
          <w:rPr>
            <w:rStyle w:val="Hyperlink"/>
          </w:rPr>
          <w:t>31.8</w:t>
        </w:r>
        <w:r w:rsidR="00363C81">
          <w:rPr>
            <w:rFonts w:asciiTheme="minorHAnsi" w:eastAsiaTheme="minorEastAsia" w:hAnsiTheme="minorHAnsi" w:cstheme="minorBidi"/>
            <w:sz w:val="22"/>
            <w:szCs w:val="22"/>
            <w:lang w:eastAsia="en-AU"/>
          </w:rPr>
          <w:tab/>
        </w:r>
        <w:r w:rsidR="00363C81" w:rsidRPr="00351A1A">
          <w:rPr>
            <w:rStyle w:val="Hyperlink"/>
          </w:rPr>
          <w:t>Consequences of audit</w:t>
        </w:r>
        <w:r w:rsidR="00363C81">
          <w:rPr>
            <w:webHidden/>
          </w:rPr>
          <w:tab/>
        </w:r>
        <w:r w:rsidR="00363C81">
          <w:rPr>
            <w:webHidden/>
          </w:rPr>
          <w:fldChar w:fldCharType="begin"/>
        </w:r>
        <w:r w:rsidR="00363C81">
          <w:rPr>
            <w:webHidden/>
          </w:rPr>
          <w:instrText xml:space="preserve"> PAGEREF _Toc74836890 \h </w:instrText>
        </w:r>
        <w:r w:rsidR="00363C81">
          <w:rPr>
            <w:webHidden/>
          </w:rPr>
        </w:r>
        <w:r w:rsidR="00363C81">
          <w:rPr>
            <w:webHidden/>
          </w:rPr>
          <w:fldChar w:fldCharType="separate"/>
        </w:r>
        <w:r w:rsidR="00B9417C">
          <w:rPr>
            <w:webHidden/>
          </w:rPr>
          <w:t>37</w:t>
        </w:r>
        <w:r w:rsidR="00363C81">
          <w:rPr>
            <w:webHidden/>
          </w:rPr>
          <w:fldChar w:fldCharType="end"/>
        </w:r>
      </w:hyperlink>
    </w:p>
    <w:p w14:paraId="10D9A9AB" w14:textId="54626D68"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91" w:history="1">
        <w:r w:rsidR="00363C81" w:rsidRPr="00351A1A">
          <w:rPr>
            <w:rStyle w:val="Hyperlink"/>
          </w:rPr>
          <w:t>31.9</w:t>
        </w:r>
        <w:r w:rsidR="00363C81">
          <w:rPr>
            <w:rFonts w:asciiTheme="minorHAnsi" w:eastAsiaTheme="minorEastAsia" w:hAnsiTheme="minorHAnsi" w:cstheme="minorBidi"/>
            <w:sz w:val="22"/>
            <w:szCs w:val="22"/>
            <w:lang w:eastAsia="en-AU"/>
          </w:rPr>
          <w:tab/>
        </w:r>
        <w:r w:rsidR="00363C81" w:rsidRPr="00351A1A">
          <w:rPr>
            <w:rStyle w:val="Hyperlink"/>
          </w:rPr>
          <w:t>Survival</w:t>
        </w:r>
        <w:r w:rsidR="00363C81">
          <w:rPr>
            <w:webHidden/>
          </w:rPr>
          <w:tab/>
        </w:r>
        <w:r w:rsidR="00363C81">
          <w:rPr>
            <w:webHidden/>
          </w:rPr>
          <w:fldChar w:fldCharType="begin"/>
        </w:r>
        <w:r w:rsidR="00363C81">
          <w:rPr>
            <w:webHidden/>
          </w:rPr>
          <w:instrText xml:space="preserve"> PAGEREF _Toc74836891 \h </w:instrText>
        </w:r>
        <w:r w:rsidR="00363C81">
          <w:rPr>
            <w:webHidden/>
          </w:rPr>
        </w:r>
        <w:r w:rsidR="00363C81">
          <w:rPr>
            <w:webHidden/>
          </w:rPr>
          <w:fldChar w:fldCharType="separate"/>
        </w:r>
        <w:r w:rsidR="00B9417C">
          <w:rPr>
            <w:webHidden/>
          </w:rPr>
          <w:t>37</w:t>
        </w:r>
        <w:r w:rsidR="00363C81">
          <w:rPr>
            <w:webHidden/>
          </w:rPr>
          <w:fldChar w:fldCharType="end"/>
        </w:r>
      </w:hyperlink>
    </w:p>
    <w:p w14:paraId="094EB980" w14:textId="44A651CB" w:rsidR="00363C81" w:rsidRDefault="00AE4810">
      <w:pPr>
        <w:pStyle w:val="TOC1"/>
        <w:rPr>
          <w:rFonts w:asciiTheme="minorHAnsi" w:eastAsiaTheme="minorEastAsia" w:hAnsiTheme="minorHAnsi" w:cstheme="minorBidi"/>
          <w:b w:val="0"/>
          <w:sz w:val="22"/>
          <w:szCs w:val="22"/>
          <w:lang w:eastAsia="en-AU"/>
        </w:rPr>
      </w:pPr>
      <w:hyperlink w:anchor="_Toc74836892" w:history="1">
        <w:r w:rsidR="00363C81" w:rsidRPr="00351A1A">
          <w:rPr>
            <w:rStyle w:val="Hyperlink"/>
          </w:rPr>
          <w:t>32</w:t>
        </w:r>
        <w:r w:rsidR="00363C81">
          <w:rPr>
            <w:rFonts w:asciiTheme="minorHAnsi" w:eastAsiaTheme="minorEastAsia" w:hAnsiTheme="minorHAnsi" w:cstheme="minorBidi"/>
            <w:b w:val="0"/>
            <w:sz w:val="22"/>
            <w:szCs w:val="22"/>
            <w:lang w:eastAsia="en-AU"/>
          </w:rPr>
          <w:tab/>
        </w:r>
        <w:r w:rsidR="00363C81" w:rsidRPr="00351A1A">
          <w:rPr>
            <w:rStyle w:val="Hyperlink"/>
          </w:rPr>
          <w:t>Variation</w:t>
        </w:r>
        <w:r w:rsidR="00363C81">
          <w:rPr>
            <w:webHidden/>
          </w:rPr>
          <w:tab/>
        </w:r>
        <w:r w:rsidR="00363C81">
          <w:rPr>
            <w:webHidden/>
          </w:rPr>
          <w:fldChar w:fldCharType="begin"/>
        </w:r>
        <w:r w:rsidR="00363C81">
          <w:rPr>
            <w:webHidden/>
          </w:rPr>
          <w:instrText xml:space="preserve"> PAGEREF _Toc74836892 \h </w:instrText>
        </w:r>
        <w:r w:rsidR="00363C81">
          <w:rPr>
            <w:webHidden/>
          </w:rPr>
        </w:r>
        <w:r w:rsidR="00363C81">
          <w:rPr>
            <w:webHidden/>
          </w:rPr>
          <w:fldChar w:fldCharType="separate"/>
        </w:r>
        <w:r w:rsidR="00B9417C">
          <w:rPr>
            <w:webHidden/>
          </w:rPr>
          <w:t>38</w:t>
        </w:r>
        <w:r w:rsidR="00363C81">
          <w:rPr>
            <w:webHidden/>
          </w:rPr>
          <w:fldChar w:fldCharType="end"/>
        </w:r>
      </w:hyperlink>
    </w:p>
    <w:p w14:paraId="2C2F15B4" w14:textId="036D4AC7"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93" w:history="1">
        <w:r w:rsidR="00363C81" w:rsidRPr="00351A1A">
          <w:rPr>
            <w:rStyle w:val="Hyperlink"/>
          </w:rPr>
          <w:t>32.1</w:t>
        </w:r>
        <w:r w:rsidR="00363C81">
          <w:rPr>
            <w:rFonts w:asciiTheme="minorHAnsi" w:eastAsiaTheme="minorEastAsia" w:hAnsiTheme="minorHAnsi" w:cstheme="minorBidi"/>
            <w:sz w:val="22"/>
            <w:szCs w:val="22"/>
            <w:lang w:eastAsia="en-AU"/>
          </w:rPr>
          <w:tab/>
        </w:r>
        <w:r w:rsidR="00363C81" w:rsidRPr="00351A1A">
          <w:rPr>
            <w:rStyle w:val="Hyperlink"/>
          </w:rPr>
          <w:t>Variation to this Agreement</w:t>
        </w:r>
        <w:r w:rsidR="00363C81">
          <w:rPr>
            <w:webHidden/>
          </w:rPr>
          <w:tab/>
        </w:r>
        <w:r w:rsidR="00363C81">
          <w:rPr>
            <w:webHidden/>
          </w:rPr>
          <w:fldChar w:fldCharType="begin"/>
        </w:r>
        <w:r w:rsidR="00363C81">
          <w:rPr>
            <w:webHidden/>
          </w:rPr>
          <w:instrText xml:space="preserve"> PAGEREF _Toc74836893 \h </w:instrText>
        </w:r>
        <w:r w:rsidR="00363C81">
          <w:rPr>
            <w:webHidden/>
          </w:rPr>
        </w:r>
        <w:r w:rsidR="00363C81">
          <w:rPr>
            <w:webHidden/>
          </w:rPr>
          <w:fldChar w:fldCharType="separate"/>
        </w:r>
        <w:r w:rsidR="00B9417C">
          <w:rPr>
            <w:webHidden/>
          </w:rPr>
          <w:t>38</w:t>
        </w:r>
        <w:r w:rsidR="00363C81">
          <w:rPr>
            <w:webHidden/>
          </w:rPr>
          <w:fldChar w:fldCharType="end"/>
        </w:r>
      </w:hyperlink>
    </w:p>
    <w:p w14:paraId="256068B1" w14:textId="754A4322"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94" w:history="1">
        <w:r w:rsidR="00363C81" w:rsidRPr="00351A1A">
          <w:rPr>
            <w:rStyle w:val="Hyperlink"/>
          </w:rPr>
          <w:t>32.2</w:t>
        </w:r>
        <w:r w:rsidR="00363C81">
          <w:rPr>
            <w:rFonts w:asciiTheme="minorHAnsi" w:eastAsiaTheme="minorEastAsia" w:hAnsiTheme="minorHAnsi" w:cstheme="minorBidi"/>
            <w:sz w:val="22"/>
            <w:szCs w:val="22"/>
            <w:lang w:eastAsia="en-AU"/>
          </w:rPr>
          <w:tab/>
        </w:r>
        <w:r w:rsidR="00363C81" w:rsidRPr="00351A1A">
          <w:rPr>
            <w:rStyle w:val="Hyperlink"/>
          </w:rPr>
          <w:t>Change Request</w:t>
        </w:r>
        <w:r w:rsidR="00363C81">
          <w:rPr>
            <w:webHidden/>
          </w:rPr>
          <w:tab/>
        </w:r>
        <w:r w:rsidR="00363C81">
          <w:rPr>
            <w:webHidden/>
          </w:rPr>
          <w:fldChar w:fldCharType="begin"/>
        </w:r>
        <w:r w:rsidR="00363C81">
          <w:rPr>
            <w:webHidden/>
          </w:rPr>
          <w:instrText xml:space="preserve"> PAGEREF _Toc74836894 \h </w:instrText>
        </w:r>
        <w:r w:rsidR="00363C81">
          <w:rPr>
            <w:webHidden/>
          </w:rPr>
        </w:r>
        <w:r w:rsidR="00363C81">
          <w:rPr>
            <w:webHidden/>
          </w:rPr>
          <w:fldChar w:fldCharType="separate"/>
        </w:r>
        <w:r w:rsidR="00B9417C">
          <w:rPr>
            <w:webHidden/>
          </w:rPr>
          <w:t>38</w:t>
        </w:r>
        <w:r w:rsidR="00363C81">
          <w:rPr>
            <w:webHidden/>
          </w:rPr>
          <w:fldChar w:fldCharType="end"/>
        </w:r>
      </w:hyperlink>
    </w:p>
    <w:p w14:paraId="7E9D2105" w14:textId="3C8F2613" w:rsidR="00363C81" w:rsidRDefault="00AE4810">
      <w:pPr>
        <w:pStyle w:val="TOC1"/>
        <w:rPr>
          <w:rFonts w:asciiTheme="minorHAnsi" w:eastAsiaTheme="minorEastAsia" w:hAnsiTheme="minorHAnsi" w:cstheme="minorBidi"/>
          <w:b w:val="0"/>
          <w:sz w:val="22"/>
          <w:szCs w:val="22"/>
          <w:lang w:eastAsia="en-AU"/>
        </w:rPr>
      </w:pPr>
      <w:hyperlink w:anchor="_Toc74836895" w:history="1">
        <w:r w:rsidR="00363C81" w:rsidRPr="00351A1A">
          <w:rPr>
            <w:rStyle w:val="Hyperlink"/>
          </w:rPr>
          <w:t>33</w:t>
        </w:r>
        <w:r w:rsidR="00363C81">
          <w:rPr>
            <w:rFonts w:asciiTheme="minorHAnsi" w:eastAsiaTheme="minorEastAsia" w:hAnsiTheme="minorHAnsi" w:cstheme="minorBidi"/>
            <w:b w:val="0"/>
            <w:sz w:val="22"/>
            <w:szCs w:val="22"/>
            <w:lang w:eastAsia="en-AU"/>
          </w:rPr>
          <w:tab/>
        </w:r>
        <w:r w:rsidR="00363C81" w:rsidRPr="00351A1A">
          <w:rPr>
            <w:rStyle w:val="Hyperlink"/>
          </w:rPr>
          <w:t>Agreement Administration</w:t>
        </w:r>
        <w:r w:rsidR="00363C81">
          <w:rPr>
            <w:webHidden/>
          </w:rPr>
          <w:tab/>
        </w:r>
        <w:r w:rsidR="00363C81">
          <w:rPr>
            <w:webHidden/>
          </w:rPr>
          <w:fldChar w:fldCharType="begin"/>
        </w:r>
        <w:r w:rsidR="00363C81">
          <w:rPr>
            <w:webHidden/>
          </w:rPr>
          <w:instrText xml:space="preserve"> PAGEREF _Toc74836895 \h </w:instrText>
        </w:r>
        <w:r w:rsidR="00363C81">
          <w:rPr>
            <w:webHidden/>
          </w:rPr>
        </w:r>
        <w:r w:rsidR="00363C81">
          <w:rPr>
            <w:webHidden/>
          </w:rPr>
          <w:fldChar w:fldCharType="separate"/>
        </w:r>
        <w:r w:rsidR="00B9417C">
          <w:rPr>
            <w:webHidden/>
          </w:rPr>
          <w:t>38</w:t>
        </w:r>
        <w:r w:rsidR="00363C81">
          <w:rPr>
            <w:webHidden/>
          </w:rPr>
          <w:fldChar w:fldCharType="end"/>
        </w:r>
      </w:hyperlink>
    </w:p>
    <w:p w14:paraId="6D08AB09" w14:textId="08761B3F"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96" w:history="1">
        <w:r w:rsidR="00363C81" w:rsidRPr="00351A1A">
          <w:rPr>
            <w:rStyle w:val="Hyperlink"/>
          </w:rPr>
          <w:t>33.1</w:t>
        </w:r>
        <w:r w:rsidR="00363C81">
          <w:rPr>
            <w:rFonts w:asciiTheme="minorHAnsi" w:eastAsiaTheme="minorEastAsia" w:hAnsiTheme="minorHAnsi" w:cstheme="minorBidi"/>
            <w:sz w:val="22"/>
            <w:szCs w:val="22"/>
            <w:lang w:eastAsia="en-AU"/>
          </w:rPr>
          <w:tab/>
        </w:r>
        <w:r w:rsidR="00363C81" w:rsidRPr="00351A1A">
          <w:rPr>
            <w:rStyle w:val="Hyperlink"/>
          </w:rPr>
          <w:t>Representatives</w:t>
        </w:r>
        <w:r w:rsidR="00363C81">
          <w:rPr>
            <w:webHidden/>
          </w:rPr>
          <w:tab/>
        </w:r>
        <w:r w:rsidR="00363C81">
          <w:rPr>
            <w:webHidden/>
          </w:rPr>
          <w:fldChar w:fldCharType="begin"/>
        </w:r>
        <w:r w:rsidR="00363C81">
          <w:rPr>
            <w:webHidden/>
          </w:rPr>
          <w:instrText xml:space="preserve"> PAGEREF _Toc74836896 \h </w:instrText>
        </w:r>
        <w:r w:rsidR="00363C81">
          <w:rPr>
            <w:webHidden/>
          </w:rPr>
        </w:r>
        <w:r w:rsidR="00363C81">
          <w:rPr>
            <w:webHidden/>
          </w:rPr>
          <w:fldChar w:fldCharType="separate"/>
        </w:r>
        <w:r w:rsidR="00B9417C">
          <w:rPr>
            <w:webHidden/>
          </w:rPr>
          <w:t>38</w:t>
        </w:r>
        <w:r w:rsidR="00363C81">
          <w:rPr>
            <w:webHidden/>
          </w:rPr>
          <w:fldChar w:fldCharType="end"/>
        </w:r>
      </w:hyperlink>
    </w:p>
    <w:p w14:paraId="0096599B" w14:textId="15BA2CCA"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97" w:history="1">
        <w:r w:rsidR="00363C81" w:rsidRPr="00351A1A">
          <w:rPr>
            <w:rStyle w:val="Hyperlink"/>
          </w:rPr>
          <w:t>33.2</w:t>
        </w:r>
        <w:r w:rsidR="00363C81">
          <w:rPr>
            <w:rFonts w:asciiTheme="minorHAnsi" w:eastAsiaTheme="minorEastAsia" w:hAnsiTheme="minorHAnsi" w:cstheme="minorBidi"/>
            <w:sz w:val="22"/>
            <w:szCs w:val="22"/>
            <w:lang w:eastAsia="en-AU"/>
          </w:rPr>
          <w:tab/>
        </w:r>
        <w:r w:rsidR="00363C81" w:rsidRPr="00351A1A">
          <w:rPr>
            <w:rStyle w:val="Hyperlink"/>
          </w:rPr>
          <w:t>Delegation</w:t>
        </w:r>
        <w:r w:rsidR="00363C81">
          <w:rPr>
            <w:webHidden/>
          </w:rPr>
          <w:tab/>
        </w:r>
        <w:r w:rsidR="00363C81">
          <w:rPr>
            <w:webHidden/>
          </w:rPr>
          <w:fldChar w:fldCharType="begin"/>
        </w:r>
        <w:r w:rsidR="00363C81">
          <w:rPr>
            <w:webHidden/>
          </w:rPr>
          <w:instrText xml:space="preserve"> PAGEREF _Toc74836897 \h </w:instrText>
        </w:r>
        <w:r w:rsidR="00363C81">
          <w:rPr>
            <w:webHidden/>
          </w:rPr>
        </w:r>
        <w:r w:rsidR="00363C81">
          <w:rPr>
            <w:webHidden/>
          </w:rPr>
          <w:fldChar w:fldCharType="separate"/>
        </w:r>
        <w:r w:rsidR="00B9417C">
          <w:rPr>
            <w:webHidden/>
          </w:rPr>
          <w:t>39</w:t>
        </w:r>
        <w:r w:rsidR="00363C81">
          <w:rPr>
            <w:webHidden/>
          </w:rPr>
          <w:fldChar w:fldCharType="end"/>
        </w:r>
      </w:hyperlink>
    </w:p>
    <w:p w14:paraId="22F840FD" w14:textId="3A358B06" w:rsidR="00363C81" w:rsidRDefault="00AE4810">
      <w:pPr>
        <w:pStyle w:val="TOC1"/>
        <w:rPr>
          <w:rFonts w:asciiTheme="minorHAnsi" w:eastAsiaTheme="minorEastAsia" w:hAnsiTheme="minorHAnsi" w:cstheme="minorBidi"/>
          <w:b w:val="0"/>
          <w:sz w:val="22"/>
          <w:szCs w:val="22"/>
          <w:lang w:eastAsia="en-AU"/>
        </w:rPr>
      </w:pPr>
      <w:hyperlink w:anchor="_Toc74836898" w:history="1">
        <w:r w:rsidR="00363C81" w:rsidRPr="00351A1A">
          <w:rPr>
            <w:rStyle w:val="Hyperlink"/>
          </w:rPr>
          <w:t>34</w:t>
        </w:r>
        <w:r w:rsidR="00363C81">
          <w:rPr>
            <w:rFonts w:asciiTheme="minorHAnsi" w:eastAsiaTheme="minorEastAsia" w:hAnsiTheme="minorHAnsi" w:cstheme="minorBidi"/>
            <w:b w:val="0"/>
            <w:sz w:val="22"/>
            <w:szCs w:val="22"/>
            <w:lang w:eastAsia="en-AU"/>
          </w:rPr>
          <w:tab/>
        </w:r>
        <w:r w:rsidR="00363C81" w:rsidRPr="00351A1A">
          <w:rPr>
            <w:rStyle w:val="Hyperlink"/>
          </w:rPr>
          <w:t>Notices and other Communications</w:t>
        </w:r>
        <w:r w:rsidR="00363C81">
          <w:rPr>
            <w:webHidden/>
          </w:rPr>
          <w:tab/>
        </w:r>
        <w:r w:rsidR="00363C81">
          <w:rPr>
            <w:webHidden/>
          </w:rPr>
          <w:fldChar w:fldCharType="begin"/>
        </w:r>
        <w:r w:rsidR="00363C81">
          <w:rPr>
            <w:webHidden/>
          </w:rPr>
          <w:instrText xml:space="preserve"> PAGEREF _Toc74836898 \h </w:instrText>
        </w:r>
        <w:r w:rsidR="00363C81">
          <w:rPr>
            <w:webHidden/>
          </w:rPr>
        </w:r>
        <w:r w:rsidR="00363C81">
          <w:rPr>
            <w:webHidden/>
          </w:rPr>
          <w:fldChar w:fldCharType="separate"/>
        </w:r>
        <w:r w:rsidR="00B9417C">
          <w:rPr>
            <w:webHidden/>
          </w:rPr>
          <w:t>39</w:t>
        </w:r>
        <w:r w:rsidR="00363C81">
          <w:rPr>
            <w:webHidden/>
          </w:rPr>
          <w:fldChar w:fldCharType="end"/>
        </w:r>
      </w:hyperlink>
    </w:p>
    <w:p w14:paraId="28E1EDCC" w14:textId="6744A2C5" w:rsidR="00363C81" w:rsidRDefault="00AE4810">
      <w:pPr>
        <w:pStyle w:val="TOC2"/>
        <w:tabs>
          <w:tab w:val="left" w:pos="1418"/>
        </w:tabs>
        <w:rPr>
          <w:rFonts w:asciiTheme="minorHAnsi" w:eastAsiaTheme="minorEastAsia" w:hAnsiTheme="minorHAnsi" w:cstheme="minorBidi"/>
          <w:sz w:val="22"/>
          <w:szCs w:val="22"/>
          <w:lang w:eastAsia="en-AU"/>
        </w:rPr>
      </w:pPr>
      <w:hyperlink w:anchor="_Toc74836899" w:history="1">
        <w:r w:rsidR="00363C81" w:rsidRPr="00351A1A">
          <w:rPr>
            <w:rStyle w:val="Hyperlink"/>
          </w:rPr>
          <w:t>34.1</w:t>
        </w:r>
        <w:r w:rsidR="00363C81">
          <w:rPr>
            <w:rFonts w:asciiTheme="minorHAnsi" w:eastAsiaTheme="minorEastAsia" w:hAnsiTheme="minorHAnsi" w:cstheme="minorBidi"/>
            <w:sz w:val="22"/>
            <w:szCs w:val="22"/>
            <w:lang w:eastAsia="en-AU"/>
          </w:rPr>
          <w:tab/>
        </w:r>
        <w:r w:rsidR="00363C81" w:rsidRPr="00351A1A">
          <w:rPr>
            <w:rStyle w:val="Hyperlink"/>
          </w:rPr>
          <w:t>Service of Notices</w:t>
        </w:r>
        <w:r w:rsidR="00363C81">
          <w:rPr>
            <w:webHidden/>
          </w:rPr>
          <w:tab/>
        </w:r>
        <w:r w:rsidR="00363C81">
          <w:rPr>
            <w:webHidden/>
          </w:rPr>
          <w:fldChar w:fldCharType="begin"/>
        </w:r>
        <w:r w:rsidR="00363C81">
          <w:rPr>
            <w:webHidden/>
          </w:rPr>
          <w:instrText xml:space="preserve"> PAGEREF _Toc74836899 \h </w:instrText>
        </w:r>
        <w:r w:rsidR="00363C81">
          <w:rPr>
            <w:webHidden/>
          </w:rPr>
        </w:r>
        <w:r w:rsidR="00363C81">
          <w:rPr>
            <w:webHidden/>
          </w:rPr>
          <w:fldChar w:fldCharType="separate"/>
        </w:r>
        <w:r w:rsidR="00B9417C">
          <w:rPr>
            <w:webHidden/>
          </w:rPr>
          <w:t>39</w:t>
        </w:r>
        <w:r w:rsidR="00363C81">
          <w:rPr>
            <w:webHidden/>
          </w:rPr>
          <w:fldChar w:fldCharType="end"/>
        </w:r>
      </w:hyperlink>
    </w:p>
    <w:p w14:paraId="7E6C7FD0" w14:textId="263EFC6B"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00" w:history="1">
        <w:r w:rsidR="00363C81" w:rsidRPr="00351A1A">
          <w:rPr>
            <w:rStyle w:val="Hyperlink"/>
          </w:rPr>
          <w:t>34.2</w:t>
        </w:r>
        <w:r w:rsidR="00363C81">
          <w:rPr>
            <w:rFonts w:asciiTheme="minorHAnsi" w:eastAsiaTheme="minorEastAsia" w:hAnsiTheme="minorHAnsi" w:cstheme="minorBidi"/>
            <w:sz w:val="22"/>
            <w:szCs w:val="22"/>
            <w:lang w:eastAsia="en-AU"/>
          </w:rPr>
          <w:tab/>
        </w:r>
        <w:r w:rsidR="00363C81" w:rsidRPr="00351A1A">
          <w:rPr>
            <w:rStyle w:val="Hyperlink"/>
          </w:rPr>
          <w:t>Address for Notices</w:t>
        </w:r>
        <w:r w:rsidR="00363C81">
          <w:rPr>
            <w:webHidden/>
          </w:rPr>
          <w:tab/>
        </w:r>
        <w:r w:rsidR="00363C81">
          <w:rPr>
            <w:webHidden/>
          </w:rPr>
          <w:fldChar w:fldCharType="begin"/>
        </w:r>
        <w:r w:rsidR="00363C81">
          <w:rPr>
            <w:webHidden/>
          </w:rPr>
          <w:instrText xml:space="preserve"> PAGEREF _Toc74836900 \h </w:instrText>
        </w:r>
        <w:r w:rsidR="00363C81">
          <w:rPr>
            <w:webHidden/>
          </w:rPr>
        </w:r>
        <w:r w:rsidR="00363C81">
          <w:rPr>
            <w:webHidden/>
          </w:rPr>
          <w:fldChar w:fldCharType="separate"/>
        </w:r>
        <w:r w:rsidR="00B9417C">
          <w:rPr>
            <w:webHidden/>
          </w:rPr>
          <w:t>39</w:t>
        </w:r>
        <w:r w:rsidR="00363C81">
          <w:rPr>
            <w:webHidden/>
          </w:rPr>
          <w:fldChar w:fldCharType="end"/>
        </w:r>
      </w:hyperlink>
    </w:p>
    <w:p w14:paraId="237048CF" w14:textId="08BB4B16"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01" w:history="1">
        <w:r w:rsidR="00363C81" w:rsidRPr="00351A1A">
          <w:rPr>
            <w:rStyle w:val="Hyperlink"/>
          </w:rPr>
          <w:t>34.3</w:t>
        </w:r>
        <w:r w:rsidR="00363C81">
          <w:rPr>
            <w:rFonts w:asciiTheme="minorHAnsi" w:eastAsiaTheme="minorEastAsia" w:hAnsiTheme="minorHAnsi" w:cstheme="minorBidi"/>
            <w:sz w:val="22"/>
            <w:szCs w:val="22"/>
            <w:lang w:eastAsia="en-AU"/>
          </w:rPr>
          <w:tab/>
        </w:r>
        <w:r w:rsidR="00363C81" w:rsidRPr="00351A1A">
          <w:rPr>
            <w:rStyle w:val="Hyperlink"/>
          </w:rPr>
          <w:t>Change of address</w:t>
        </w:r>
        <w:r w:rsidR="00363C81">
          <w:rPr>
            <w:webHidden/>
          </w:rPr>
          <w:tab/>
        </w:r>
        <w:r w:rsidR="00363C81">
          <w:rPr>
            <w:webHidden/>
          </w:rPr>
          <w:fldChar w:fldCharType="begin"/>
        </w:r>
        <w:r w:rsidR="00363C81">
          <w:rPr>
            <w:webHidden/>
          </w:rPr>
          <w:instrText xml:space="preserve"> PAGEREF _Toc74836901 \h </w:instrText>
        </w:r>
        <w:r w:rsidR="00363C81">
          <w:rPr>
            <w:webHidden/>
          </w:rPr>
        </w:r>
        <w:r w:rsidR="00363C81">
          <w:rPr>
            <w:webHidden/>
          </w:rPr>
          <w:fldChar w:fldCharType="separate"/>
        </w:r>
        <w:r w:rsidR="00B9417C">
          <w:rPr>
            <w:webHidden/>
          </w:rPr>
          <w:t>39</w:t>
        </w:r>
        <w:r w:rsidR="00363C81">
          <w:rPr>
            <w:webHidden/>
          </w:rPr>
          <w:fldChar w:fldCharType="end"/>
        </w:r>
      </w:hyperlink>
    </w:p>
    <w:p w14:paraId="25A60132" w14:textId="440A3CB1" w:rsidR="00363C81" w:rsidRDefault="00AE4810">
      <w:pPr>
        <w:pStyle w:val="TOC1"/>
        <w:rPr>
          <w:rFonts w:asciiTheme="minorHAnsi" w:eastAsiaTheme="minorEastAsia" w:hAnsiTheme="minorHAnsi" w:cstheme="minorBidi"/>
          <w:b w:val="0"/>
          <w:sz w:val="22"/>
          <w:szCs w:val="22"/>
          <w:lang w:eastAsia="en-AU"/>
        </w:rPr>
      </w:pPr>
      <w:hyperlink w:anchor="_Toc74836902" w:history="1">
        <w:r w:rsidR="00363C81" w:rsidRPr="00351A1A">
          <w:rPr>
            <w:rStyle w:val="Hyperlink"/>
          </w:rPr>
          <w:t>35</w:t>
        </w:r>
        <w:r w:rsidR="00363C81">
          <w:rPr>
            <w:rFonts w:asciiTheme="minorHAnsi" w:eastAsiaTheme="minorEastAsia" w:hAnsiTheme="minorHAnsi" w:cstheme="minorBidi"/>
            <w:b w:val="0"/>
            <w:sz w:val="22"/>
            <w:szCs w:val="22"/>
            <w:lang w:eastAsia="en-AU"/>
          </w:rPr>
          <w:tab/>
        </w:r>
        <w:r w:rsidR="00363C81" w:rsidRPr="00351A1A">
          <w:rPr>
            <w:rStyle w:val="Hyperlink"/>
          </w:rPr>
          <w:t>Dispute resolution</w:t>
        </w:r>
        <w:r w:rsidR="00363C81">
          <w:rPr>
            <w:webHidden/>
          </w:rPr>
          <w:tab/>
        </w:r>
        <w:r w:rsidR="00363C81">
          <w:rPr>
            <w:webHidden/>
          </w:rPr>
          <w:fldChar w:fldCharType="begin"/>
        </w:r>
        <w:r w:rsidR="00363C81">
          <w:rPr>
            <w:webHidden/>
          </w:rPr>
          <w:instrText xml:space="preserve"> PAGEREF _Toc74836902 \h </w:instrText>
        </w:r>
        <w:r w:rsidR="00363C81">
          <w:rPr>
            <w:webHidden/>
          </w:rPr>
        </w:r>
        <w:r w:rsidR="00363C81">
          <w:rPr>
            <w:webHidden/>
          </w:rPr>
          <w:fldChar w:fldCharType="separate"/>
        </w:r>
        <w:r w:rsidR="00B9417C">
          <w:rPr>
            <w:webHidden/>
          </w:rPr>
          <w:t>39</w:t>
        </w:r>
        <w:r w:rsidR="00363C81">
          <w:rPr>
            <w:webHidden/>
          </w:rPr>
          <w:fldChar w:fldCharType="end"/>
        </w:r>
      </w:hyperlink>
    </w:p>
    <w:p w14:paraId="6C88A664" w14:textId="307D1E11" w:rsidR="00363C81" w:rsidRDefault="00AE4810">
      <w:pPr>
        <w:pStyle w:val="TOC1"/>
        <w:rPr>
          <w:rFonts w:asciiTheme="minorHAnsi" w:eastAsiaTheme="minorEastAsia" w:hAnsiTheme="minorHAnsi" w:cstheme="minorBidi"/>
          <w:b w:val="0"/>
          <w:sz w:val="22"/>
          <w:szCs w:val="22"/>
          <w:lang w:eastAsia="en-AU"/>
        </w:rPr>
      </w:pPr>
      <w:hyperlink w:anchor="_Toc74836903" w:history="1">
        <w:r w:rsidR="00363C81" w:rsidRPr="00351A1A">
          <w:rPr>
            <w:rStyle w:val="Hyperlink"/>
          </w:rPr>
          <w:t>36</w:t>
        </w:r>
        <w:r w:rsidR="00363C81">
          <w:rPr>
            <w:rFonts w:asciiTheme="minorHAnsi" w:eastAsiaTheme="minorEastAsia" w:hAnsiTheme="minorHAnsi" w:cstheme="minorBidi"/>
            <w:b w:val="0"/>
            <w:sz w:val="22"/>
            <w:szCs w:val="22"/>
            <w:lang w:eastAsia="en-AU"/>
          </w:rPr>
          <w:tab/>
        </w:r>
        <w:r w:rsidR="00363C81" w:rsidRPr="00351A1A">
          <w:rPr>
            <w:rStyle w:val="Hyperlink"/>
          </w:rPr>
          <w:t>Circumstances Beyond Control</w:t>
        </w:r>
        <w:r w:rsidR="00363C81">
          <w:rPr>
            <w:webHidden/>
          </w:rPr>
          <w:tab/>
        </w:r>
        <w:r w:rsidR="00363C81">
          <w:rPr>
            <w:webHidden/>
          </w:rPr>
          <w:fldChar w:fldCharType="begin"/>
        </w:r>
        <w:r w:rsidR="00363C81">
          <w:rPr>
            <w:webHidden/>
          </w:rPr>
          <w:instrText xml:space="preserve"> PAGEREF _Toc74836903 \h </w:instrText>
        </w:r>
        <w:r w:rsidR="00363C81">
          <w:rPr>
            <w:webHidden/>
          </w:rPr>
        </w:r>
        <w:r w:rsidR="00363C81">
          <w:rPr>
            <w:webHidden/>
          </w:rPr>
          <w:fldChar w:fldCharType="separate"/>
        </w:r>
        <w:r w:rsidR="00B9417C">
          <w:rPr>
            <w:webHidden/>
          </w:rPr>
          <w:t>40</w:t>
        </w:r>
        <w:r w:rsidR="00363C81">
          <w:rPr>
            <w:webHidden/>
          </w:rPr>
          <w:fldChar w:fldCharType="end"/>
        </w:r>
      </w:hyperlink>
    </w:p>
    <w:p w14:paraId="51643241" w14:textId="02C9F392" w:rsidR="00363C81" w:rsidRDefault="00AE4810">
      <w:pPr>
        <w:pStyle w:val="TOC1"/>
        <w:rPr>
          <w:rFonts w:asciiTheme="minorHAnsi" w:eastAsiaTheme="minorEastAsia" w:hAnsiTheme="minorHAnsi" w:cstheme="minorBidi"/>
          <w:b w:val="0"/>
          <w:sz w:val="22"/>
          <w:szCs w:val="22"/>
          <w:lang w:eastAsia="en-AU"/>
        </w:rPr>
      </w:pPr>
      <w:hyperlink w:anchor="_Toc74836904" w:history="1">
        <w:r w:rsidR="00363C81" w:rsidRPr="00351A1A">
          <w:rPr>
            <w:rStyle w:val="Hyperlink"/>
          </w:rPr>
          <w:t>37</w:t>
        </w:r>
        <w:r w:rsidR="00363C81">
          <w:rPr>
            <w:rFonts w:asciiTheme="minorHAnsi" w:eastAsiaTheme="minorEastAsia" w:hAnsiTheme="minorHAnsi" w:cstheme="minorBidi"/>
            <w:b w:val="0"/>
            <w:sz w:val="22"/>
            <w:szCs w:val="22"/>
            <w:lang w:eastAsia="en-AU"/>
          </w:rPr>
          <w:tab/>
        </w:r>
        <w:r w:rsidR="00363C81" w:rsidRPr="00351A1A">
          <w:rPr>
            <w:rStyle w:val="Hyperlink"/>
          </w:rPr>
          <w:t>Step–In Rights</w:t>
        </w:r>
        <w:r w:rsidR="00363C81">
          <w:rPr>
            <w:webHidden/>
          </w:rPr>
          <w:tab/>
        </w:r>
        <w:r w:rsidR="00363C81">
          <w:rPr>
            <w:webHidden/>
          </w:rPr>
          <w:fldChar w:fldCharType="begin"/>
        </w:r>
        <w:r w:rsidR="00363C81">
          <w:rPr>
            <w:webHidden/>
          </w:rPr>
          <w:instrText xml:space="preserve"> PAGEREF _Toc74836904 \h </w:instrText>
        </w:r>
        <w:r w:rsidR="00363C81">
          <w:rPr>
            <w:webHidden/>
          </w:rPr>
        </w:r>
        <w:r w:rsidR="00363C81">
          <w:rPr>
            <w:webHidden/>
          </w:rPr>
          <w:fldChar w:fldCharType="separate"/>
        </w:r>
        <w:r w:rsidR="00B9417C">
          <w:rPr>
            <w:webHidden/>
          </w:rPr>
          <w:t>42</w:t>
        </w:r>
        <w:r w:rsidR="00363C81">
          <w:rPr>
            <w:webHidden/>
          </w:rPr>
          <w:fldChar w:fldCharType="end"/>
        </w:r>
      </w:hyperlink>
    </w:p>
    <w:p w14:paraId="0BE8BF0F" w14:textId="4A2E7F4A"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05" w:history="1">
        <w:r w:rsidR="00363C81" w:rsidRPr="00351A1A">
          <w:rPr>
            <w:rStyle w:val="Hyperlink"/>
          </w:rPr>
          <w:t>37.1</w:t>
        </w:r>
        <w:r w:rsidR="00363C81">
          <w:rPr>
            <w:rFonts w:asciiTheme="minorHAnsi" w:eastAsiaTheme="minorEastAsia" w:hAnsiTheme="minorHAnsi" w:cstheme="minorBidi"/>
            <w:sz w:val="22"/>
            <w:szCs w:val="22"/>
            <w:lang w:eastAsia="en-AU"/>
          </w:rPr>
          <w:tab/>
        </w:r>
        <w:r w:rsidR="00363C81" w:rsidRPr="00351A1A">
          <w:rPr>
            <w:rStyle w:val="Hyperlink"/>
          </w:rPr>
          <w:t>Issue of Step–In Notice</w:t>
        </w:r>
        <w:r w:rsidR="00363C81">
          <w:rPr>
            <w:webHidden/>
          </w:rPr>
          <w:tab/>
        </w:r>
        <w:r w:rsidR="00363C81">
          <w:rPr>
            <w:webHidden/>
          </w:rPr>
          <w:fldChar w:fldCharType="begin"/>
        </w:r>
        <w:r w:rsidR="00363C81">
          <w:rPr>
            <w:webHidden/>
          </w:rPr>
          <w:instrText xml:space="preserve"> PAGEREF _Toc74836905 \h </w:instrText>
        </w:r>
        <w:r w:rsidR="00363C81">
          <w:rPr>
            <w:webHidden/>
          </w:rPr>
        </w:r>
        <w:r w:rsidR="00363C81">
          <w:rPr>
            <w:webHidden/>
          </w:rPr>
          <w:fldChar w:fldCharType="separate"/>
        </w:r>
        <w:r w:rsidR="00B9417C">
          <w:rPr>
            <w:webHidden/>
          </w:rPr>
          <w:t>42</w:t>
        </w:r>
        <w:r w:rsidR="00363C81">
          <w:rPr>
            <w:webHidden/>
          </w:rPr>
          <w:fldChar w:fldCharType="end"/>
        </w:r>
      </w:hyperlink>
    </w:p>
    <w:p w14:paraId="7AF654F3" w14:textId="1E2AEC37"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06" w:history="1">
        <w:r w:rsidR="00363C81" w:rsidRPr="00351A1A">
          <w:rPr>
            <w:rStyle w:val="Hyperlink"/>
          </w:rPr>
          <w:t>37.2</w:t>
        </w:r>
        <w:r w:rsidR="00363C81">
          <w:rPr>
            <w:rFonts w:asciiTheme="minorHAnsi" w:eastAsiaTheme="minorEastAsia" w:hAnsiTheme="minorHAnsi" w:cstheme="minorBidi"/>
            <w:sz w:val="22"/>
            <w:szCs w:val="22"/>
            <w:lang w:eastAsia="en-AU"/>
          </w:rPr>
          <w:tab/>
        </w:r>
        <w:r w:rsidR="00363C81" w:rsidRPr="00351A1A">
          <w:rPr>
            <w:rStyle w:val="Hyperlink"/>
          </w:rPr>
          <w:t>Upon issue of Step–In Notice</w:t>
        </w:r>
        <w:r w:rsidR="00363C81">
          <w:rPr>
            <w:webHidden/>
          </w:rPr>
          <w:tab/>
        </w:r>
        <w:r w:rsidR="00363C81">
          <w:rPr>
            <w:webHidden/>
          </w:rPr>
          <w:fldChar w:fldCharType="begin"/>
        </w:r>
        <w:r w:rsidR="00363C81">
          <w:rPr>
            <w:webHidden/>
          </w:rPr>
          <w:instrText xml:space="preserve"> PAGEREF _Toc74836906 \h </w:instrText>
        </w:r>
        <w:r w:rsidR="00363C81">
          <w:rPr>
            <w:webHidden/>
          </w:rPr>
        </w:r>
        <w:r w:rsidR="00363C81">
          <w:rPr>
            <w:webHidden/>
          </w:rPr>
          <w:fldChar w:fldCharType="separate"/>
        </w:r>
        <w:r w:rsidR="00B9417C">
          <w:rPr>
            <w:webHidden/>
          </w:rPr>
          <w:t>42</w:t>
        </w:r>
        <w:r w:rsidR="00363C81">
          <w:rPr>
            <w:webHidden/>
          </w:rPr>
          <w:fldChar w:fldCharType="end"/>
        </w:r>
      </w:hyperlink>
    </w:p>
    <w:p w14:paraId="5725D873" w14:textId="60F88FAC"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07" w:history="1">
        <w:r w:rsidR="00363C81" w:rsidRPr="00351A1A">
          <w:rPr>
            <w:rStyle w:val="Hyperlink"/>
          </w:rPr>
          <w:t>37.3</w:t>
        </w:r>
        <w:r w:rsidR="00363C81">
          <w:rPr>
            <w:rFonts w:asciiTheme="minorHAnsi" w:eastAsiaTheme="minorEastAsia" w:hAnsiTheme="minorHAnsi" w:cstheme="minorBidi"/>
            <w:sz w:val="22"/>
            <w:szCs w:val="22"/>
            <w:lang w:eastAsia="en-AU"/>
          </w:rPr>
          <w:tab/>
        </w:r>
        <w:r w:rsidR="00363C81" w:rsidRPr="00351A1A">
          <w:rPr>
            <w:rStyle w:val="Hyperlink"/>
          </w:rPr>
          <w:t>Cost of exercising Step–In Rights</w:t>
        </w:r>
        <w:r w:rsidR="00363C81">
          <w:rPr>
            <w:webHidden/>
          </w:rPr>
          <w:tab/>
        </w:r>
        <w:r w:rsidR="00363C81">
          <w:rPr>
            <w:webHidden/>
          </w:rPr>
          <w:fldChar w:fldCharType="begin"/>
        </w:r>
        <w:r w:rsidR="00363C81">
          <w:rPr>
            <w:webHidden/>
          </w:rPr>
          <w:instrText xml:space="preserve"> PAGEREF _Toc74836907 \h </w:instrText>
        </w:r>
        <w:r w:rsidR="00363C81">
          <w:rPr>
            <w:webHidden/>
          </w:rPr>
        </w:r>
        <w:r w:rsidR="00363C81">
          <w:rPr>
            <w:webHidden/>
          </w:rPr>
          <w:fldChar w:fldCharType="separate"/>
        </w:r>
        <w:r w:rsidR="00B9417C">
          <w:rPr>
            <w:webHidden/>
          </w:rPr>
          <w:t>43</w:t>
        </w:r>
        <w:r w:rsidR="00363C81">
          <w:rPr>
            <w:webHidden/>
          </w:rPr>
          <w:fldChar w:fldCharType="end"/>
        </w:r>
      </w:hyperlink>
    </w:p>
    <w:p w14:paraId="61ED9C73" w14:textId="630D876C"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08" w:history="1">
        <w:r w:rsidR="00363C81" w:rsidRPr="00351A1A">
          <w:rPr>
            <w:rStyle w:val="Hyperlink"/>
          </w:rPr>
          <w:t>37.4</w:t>
        </w:r>
        <w:r w:rsidR="00363C81">
          <w:rPr>
            <w:rFonts w:asciiTheme="minorHAnsi" w:eastAsiaTheme="minorEastAsia" w:hAnsiTheme="minorHAnsi" w:cstheme="minorBidi"/>
            <w:sz w:val="22"/>
            <w:szCs w:val="22"/>
            <w:lang w:eastAsia="en-AU"/>
          </w:rPr>
          <w:tab/>
        </w:r>
        <w:r w:rsidR="00363C81" w:rsidRPr="00351A1A">
          <w:rPr>
            <w:rStyle w:val="Hyperlink"/>
          </w:rPr>
          <w:t>Cessation of Step–In Rights</w:t>
        </w:r>
        <w:r w:rsidR="00363C81">
          <w:rPr>
            <w:webHidden/>
          </w:rPr>
          <w:tab/>
        </w:r>
        <w:r w:rsidR="00363C81">
          <w:rPr>
            <w:webHidden/>
          </w:rPr>
          <w:fldChar w:fldCharType="begin"/>
        </w:r>
        <w:r w:rsidR="00363C81">
          <w:rPr>
            <w:webHidden/>
          </w:rPr>
          <w:instrText xml:space="preserve"> PAGEREF _Toc74836908 \h </w:instrText>
        </w:r>
        <w:r w:rsidR="00363C81">
          <w:rPr>
            <w:webHidden/>
          </w:rPr>
        </w:r>
        <w:r w:rsidR="00363C81">
          <w:rPr>
            <w:webHidden/>
          </w:rPr>
          <w:fldChar w:fldCharType="separate"/>
        </w:r>
        <w:r w:rsidR="00B9417C">
          <w:rPr>
            <w:webHidden/>
          </w:rPr>
          <w:t>43</w:t>
        </w:r>
        <w:r w:rsidR="00363C81">
          <w:rPr>
            <w:webHidden/>
          </w:rPr>
          <w:fldChar w:fldCharType="end"/>
        </w:r>
      </w:hyperlink>
    </w:p>
    <w:p w14:paraId="7397DE76" w14:textId="00B8C9F2"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09" w:history="1">
        <w:r w:rsidR="00363C81" w:rsidRPr="00351A1A">
          <w:rPr>
            <w:rStyle w:val="Hyperlink"/>
          </w:rPr>
          <w:t>37.5</w:t>
        </w:r>
        <w:r w:rsidR="00363C81">
          <w:rPr>
            <w:rFonts w:asciiTheme="minorHAnsi" w:eastAsiaTheme="minorEastAsia" w:hAnsiTheme="minorHAnsi" w:cstheme="minorBidi"/>
            <w:sz w:val="22"/>
            <w:szCs w:val="22"/>
            <w:lang w:eastAsia="en-AU"/>
          </w:rPr>
          <w:tab/>
        </w:r>
        <w:r w:rsidR="00363C81" w:rsidRPr="00351A1A">
          <w:rPr>
            <w:rStyle w:val="Hyperlink"/>
          </w:rPr>
          <w:t>Termination by the Customer</w:t>
        </w:r>
        <w:r w:rsidR="00363C81">
          <w:rPr>
            <w:webHidden/>
          </w:rPr>
          <w:tab/>
        </w:r>
        <w:r w:rsidR="00363C81">
          <w:rPr>
            <w:webHidden/>
          </w:rPr>
          <w:fldChar w:fldCharType="begin"/>
        </w:r>
        <w:r w:rsidR="00363C81">
          <w:rPr>
            <w:webHidden/>
          </w:rPr>
          <w:instrText xml:space="preserve"> PAGEREF _Toc74836909 \h </w:instrText>
        </w:r>
        <w:r w:rsidR="00363C81">
          <w:rPr>
            <w:webHidden/>
          </w:rPr>
        </w:r>
        <w:r w:rsidR="00363C81">
          <w:rPr>
            <w:webHidden/>
          </w:rPr>
          <w:fldChar w:fldCharType="separate"/>
        </w:r>
        <w:r w:rsidR="00B9417C">
          <w:rPr>
            <w:webHidden/>
          </w:rPr>
          <w:t>43</w:t>
        </w:r>
        <w:r w:rsidR="00363C81">
          <w:rPr>
            <w:webHidden/>
          </w:rPr>
          <w:fldChar w:fldCharType="end"/>
        </w:r>
      </w:hyperlink>
    </w:p>
    <w:p w14:paraId="243E4A48" w14:textId="30502982"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10" w:history="1">
        <w:r w:rsidR="00363C81" w:rsidRPr="00351A1A">
          <w:rPr>
            <w:rStyle w:val="Hyperlink"/>
          </w:rPr>
          <w:t>37.6</w:t>
        </w:r>
        <w:r w:rsidR="00363C81">
          <w:rPr>
            <w:rFonts w:asciiTheme="minorHAnsi" w:eastAsiaTheme="minorEastAsia" w:hAnsiTheme="minorHAnsi" w:cstheme="minorBidi"/>
            <w:sz w:val="22"/>
            <w:szCs w:val="22"/>
            <w:lang w:eastAsia="en-AU"/>
          </w:rPr>
          <w:tab/>
        </w:r>
        <w:r w:rsidR="00363C81" w:rsidRPr="00351A1A">
          <w:rPr>
            <w:rStyle w:val="Hyperlink"/>
          </w:rPr>
          <w:t>Indemnity</w:t>
        </w:r>
        <w:r w:rsidR="00363C81">
          <w:rPr>
            <w:webHidden/>
          </w:rPr>
          <w:tab/>
        </w:r>
        <w:r w:rsidR="00363C81">
          <w:rPr>
            <w:webHidden/>
          </w:rPr>
          <w:fldChar w:fldCharType="begin"/>
        </w:r>
        <w:r w:rsidR="00363C81">
          <w:rPr>
            <w:webHidden/>
          </w:rPr>
          <w:instrText xml:space="preserve"> PAGEREF _Toc74836910 \h </w:instrText>
        </w:r>
        <w:r w:rsidR="00363C81">
          <w:rPr>
            <w:webHidden/>
          </w:rPr>
        </w:r>
        <w:r w:rsidR="00363C81">
          <w:rPr>
            <w:webHidden/>
          </w:rPr>
          <w:fldChar w:fldCharType="separate"/>
        </w:r>
        <w:r w:rsidR="00B9417C">
          <w:rPr>
            <w:webHidden/>
          </w:rPr>
          <w:t>44</w:t>
        </w:r>
        <w:r w:rsidR="00363C81">
          <w:rPr>
            <w:webHidden/>
          </w:rPr>
          <w:fldChar w:fldCharType="end"/>
        </w:r>
      </w:hyperlink>
    </w:p>
    <w:p w14:paraId="04B477EA" w14:textId="3EC6F725"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11" w:history="1">
        <w:r w:rsidR="00363C81" w:rsidRPr="00351A1A">
          <w:rPr>
            <w:rStyle w:val="Hyperlink"/>
          </w:rPr>
          <w:t>37.7</w:t>
        </w:r>
        <w:r w:rsidR="00363C81">
          <w:rPr>
            <w:rFonts w:asciiTheme="minorHAnsi" w:eastAsiaTheme="minorEastAsia" w:hAnsiTheme="minorHAnsi" w:cstheme="minorBidi"/>
            <w:sz w:val="22"/>
            <w:szCs w:val="22"/>
            <w:lang w:eastAsia="en-AU"/>
          </w:rPr>
          <w:tab/>
        </w:r>
        <w:r w:rsidR="00363C81" w:rsidRPr="00351A1A">
          <w:rPr>
            <w:rStyle w:val="Hyperlink"/>
          </w:rPr>
          <w:t>Other matters</w:t>
        </w:r>
        <w:r w:rsidR="00363C81">
          <w:rPr>
            <w:webHidden/>
          </w:rPr>
          <w:tab/>
        </w:r>
        <w:r w:rsidR="00363C81">
          <w:rPr>
            <w:webHidden/>
          </w:rPr>
          <w:fldChar w:fldCharType="begin"/>
        </w:r>
        <w:r w:rsidR="00363C81">
          <w:rPr>
            <w:webHidden/>
          </w:rPr>
          <w:instrText xml:space="preserve"> PAGEREF _Toc74836911 \h </w:instrText>
        </w:r>
        <w:r w:rsidR="00363C81">
          <w:rPr>
            <w:webHidden/>
          </w:rPr>
        </w:r>
        <w:r w:rsidR="00363C81">
          <w:rPr>
            <w:webHidden/>
          </w:rPr>
          <w:fldChar w:fldCharType="separate"/>
        </w:r>
        <w:r w:rsidR="00B9417C">
          <w:rPr>
            <w:webHidden/>
          </w:rPr>
          <w:t>44</w:t>
        </w:r>
        <w:r w:rsidR="00363C81">
          <w:rPr>
            <w:webHidden/>
          </w:rPr>
          <w:fldChar w:fldCharType="end"/>
        </w:r>
      </w:hyperlink>
    </w:p>
    <w:p w14:paraId="1A68F1A0" w14:textId="27F5D7EE" w:rsidR="00363C81" w:rsidRDefault="00AE4810">
      <w:pPr>
        <w:pStyle w:val="TOC1"/>
        <w:rPr>
          <w:rFonts w:asciiTheme="minorHAnsi" w:eastAsiaTheme="minorEastAsia" w:hAnsiTheme="minorHAnsi" w:cstheme="minorBidi"/>
          <w:b w:val="0"/>
          <w:sz w:val="22"/>
          <w:szCs w:val="22"/>
          <w:lang w:eastAsia="en-AU"/>
        </w:rPr>
      </w:pPr>
      <w:hyperlink w:anchor="_Toc74836912" w:history="1">
        <w:r w:rsidR="00363C81" w:rsidRPr="00351A1A">
          <w:rPr>
            <w:rStyle w:val="Hyperlink"/>
          </w:rPr>
          <w:t>38</w:t>
        </w:r>
        <w:r w:rsidR="00363C81">
          <w:rPr>
            <w:rFonts w:asciiTheme="minorHAnsi" w:eastAsiaTheme="minorEastAsia" w:hAnsiTheme="minorHAnsi" w:cstheme="minorBidi"/>
            <w:b w:val="0"/>
            <w:sz w:val="22"/>
            <w:szCs w:val="22"/>
            <w:lang w:eastAsia="en-AU"/>
          </w:rPr>
          <w:tab/>
        </w:r>
        <w:r w:rsidR="00363C81" w:rsidRPr="00351A1A">
          <w:rPr>
            <w:rStyle w:val="Hyperlink"/>
          </w:rPr>
          <w:t>Termination</w:t>
        </w:r>
        <w:r w:rsidR="00363C81">
          <w:rPr>
            <w:webHidden/>
          </w:rPr>
          <w:tab/>
        </w:r>
        <w:r w:rsidR="00363C81">
          <w:rPr>
            <w:webHidden/>
          </w:rPr>
          <w:fldChar w:fldCharType="begin"/>
        </w:r>
        <w:r w:rsidR="00363C81">
          <w:rPr>
            <w:webHidden/>
          </w:rPr>
          <w:instrText xml:space="preserve"> PAGEREF _Toc74836912 \h </w:instrText>
        </w:r>
        <w:r w:rsidR="00363C81">
          <w:rPr>
            <w:webHidden/>
          </w:rPr>
        </w:r>
        <w:r w:rsidR="00363C81">
          <w:rPr>
            <w:webHidden/>
          </w:rPr>
          <w:fldChar w:fldCharType="separate"/>
        </w:r>
        <w:r w:rsidR="00B9417C">
          <w:rPr>
            <w:webHidden/>
          </w:rPr>
          <w:t>44</w:t>
        </w:r>
        <w:r w:rsidR="00363C81">
          <w:rPr>
            <w:webHidden/>
          </w:rPr>
          <w:fldChar w:fldCharType="end"/>
        </w:r>
      </w:hyperlink>
    </w:p>
    <w:p w14:paraId="470A41A5" w14:textId="6988E0EF"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13" w:history="1">
        <w:r w:rsidR="00363C81" w:rsidRPr="00351A1A">
          <w:rPr>
            <w:rStyle w:val="Hyperlink"/>
          </w:rPr>
          <w:t>38.1</w:t>
        </w:r>
        <w:r w:rsidR="00363C81">
          <w:rPr>
            <w:rFonts w:asciiTheme="minorHAnsi" w:eastAsiaTheme="minorEastAsia" w:hAnsiTheme="minorHAnsi" w:cstheme="minorBidi"/>
            <w:sz w:val="22"/>
            <w:szCs w:val="22"/>
            <w:lang w:eastAsia="en-AU"/>
          </w:rPr>
          <w:tab/>
        </w:r>
        <w:r w:rsidR="00363C81" w:rsidRPr="00351A1A">
          <w:rPr>
            <w:rStyle w:val="Hyperlink"/>
          </w:rPr>
          <w:t>Termination for default</w:t>
        </w:r>
        <w:r w:rsidR="00363C81">
          <w:rPr>
            <w:webHidden/>
          </w:rPr>
          <w:tab/>
        </w:r>
        <w:r w:rsidR="00363C81">
          <w:rPr>
            <w:webHidden/>
          </w:rPr>
          <w:fldChar w:fldCharType="begin"/>
        </w:r>
        <w:r w:rsidR="00363C81">
          <w:rPr>
            <w:webHidden/>
          </w:rPr>
          <w:instrText xml:space="preserve"> PAGEREF _Toc74836913 \h </w:instrText>
        </w:r>
        <w:r w:rsidR="00363C81">
          <w:rPr>
            <w:webHidden/>
          </w:rPr>
        </w:r>
        <w:r w:rsidR="00363C81">
          <w:rPr>
            <w:webHidden/>
          </w:rPr>
          <w:fldChar w:fldCharType="separate"/>
        </w:r>
        <w:r w:rsidR="00B9417C">
          <w:rPr>
            <w:webHidden/>
          </w:rPr>
          <w:t>44</w:t>
        </w:r>
        <w:r w:rsidR="00363C81">
          <w:rPr>
            <w:webHidden/>
          </w:rPr>
          <w:fldChar w:fldCharType="end"/>
        </w:r>
      </w:hyperlink>
    </w:p>
    <w:p w14:paraId="6F852B75" w14:textId="7426E75A"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14" w:history="1">
        <w:r w:rsidR="00363C81" w:rsidRPr="00351A1A">
          <w:rPr>
            <w:rStyle w:val="Hyperlink"/>
          </w:rPr>
          <w:t>38.2</w:t>
        </w:r>
        <w:r w:rsidR="00363C81">
          <w:rPr>
            <w:rFonts w:asciiTheme="minorHAnsi" w:eastAsiaTheme="minorEastAsia" w:hAnsiTheme="minorHAnsi" w:cstheme="minorBidi"/>
            <w:sz w:val="22"/>
            <w:szCs w:val="22"/>
            <w:lang w:eastAsia="en-AU"/>
          </w:rPr>
          <w:tab/>
        </w:r>
        <w:r w:rsidR="00363C81" w:rsidRPr="00351A1A">
          <w:rPr>
            <w:rStyle w:val="Hyperlink"/>
          </w:rPr>
          <w:t>Termination and reduction for convenience</w:t>
        </w:r>
        <w:r w:rsidR="00363C81">
          <w:rPr>
            <w:webHidden/>
          </w:rPr>
          <w:tab/>
        </w:r>
        <w:r w:rsidR="00363C81">
          <w:rPr>
            <w:webHidden/>
          </w:rPr>
          <w:fldChar w:fldCharType="begin"/>
        </w:r>
        <w:r w:rsidR="00363C81">
          <w:rPr>
            <w:webHidden/>
          </w:rPr>
          <w:instrText xml:space="preserve"> PAGEREF _Toc74836914 \h </w:instrText>
        </w:r>
        <w:r w:rsidR="00363C81">
          <w:rPr>
            <w:webHidden/>
          </w:rPr>
        </w:r>
        <w:r w:rsidR="00363C81">
          <w:rPr>
            <w:webHidden/>
          </w:rPr>
          <w:fldChar w:fldCharType="separate"/>
        </w:r>
        <w:r w:rsidR="00B9417C">
          <w:rPr>
            <w:webHidden/>
          </w:rPr>
          <w:t>46</w:t>
        </w:r>
        <w:r w:rsidR="00363C81">
          <w:rPr>
            <w:webHidden/>
          </w:rPr>
          <w:fldChar w:fldCharType="end"/>
        </w:r>
      </w:hyperlink>
    </w:p>
    <w:p w14:paraId="62E12382" w14:textId="6E396666"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15" w:history="1">
        <w:r w:rsidR="00363C81" w:rsidRPr="00351A1A">
          <w:rPr>
            <w:rStyle w:val="Hyperlink"/>
          </w:rPr>
          <w:t>38.3</w:t>
        </w:r>
        <w:r w:rsidR="00363C81">
          <w:rPr>
            <w:rFonts w:asciiTheme="minorHAnsi" w:eastAsiaTheme="minorEastAsia" w:hAnsiTheme="minorHAnsi" w:cstheme="minorBidi"/>
            <w:sz w:val="22"/>
            <w:szCs w:val="22"/>
            <w:lang w:eastAsia="en-AU"/>
          </w:rPr>
          <w:tab/>
        </w:r>
        <w:r w:rsidR="00363C81" w:rsidRPr="00351A1A">
          <w:rPr>
            <w:rStyle w:val="Hyperlink"/>
          </w:rPr>
          <w:t>After termination</w:t>
        </w:r>
        <w:r w:rsidR="00363C81">
          <w:rPr>
            <w:webHidden/>
          </w:rPr>
          <w:tab/>
        </w:r>
        <w:r w:rsidR="00363C81">
          <w:rPr>
            <w:webHidden/>
          </w:rPr>
          <w:fldChar w:fldCharType="begin"/>
        </w:r>
        <w:r w:rsidR="00363C81">
          <w:rPr>
            <w:webHidden/>
          </w:rPr>
          <w:instrText xml:space="preserve"> PAGEREF _Toc74836915 \h </w:instrText>
        </w:r>
        <w:r w:rsidR="00363C81">
          <w:rPr>
            <w:webHidden/>
          </w:rPr>
        </w:r>
        <w:r w:rsidR="00363C81">
          <w:rPr>
            <w:webHidden/>
          </w:rPr>
          <w:fldChar w:fldCharType="separate"/>
        </w:r>
        <w:r w:rsidR="00B9417C">
          <w:rPr>
            <w:webHidden/>
          </w:rPr>
          <w:t>46</w:t>
        </w:r>
        <w:r w:rsidR="00363C81">
          <w:rPr>
            <w:webHidden/>
          </w:rPr>
          <w:fldChar w:fldCharType="end"/>
        </w:r>
      </w:hyperlink>
    </w:p>
    <w:p w14:paraId="721C23BD" w14:textId="06D13C46"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16" w:history="1">
        <w:r w:rsidR="00363C81" w:rsidRPr="00351A1A">
          <w:rPr>
            <w:rStyle w:val="Hyperlink"/>
          </w:rPr>
          <w:t>38.4</w:t>
        </w:r>
        <w:r w:rsidR="00363C81">
          <w:rPr>
            <w:rFonts w:asciiTheme="minorHAnsi" w:eastAsiaTheme="minorEastAsia" w:hAnsiTheme="minorHAnsi" w:cstheme="minorBidi"/>
            <w:sz w:val="22"/>
            <w:szCs w:val="22"/>
            <w:lang w:eastAsia="en-AU"/>
          </w:rPr>
          <w:tab/>
        </w:r>
        <w:r w:rsidR="00363C81" w:rsidRPr="00351A1A">
          <w:rPr>
            <w:rStyle w:val="Hyperlink"/>
          </w:rPr>
          <w:t>Consequences of termination</w:t>
        </w:r>
        <w:r w:rsidR="00363C81">
          <w:rPr>
            <w:webHidden/>
          </w:rPr>
          <w:tab/>
        </w:r>
        <w:r w:rsidR="00363C81">
          <w:rPr>
            <w:webHidden/>
          </w:rPr>
          <w:fldChar w:fldCharType="begin"/>
        </w:r>
        <w:r w:rsidR="00363C81">
          <w:rPr>
            <w:webHidden/>
          </w:rPr>
          <w:instrText xml:space="preserve"> PAGEREF _Toc74836916 \h </w:instrText>
        </w:r>
        <w:r w:rsidR="00363C81">
          <w:rPr>
            <w:webHidden/>
          </w:rPr>
        </w:r>
        <w:r w:rsidR="00363C81">
          <w:rPr>
            <w:webHidden/>
          </w:rPr>
          <w:fldChar w:fldCharType="separate"/>
        </w:r>
        <w:r w:rsidR="00B9417C">
          <w:rPr>
            <w:webHidden/>
          </w:rPr>
          <w:t>47</w:t>
        </w:r>
        <w:r w:rsidR="00363C81">
          <w:rPr>
            <w:webHidden/>
          </w:rPr>
          <w:fldChar w:fldCharType="end"/>
        </w:r>
      </w:hyperlink>
    </w:p>
    <w:p w14:paraId="3C9410FB" w14:textId="16E78799"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17" w:history="1">
        <w:r w:rsidR="00363C81" w:rsidRPr="00351A1A">
          <w:rPr>
            <w:rStyle w:val="Hyperlink"/>
          </w:rPr>
          <w:t>38.5</w:t>
        </w:r>
        <w:r w:rsidR="00363C81">
          <w:rPr>
            <w:rFonts w:asciiTheme="minorHAnsi" w:eastAsiaTheme="minorEastAsia" w:hAnsiTheme="minorHAnsi" w:cstheme="minorBidi"/>
            <w:sz w:val="22"/>
            <w:szCs w:val="22"/>
            <w:lang w:eastAsia="en-AU"/>
          </w:rPr>
          <w:tab/>
        </w:r>
        <w:r w:rsidR="00363C81" w:rsidRPr="00351A1A">
          <w:rPr>
            <w:rStyle w:val="Hyperlink"/>
          </w:rPr>
          <w:t>Termination by Contractor</w:t>
        </w:r>
        <w:r w:rsidR="00363C81">
          <w:rPr>
            <w:webHidden/>
          </w:rPr>
          <w:tab/>
        </w:r>
        <w:r w:rsidR="00363C81">
          <w:rPr>
            <w:webHidden/>
          </w:rPr>
          <w:fldChar w:fldCharType="begin"/>
        </w:r>
        <w:r w:rsidR="00363C81">
          <w:rPr>
            <w:webHidden/>
          </w:rPr>
          <w:instrText xml:space="preserve"> PAGEREF _Toc74836917 \h </w:instrText>
        </w:r>
        <w:r w:rsidR="00363C81">
          <w:rPr>
            <w:webHidden/>
          </w:rPr>
        </w:r>
        <w:r w:rsidR="00363C81">
          <w:rPr>
            <w:webHidden/>
          </w:rPr>
          <w:fldChar w:fldCharType="separate"/>
        </w:r>
        <w:r w:rsidR="00B9417C">
          <w:rPr>
            <w:webHidden/>
          </w:rPr>
          <w:t>47</w:t>
        </w:r>
        <w:r w:rsidR="00363C81">
          <w:rPr>
            <w:webHidden/>
          </w:rPr>
          <w:fldChar w:fldCharType="end"/>
        </w:r>
      </w:hyperlink>
    </w:p>
    <w:p w14:paraId="175C48D3" w14:textId="200DA751" w:rsidR="00363C81" w:rsidRDefault="00AE4810">
      <w:pPr>
        <w:pStyle w:val="TOC1"/>
        <w:rPr>
          <w:rFonts w:asciiTheme="minorHAnsi" w:eastAsiaTheme="minorEastAsia" w:hAnsiTheme="minorHAnsi" w:cstheme="minorBidi"/>
          <w:b w:val="0"/>
          <w:sz w:val="22"/>
          <w:szCs w:val="22"/>
          <w:lang w:eastAsia="en-AU"/>
        </w:rPr>
      </w:pPr>
      <w:hyperlink w:anchor="_Toc74836918" w:history="1">
        <w:r w:rsidR="00363C81" w:rsidRPr="00351A1A">
          <w:rPr>
            <w:rStyle w:val="Hyperlink"/>
          </w:rPr>
          <w:t>39</w:t>
        </w:r>
        <w:r w:rsidR="00363C81">
          <w:rPr>
            <w:rFonts w:asciiTheme="minorHAnsi" w:eastAsiaTheme="minorEastAsia" w:hAnsiTheme="minorHAnsi" w:cstheme="minorBidi"/>
            <w:b w:val="0"/>
            <w:sz w:val="22"/>
            <w:szCs w:val="22"/>
            <w:lang w:eastAsia="en-AU"/>
          </w:rPr>
          <w:tab/>
        </w:r>
        <w:r w:rsidR="00363C81" w:rsidRPr="00351A1A">
          <w:rPr>
            <w:rStyle w:val="Hyperlink"/>
          </w:rPr>
          <w:t>Knowledge Transfer</w:t>
        </w:r>
        <w:r w:rsidR="00363C81">
          <w:rPr>
            <w:webHidden/>
          </w:rPr>
          <w:tab/>
        </w:r>
        <w:r w:rsidR="00363C81">
          <w:rPr>
            <w:webHidden/>
          </w:rPr>
          <w:fldChar w:fldCharType="begin"/>
        </w:r>
        <w:r w:rsidR="00363C81">
          <w:rPr>
            <w:webHidden/>
          </w:rPr>
          <w:instrText xml:space="preserve"> PAGEREF _Toc74836918 \h </w:instrText>
        </w:r>
        <w:r w:rsidR="00363C81">
          <w:rPr>
            <w:webHidden/>
          </w:rPr>
        </w:r>
        <w:r w:rsidR="00363C81">
          <w:rPr>
            <w:webHidden/>
          </w:rPr>
          <w:fldChar w:fldCharType="separate"/>
        </w:r>
        <w:r w:rsidR="00B9417C">
          <w:rPr>
            <w:webHidden/>
          </w:rPr>
          <w:t>47</w:t>
        </w:r>
        <w:r w:rsidR="00363C81">
          <w:rPr>
            <w:webHidden/>
          </w:rPr>
          <w:fldChar w:fldCharType="end"/>
        </w:r>
      </w:hyperlink>
    </w:p>
    <w:p w14:paraId="4A627FBF" w14:textId="0669DF7E" w:rsidR="00363C81" w:rsidRDefault="00AE4810">
      <w:pPr>
        <w:pStyle w:val="TOC1"/>
        <w:rPr>
          <w:rFonts w:asciiTheme="minorHAnsi" w:eastAsiaTheme="minorEastAsia" w:hAnsiTheme="minorHAnsi" w:cstheme="minorBidi"/>
          <w:b w:val="0"/>
          <w:sz w:val="22"/>
          <w:szCs w:val="22"/>
          <w:lang w:eastAsia="en-AU"/>
        </w:rPr>
      </w:pPr>
      <w:hyperlink w:anchor="_Toc74836919" w:history="1">
        <w:r w:rsidR="00363C81" w:rsidRPr="00351A1A">
          <w:rPr>
            <w:rStyle w:val="Hyperlink"/>
          </w:rPr>
          <w:t>40</w:t>
        </w:r>
        <w:r w:rsidR="00363C81">
          <w:rPr>
            <w:rFonts w:asciiTheme="minorHAnsi" w:eastAsiaTheme="minorEastAsia" w:hAnsiTheme="minorHAnsi" w:cstheme="minorBidi"/>
            <w:b w:val="0"/>
            <w:sz w:val="22"/>
            <w:szCs w:val="22"/>
            <w:lang w:eastAsia="en-AU"/>
          </w:rPr>
          <w:tab/>
        </w:r>
        <w:r w:rsidR="00363C81" w:rsidRPr="00351A1A">
          <w:rPr>
            <w:rStyle w:val="Hyperlink"/>
          </w:rPr>
          <w:t>Transition Out</w:t>
        </w:r>
        <w:r w:rsidR="00363C81">
          <w:rPr>
            <w:webHidden/>
          </w:rPr>
          <w:tab/>
        </w:r>
        <w:r w:rsidR="00363C81">
          <w:rPr>
            <w:webHidden/>
          </w:rPr>
          <w:fldChar w:fldCharType="begin"/>
        </w:r>
        <w:r w:rsidR="00363C81">
          <w:rPr>
            <w:webHidden/>
          </w:rPr>
          <w:instrText xml:space="preserve"> PAGEREF _Toc74836919 \h </w:instrText>
        </w:r>
        <w:r w:rsidR="00363C81">
          <w:rPr>
            <w:webHidden/>
          </w:rPr>
        </w:r>
        <w:r w:rsidR="00363C81">
          <w:rPr>
            <w:webHidden/>
          </w:rPr>
          <w:fldChar w:fldCharType="separate"/>
        </w:r>
        <w:r w:rsidR="00B9417C">
          <w:rPr>
            <w:webHidden/>
          </w:rPr>
          <w:t>48</w:t>
        </w:r>
        <w:r w:rsidR="00363C81">
          <w:rPr>
            <w:webHidden/>
          </w:rPr>
          <w:fldChar w:fldCharType="end"/>
        </w:r>
      </w:hyperlink>
    </w:p>
    <w:p w14:paraId="3FCBABF6" w14:textId="46429841" w:rsidR="00363C81" w:rsidRDefault="00AE4810">
      <w:pPr>
        <w:pStyle w:val="TOC1"/>
        <w:rPr>
          <w:rFonts w:asciiTheme="minorHAnsi" w:eastAsiaTheme="minorEastAsia" w:hAnsiTheme="minorHAnsi" w:cstheme="minorBidi"/>
          <w:b w:val="0"/>
          <w:sz w:val="22"/>
          <w:szCs w:val="22"/>
          <w:lang w:eastAsia="en-AU"/>
        </w:rPr>
      </w:pPr>
      <w:hyperlink w:anchor="_Toc74836920" w:history="1">
        <w:r w:rsidR="00363C81" w:rsidRPr="00351A1A">
          <w:rPr>
            <w:rStyle w:val="Hyperlink"/>
          </w:rPr>
          <w:t>41</w:t>
        </w:r>
        <w:r w:rsidR="00363C81">
          <w:rPr>
            <w:rFonts w:asciiTheme="minorHAnsi" w:eastAsiaTheme="minorEastAsia" w:hAnsiTheme="minorHAnsi" w:cstheme="minorBidi"/>
            <w:b w:val="0"/>
            <w:sz w:val="22"/>
            <w:szCs w:val="22"/>
            <w:lang w:eastAsia="en-AU"/>
          </w:rPr>
          <w:tab/>
        </w:r>
        <w:r w:rsidR="00363C81" w:rsidRPr="00351A1A">
          <w:rPr>
            <w:rStyle w:val="Hyperlink"/>
          </w:rPr>
          <w:t>General</w:t>
        </w:r>
        <w:r w:rsidR="00363C81">
          <w:rPr>
            <w:webHidden/>
          </w:rPr>
          <w:tab/>
        </w:r>
        <w:r w:rsidR="00363C81">
          <w:rPr>
            <w:webHidden/>
          </w:rPr>
          <w:fldChar w:fldCharType="begin"/>
        </w:r>
        <w:r w:rsidR="00363C81">
          <w:rPr>
            <w:webHidden/>
          </w:rPr>
          <w:instrText xml:space="preserve"> PAGEREF _Toc74836920 \h </w:instrText>
        </w:r>
        <w:r w:rsidR="00363C81">
          <w:rPr>
            <w:webHidden/>
          </w:rPr>
        </w:r>
        <w:r w:rsidR="00363C81">
          <w:rPr>
            <w:webHidden/>
          </w:rPr>
          <w:fldChar w:fldCharType="separate"/>
        </w:r>
        <w:r w:rsidR="00B9417C">
          <w:rPr>
            <w:webHidden/>
          </w:rPr>
          <w:t>49</w:t>
        </w:r>
        <w:r w:rsidR="00363C81">
          <w:rPr>
            <w:webHidden/>
          </w:rPr>
          <w:fldChar w:fldCharType="end"/>
        </w:r>
      </w:hyperlink>
    </w:p>
    <w:p w14:paraId="0390D396" w14:textId="538E7388"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21" w:history="1">
        <w:r w:rsidR="00363C81" w:rsidRPr="00351A1A">
          <w:rPr>
            <w:rStyle w:val="Hyperlink"/>
          </w:rPr>
          <w:t>41.1</w:t>
        </w:r>
        <w:r w:rsidR="00363C81">
          <w:rPr>
            <w:rFonts w:asciiTheme="minorHAnsi" w:eastAsiaTheme="minorEastAsia" w:hAnsiTheme="minorHAnsi" w:cstheme="minorBidi"/>
            <w:sz w:val="22"/>
            <w:szCs w:val="22"/>
            <w:lang w:eastAsia="en-AU"/>
          </w:rPr>
          <w:tab/>
        </w:r>
        <w:r w:rsidR="00363C81" w:rsidRPr="00351A1A">
          <w:rPr>
            <w:rStyle w:val="Hyperlink"/>
          </w:rPr>
          <w:t>Approvals and consents</w:t>
        </w:r>
        <w:r w:rsidR="00363C81">
          <w:rPr>
            <w:webHidden/>
          </w:rPr>
          <w:tab/>
        </w:r>
        <w:r w:rsidR="00363C81">
          <w:rPr>
            <w:webHidden/>
          </w:rPr>
          <w:fldChar w:fldCharType="begin"/>
        </w:r>
        <w:r w:rsidR="00363C81">
          <w:rPr>
            <w:webHidden/>
          </w:rPr>
          <w:instrText xml:space="preserve"> PAGEREF _Toc74836921 \h </w:instrText>
        </w:r>
        <w:r w:rsidR="00363C81">
          <w:rPr>
            <w:webHidden/>
          </w:rPr>
        </w:r>
        <w:r w:rsidR="00363C81">
          <w:rPr>
            <w:webHidden/>
          </w:rPr>
          <w:fldChar w:fldCharType="separate"/>
        </w:r>
        <w:r w:rsidR="00B9417C">
          <w:rPr>
            <w:webHidden/>
          </w:rPr>
          <w:t>49</w:t>
        </w:r>
        <w:r w:rsidR="00363C81">
          <w:rPr>
            <w:webHidden/>
          </w:rPr>
          <w:fldChar w:fldCharType="end"/>
        </w:r>
      </w:hyperlink>
    </w:p>
    <w:p w14:paraId="6611E573" w14:textId="0A89992F"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22" w:history="1">
        <w:r w:rsidR="00363C81" w:rsidRPr="00351A1A">
          <w:rPr>
            <w:rStyle w:val="Hyperlink"/>
          </w:rPr>
          <w:t>41.2</w:t>
        </w:r>
        <w:r w:rsidR="00363C81">
          <w:rPr>
            <w:rFonts w:asciiTheme="minorHAnsi" w:eastAsiaTheme="minorEastAsia" w:hAnsiTheme="minorHAnsi" w:cstheme="minorBidi"/>
            <w:sz w:val="22"/>
            <w:szCs w:val="22"/>
            <w:lang w:eastAsia="en-AU"/>
          </w:rPr>
          <w:tab/>
        </w:r>
        <w:r w:rsidR="00363C81" w:rsidRPr="00351A1A">
          <w:rPr>
            <w:rStyle w:val="Hyperlink"/>
          </w:rPr>
          <w:t>Costs</w:t>
        </w:r>
        <w:r w:rsidR="00363C81">
          <w:rPr>
            <w:webHidden/>
          </w:rPr>
          <w:tab/>
        </w:r>
        <w:r w:rsidR="00363C81">
          <w:rPr>
            <w:webHidden/>
          </w:rPr>
          <w:fldChar w:fldCharType="begin"/>
        </w:r>
        <w:r w:rsidR="00363C81">
          <w:rPr>
            <w:webHidden/>
          </w:rPr>
          <w:instrText xml:space="preserve"> PAGEREF _Toc74836922 \h </w:instrText>
        </w:r>
        <w:r w:rsidR="00363C81">
          <w:rPr>
            <w:webHidden/>
          </w:rPr>
        </w:r>
        <w:r w:rsidR="00363C81">
          <w:rPr>
            <w:webHidden/>
          </w:rPr>
          <w:fldChar w:fldCharType="separate"/>
        </w:r>
        <w:r w:rsidR="00B9417C">
          <w:rPr>
            <w:webHidden/>
          </w:rPr>
          <w:t>49</w:t>
        </w:r>
        <w:r w:rsidR="00363C81">
          <w:rPr>
            <w:webHidden/>
          </w:rPr>
          <w:fldChar w:fldCharType="end"/>
        </w:r>
      </w:hyperlink>
    </w:p>
    <w:p w14:paraId="579C6350" w14:textId="462031A4"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23" w:history="1">
        <w:r w:rsidR="00363C81" w:rsidRPr="00351A1A">
          <w:rPr>
            <w:rStyle w:val="Hyperlink"/>
          </w:rPr>
          <w:t>41.3</w:t>
        </w:r>
        <w:r w:rsidR="00363C81">
          <w:rPr>
            <w:rFonts w:asciiTheme="minorHAnsi" w:eastAsiaTheme="minorEastAsia" w:hAnsiTheme="minorHAnsi" w:cstheme="minorBidi"/>
            <w:sz w:val="22"/>
            <w:szCs w:val="22"/>
            <w:lang w:eastAsia="en-AU"/>
          </w:rPr>
          <w:tab/>
        </w:r>
        <w:r w:rsidR="00363C81" w:rsidRPr="00351A1A">
          <w:rPr>
            <w:rStyle w:val="Hyperlink"/>
          </w:rPr>
          <w:t>Further action</w:t>
        </w:r>
        <w:r w:rsidR="00363C81">
          <w:rPr>
            <w:webHidden/>
          </w:rPr>
          <w:tab/>
        </w:r>
        <w:r w:rsidR="00363C81">
          <w:rPr>
            <w:webHidden/>
          </w:rPr>
          <w:fldChar w:fldCharType="begin"/>
        </w:r>
        <w:r w:rsidR="00363C81">
          <w:rPr>
            <w:webHidden/>
          </w:rPr>
          <w:instrText xml:space="preserve"> PAGEREF _Toc74836923 \h </w:instrText>
        </w:r>
        <w:r w:rsidR="00363C81">
          <w:rPr>
            <w:webHidden/>
          </w:rPr>
        </w:r>
        <w:r w:rsidR="00363C81">
          <w:rPr>
            <w:webHidden/>
          </w:rPr>
          <w:fldChar w:fldCharType="separate"/>
        </w:r>
        <w:r w:rsidR="00B9417C">
          <w:rPr>
            <w:webHidden/>
          </w:rPr>
          <w:t>49</w:t>
        </w:r>
        <w:r w:rsidR="00363C81">
          <w:rPr>
            <w:webHidden/>
          </w:rPr>
          <w:fldChar w:fldCharType="end"/>
        </w:r>
      </w:hyperlink>
    </w:p>
    <w:p w14:paraId="259ADB8A" w14:textId="0B68CF27"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24" w:history="1">
        <w:r w:rsidR="00363C81" w:rsidRPr="00351A1A">
          <w:rPr>
            <w:rStyle w:val="Hyperlink"/>
          </w:rPr>
          <w:t>41.4</w:t>
        </w:r>
        <w:r w:rsidR="00363C81">
          <w:rPr>
            <w:rFonts w:asciiTheme="minorHAnsi" w:eastAsiaTheme="minorEastAsia" w:hAnsiTheme="minorHAnsi" w:cstheme="minorBidi"/>
            <w:sz w:val="22"/>
            <w:szCs w:val="22"/>
            <w:lang w:eastAsia="en-AU"/>
          </w:rPr>
          <w:tab/>
        </w:r>
        <w:r w:rsidR="00363C81" w:rsidRPr="00351A1A">
          <w:rPr>
            <w:rStyle w:val="Hyperlink"/>
          </w:rPr>
          <w:t>Assignment and novation</w:t>
        </w:r>
        <w:r w:rsidR="00363C81">
          <w:rPr>
            <w:webHidden/>
          </w:rPr>
          <w:tab/>
        </w:r>
        <w:r w:rsidR="00363C81">
          <w:rPr>
            <w:webHidden/>
          </w:rPr>
          <w:fldChar w:fldCharType="begin"/>
        </w:r>
        <w:r w:rsidR="00363C81">
          <w:rPr>
            <w:webHidden/>
          </w:rPr>
          <w:instrText xml:space="preserve"> PAGEREF _Toc74836924 \h </w:instrText>
        </w:r>
        <w:r w:rsidR="00363C81">
          <w:rPr>
            <w:webHidden/>
          </w:rPr>
        </w:r>
        <w:r w:rsidR="00363C81">
          <w:rPr>
            <w:webHidden/>
          </w:rPr>
          <w:fldChar w:fldCharType="separate"/>
        </w:r>
        <w:r w:rsidR="00B9417C">
          <w:rPr>
            <w:webHidden/>
          </w:rPr>
          <w:t>49</w:t>
        </w:r>
        <w:r w:rsidR="00363C81">
          <w:rPr>
            <w:webHidden/>
          </w:rPr>
          <w:fldChar w:fldCharType="end"/>
        </w:r>
      </w:hyperlink>
    </w:p>
    <w:p w14:paraId="40E5110E" w14:textId="59E6B2B3"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25" w:history="1">
        <w:r w:rsidR="00363C81" w:rsidRPr="00351A1A">
          <w:rPr>
            <w:rStyle w:val="Hyperlink"/>
          </w:rPr>
          <w:t>41.5</w:t>
        </w:r>
        <w:r w:rsidR="00363C81">
          <w:rPr>
            <w:rFonts w:asciiTheme="minorHAnsi" w:eastAsiaTheme="minorEastAsia" w:hAnsiTheme="minorHAnsi" w:cstheme="minorBidi"/>
            <w:sz w:val="22"/>
            <w:szCs w:val="22"/>
            <w:lang w:eastAsia="en-AU"/>
          </w:rPr>
          <w:tab/>
        </w:r>
        <w:r w:rsidR="00363C81" w:rsidRPr="00351A1A">
          <w:rPr>
            <w:rStyle w:val="Hyperlink"/>
          </w:rPr>
          <w:t>Waiver</w:t>
        </w:r>
        <w:r w:rsidR="00363C81">
          <w:rPr>
            <w:webHidden/>
          </w:rPr>
          <w:tab/>
        </w:r>
        <w:r w:rsidR="00363C81">
          <w:rPr>
            <w:webHidden/>
          </w:rPr>
          <w:fldChar w:fldCharType="begin"/>
        </w:r>
        <w:r w:rsidR="00363C81">
          <w:rPr>
            <w:webHidden/>
          </w:rPr>
          <w:instrText xml:space="preserve"> PAGEREF _Toc74836925 \h </w:instrText>
        </w:r>
        <w:r w:rsidR="00363C81">
          <w:rPr>
            <w:webHidden/>
          </w:rPr>
        </w:r>
        <w:r w:rsidR="00363C81">
          <w:rPr>
            <w:webHidden/>
          </w:rPr>
          <w:fldChar w:fldCharType="separate"/>
        </w:r>
        <w:r w:rsidR="00B9417C">
          <w:rPr>
            <w:webHidden/>
          </w:rPr>
          <w:t>49</w:t>
        </w:r>
        <w:r w:rsidR="00363C81">
          <w:rPr>
            <w:webHidden/>
          </w:rPr>
          <w:fldChar w:fldCharType="end"/>
        </w:r>
      </w:hyperlink>
    </w:p>
    <w:p w14:paraId="2ECC0A59" w14:textId="6ACFBE6E"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26" w:history="1">
        <w:r w:rsidR="00363C81" w:rsidRPr="00351A1A">
          <w:rPr>
            <w:rStyle w:val="Hyperlink"/>
          </w:rPr>
          <w:t>41.6</w:t>
        </w:r>
        <w:r w:rsidR="00363C81">
          <w:rPr>
            <w:rFonts w:asciiTheme="minorHAnsi" w:eastAsiaTheme="minorEastAsia" w:hAnsiTheme="minorHAnsi" w:cstheme="minorBidi"/>
            <w:sz w:val="22"/>
            <w:szCs w:val="22"/>
            <w:lang w:eastAsia="en-AU"/>
          </w:rPr>
          <w:tab/>
        </w:r>
        <w:r w:rsidR="00363C81" w:rsidRPr="00351A1A">
          <w:rPr>
            <w:rStyle w:val="Hyperlink"/>
          </w:rPr>
          <w:t>Severability</w:t>
        </w:r>
        <w:r w:rsidR="00363C81">
          <w:rPr>
            <w:webHidden/>
          </w:rPr>
          <w:tab/>
        </w:r>
        <w:r w:rsidR="00363C81">
          <w:rPr>
            <w:webHidden/>
          </w:rPr>
          <w:fldChar w:fldCharType="begin"/>
        </w:r>
        <w:r w:rsidR="00363C81">
          <w:rPr>
            <w:webHidden/>
          </w:rPr>
          <w:instrText xml:space="preserve"> PAGEREF _Toc74836926 \h </w:instrText>
        </w:r>
        <w:r w:rsidR="00363C81">
          <w:rPr>
            <w:webHidden/>
          </w:rPr>
        </w:r>
        <w:r w:rsidR="00363C81">
          <w:rPr>
            <w:webHidden/>
          </w:rPr>
          <w:fldChar w:fldCharType="separate"/>
        </w:r>
        <w:r w:rsidR="00B9417C">
          <w:rPr>
            <w:webHidden/>
          </w:rPr>
          <w:t>50</w:t>
        </w:r>
        <w:r w:rsidR="00363C81">
          <w:rPr>
            <w:webHidden/>
          </w:rPr>
          <w:fldChar w:fldCharType="end"/>
        </w:r>
      </w:hyperlink>
    </w:p>
    <w:p w14:paraId="64B5BE03" w14:textId="117E2D5A"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27" w:history="1">
        <w:r w:rsidR="00363C81" w:rsidRPr="00351A1A">
          <w:rPr>
            <w:rStyle w:val="Hyperlink"/>
          </w:rPr>
          <w:t>41.7</w:t>
        </w:r>
        <w:r w:rsidR="00363C81">
          <w:rPr>
            <w:rFonts w:asciiTheme="minorHAnsi" w:eastAsiaTheme="minorEastAsia" w:hAnsiTheme="minorHAnsi" w:cstheme="minorBidi"/>
            <w:sz w:val="22"/>
            <w:szCs w:val="22"/>
            <w:lang w:eastAsia="en-AU"/>
          </w:rPr>
          <w:tab/>
        </w:r>
        <w:r w:rsidR="00363C81" w:rsidRPr="00351A1A">
          <w:rPr>
            <w:rStyle w:val="Hyperlink"/>
          </w:rPr>
          <w:t>Entire agreement</w:t>
        </w:r>
        <w:r w:rsidR="00363C81">
          <w:rPr>
            <w:webHidden/>
          </w:rPr>
          <w:tab/>
        </w:r>
        <w:r w:rsidR="00363C81">
          <w:rPr>
            <w:webHidden/>
          </w:rPr>
          <w:fldChar w:fldCharType="begin"/>
        </w:r>
        <w:r w:rsidR="00363C81">
          <w:rPr>
            <w:webHidden/>
          </w:rPr>
          <w:instrText xml:space="preserve"> PAGEREF _Toc74836927 \h </w:instrText>
        </w:r>
        <w:r w:rsidR="00363C81">
          <w:rPr>
            <w:webHidden/>
          </w:rPr>
        </w:r>
        <w:r w:rsidR="00363C81">
          <w:rPr>
            <w:webHidden/>
          </w:rPr>
          <w:fldChar w:fldCharType="separate"/>
        </w:r>
        <w:r w:rsidR="00B9417C">
          <w:rPr>
            <w:webHidden/>
          </w:rPr>
          <w:t>50</w:t>
        </w:r>
        <w:r w:rsidR="00363C81">
          <w:rPr>
            <w:webHidden/>
          </w:rPr>
          <w:fldChar w:fldCharType="end"/>
        </w:r>
      </w:hyperlink>
    </w:p>
    <w:p w14:paraId="2B477672" w14:textId="72A79983"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28" w:history="1">
        <w:r w:rsidR="00363C81" w:rsidRPr="00351A1A">
          <w:rPr>
            <w:rStyle w:val="Hyperlink"/>
          </w:rPr>
          <w:t>41.8</w:t>
        </w:r>
        <w:r w:rsidR="00363C81">
          <w:rPr>
            <w:rFonts w:asciiTheme="minorHAnsi" w:eastAsiaTheme="minorEastAsia" w:hAnsiTheme="minorHAnsi" w:cstheme="minorBidi"/>
            <w:sz w:val="22"/>
            <w:szCs w:val="22"/>
            <w:lang w:eastAsia="en-AU"/>
          </w:rPr>
          <w:tab/>
        </w:r>
        <w:r w:rsidR="00363C81" w:rsidRPr="00351A1A">
          <w:rPr>
            <w:rStyle w:val="Hyperlink"/>
          </w:rPr>
          <w:t>Rights are cumulative</w:t>
        </w:r>
        <w:r w:rsidR="00363C81">
          <w:rPr>
            <w:webHidden/>
          </w:rPr>
          <w:tab/>
        </w:r>
        <w:r w:rsidR="00363C81">
          <w:rPr>
            <w:webHidden/>
          </w:rPr>
          <w:fldChar w:fldCharType="begin"/>
        </w:r>
        <w:r w:rsidR="00363C81">
          <w:rPr>
            <w:webHidden/>
          </w:rPr>
          <w:instrText xml:space="preserve"> PAGEREF _Toc74836928 \h </w:instrText>
        </w:r>
        <w:r w:rsidR="00363C81">
          <w:rPr>
            <w:webHidden/>
          </w:rPr>
        </w:r>
        <w:r w:rsidR="00363C81">
          <w:rPr>
            <w:webHidden/>
          </w:rPr>
          <w:fldChar w:fldCharType="separate"/>
        </w:r>
        <w:r w:rsidR="00B9417C">
          <w:rPr>
            <w:webHidden/>
          </w:rPr>
          <w:t>50</w:t>
        </w:r>
        <w:r w:rsidR="00363C81">
          <w:rPr>
            <w:webHidden/>
          </w:rPr>
          <w:fldChar w:fldCharType="end"/>
        </w:r>
      </w:hyperlink>
    </w:p>
    <w:p w14:paraId="6F97C8D4" w14:textId="60CC656A" w:rsidR="00363C81" w:rsidRDefault="00AE4810">
      <w:pPr>
        <w:pStyle w:val="TOC2"/>
        <w:tabs>
          <w:tab w:val="left" w:pos="1418"/>
        </w:tabs>
        <w:rPr>
          <w:rFonts w:asciiTheme="minorHAnsi" w:eastAsiaTheme="minorEastAsia" w:hAnsiTheme="minorHAnsi" w:cstheme="minorBidi"/>
          <w:sz w:val="22"/>
          <w:szCs w:val="22"/>
          <w:lang w:eastAsia="en-AU"/>
        </w:rPr>
      </w:pPr>
      <w:hyperlink w:anchor="_Toc74836929" w:history="1">
        <w:r w:rsidR="00363C81" w:rsidRPr="00351A1A">
          <w:rPr>
            <w:rStyle w:val="Hyperlink"/>
          </w:rPr>
          <w:t>41.9</w:t>
        </w:r>
        <w:r w:rsidR="00363C81">
          <w:rPr>
            <w:rFonts w:asciiTheme="minorHAnsi" w:eastAsiaTheme="minorEastAsia" w:hAnsiTheme="minorHAnsi" w:cstheme="minorBidi"/>
            <w:sz w:val="22"/>
            <w:szCs w:val="22"/>
            <w:lang w:eastAsia="en-AU"/>
          </w:rPr>
          <w:tab/>
        </w:r>
        <w:r w:rsidR="00363C81" w:rsidRPr="00351A1A">
          <w:rPr>
            <w:rStyle w:val="Hyperlink"/>
          </w:rPr>
          <w:t>No merger</w:t>
        </w:r>
        <w:r w:rsidR="00363C81">
          <w:rPr>
            <w:webHidden/>
          </w:rPr>
          <w:tab/>
        </w:r>
        <w:r w:rsidR="00363C81">
          <w:rPr>
            <w:webHidden/>
          </w:rPr>
          <w:fldChar w:fldCharType="begin"/>
        </w:r>
        <w:r w:rsidR="00363C81">
          <w:rPr>
            <w:webHidden/>
          </w:rPr>
          <w:instrText xml:space="preserve"> PAGEREF _Toc74836929 \h </w:instrText>
        </w:r>
        <w:r w:rsidR="00363C81">
          <w:rPr>
            <w:webHidden/>
          </w:rPr>
        </w:r>
        <w:r w:rsidR="00363C81">
          <w:rPr>
            <w:webHidden/>
          </w:rPr>
          <w:fldChar w:fldCharType="separate"/>
        </w:r>
        <w:r w:rsidR="00B9417C">
          <w:rPr>
            <w:webHidden/>
          </w:rPr>
          <w:t>50</w:t>
        </w:r>
        <w:r w:rsidR="00363C81">
          <w:rPr>
            <w:webHidden/>
          </w:rPr>
          <w:fldChar w:fldCharType="end"/>
        </w:r>
      </w:hyperlink>
    </w:p>
    <w:p w14:paraId="2D006FEB" w14:textId="6368DDDB" w:rsidR="00363C81" w:rsidRDefault="00AE4810">
      <w:pPr>
        <w:pStyle w:val="TOC2"/>
        <w:tabs>
          <w:tab w:val="left" w:pos="1540"/>
        </w:tabs>
        <w:rPr>
          <w:rFonts w:asciiTheme="minorHAnsi" w:eastAsiaTheme="minorEastAsia" w:hAnsiTheme="minorHAnsi" w:cstheme="minorBidi"/>
          <w:sz w:val="22"/>
          <w:szCs w:val="22"/>
          <w:lang w:eastAsia="en-AU"/>
        </w:rPr>
      </w:pPr>
      <w:hyperlink w:anchor="_Toc74836930" w:history="1">
        <w:r w:rsidR="00363C81" w:rsidRPr="00351A1A">
          <w:rPr>
            <w:rStyle w:val="Hyperlink"/>
          </w:rPr>
          <w:t>41.10</w:t>
        </w:r>
        <w:r w:rsidR="00363C81">
          <w:rPr>
            <w:rFonts w:asciiTheme="minorHAnsi" w:eastAsiaTheme="minorEastAsia" w:hAnsiTheme="minorHAnsi" w:cstheme="minorBidi"/>
            <w:sz w:val="22"/>
            <w:szCs w:val="22"/>
            <w:lang w:eastAsia="en-AU"/>
          </w:rPr>
          <w:tab/>
        </w:r>
        <w:r w:rsidR="00363C81" w:rsidRPr="00351A1A">
          <w:rPr>
            <w:rStyle w:val="Hyperlink"/>
          </w:rPr>
          <w:t>Survival</w:t>
        </w:r>
        <w:r w:rsidR="00363C81">
          <w:rPr>
            <w:webHidden/>
          </w:rPr>
          <w:tab/>
        </w:r>
        <w:r w:rsidR="00363C81">
          <w:rPr>
            <w:webHidden/>
          </w:rPr>
          <w:fldChar w:fldCharType="begin"/>
        </w:r>
        <w:r w:rsidR="00363C81">
          <w:rPr>
            <w:webHidden/>
          </w:rPr>
          <w:instrText xml:space="preserve"> PAGEREF _Toc74836930 \h </w:instrText>
        </w:r>
        <w:r w:rsidR="00363C81">
          <w:rPr>
            <w:webHidden/>
          </w:rPr>
        </w:r>
        <w:r w:rsidR="00363C81">
          <w:rPr>
            <w:webHidden/>
          </w:rPr>
          <w:fldChar w:fldCharType="separate"/>
        </w:r>
        <w:r w:rsidR="00B9417C">
          <w:rPr>
            <w:webHidden/>
          </w:rPr>
          <w:t>50</w:t>
        </w:r>
        <w:r w:rsidR="00363C81">
          <w:rPr>
            <w:webHidden/>
          </w:rPr>
          <w:fldChar w:fldCharType="end"/>
        </w:r>
      </w:hyperlink>
    </w:p>
    <w:p w14:paraId="04D24A70" w14:textId="2E564147" w:rsidR="00363C81" w:rsidRDefault="00AE4810">
      <w:pPr>
        <w:pStyle w:val="TOC2"/>
        <w:tabs>
          <w:tab w:val="left" w:pos="1540"/>
        </w:tabs>
        <w:rPr>
          <w:rFonts w:asciiTheme="minorHAnsi" w:eastAsiaTheme="minorEastAsia" w:hAnsiTheme="minorHAnsi" w:cstheme="minorBidi"/>
          <w:sz w:val="22"/>
          <w:szCs w:val="22"/>
          <w:lang w:eastAsia="en-AU"/>
        </w:rPr>
      </w:pPr>
      <w:hyperlink w:anchor="_Toc74836931" w:history="1">
        <w:r w:rsidR="00363C81" w:rsidRPr="00351A1A">
          <w:rPr>
            <w:rStyle w:val="Hyperlink"/>
          </w:rPr>
          <w:t>41.11</w:t>
        </w:r>
        <w:r w:rsidR="00363C81">
          <w:rPr>
            <w:rFonts w:asciiTheme="minorHAnsi" w:eastAsiaTheme="minorEastAsia" w:hAnsiTheme="minorHAnsi" w:cstheme="minorBidi"/>
            <w:sz w:val="22"/>
            <w:szCs w:val="22"/>
            <w:lang w:eastAsia="en-AU"/>
          </w:rPr>
          <w:tab/>
        </w:r>
        <w:r w:rsidR="00363C81" w:rsidRPr="00351A1A">
          <w:rPr>
            <w:rStyle w:val="Hyperlink"/>
          </w:rPr>
          <w:t>Counterparts</w:t>
        </w:r>
        <w:r w:rsidR="00363C81">
          <w:rPr>
            <w:webHidden/>
          </w:rPr>
          <w:tab/>
        </w:r>
        <w:r w:rsidR="00363C81">
          <w:rPr>
            <w:webHidden/>
          </w:rPr>
          <w:fldChar w:fldCharType="begin"/>
        </w:r>
        <w:r w:rsidR="00363C81">
          <w:rPr>
            <w:webHidden/>
          </w:rPr>
          <w:instrText xml:space="preserve"> PAGEREF _Toc74836931 \h </w:instrText>
        </w:r>
        <w:r w:rsidR="00363C81">
          <w:rPr>
            <w:webHidden/>
          </w:rPr>
        </w:r>
        <w:r w:rsidR="00363C81">
          <w:rPr>
            <w:webHidden/>
          </w:rPr>
          <w:fldChar w:fldCharType="separate"/>
        </w:r>
        <w:r w:rsidR="00B9417C">
          <w:rPr>
            <w:webHidden/>
          </w:rPr>
          <w:t>50</w:t>
        </w:r>
        <w:r w:rsidR="00363C81">
          <w:rPr>
            <w:webHidden/>
          </w:rPr>
          <w:fldChar w:fldCharType="end"/>
        </w:r>
      </w:hyperlink>
    </w:p>
    <w:p w14:paraId="127E69C8" w14:textId="6469B691" w:rsidR="00363C81" w:rsidRDefault="00AE4810">
      <w:pPr>
        <w:pStyle w:val="TOC2"/>
        <w:tabs>
          <w:tab w:val="left" w:pos="1540"/>
        </w:tabs>
        <w:rPr>
          <w:rFonts w:asciiTheme="minorHAnsi" w:eastAsiaTheme="minorEastAsia" w:hAnsiTheme="minorHAnsi" w:cstheme="minorBidi"/>
          <w:sz w:val="22"/>
          <w:szCs w:val="22"/>
          <w:lang w:eastAsia="en-AU"/>
        </w:rPr>
      </w:pPr>
      <w:hyperlink w:anchor="_Toc74836932" w:history="1">
        <w:r w:rsidR="00363C81" w:rsidRPr="00351A1A">
          <w:rPr>
            <w:rStyle w:val="Hyperlink"/>
          </w:rPr>
          <w:t>41.12</w:t>
        </w:r>
        <w:r w:rsidR="00363C81">
          <w:rPr>
            <w:rFonts w:asciiTheme="minorHAnsi" w:eastAsiaTheme="minorEastAsia" w:hAnsiTheme="minorHAnsi" w:cstheme="minorBidi"/>
            <w:sz w:val="22"/>
            <w:szCs w:val="22"/>
            <w:lang w:eastAsia="en-AU"/>
          </w:rPr>
          <w:tab/>
        </w:r>
        <w:r w:rsidR="00363C81" w:rsidRPr="00351A1A">
          <w:rPr>
            <w:rStyle w:val="Hyperlink"/>
          </w:rPr>
          <w:t>Governing Law and jurisdiction</w:t>
        </w:r>
        <w:r w:rsidR="00363C81">
          <w:rPr>
            <w:webHidden/>
          </w:rPr>
          <w:tab/>
        </w:r>
        <w:r w:rsidR="00363C81">
          <w:rPr>
            <w:webHidden/>
          </w:rPr>
          <w:fldChar w:fldCharType="begin"/>
        </w:r>
        <w:r w:rsidR="00363C81">
          <w:rPr>
            <w:webHidden/>
          </w:rPr>
          <w:instrText xml:space="preserve"> PAGEREF _Toc74836932 \h </w:instrText>
        </w:r>
        <w:r w:rsidR="00363C81">
          <w:rPr>
            <w:webHidden/>
          </w:rPr>
        </w:r>
        <w:r w:rsidR="00363C81">
          <w:rPr>
            <w:webHidden/>
          </w:rPr>
          <w:fldChar w:fldCharType="separate"/>
        </w:r>
        <w:r w:rsidR="00B9417C">
          <w:rPr>
            <w:webHidden/>
          </w:rPr>
          <w:t>51</w:t>
        </w:r>
        <w:r w:rsidR="00363C81">
          <w:rPr>
            <w:webHidden/>
          </w:rPr>
          <w:fldChar w:fldCharType="end"/>
        </w:r>
      </w:hyperlink>
    </w:p>
    <w:p w14:paraId="16ACCEE3" w14:textId="5AAF09D7" w:rsidR="00363C81" w:rsidRDefault="00AE4810">
      <w:pPr>
        <w:pStyle w:val="TOC2"/>
        <w:tabs>
          <w:tab w:val="left" w:pos="1540"/>
        </w:tabs>
        <w:rPr>
          <w:rFonts w:asciiTheme="minorHAnsi" w:eastAsiaTheme="minorEastAsia" w:hAnsiTheme="minorHAnsi" w:cstheme="minorBidi"/>
          <w:sz w:val="22"/>
          <w:szCs w:val="22"/>
          <w:lang w:eastAsia="en-AU"/>
        </w:rPr>
      </w:pPr>
      <w:hyperlink w:anchor="_Toc74836933" w:history="1">
        <w:r w:rsidR="00363C81" w:rsidRPr="00351A1A">
          <w:rPr>
            <w:rStyle w:val="Hyperlink"/>
          </w:rPr>
          <w:t>41.13</w:t>
        </w:r>
        <w:r w:rsidR="00363C81">
          <w:rPr>
            <w:rFonts w:asciiTheme="minorHAnsi" w:eastAsiaTheme="minorEastAsia" w:hAnsiTheme="minorHAnsi" w:cstheme="minorBidi"/>
            <w:sz w:val="22"/>
            <w:szCs w:val="22"/>
            <w:lang w:eastAsia="en-AU"/>
          </w:rPr>
          <w:tab/>
        </w:r>
        <w:r w:rsidR="00363C81" w:rsidRPr="00351A1A">
          <w:rPr>
            <w:rStyle w:val="Hyperlink"/>
          </w:rPr>
          <w:t>Compliance with Laws</w:t>
        </w:r>
        <w:r w:rsidR="00363C81">
          <w:rPr>
            <w:webHidden/>
          </w:rPr>
          <w:tab/>
        </w:r>
        <w:r w:rsidR="00363C81">
          <w:rPr>
            <w:webHidden/>
          </w:rPr>
          <w:fldChar w:fldCharType="begin"/>
        </w:r>
        <w:r w:rsidR="00363C81">
          <w:rPr>
            <w:webHidden/>
          </w:rPr>
          <w:instrText xml:space="preserve"> PAGEREF _Toc74836933 \h </w:instrText>
        </w:r>
        <w:r w:rsidR="00363C81">
          <w:rPr>
            <w:webHidden/>
          </w:rPr>
        </w:r>
        <w:r w:rsidR="00363C81">
          <w:rPr>
            <w:webHidden/>
          </w:rPr>
          <w:fldChar w:fldCharType="separate"/>
        </w:r>
        <w:r w:rsidR="00B9417C">
          <w:rPr>
            <w:webHidden/>
          </w:rPr>
          <w:t>51</w:t>
        </w:r>
        <w:r w:rsidR="00363C81">
          <w:rPr>
            <w:webHidden/>
          </w:rPr>
          <w:fldChar w:fldCharType="end"/>
        </w:r>
      </w:hyperlink>
    </w:p>
    <w:p w14:paraId="7E899AE6" w14:textId="4BF46267" w:rsidR="00363C81" w:rsidRDefault="00AE4810">
      <w:pPr>
        <w:pStyle w:val="TOC1"/>
        <w:rPr>
          <w:rFonts w:asciiTheme="minorHAnsi" w:eastAsiaTheme="minorEastAsia" w:hAnsiTheme="minorHAnsi" w:cstheme="minorBidi"/>
          <w:b w:val="0"/>
          <w:sz w:val="22"/>
          <w:szCs w:val="22"/>
          <w:lang w:eastAsia="en-AU"/>
        </w:rPr>
      </w:pPr>
      <w:hyperlink w:anchor="_Toc74836934" w:history="1">
        <w:r w:rsidR="00363C81" w:rsidRPr="00351A1A">
          <w:rPr>
            <w:rStyle w:val="Hyperlink"/>
            <w:lang w:eastAsia="en-AU"/>
          </w:rPr>
          <w:t>Schedule 1</w:t>
        </w:r>
        <w:r w:rsidR="00363C81" w:rsidRPr="00351A1A">
          <w:rPr>
            <w:rStyle w:val="Hyperlink"/>
          </w:rPr>
          <w:t xml:space="preserve"> - Definitions</w:t>
        </w:r>
        <w:r w:rsidR="00363C81">
          <w:rPr>
            <w:webHidden/>
          </w:rPr>
          <w:tab/>
        </w:r>
        <w:r w:rsidR="00363C81">
          <w:rPr>
            <w:webHidden/>
          </w:rPr>
          <w:fldChar w:fldCharType="begin"/>
        </w:r>
        <w:r w:rsidR="00363C81">
          <w:rPr>
            <w:webHidden/>
          </w:rPr>
          <w:instrText xml:space="preserve"> PAGEREF _Toc74836934 \h </w:instrText>
        </w:r>
        <w:r w:rsidR="00363C81">
          <w:rPr>
            <w:webHidden/>
          </w:rPr>
        </w:r>
        <w:r w:rsidR="00363C81">
          <w:rPr>
            <w:webHidden/>
          </w:rPr>
          <w:fldChar w:fldCharType="separate"/>
        </w:r>
        <w:r w:rsidR="00B9417C">
          <w:rPr>
            <w:webHidden/>
          </w:rPr>
          <w:t>52</w:t>
        </w:r>
        <w:r w:rsidR="00363C81">
          <w:rPr>
            <w:webHidden/>
          </w:rPr>
          <w:fldChar w:fldCharType="end"/>
        </w:r>
      </w:hyperlink>
    </w:p>
    <w:p w14:paraId="000871DA" w14:textId="4EA9563B" w:rsidR="00363C81" w:rsidRDefault="00AE4810">
      <w:pPr>
        <w:pStyle w:val="TOC1"/>
        <w:rPr>
          <w:rFonts w:asciiTheme="minorHAnsi" w:eastAsiaTheme="minorEastAsia" w:hAnsiTheme="minorHAnsi" w:cstheme="minorBidi"/>
          <w:b w:val="0"/>
          <w:sz w:val="22"/>
          <w:szCs w:val="22"/>
          <w:lang w:eastAsia="en-AU"/>
        </w:rPr>
      </w:pPr>
      <w:hyperlink w:anchor="_Toc74836935" w:history="1">
        <w:r w:rsidR="00363C81" w:rsidRPr="00351A1A">
          <w:rPr>
            <w:rStyle w:val="Hyperlink"/>
          </w:rPr>
          <w:t>Schedule 2 - Deed of Confidentiality</w:t>
        </w:r>
        <w:r w:rsidR="00363C81">
          <w:rPr>
            <w:webHidden/>
          </w:rPr>
          <w:tab/>
        </w:r>
        <w:r w:rsidR="00363C81">
          <w:rPr>
            <w:webHidden/>
          </w:rPr>
          <w:fldChar w:fldCharType="begin"/>
        </w:r>
        <w:r w:rsidR="00363C81">
          <w:rPr>
            <w:webHidden/>
          </w:rPr>
          <w:instrText xml:space="preserve"> PAGEREF _Toc74836935 \h </w:instrText>
        </w:r>
        <w:r w:rsidR="00363C81">
          <w:rPr>
            <w:webHidden/>
          </w:rPr>
        </w:r>
        <w:r w:rsidR="00363C81">
          <w:rPr>
            <w:webHidden/>
          </w:rPr>
          <w:fldChar w:fldCharType="separate"/>
        </w:r>
        <w:r w:rsidR="00B9417C">
          <w:rPr>
            <w:webHidden/>
          </w:rPr>
          <w:t>64</w:t>
        </w:r>
        <w:r w:rsidR="00363C81">
          <w:rPr>
            <w:webHidden/>
          </w:rPr>
          <w:fldChar w:fldCharType="end"/>
        </w:r>
      </w:hyperlink>
    </w:p>
    <w:p w14:paraId="5F047B41" w14:textId="04CC5675" w:rsidR="00363C81" w:rsidRDefault="00AE4810">
      <w:pPr>
        <w:pStyle w:val="TOC1"/>
        <w:rPr>
          <w:rFonts w:asciiTheme="minorHAnsi" w:eastAsiaTheme="minorEastAsia" w:hAnsiTheme="minorHAnsi" w:cstheme="minorBidi"/>
          <w:b w:val="0"/>
          <w:sz w:val="22"/>
          <w:szCs w:val="22"/>
          <w:lang w:eastAsia="en-AU"/>
        </w:rPr>
      </w:pPr>
      <w:hyperlink w:anchor="_Toc74836936" w:history="1">
        <w:r w:rsidR="00363C81" w:rsidRPr="00351A1A">
          <w:rPr>
            <w:rStyle w:val="Hyperlink"/>
          </w:rPr>
          <w:t>Schedule 3 – Change Request Form</w:t>
        </w:r>
        <w:r w:rsidR="00363C81">
          <w:rPr>
            <w:webHidden/>
          </w:rPr>
          <w:tab/>
        </w:r>
        <w:r w:rsidR="00363C81">
          <w:rPr>
            <w:webHidden/>
          </w:rPr>
          <w:fldChar w:fldCharType="begin"/>
        </w:r>
        <w:r w:rsidR="00363C81">
          <w:rPr>
            <w:webHidden/>
          </w:rPr>
          <w:instrText xml:space="preserve"> PAGEREF _Toc74836936 \h </w:instrText>
        </w:r>
        <w:r w:rsidR="00363C81">
          <w:rPr>
            <w:webHidden/>
          </w:rPr>
        </w:r>
        <w:r w:rsidR="00363C81">
          <w:rPr>
            <w:webHidden/>
          </w:rPr>
          <w:fldChar w:fldCharType="separate"/>
        </w:r>
        <w:r w:rsidR="00B9417C">
          <w:rPr>
            <w:webHidden/>
          </w:rPr>
          <w:t>71</w:t>
        </w:r>
        <w:r w:rsidR="00363C81">
          <w:rPr>
            <w:webHidden/>
          </w:rPr>
          <w:fldChar w:fldCharType="end"/>
        </w:r>
      </w:hyperlink>
    </w:p>
    <w:p w14:paraId="49F95C42" w14:textId="25B228F3" w:rsidR="00363C81" w:rsidRDefault="00AE4810">
      <w:pPr>
        <w:pStyle w:val="TOC1"/>
        <w:rPr>
          <w:rFonts w:asciiTheme="minorHAnsi" w:eastAsiaTheme="minorEastAsia" w:hAnsiTheme="minorHAnsi" w:cstheme="minorBidi"/>
          <w:b w:val="0"/>
          <w:sz w:val="22"/>
          <w:szCs w:val="22"/>
          <w:lang w:eastAsia="en-AU"/>
        </w:rPr>
      </w:pPr>
      <w:hyperlink w:anchor="_Toc74836937" w:history="1">
        <w:r w:rsidR="00363C81" w:rsidRPr="00351A1A">
          <w:rPr>
            <w:rStyle w:val="Hyperlink"/>
          </w:rPr>
          <w:t>Schedule 4 - Dispute Resolution Procedure</w:t>
        </w:r>
        <w:r w:rsidR="00363C81">
          <w:rPr>
            <w:webHidden/>
          </w:rPr>
          <w:tab/>
        </w:r>
        <w:r w:rsidR="00363C81">
          <w:rPr>
            <w:webHidden/>
          </w:rPr>
          <w:fldChar w:fldCharType="begin"/>
        </w:r>
        <w:r w:rsidR="00363C81">
          <w:rPr>
            <w:webHidden/>
          </w:rPr>
          <w:instrText xml:space="preserve"> PAGEREF _Toc74836937 \h </w:instrText>
        </w:r>
        <w:r w:rsidR="00363C81">
          <w:rPr>
            <w:webHidden/>
          </w:rPr>
        </w:r>
        <w:r w:rsidR="00363C81">
          <w:rPr>
            <w:webHidden/>
          </w:rPr>
          <w:fldChar w:fldCharType="separate"/>
        </w:r>
        <w:r w:rsidR="00B9417C">
          <w:rPr>
            <w:webHidden/>
          </w:rPr>
          <w:t>76</w:t>
        </w:r>
        <w:r w:rsidR="00363C81">
          <w:rPr>
            <w:webHidden/>
          </w:rPr>
          <w:fldChar w:fldCharType="end"/>
        </w:r>
      </w:hyperlink>
    </w:p>
    <w:p w14:paraId="7E5529D0" w14:textId="3E437C5D" w:rsidR="00363C81" w:rsidRDefault="00AE4810">
      <w:pPr>
        <w:pStyle w:val="TOC1"/>
        <w:rPr>
          <w:rFonts w:asciiTheme="minorHAnsi" w:eastAsiaTheme="minorEastAsia" w:hAnsiTheme="minorHAnsi" w:cstheme="minorBidi"/>
          <w:b w:val="0"/>
          <w:sz w:val="22"/>
          <w:szCs w:val="22"/>
          <w:lang w:eastAsia="en-AU"/>
        </w:rPr>
      </w:pPr>
      <w:hyperlink w:anchor="_Toc74836938" w:history="1">
        <w:r w:rsidR="00363C81" w:rsidRPr="00351A1A">
          <w:rPr>
            <w:rStyle w:val="Hyperlink"/>
          </w:rPr>
          <w:t>Schedule 5 – Order Form</w:t>
        </w:r>
        <w:r w:rsidR="00363C81">
          <w:rPr>
            <w:webHidden/>
          </w:rPr>
          <w:tab/>
        </w:r>
        <w:r w:rsidR="00363C81">
          <w:rPr>
            <w:webHidden/>
          </w:rPr>
          <w:fldChar w:fldCharType="begin"/>
        </w:r>
        <w:r w:rsidR="00363C81">
          <w:rPr>
            <w:webHidden/>
          </w:rPr>
          <w:instrText xml:space="preserve"> PAGEREF _Toc74836938 \h </w:instrText>
        </w:r>
        <w:r w:rsidR="00363C81">
          <w:rPr>
            <w:webHidden/>
          </w:rPr>
        </w:r>
        <w:r w:rsidR="00363C81">
          <w:rPr>
            <w:webHidden/>
          </w:rPr>
          <w:fldChar w:fldCharType="separate"/>
        </w:r>
        <w:r w:rsidR="00B9417C">
          <w:rPr>
            <w:webHidden/>
          </w:rPr>
          <w:t>79</w:t>
        </w:r>
        <w:r w:rsidR="00363C81">
          <w:rPr>
            <w:webHidden/>
          </w:rPr>
          <w:fldChar w:fldCharType="end"/>
        </w:r>
      </w:hyperlink>
    </w:p>
    <w:p w14:paraId="2432089A" w14:textId="0389D039" w:rsidR="00363C81" w:rsidRDefault="00AE4810">
      <w:pPr>
        <w:pStyle w:val="TOC1"/>
        <w:rPr>
          <w:rFonts w:asciiTheme="minorHAnsi" w:eastAsiaTheme="minorEastAsia" w:hAnsiTheme="minorHAnsi" w:cstheme="minorBidi"/>
          <w:b w:val="0"/>
          <w:sz w:val="22"/>
          <w:szCs w:val="22"/>
          <w:lang w:eastAsia="en-AU"/>
        </w:rPr>
      </w:pPr>
      <w:hyperlink w:anchor="_Toc74836939" w:history="1">
        <w:r w:rsidR="00363C81" w:rsidRPr="00351A1A">
          <w:rPr>
            <w:rStyle w:val="Hyperlink"/>
          </w:rPr>
          <w:t>Schedule 6 – Performance Guarantee</w:t>
        </w:r>
        <w:r w:rsidR="00363C81">
          <w:rPr>
            <w:webHidden/>
          </w:rPr>
          <w:tab/>
        </w:r>
        <w:r w:rsidR="00363C81">
          <w:rPr>
            <w:webHidden/>
          </w:rPr>
          <w:fldChar w:fldCharType="begin"/>
        </w:r>
        <w:r w:rsidR="00363C81">
          <w:rPr>
            <w:webHidden/>
          </w:rPr>
          <w:instrText xml:space="preserve"> PAGEREF _Toc74836939 \h </w:instrText>
        </w:r>
        <w:r w:rsidR="00363C81">
          <w:rPr>
            <w:webHidden/>
          </w:rPr>
        </w:r>
        <w:r w:rsidR="00363C81">
          <w:rPr>
            <w:webHidden/>
          </w:rPr>
          <w:fldChar w:fldCharType="separate"/>
        </w:r>
        <w:r w:rsidR="00B9417C">
          <w:rPr>
            <w:webHidden/>
          </w:rPr>
          <w:t>84</w:t>
        </w:r>
        <w:r w:rsidR="00363C81">
          <w:rPr>
            <w:webHidden/>
          </w:rPr>
          <w:fldChar w:fldCharType="end"/>
        </w:r>
      </w:hyperlink>
    </w:p>
    <w:p w14:paraId="2E80AF1F" w14:textId="1D4D1153" w:rsidR="00363C81" w:rsidRDefault="00AE4810">
      <w:pPr>
        <w:pStyle w:val="TOC1"/>
        <w:rPr>
          <w:rFonts w:asciiTheme="minorHAnsi" w:eastAsiaTheme="minorEastAsia" w:hAnsiTheme="minorHAnsi" w:cstheme="minorBidi"/>
          <w:b w:val="0"/>
          <w:sz w:val="22"/>
          <w:szCs w:val="22"/>
          <w:lang w:eastAsia="en-AU"/>
        </w:rPr>
      </w:pPr>
      <w:hyperlink w:anchor="_Toc74836940" w:history="1">
        <w:r w:rsidR="00363C81" w:rsidRPr="00351A1A">
          <w:rPr>
            <w:rStyle w:val="Hyperlink"/>
          </w:rPr>
          <w:t>Schedule 7 – Financial Security</w:t>
        </w:r>
        <w:r w:rsidR="00363C81">
          <w:rPr>
            <w:webHidden/>
          </w:rPr>
          <w:tab/>
        </w:r>
        <w:r w:rsidR="00363C81">
          <w:rPr>
            <w:webHidden/>
          </w:rPr>
          <w:fldChar w:fldCharType="begin"/>
        </w:r>
        <w:r w:rsidR="00363C81">
          <w:rPr>
            <w:webHidden/>
          </w:rPr>
          <w:instrText xml:space="preserve"> PAGEREF _Toc74836940 \h </w:instrText>
        </w:r>
        <w:r w:rsidR="00363C81">
          <w:rPr>
            <w:webHidden/>
          </w:rPr>
        </w:r>
        <w:r w:rsidR="00363C81">
          <w:rPr>
            <w:webHidden/>
          </w:rPr>
          <w:fldChar w:fldCharType="separate"/>
        </w:r>
        <w:r w:rsidR="00B9417C">
          <w:rPr>
            <w:webHidden/>
          </w:rPr>
          <w:t>87</w:t>
        </w:r>
        <w:r w:rsidR="00363C81">
          <w:rPr>
            <w:webHidden/>
          </w:rPr>
          <w:fldChar w:fldCharType="end"/>
        </w:r>
      </w:hyperlink>
    </w:p>
    <w:p w14:paraId="01C9DAA8" w14:textId="19CB146D" w:rsidR="00842A0D" w:rsidRPr="003703A9" w:rsidRDefault="00434C50" w:rsidP="003703A9">
      <w:pPr>
        <w:rPr>
          <w:rFonts w:cs="Arial"/>
        </w:rPr>
      </w:pPr>
      <w:r>
        <w:rPr>
          <w:rFonts w:ascii="Arial Bold" w:hAnsi="Arial Bold"/>
          <w:noProof/>
        </w:rPr>
        <w:fldChar w:fldCharType="end"/>
      </w:r>
    </w:p>
    <w:p w14:paraId="37D60685" w14:textId="77777777" w:rsidR="00842A0D" w:rsidRPr="003703A9" w:rsidRDefault="00842A0D" w:rsidP="003703A9">
      <w:pPr>
        <w:rPr>
          <w:rFonts w:cs="Arial"/>
        </w:rPr>
        <w:sectPr w:rsidR="00842A0D" w:rsidRPr="003703A9" w:rsidSect="000B77CD">
          <w:headerReference w:type="default" r:id="rId19"/>
          <w:footerReference w:type="default" r:id="rId20"/>
          <w:headerReference w:type="first" r:id="rId21"/>
          <w:footerReference w:type="first" r:id="rId22"/>
          <w:pgSz w:w="11907" w:h="16840" w:code="9"/>
          <w:pgMar w:top="1701" w:right="1134" w:bottom="1134" w:left="1418" w:header="567" w:footer="567" w:gutter="0"/>
          <w:pgNumType w:fmt="lowerRoman" w:start="1"/>
          <w:cols w:space="720"/>
          <w:titlePg/>
          <w:docGrid w:linePitch="272"/>
        </w:sectPr>
      </w:pPr>
    </w:p>
    <w:tbl>
      <w:tblPr>
        <w:tblW w:w="9356" w:type="dxa"/>
        <w:tblLayout w:type="fixed"/>
        <w:tblCellMar>
          <w:left w:w="0" w:type="dxa"/>
          <w:right w:w="0" w:type="dxa"/>
        </w:tblCellMar>
        <w:tblLook w:val="0000" w:firstRow="0" w:lastRow="0" w:firstColumn="0" w:lastColumn="0" w:noHBand="0" w:noVBand="0"/>
      </w:tblPr>
      <w:tblGrid>
        <w:gridCol w:w="709"/>
        <w:gridCol w:w="8647"/>
      </w:tblGrid>
      <w:tr w:rsidR="00842A0D" w:rsidRPr="003703A9" w14:paraId="258EF771" w14:textId="77777777" w:rsidTr="000B77CD">
        <w:tc>
          <w:tcPr>
            <w:tcW w:w="9356" w:type="dxa"/>
            <w:gridSpan w:val="2"/>
            <w:vAlign w:val="bottom"/>
          </w:tcPr>
          <w:p w14:paraId="28C4EB98" w14:textId="77777777" w:rsidR="00842A0D" w:rsidRPr="003703A9" w:rsidRDefault="00842A0D" w:rsidP="003703A9">
            <w:pPr>
              <w:tabs>
                <w:tab w:val="left" w:pos="8505"/>
              </w:tabs>
              <w:spacing w:before="160"/>
              <w:rPr>
                <w:rFonts w:cs="Arial"/>
              </w:rPr>
            </w:pPr>
            <w:r w:rsidRPr="003703A9">
              <w:rPr>
                <w:b/>
              </w:rPr>
              <w:lastRenderedPageBreak/>
              <w:t xml:space="preserve">This </w:t>
            </w:r>
            <w:r w:rsidRPr="00DE0E80">
              <w:rPr>
                <w:b/>
              </w:rPr>
              <w:t>Agreement</w:t>
            </w:r>
            <w:r w:rsidRPr="00DE0E80">
              <w:t xml:space="preserve"> is made on</w:t>
            </w:r>
            <w:r w:rsidR="00840F2C">
              <w:t xml:space="preserve"> [</w:t>
            </w:r>
            <w:r w:rsidR="00840F2C" w:rsidRPr="00A33656">
              <w:rPr>
                <w:b/>
                <w:bCs/>
                <w:i/>
                <w:iCs/>
                <w:highlight w:val="yellow"/>
              </w:rPr>
              <w:t>insert date</w:t>
            </w:r>
            <w:r w:rsidR="00840F2C">
              <w:t>]</w:t>
            </w:r>
          </w:p>
        </w:tc>
      </w:tr>
      <w:tr w:rsidR="00842A0D" w:rsidRPr="003703A9" w14:paraId="32B61A3A" w14:textId="77777777" w:rsidTr="000B77CD">
        <w:trPr>
          <w:trHeight w:val="20"/>
        </w:trPr>
        <w:tc>
          <w:tcPr>
            <w:tcW w:w="9356" w:type="dxa"/>
            <w:gridSpan w:val="2"/>
            <w:vAlign w:val="bottom"/>
          </w:tcPr>
          <w:p w14:paraId="78B77FFE" w14:textId="77777777" w:rsidR="00842A0D" w:rsidRPr="003703A9" w:rsidRDefault="00842A0D" w:rsidP="003703A9">
            <w:pPr>
              <w:spacing w:before="160"/>
              <w:rPr>
                <w:rFonts w:cs="Arial"/>
              </w:rPr>
            </w:pPr>
            <w:r w:rsidRPr="003703A9">
              <w:rPr>
                <w:rFonts w:cs="Arial"/>
                <w:b/>
              </w:rPr>
              <w:t>Parties</w:t>
            </w:r>
          </w:p>
        </w:tc>
      </w:tr>
      <w:tr w:rsidR="00842A0D" w:rsidRPr="003703A9" w14:paraId="5698CC6E" w14:textId="77777777" w:rsidTr="000B77CD">
        <w:tc>
          <w:tcPr>
            <w:tcW w:w="709" w:type="dxa"/>
          </w:tcPr>
          <w:p w14:paraId="0F18ECBA" w14:textId="77777777" w:rsidR="00842A0D" w:rsidRPr="003703A9" w:rsidRDefault="00842A0D" w:rsidP="000B209A">
            <w:pPr>
              <w:numPr>
                <w:ilvl w:val="0"/>
                <w:numId w:val="2"/>
              </w:numPr>
              <w:tabs>
                <w:tab w:val="clear" w:pos="284"/>
                <w:tab w:val="num" w:pos="0"/>
                <w:tab w:val="num" w:pos="706"/>
              </w:tabs>
              <w:spacing w:before="180" w:after="60"/>
              <w:ind w:left="0" w:firstLine="0"/>
              <w:rPr>
                <w:rFonts w:cs="Arial"/>
              </w:rPr>
            </w:pPr>
          </w:p>
        </w:tc>
        <w:tc>
          <w:tcPr>
            <w:tcW w:w="8647" w:type="dxa"/>
          </w:tcPr>
          <w:p w14:paraId="4A3E6440" w14:textId="0FEEA038" w:rsidR="00842A0D" w:rsidRPr="003703A9" w:rsidRDefault="00446755" w:rsidP="00B708BE">
            <w:pPr>
              <w:pStyle w:val="PartyRecital"/>
              <w:ind w:left="0" w:firstLine="3"/>
            </w:pPr>
            <w:r>
              <w:rPr>
                <w:rFonts w:cs="Arial"/>
                <w:b/>
                <w:bCs/>
              </w:rPr>
              <w:t>[</w:t>
            </w:r>
            <w:r w:rsidRPr="00446755">
              <w:rPr>
                <w:rFonts w:cs="Arial"/>
                <w:b/>
                <w:bCs/>
                <w:i/>
                <w:iCs/>
                <w:highlight w:val="yellow"/>
              </w:rPr>
              <w:t>Insert</w:t>
            </w:r>
            <w:r w:rsidRPr="00446755">
              <w:rPr>
                <w:rFonts w:cs="Arial"/>
                <w:b/>
                <w:bCs/>
                <w:highlight w:val="yellow"/>
              </w:rPr>
              <w:t xml:space="preserve"> </w:t>
            </w:r>
            <w:r w:rsidRPr="00446755">
              <w:rPr>
                <w:rFonts w:cs="Arial"/>
                <w:b/>
                <w:bCs/>
                <w:i/>
                <w:iCs/>
                <w:highlight w:val="yellow"/>
              </w:rPr>
              <w:t>full name of the Customer</w:t>
            </w:r>
            <w:r>
              <w:rPr>
                <w:rFonts w:cs="Arial"/>
              </w:rPr>
              <w:t xml:space="preserve">] </w:t>
            </w:r>
            <w:r>
              <w:rPr>
                <w:rFonts w:cs="Arial"/>
                <w:highlight w:val="yellow"/>
              </w:rPr>
              <w:t>(ABN </w:t>
            </w:r>
            <w:r w:rsidRPr="00925DDC">
              <w:t>[</w:t>
            </w:r>
            <w:r w:rsidRPr="00925DDC">
              <w:rPr>
                <w:highlight w:val="yellow"/>
              </w:rPr>
              <w:t>*</w:t>
            </w:r>
            <w:r w:rsidRPr="00925DDC">
              <w:t>]</w:t>
            </w:r>
            <w:r>
              <w:rPr>
                <w:rFonts w:cs="Arial"/>
                <w:highlight w:val="yellow"/>
              </w:rPr>
              <w:t>)</w:t>
            </w:r>
            <w:r>
              <w:rPr>
                <w:rFonts w:cs="Arial"/>
              </w:rPr>
              <w:t xml:space="preserve"> of</w:t>
            </w:r>
            <w:r w:rsidR="00840F2C">
              <w:rPr>
                <w:rFonts w:cs="Arial"/>
              </w:rPr>
              <w:t xml:space="preserve"> </w:t>
            </w:r>
            <w:bookmarkStart w:id="3" w:name="_9kR3WTr26648CWDIFnvMQ4wsq10"/>
            <w:r>
              <w:rPr>
                <w:rFonts w:cs="Arial"/>
              </w:rPr>
              <w:t>[</w:t>
            </w:r>
            <w:r w:rsidRPr="00446755">
              <w:rPr>
                <w:rFonts w:cs="Arial"/>
                <w:b/>
                <w:bCs/>
                <w:i/>
                <w:iCs/>
                <w:highlight w:val="yellow"/>
              </w:rPr>
              <w:t>Insert registered address</w:t>
            </w:r>
            <w:r>
              <w:rPr>
                <w:rFonts w:cs="Arial"/>
              </w:rPr>
              <w:t xml:space="preserve">] </w:t>
            </w:r>
            <w:bookmarkEnd w:id="3"/>
            <w:r w:rsidR="00DE0E80">
              <w:rPr>
                <w:rFonts w:cs="Arial"/>
              </w:rPr>
              <w:t>(</w:t>
            </w:r>
            <w:r w:rsidR="00DF63C0">
              <w:rPr>
                <w:rFonts w:cs="Arial"/>
                <w:bCs/>
              </w:rPr>
              <w:t xml:space="preserve">the </w:t>
            </w:r>
            <w:r w:rsidR="00DF63C0">
              <w:rPr>
                <w:rFonts w:cs="Arial"/>
                <w:b/>
                <w:i/>
                <w:iCs/>
              </w:rPr>
              <w:t>Customer</w:t>
            </w:r>
            <w:r w:rsidR="00DE0E80">
              <w:rPr>
                <w:rFonts w:cs="Arial"/>
              </w:rPr>
              <w:t>)</w:t>
            </w:r>
            <w:r w:rsidR="00842A0D" w:rsidRPr="003703A9">
              <w:t>.</w:t>
            </w:r>
          </w:p>
        </w:tc>
      </w:tr>
      <w:tr w:rsidR="00842A0D" w:rsidRPr="003703A9" w14:paraId="2A4EC0EC" w14:textId="77777777" w:rsidTr="000B77CD">
        <w:tc>
          <w:tcPr>
            <w:tcW w:w="709" w:type="dxa"/>
          </w:tcPr>
          <w:p w14:paraId="3EE7885B" w14:textId="77777777" w:rsidR="00842A0D" w:rsidRPr="003703A9" w:rsidRDefault="00842A0D" w:rsidP="000B209A">
            <w:pPr>
              <w:numPr>
                <w:ilvl w:val="0"/>
                <w:numId w:val="2"/>
              </w:numPr>
              <w:tabs>
                <w:tab w:val="clear" w:pos="284"/>
                <w:tab w:val="num" w:pos="0"/>
                <w:tab w:val="num" w:pos="706"/>
              </w:tabs>
              <w:spacing w:before="180" w:after="60"/>
              <w:ind w:left="0" w:firstLine="0"/>
              <w:rPr>
                <w:rFonts w:cs="Arial"/>
              </w:rPr>
            </w:pPr>
          </w:p>
        </w:tc>
        <w:tc>
          <w:tcPr>
            <w:tcW w:w="8647" w:type="dxa"/>
          </w:tcPr>
          <w:p w14:paraId="5366D037" w14:textId="3B948D9C" w:rsidR="00842A0D" w:rsidRPr="003703A9" w:rsidRDefault="00DE0E80" w:rsidP="00B708BE">
            <w:pPr>
              <w:pStyle w:val="PartyRecital"/>
              <w:ind w:left="0" w:firstLine="3"/>
            </w:pPr>
            <w:r w:rsidRPr="00DE0E80">
              <w:rPr>
                <w:rFonts w:cs="Arial"/>
                <w:b/>
                <w:bCs/>
                <w:highlight w:val="yellow"/>
              </w:rPr>
              <w:t>[</w:t>
            </w:r>
            <w:r w:rsidRPr="00A33656">
              <w:rPr>
                <w:rFonts w:cs="Arial"/>
                <w:b/>
                <w:bCs/>
                <w:i/>
                <w:iCs/>
                <w:highlight w:val="yellow"/>
              </w:rPr>
              <w:t>Insert Company Name</w:t>
            </w:r>
            <w:r w:rsidRPr="00DE0E80">
              <w:rPr>
                <w:rFonts w:cs="Arial"/>
                <w:b/>
                <w:bCs/>
                <w:highlight w:val="yellow"/>
              </w:rPr>
              <w:t>]</w:t>
            </w:r>
            <w:r w:rsidRPr="00A33656">
              <w:rPr>
                <w:rFonts w:cs="Arial"/>
              </w:rPr>
              <w:t xml:space="preserve"> </w:t>
            </w:r>
            <w:r>
              <w:rPr>
                <w:rFonts w:cs="Arial"/>
                <w:highlight w:val="yellow"/>
              </w:rPr>
              <w:t>(ABN </w:t>
            </w:r>
            <w:r w:rsidRPr="00925DDC">
              <w:t>[</w:t>
            </w:r>
            <w:r w:rsidRPr="00925DDC">
              <w:rPr>
                <w:highlight w:val="yellow"/>
              </w:rPr>
              <w:t>*</w:t>
            </w:r>
            <w:r w:rsidRPr="00925DDC">
              <w:t>]</w:t>
            </w:r>
            <w:r>
              <w:rPr>
                <w:rFonts w:cs="Arial"/>
                <w:highlight w:val="yellow"/>
              </w:rPr>
              <w:t>)</w:t>
            </w:r>
            <w:r>
              <w:rPr>
                <w:rFonts w:cs="Arial"/>
              </w:rPr>
              <w:t xml:space="preserve"> </w:t>
            </w:r>
            <w:r w:rsidR="00446755">
              <w:rPr>
                <w:rFonts w:cs="Arial"/>
              </w:rPr>
              <w:t>of [</w:t>
            </w:r>
            <w:r w:rsidR="00446755" w:rsidRPr="00446755">
              <w:rPr>
                <w:rFonts w:cs="Arial"/>
                <w:b/>
                <w:bCs/>
                <w:i/>
                <w:iCs/>
                <w:highlight w:val="yellow"/>
              </w:rPr>
              <w:t>Insert registered address</w:t>
            </w:r>
            <w:r w:rsidR="00446755">
              <w:rPr>
                <w:rFonts w:cs="Arial"/>
              </w:rPr>
              <w:t xml:space="preserve">] </w:t>
            </w:r>
            <w:r>
              <w:rPr>
                <w:rFonts w:cs="Arial"/>
              </w:rPr>
              <w:t>(</w:t>
            </w:r>
            <w:r w:rsidRPr="00DE0E80">
              <w:rPr>
                <w:rFonts w:cs="Arial"/>
                <w:b/>
                <w:i/>
                <w:iCs/>
              </w:rPr>
              <w:t>Contractor</w:t>
            </w:r>
            <w:r>
              <w:rPr>
                <w:rFonts w:cs="Arial"/>
              </w:rPr>
              <w:t>).</w:t>
            </w:r>
          </w:p>
        </w:tc>
      </w:tr>
      <w:tr w:rsidR="00842A0D" w:rsidRPr="003703A9" w14:paraId="3D4EEC21" w14:textId="77777777" w:rsidTr="000B77CD">
        <w:tc>
          <w:tcPr>
            <w:tcW w:w="9356" w:type="dxa"/>
            <w:gridSpan w:val="2"/>
            <w:vAlign w:val="bottom"/>
          </w:tcPr>
          <w:p w14:paraId="2A4BE9A3" w14:textId="77777777" w:rsidR="00842A0D" w:rsidRPr="00A33656" w:rsidRDefault="00842A0D" w:rsidP="003703A9">
            <w:pPr>
              <w:spacing w:before="160"/>
              <w:rPr>
                <w:rFonts w:cs="Arial"/>
                <w:b/>
              </w:rPr>
            </w:pPr>
            <w:r w:rsidRPr="00A33656">
              <w:rPr>
                <w:rFonts w:cs="Arial"/>
                <w:b/>
              </w:rPr>
              <w:t>Recitals</w:t>
            </w:r>
          </w:p>
        </w:tc>
      </w:tr>
      <w:tr w:rsidR="00DE0E80" w:rsidRPr="003703A9" w14:paraId="6BF91813" w14:textId="77777777" w:rsidTr="000B77CD">
        <w:trPr>
          <w:trHeight w:val="402"/>
        </w:trPr>
        <w:tc>
          <w:tcPr>
            <w:tcW w:w="709" w:type="dxa"/>
          </w:tcPr>
          <w:p w14:paraId="17C586A2" w14:textId="77777777" w:rsidR="00DE0E80" w:rsidRPr="00A33656" w:rsidRDefault="00DE0E80" w:rsidP="000B209A">
            <w:pPr>
              <w:pStyle w:val="ListParagraph"/>
              <w:numPr>
                <w:ilvl w:val="0"/>
                <w:numId w:val="3"/>
              </w:numPr>
              <w:spacing w:before="160"/>
              <w:ind w:left="0" w:firstLine="0"/>
              <w:rPr>
                <w:rFonts w:cs="Arial"/>
              </w:rPr>
            </w:pPr>
            <w:bookmarkStart w:id="4" w:name="_Ref72833275"/>
          </w:p>
        </w:tc>
        <w:bookmarkEnd w:id="4"/>
        <w:tc>
          <w:tcPr>
            <w:tcW w:w="8647" w:type="dxa"/>
          </w:tcPr>
          <w:p w14:paraId="0FCAA3C3" w14:textId="08952F4A" w:rsidR="00DE0E80" w:rsidRPr="00A33656" w:rsidRDefault="00446755" w:rsidP="00DE0E80">
            <w:pPr>
              <w:spacing w:before="160"/>
              <w:rPr>
                <w:rFonts w:cs="Arial"/>
              </w:rPr>
            </w:pPr>
            <w:r>
              <w:rPr>
                <w:rFonts w:cs="Arial"/>
              </w:rPr>
              <w:t xml:space="preserve">The Contractor is a member of the Data Centre Facilities Panel and has entered into a </w:t>
            </w:r>
            <w:r w:rsidR="00591BF2">
              <w:rPr>
                <w:rFonts w:cs="Arial"/>
              </w:rPr>
              <w:t>Head</w:t>
            </w:r>
            <w:r>
              <w:rPr>
                <w:rFonts w:cs="Arial"/>
              </w:rPr>
              <w:t xml:space="preserve"> Agreement (</w:t>
            </w:r>
            <w:r w:rsidR="00591BF2">
              <w:rPr>
                <w:rFonts w:cs="Arial"/>
                <w:b/>
                <w:bCs/>
              </w:rPr>
              <w:t>Head Agreement</w:t>
            </w:r>
            <w:r>
              <w:rPr>
                <w:rFonts w:cs="Arial"/>
              </w:rPr>
              <w:t xml:space="preserve">) with the </w:t>
            </w:r>
            <w:r w:rsidRPr="00793F64">
              <w:rPr>
                <w:rFonts w:cs="Arial"/>
              </w:rPr>
              <w:t>Contract Authority for the provision of ICT related goods and services to Eligible Customers.</w:t>
            </w:r>
          </w:p>
        </w:tc>
      </w:tr>
      <w:tr w:rsidR="00446755" w:rsidRPr="003703A9" w14:paraId="6FA45F06" w14:textId="77777777" w:rsidTr="000B77CD">
        <w:trPr>
          <w:trHeight w:val="402"/>
        </w:trPr>
        <w:tc>
          <w:tcPr>
            <w:tcW w:w="709" w:type="dxa"/>
          </w:tcPr>
          <w:p w14:paraId="532548E2" w14:textId="77777777" w:rsidR="00446755" w:rsidRPr="00A33656" w:rsidRDefault="00446755" w:rsidP="000B209A">
            <w:pPr>
              <w:pStyle w:val="ListParagraph"/>
              <w:numPr>
                <w:ilvl w:val="0"/>
                <w:numId w:val="3"/>
              </w:numPr>
              <w:spacing w:before="160"/>
              <w:ind w:left="0" w:firstLine="0"/>
              <w:rPr>
                <w:rFonts w:cs="Arial"/>
              </w:rPr>
            </w:pPr>
          </w:p>
        </w:tc>
        <w:tc>
          <w:tcPr>
            <w:tcW w:w="8647" w:type="dxa"/>
          </w:tcPr>
          <w:p w14:paraId="5869D886" w14:textId="5E6CBA86" w:rsidR="00446755" w:rsidRPr="00A33656" w:rsidRDefault="00446755" w:rsidP="00DE0E80">
            <w:pPr>
              <w:spacing w:before="160"/>
              <w:rPr>
                <w:rFonts w:cs="Arial"/>
              </w:rPr>
            </w:pPr>
            <w:r w:rsidRPr="00A33656">
              <w:rPr>
                <w:rFonts w:cs="Arial"/>
              </w:rPr>
              <w:t>Th</w:t>
            </w:r>
            <w:r>
              <w:rPr>
                <w:rFonts w:cs="Arial"/>
              </w:rPr>
              <w:t>is Agreement contains the terms and conditions on which the Contractor agrees to supply the ICT related goods and services specified in this Agreement to the Customer</w:t>
            </w:r>
            <w:r w:rsidRPr="00A33656">
              <w:rPr>
                <w:rFonts w:cs="Arial"/>
              </w:rPr>
              <w:t>.</w:t>
            </w:r>
          </w:p>
        </w:tc>
      </w:tr>
      <w:tr w:rsidR="00DE0E80" w:rsidRPr="003703A9" w14:paraId="6AC5B3FC" w14:textId="77777777" w:rsidTr="000B77CD">
        <w:trPr>
          <w:trHeight w:val="402"/>
        </w:trPr>
        <w:tc>
          <w:tcPr>
            <w:tcW w:w="709" w:type="dxa"/>
          </w:tcPr>
          <w:p w14:paraId="4C51897A" w14:textId="77777777" w:rsidR="00DE0E80" w:rsidRPr="00A33656" w:rsidRDefault="00DE0E80" w:rsidP="000B209A">
            <w:pPr>
              <w:pStyle w:val="ListParagraph"/>
              <w:numPr>
                <w:ilvl w:val="0"/>
                <w:numId w:val="3"/>
              </w:numPr>
              <w:spacing w:before="160"/>
              <w:ind w:left="0" w:firstLine="0"/>
              <w:rPr>
                <w:rFonts w:cs="Arial"/>
              </w:rPr>
            </w:pPr>
          </w:p>
        </w:tc>
        <w:tc>
          <w:tcPr>
            <w:tcW w:w="8647" w:type="dxa"/>
          </w:tcPr>
          <w:p w14:paraId="6F13EF06" w14:textId="115560DA" w:rsidR="00DE0E80" w:rsidRPr="00A33656" w:rsidRDefault="00DE0E80" w:rsidP="00DE0E80">
            <w:pPr>
              <w:spacing w:before="160"/>
              <w:rPr>
                <w:rFonts w:cs="Arial"/>
              </w:rPr>
            </w:pPr>
            <w:r w:rsidRPr="00A33656">
              <w:rPr>
                <w:rFonts w:cs="Arial"/>
              </w:rPr>
              <w:t xml:space="preserve">The Contractor has represented to </w:t>
            </w:r>
            <w:r w:rsidR="00AE0516" w:rsidRPr="00A33656">
              <w:rPr>
                <w:rFonts w:cs="Arial"/>
              </w:rPr>
              <w:t>t</w:t>
            </w:r>
            <w:r w:rsidR="00DF63C0" w:rsidRPr="00A33656">
              <w:rPr>
                <w:rFonts w:cs="Arial"/>
              </w:rPr>
              <w:t>he Customer</w:t>
            </w:r>
            <w:r w:rsidRPr="00A33656">
              <w:rPr>
                <w:rFonts w:cs="Arial"/>
              </w:rPr>
              <w:t xml:space="preserve"> in respect of this Agreement</w:t>
            </w:r>
            <w:r w:rsidR="00AE0516" w:rsidRPr="00A33656">
              <w:rPr>
                <w:rFonts w:cs="Arial"/>
              </w:rPr>
              <w:t xml:space="preserve"> </w:t>
            </w:r>
            <w:r w:rsidRPr="00A33656">
              <w:rPr>
                <w:rFonts w:cs="Arial"/>
              </w:rPr>
              <w:t xml:space="preserve">that it has the ability to provide the Deliverables </w:t>
            </w:r>
            <w:r w:rsidR="00917CBD">
              <w:rPr>
                <w:rFonts w:cs="Arial"/>
              </w:rPr>
              <w:t>for each Module to which the Contractor has been enrolled under the Head Agreement</w:t>
            </w:r>
            <w:r w:rsidRPr="00A33656">
              <w:rPr>
                <w:rFonts w:cs="Arial"/>
              </w:rPr>
              <w:t>.</w:t>
            </w:r>
          </w:p>
        </w:tc>
      </w:tr>
      <w:tr w:rsidR="00DE0E80" w:rsidRPr="003703A9" w14:paraId="497725AD" w14:textId="77777777" w:rsidTr="000B77CD">
        <w:trPr>
          <w:trHeight w:val="402"/>
        </w:trPr>
        <w:tc>
          <w:tcPr>
            <w:tcW w:w="709" w:type="dxa"/>
          </w:tcPr>
          <w:p w14:paraId="3D96BFA9" w14:textId="77777777" w:rsidR="00DE0E80" w:rsidRPr="00A33656" w:rsidRDefault="00DE0E80" w:rsidP="000B209A">
            <w:pPr>
              <w:pStyle w:val="ListParagraph"/>
              <w:numPr>
                <w:ilvl w:val="0"/>
                <w:numId w:val="3"/>
              </w:numPr>
              <w:spacing w:before="160"/>
              <w:ind w:left="0" w:firstLine="0"/>
              <w:rPr>
                <w:rFonts w:cs="Arial"/>
              </w:rPr>
            </w:pPr>
          </w:p>
        </w:tc>
        <w:tc>
          <w:tcPr>
            <w:tcW w:w="8647" w:type="dxa"/>
          </w:tcPr>
          <w:p w14:paraId="5B438CA3" w14:textId="5F294697" w:rsidR="00DE0E80" w:rsidRPr="00A33656" w:rsidRDefault="00DF63C0" w:rsidP="00DE0E80">
            <w:pPr>
              <w:spacing w:before="160"/>
            </w:pPr>
            <w:r w:rsidRPr="00A33656">
              <w:rPr>
                <w:rFonts w:cs="Arial"/>
              </w:rPr>
              <w:t>The Customer</w:t>
            </w:r>
            <w:r w:rsidR="00DE0E80" w:rsidRPr="00A33656">
              <w:rPr>
                <w:rFonts w:cs="Arial"/>
              </w:rPr>
              <w:t xml:space="preserve"> has agreed to enter into this Agreement with the Contractor, and the Contractor has agreed to enter into this Agreement with </w:t>
            </w:r>
            <w:r w:rsidR="00AE0516" w:rsidRPr="00A33656">
              <w:rPr>
                <w:rFonts w:cs="Arial"/>
              </w:rPr>
              <w:t>t</w:t>
            </w:r>
            <w:r w:rsidRPr="00A33656">
              <w:rPr>
                <w:rFonts w:cs="Arial"/>
              </w:rPr>
              <w:t>he Customer</w:t>
            </w:r>
            <w:r w:rsidR="00DE0E80" w:rsidRPr="00A33656">
              <w:rPr>
                <w:rFonts w:cs="Arial"/>
              </w:rPr>
              <w:t>, by which the Contractor offers to provide Deliverables on the terms and conditions contained in this Agreement</w:t>
            </w:r>
            <w:r w:rsidR="00AE0516" w:rsidRPr="00A33656">
              <w:rPr>
                <w:rFonts w:cs="Arial"/>
              </w:rPr>
              <w:t xml:space="preserve">. </w:t>
            </w:r>
          </w:p>
        </w:tc>
      </w:tr>
    </w:tbl>
    <w:p w14:paraId="7AED3D3A" w14:textId="77777777" w:rsidR="00842A0D" w:rsidRPr="003703A9" w:rsidRDefault="00842A0D" w:rsidP="003703A9">
      <w:pPr>
        <w:spacing w:before="240"/>
        <w:rPr>
          <w:rFonts w:cs="Arial"/>
        </w:rPr>
      </w:pPr>
      <w:r w:rsidRPr="003703A9">
        <w:rPr>
          <w:rFonts w:cs="Arial"/>
          <w:b/>
          <w:sz w:val="22"/>
          <w:szCs w:val="22"/>
        </w:rPr>
        <w:t>It is agreed</w:t>
      </w:r>
      <w:r w:rsidRPr="003703A9">
        <w:rPr>
          <w:rFonts w:cs="Arial"/>
        </w:rPr>
        <w:t xml:space="preserve"> as follows.</w:t>
      </w:r>
    </w:p>
    <w:p w14:paraId="7A52E309" w14:textId="77777777" w:rsidR="00842A0D" w:rsidRDefault="00842A0D" w:rsidP="00DE0E80">
      <w:pPr>
        <w:pStyle w:val="AllensHeading1"/>
      </w:pPr>
      <w:bookmarkStart w:id="5" w:name="_Toc469585578"/>
      <w:bookmarkStart w:id="6" w:name="_Ref246218342"/>
      <w:bookmarkStart w:id="7" w:name="_Ref361301811"/>
      <w:bookmarkStart w:id="8" w:name="_Ref424636581"/>
      <w:bookmarkStart w:id="9" w:name="_Toc70436231"/>
      <w:bookmarkStart w:id="10" w:name="_Toc74836766"/>
      <w:bookmarkStart w:id="11" w:name="Document"/>
      <w:bookmarkEnd w:id="5"/>
      <w:r>
        <w:t>Definitions and Interpretation</w:t>
      </w:r>
      <w:bookmarkEnd w:id="6"/>
      <w:bookmarkEnd w:id="7"/>
      <w:bookmarkEnd w:id="8"/>
      <w:bookmarkEnd w:id="9"/>
      <w:bookmarkEnd w:id="10"/>
    </w:p>
    <w:p w14:paraId="58DCD1F8" w14:textId="77777777" w:rsidR="00842A0D" w:rsidRDefault="00842A0D" w:rsidP="002F4F80">
      <w:pPr>
        <w:pStyle w:val="AllensHeading2"/>
      </w:pPr>
      <w:bookmarkStart w:id="12" w:name="_Toc74836767"/>
      <w:r>
        <w:t>Definitions</w:t>
      </w:r>
      <w:bookmarkEnd w:id="12"/>
    </w:p>
    <w:p w14:paraId="2A70011E" w14:textId="48425739" w:rsidR="00842A0D" w:rsidRPr="00DE0E80" w:rsidRDefault="00842A0D" w:rsidP="002F4F80">
      <w:pPr>
        <w:pStyle w:val="NormalIndent"/>
      </w:pPr>
      <w:r w:rsidRPr="00DE0E80">
        <w:t xml:space="preserve">In this Agreement and any </w:t>
      </w:r>
      <w:r w:rsidR="00AE0516">
        <w:t>Order</w:t>
      </w:r>
      <w:r w:rsidRPr="00DE0E80">
        <w:t xml:space="preserve">, except where the contrary intention is expressed, the definitions in </w:t>
      </w:r>
      <w:r w:rsidR="00834398">
        <w:fldChar w:fldCharType="begin"/>
      </w:r>
      <w:r w:rsidR="00834398">
        <w:instrText xml:space="preserve"> REF _Ref41399501 \r \h </w:instrText>
      </w:r>
      <w:r w:rsidR="00834398">
        <w:fldChar w:fldCharType="separate"/>
      </w:r>
      <w:r w:rsidR="00B9417C">
        <w:t>Schedule 1</w:t>
      </w:r>
      <w:r w:rsidR="00834398">
        <w:fldChar w:fldCharType="end"/>
      </w:r>
      <w:r w:rsidRPr="00DE0E80">
        <w:rPr>
          <w:b/>
        </w:rPr>
        <w:t xml:space="preserve"> </w:t>
      </w:r>
      <w:r w:rsidRPr="00DE0E80">
        <w:t>(</w:t>
      </w:r>
      <w:r w:rsidR="00AE0516" w:rsidRPr="00F93538">
        <w:rPr>
          <w:b/>
          <w:bCs/>
          <w:i/>
          <w:iCs/>
        </w:rPr>
        <w:t>Definitions</w:t>
      </w:r>
      <w:r w:rsidRPr="00DE0E80">
        <w:t>) apply.</w:t>
      </w:r>
    </w:p>
    <w:p w14:paraId="25E7B690" w14:textId="77777777" w:rsidR="00842A0D" w:rsidRDefault="00842A0D" w:rsidP="002F4F80">
      <w:pPr>
        <w:pStyle w:val="AllensHeading2"/>
      </w:pPr>
      <w:bookmarkStart w:id="13" w:name="_Toc74836768"/>
      <w:r>
        <w:t>Interpretation</w:t>
      </w:r>
      <w:bookmarkEnd w:id="13"/>
    </w:p>
    <w:p w14:paraId="455383E9" w14:textId="77777777" w:rsidR="00842A0D" w:rsidRPr="00052BAA" w:rsidRDefault="00842A0D" w:rsidP="002F4F80">
      <w:pPr>
        <w:pStyle w:val="NormalIndent"/>
      </w:pPr>
      <w:r w:rsidRPr="00DE0E80">
        <w:t xml:space="preserve">In this </w:t>
      </w:r>
      <w:r w:rsidRPr="00052BAA">
        <w:t xml:space="preserve">Agreement and any </w:t>
      </w:r>
      <w:r w:rsidR="00AE0516" w:rsidRPr="00052BAA">
        <w:t>Order</w:t>
      </w:r>
      <w:r w:rsidRPr="00052BAA">
        <w:t>, except where the contrary intention is expressed:</w:t>
      </w:r>
    </w:p>
    <w:p w14:paraId="7BF746AE" w14:textId="7CCE4383" w:rsidR="00917CBD" w:rsidRDefault="00917CBD" w:rsidP="006D5238">
      <w:pPr>
        <w:pStyle w:val="AllensHeading3"/>
      </w:pPr>
      <w:r>
        <w:t xml:space="preserve">a reference to a Module is to a Module to which the Contractor is </w:t>
      </w:r>
      <w:r w:rsidR="00434C50">
        <w:t>enrolled</w:t>
      </w:r>
      <w:r>
        <w:t xml:space="preserve"> as set out in the Head Agreement;</w:t>
      </w:r>
    </w:p>
    <w:p w14:paraId="63A7FA0E" w14:textId="3FED9A10" w:rsidR="00842A0D" w:rsidRDefault="00842A0D" w:rsidP="006D5238">
      <w:pPr>
        <w:pStyle w:val="AllensHeading3"/>
      </w:pPr>
      <w:r>
        <w:t>a reference to a</w:t>
      </w:r>
      <w:r w:rsidR="00AE0516">
        <w:t>n</w:t>
      </w:r>
      <w:r>
        <w:t xml:space="preserve"> </w:t>
      </w:r>
      <w:r w:rsidR="00AE0516">
        <w:t xml:space="preserve">Order </w:t>
      </w:r>
      <w:r>
        <w:t>is to a</w:t>
      </w:r>
      <w:r w:rsidR="00AE0516">
        <w:t>n</w:t>
      </w:r>
      <w:r>
        <w:t xml:space="preserve"> </w:t>
      </w:r>
      <w:r w:rsidR="00AE0516">
        <w:t xml:space="preserve">Order </w:t>
      </w:r>
      <w:r>
        <w:t xml:space="preserve">formed in accordance </w:t>
      </w:r>
      <w:r w:rsidRPr="00DE0E80">
        <w:t>with clause </w:t>
      </w:r>
      <w:r w:rsidR="004E4D25">
        <w:fldChar w:fldCharType="begin"/>
      </w:r>
      <w:r w:rsidR="004E4D25">
        <w:instrText xml:space="preserve"> REF _Ref70017865 \w \h </w:instrText>
      </w:r>
      <w:r w:rsidR="004E4D25">
        <w:fldChar w:fldCharType="separate"/>
      </w:r>
      <w:r w:rsidR="00B9417C">
        <w:t>3</w:t>
      </w:r>
      <w:r w:rsidR="004E4D25">
        <w:fldChar w:fldCharType="end"/>
      </w:r>
      <w:r w:rsidRPr="00DE0E80">
        <w:t xml:space="preserve"> </w:t>
      </w:r>
      <w:r w:rsidR="004E4D25">
        <w:t>and includes the terms of this Agreement</w:t>
      </w:r>
      <w:r>
        <w:t>;</w:t>
      </w:r>
    </w:p>
    <w:p w14:paraId="3E30E0F3" w14:textId="025D57CC" w:rsidR="00842A0D" w:rsidRDefault="00842A0D" w:rsidP="006D5238">
      <w:pPr>
        <w:pStyle w:val="AllensHeading3"/>
      </w:pPr>
      <w:r>
        <w:t xml:space="preserve">a reference to </w:t>
      </w:r>
      <w:r w:rsidR="00AE0516">
        <w:t>t</w:t>
      </w:r>
      <w:r w:rsidR="00DF63C0">
        <w:t>he Customer</w:t>
      </w:r>
      <w:r>
        <w:t xml:space="preserve"> means </w:t>
      </w:r>
      <w:r w:rsidR="00AE0516">
        <w:t>t</w:t>
      </w:r>
      <w:r w:rsidR="00DF63C0">
        <w:t>he Customer</w:t>
      </w:r>
      <w:r>
        <w:t xml:space="preserve"> as a party to the Agreement;</w:t>
      </w:r>
    </w:p>
    <w:p w14:paraId="74329966" w14:textId="7F3296E8" w:rsidR="00842A0D" w:rsidRDefault="00842A0D" w:rsidP="006D5238">
      <w:pPr>
        <w:pStyle w:val="AllensHeading3"/>
      </w:pPr>
      <w:r>
        <w:t>a reference to an Agency</w:t>
      </w:r>
      <w:r w:rsidR="00F52EF5">
        <w:t xml:space="preserve"> or Eligible Customer</w:t>
      </w:r>
      <w:r>
        <w:t xml:space="preserve">, does not include </w:t>
      </w:r>
      <w:r w:rsidR="00AE0516">
        <w:t>t</w:t>
      </w:r>
      <w:r w:rsidR="00DF63C0">
        <w:t>he Customer</w:t>
      </w:r>
      <w:r w:rsidR="00490F3D">
        <w:t>;</w:t>
      </w:r>
    </w:p>
    <w:p w14:paraId="5433D710" w14:textId="77777777" w:rsidR="00842A0D" w:rsidRDefault="00842A0D" w:rsidP="006D5238">
      <w:pPr>
        <w:pStyle w:val="AllensHeading3"/>
      </w:pPr>
      <w:r>
        <w:t>the singular includes the plural and vice versa, and a gender includes other genders;</w:t>
      </w:r>
    </w:p>
    <w:p w14:paraId="63CE6823" w14:textId="77777777" w:rsidR="00842A0D" w:rsidRDefault="00842A0D" w:rsidP="006D5238">
      <w:pPr>
        <w:pStyle w:val="AllensHeading3"/>
      </w:pPr>
      <w:r>
        <w:t>another grammatical form of a defined word or expression has a corresponding meaning;</w:t>
      </w:r>
    </w:p>
    <w:p w14:paraId="007DF311" w14:textId="77777777" w:rsidR="00842A0D" w:rsidRDefault="00842A0D" w:rsidP="006D5238">
      <w:pPr>
        <w:pStyle w:val="AllensHeading3"/>
      </w:pPr>
      <w:r>
        <w:t xml:space="preserve">a reference to a clause, paragraph, Schedule or Attachment is to a clause or paragraph of, or Schedule or Attachment to, this Agreement or any </w:t>
      </w:r>
      <w:r w:rsidR="00AE0516">
        <w:t xml:space="preserve">Order </w:t>
      </w:r>
      <w:r>
        <w:t xml:space="preserve">and a reference to this Agreement or any </w:t>
      </w:r>
      <w:r w:rsidR="00AE0516">
        <w:t xml:space="preserve">Order </w:t>
      </w:r>
      <w:r>
        <w:t xml:space="preserve">includes any Schedule or Attachment to this Agreement or the </w:t>
      </w:r>
      <w:r w:rsidR="00AE0516">
        <w:t>Order</w:t>
      </w:r>
      <w:r>
        <w:t>, as the context requires;</w:t>
      </w:r>
    </w:p>
    <w:p w14:paraId="7AE27950" w14:textId="77777777" w:rsidR="00842A0D" w:rsidRDefault="00842A0D" w:rsidP="006D5238">
      <w:pPr>
        <w:pStyle w:val="AllensHeading3"/>
      </w:pPr>
      <w:r>
        <w:t>a reference to a clause, section or paragraph includes a reference to a subclause of that clause; subsection of that section or subparagraph of that paragraph;</w:t>
      </w:r>
    </w:p>
    <w:p w14:paraId="5D54DD5C" w14:textId="77777777" w:rsidR="00842A0D" w:rsidRPr="00A33656" w:rsidRDefault="00842A0D" w:rsidP="006D5238">
      <w:pPr>
        <w:pStyle w:val="AllensHeading3"/>
      </w:pPr>
      <w:r w:rsidRPr="00A33656">
        <w:lastRenderedPageBreak/>
        <w:t xml:space="preserve">a reference to a Document, publication, Standard, </w:t>
      </w:r>
      <w:bookmarkStart w:id="14" w:name="_9kR3WTr26648GUJ5wt3zrt9"/>
      <w:r w:rsidR="00AE0516" w:rsidRPr="00A33656">
        <w:t>Government</w:t>
      </w:r>
      <w:bookmarkEnd w:id="14"/>
      <w:r w:rsidR="00AE0516" w:rsidRPr="00A33656">
        <w:t xml:space="preserve"> </w:t>
      </w:r>
      <w:r w:rsidRPr="00A33656">
        <w:t xml:space="preserve">policy or instrument is a reference to the Document, publication, Standard, </w:t>
      </w:r>
      <w:bookmarkStart w:id="15" w:name="_9kMHG5YVt4886AIWL7yv51tvB"/>
      <w:r w:rsidR="00AE0516" w:rsidRPr="00A33656">
        <w:t>Government</w:t>
      </w:r>
      <w:bookmarkEnd w:id="15"/>
      <w:r w:rsidR="00AE0516" w:rsidRPr="00A33656">
        <w:t xml:space="preserve"> </w:t>
      </w:r>
      <w:r w:rsidRPr="00A33656">
        <w:t>policy or instrument as altered, supplemented or replaced from time to time;</w:t>
      </w:r>
    </w:p>
    <w:p w14:paraId="1BBCFC00" w14:textId="77777777" w:rsidR="00842A0D" w:rsidRDefault="00842A0D" w:rsidP="006D5238">
      <w:pPr>
        <w:pStyle w:val="AllensHeading3"/>
      </w:pPr>
      <w:r>
        <w:t>a reference to A$, $A, AUD, dollar or $ is to Australian currency unless stated otherwise;</w:t>
      </w:r>
    </w:p>
    <w:p w14:paraId="3C1C3CDB" w14:textId="77777777" w:rsidR="00842A0D" w:rsidRDefault="00842A0D" w:rsidP="006D5238">
      <w:pPr>
        <w:pStyle w:val="AllensHeading3"/>
      </w:pPr>
      <w:r>
        <w:t>a reference to time is to the time in the place where the obligation is to be performed;</w:t>
      </w:r>
    </w:p>
    <w:p w14:paraId="22576185" w14:textId="77777777" w:rsidR="00842A0D" w:rsidRDefault="00842A0D" w:rsidP="006D5238">
      <w:pPr>
        <w:pStyle w:val="AllensHeading3"/>
      </w:pPr>
      <w:r>
        <w:t xml:space="preserve">a reference to a party is to a party to this Agreement or any </w:t>
      </w:r>
      <w:r w:rsidR="00AE0516">
        <w:t xml:space="preserve">Order </w:t>
      </w:r>
      <w:r>
        <w:t>as the context requires, and a reference to a party to a Document includes the party's executors, administrators, successors and permitted assigns and substitutes;</w:t>
      </w:r>
    </w:p>
    <w:p w14:paraId="0D44FB7E" w14:textId="77777777" w:rsidR="00842A0D" w:rsidRDefault="00842A0D" w:rsidP="006D5238">
      <w:pPr>
        <w:pStyle w:val="AllensHeading3"/>
      </w:pPr>
      <w:r>
        <w:t>a reference to a person includes a natural person, partnership, body corporate, association, governmental or local authority or Agency or other entity;</w:t>
      </w:r>
    </w:p>
    <w:p w14:paraId="2A70D1E3" w14:textId="77777777" w:rsidR="00842A0D" w:rsidRDefault="00842A0D" w:rsidP="006D5238">
      <w:pPr>
        <w:pStyle w:val="AllensHeading3"/>
      </w:pPr>
      <w:r>
        <w:t xml:space="preserve">if the Contractor is a trustee, the Contractor enters this Agreement and any </w:t>
      </w:r>
      <w:r w:rsidR="00AE0516">
        <w:t xml:space="preserve">Order </w:t>
      </w:r>
      <w:r>
        <w:t xml:space="preserve">personally and in its capacity as trustee and warrants that it has the power to perform its obligations under this Agreement and any </w:t>
      </w:r>
      <w:r w:rsidR="00AE0516">
        <w:t>Order</w:t>
      </w:r>
      <w:r>
        <w:t>;</w:t>
      </w:r>
    </w:p>
    <w:p w14:paraId="4530C562" w14:textId="77777777" w:rsidR="00842A0D" w:rsidRDefault="00842A0D" w:rsidP="006D5238">
      <w:pPr>
        <w:pStyle w:val="AllensHeading3"/>
      </w:pPr>
      <w:r>
        <w:t>a reference to a Statute, ordinance, code or other Law includes regulations and other instruments under it and consolidations, amendments, re-enactments or replacements of any of them;</w:t>
      </w:r>
    </w:p>
    <w:p w14:paraId="7B112B39" w14:textId="77777777" w:rsidR="00842A0D" w:rsidRDefault="00842A0D" w:rsidP="006D5238">
      <w:pPr>
        <w:pStyle w:val="AllensHeading3"/>
      </w:pPr>
      <w:r>
        <w:t xml:space="preserve">a word or expression defined in the </w:t>
      </w:r>
      <w:r>
        <w:rPr>
          <w:i/>
        </w:rPr>
        <w:t>Corporations Act</w:t>
      </w:r>
      <w:r>
        <w:t xml:space="preserve"> or GST Law has the meaning given to it in the </w:t>
      </w:r>
      <w:r>
        <w:rPr>
          <w:i/>
        </w:rPr>
        <w:t>Corporations Act</w:t>
      </w:r>
      <w:r>
        <w:t xml:space="preserve"> or GST Law, as applicable;</w:t>
      </w:r>
    </w:p>
    <w:p w14:paraId="5CB415C1" w14:textId="77777777" w:rsidR="00842A0D" w:rsidRDefault="00842A0D" w:rsidP="006D5238">
      <w:pPr>
        <w:pStyle w:val="AllensHeading3"/>
      </w:pPr>
      <w:r>
        <w:t>the meaning of general words is not limited by specific examples introduced by 'including', 'for example' or similar expressions;</w:t>
      </w:r>
    </w:p>
    <w:p w14:paraId="03B36442" w14:textId="2861A220" w:rsidR="00842A0D" w:rsidRDefault="00842A0D" w:rsidP="006D5238">
      <w:pPr>
        <w:pStyle w:val="AllensHeading3"/>
      </w:pPr>
      <w:r>
        <w:t>any agreement, representation, warranty or indemnity by two or more parties (including where two or more persons are included in the same defined term) binds them jointly and severally;</w:t>
      </w:r>
    </w:p>
    <w:p w14:paraId="1419F4F9" w14:textId="004CB1BD" w:rsidR="00842A0D" w:rsidRDefault="00842A0D" w:rsidP="006D5238">
      <w:pPr>
        <w:pStyle w:val="AllensHeading3"/>
      </w:pPr>
      <w:r>
        <w:t>any agreement, representation, warranty or indemnity in favour of two or more parties (including where two or more persons are included in the same defined term) is for the benefit of them jointly and severally;</w:t>
      </w:r>
    </w:p>
    <w:p w14:paraId="42D7A263" w14:textId="77777777" w:rsidR="00842A0D" w:rsidRDefault="00842A0D" w:rsidP="006D5238">
      <w:pPr>
        <w:pStyle w:val="AllensHeading3"/>
      </w:pPr>
      <w:r>
        <w:t xml:space="preserve">a rule of construction does not apply to the disadvantage of a party because the party was responsible for the preparation of this Agreement, the applicable </w:t>
      </w:r>
      <w:r w:rsidR="00AE0516">
        <w:t xml:space="preserve">Order </w:t>
      </w:r>
      <w:r>
        <w:t>or any part of those Documents;</w:t>
      </w:r>
    </w:p>
    <w:p w14:paraId="657D9710" w14:textId="77777777" w:rsidR="00842A0D" w:rsidRDefault="00842A0D" w:rsidP="006D5238">
      <w:pPr>
        <w:pStyle w:val="AllensHeading3"/>
      </w:pPr>
      <w:r>
        <w:t>if a day on or by which an obligation must be performed or an event must occur is not a Business Day in the relevant location, the obligation must be performed or the event must occur on or by the next Business Day in that location;</w:t>
      </w:r>
    </w:p>
    <w:p w14:paraId="1E193E9F" w14:textId="75B0EBD2" w:rsidR="00842A0D" w:rsidRDefault="00842A0D" w:rsidP="006D5238">
      <w:pPr>
        <w:pStyle w:val="AllensHeading3"/>
      </w:pPr>
      <w:r>
        <w:t>headings are for ease of reference only and do not affect interpretation;</w:t>
      </w:r>
      <w:r w:rsidR="00C92C24">
        <w:t xml:space="preserve"> and</w:t>
      </w:r>
    </w:p>
    <w:p w14:paraId="190DDAC2" w14:textId="77777777" w:rsidR="00C92C24" w:rsidRDefault="00842A0D" w:rsidP="00C92C24">
      <w:pPr>
        <w:pStyle w:val="AllensHeading3"/>
      </w:pPr>
      <w:r>
        <w:t>a reference to a matter being to the knowledge of a person means that the matter is the best of the knowledge and belief of that person after proper inquiry including inquiry which a reasonable person would be prompted to make by reason of knowledge of a fact</w:t>
      </w:r>
      <w:r w:rsidR="00C92C24">
        <w:t>.</w:t>
      </w:r>
      <w:r>
        <w:t xml:space="preserve"> </w:t>
      </w:r>
    </w:p>
    <w:p w14:paraId="04389A32" w14:textId="0F865ECF" w:rsidR="00842A0D" w:rsidRPr="00253FA9" w:rsidRDefault="00842A0D" w:rsidP="002F4F80">
      <w:pPr>
        <w:pStyle w:val="NormalIndent"/>
      </w:pPr>
      <w:r w:rsidRPr="00253FA9">
        <w:t xml:space="preserve">To the extent that the parties have not completed items in a Schedule or Attachment, unless otherwise stated in that Schedule or Attachment, that item will be taken to be 'not applicable' for the purpose of this Agreement and any applicable </w:t>
      </w:r>
      <w:r w:rsidR="00AE0516">
        <w:t>Order</w:t>
      </w:r>
      <w:r w:rsidRPr="00253FA9">
        <w:t>.</w:t>
      </w:r>
    </w:p>
    <w:p w14:paraId="0A801329" w14:textId="77777777" w:rsidR="00842A0D" w:rsidRDefault="00842A0D" w:rsidP="002F4F80">
      <w:pPr>
        <w:pStyle w:val="AllensHeading2"/>
      </w:pPr>
      <w:bookmarkStart w:id="16" w:name="_Toc74836769"/>
      <w:r>
        <w:t>Order of precedence</w:t>
      </w:r>
      <w:bookmarkEnd w:id="16"/>
    </w:p>
    <w:p w14:paraId="6E6BB8B3" w14:textId="28A52026" w:rsidR="00842A0D" w:rsidRDefault="00C5601F" w:rsidP="002F4F80">
      <w:pPr>
        <w:pStyle w:val="NormalIndent"/>
      </w:pPr>
      <w:r>
        <w:t>T</w:t>
      </w:r>
      <w:r w:rsidR="00842A0D" w:rsidRPr="003F4223">
        <w:t xml:space="preserve">o the extent </w:t>
      </w:r>
      <w:r>
        <w:t>that there is</w:t>
      </w:r>
      <w:r w:rsidR="00842A0D" w:rsidRPr="003F4223">
        <w:t xml:space="preserve"> any conflict between the provisions contained in the body of this Agreement any provisions in the Schedules or Documents incorporated by reference, the following order of precedence will apply (with higher listed Documents taking precedence over lower listed Documents):</w:t>
      </w:r>
    </w:p>
    <w:p w14:paraId="0C4265A5" w14:textId="1B1D704B" w:rsidR="00023B4A" w:rsidRDefault="00023B4A" w:rsidP="006D5238">
      <w:pPr>
        <w:pStyle w:val="AllensHeading3"/>
      </w:pPr>
      <w:r>
        <w:lastRenderedPageBreak/>
        <w:t>the Order; then</w:t>
      </w:r>
    </w:p>
    <w:p w14:paraId="611D2145" w14:textId="5E12A4A0" w:rsidR="00842A0D" w:rsidRPr="00BC01AC" w:rsidRDefault="00842A0D" w:rsidP="006D5238">
      <w:pPr>
        <w:pStyle w:val="AllensHeading3"/>
      </w:pPr>
      <w:r w:rsidRPr="00BC01AC">
        <w:t>the body of this Agreement; then</w:t>
      </w:r>
    </w:p>
    <w:p w14:paraId="35922E48" w14:textId="362F9AFF" w:rsidR="00842A0D" w:rsidRPr="00BC01AC" w:rsidRDefault="00AE0516" w:rsidP="006D5238">
      <w:pPr>
        <w:pStyle w:val="AllensHeading3"/>
      </w:pPr>
      <w:r w:rsidRPr="00BC01AC">
        <w:fldChar w:fldCharType="begin"/>
      </w:r>
      <w:r w:rsidRPr="00BC01AC">
        <w:instrText xml:space="preserve"> REF _Ref41399501 \r \h </w:instrText>
      </w:r>
      <w:r w:rsidR="00C92C24" w:rsidRPr="00BC01AC">
        <w:instrText xml:space="preserve"> \* MERGEFORMAT </w:instrText>
      </w:r>
      <w:r w:rsidRPr="00BC01AC">
        <w:fldChar w:fldCharType="separate"/>
      </w:r>
      <w:r w:rsidR="00B9417C">
        <w:t>Schedule 1</w:t>
      </w:r>
      <w:r w:rsidRPr="00BC01AC">
        <w:fldChar w:fldCharType="end"/>
      </w:r>
      <w:r w:rsidR="00842A0D" w:rsidRPr="00BC01AC">
        <w:t xml:space="preserve"> (</w:t>
      </w:r>
      <w:r w:rsidRPr="00F93538">
        <w:rPr>
          <w:b/>
          <w:bCs/>
          <w:i/>
          <w:iCs/>
        </w:rPr>
        <w:t>Definitions</w:t>
      </w:r>
      <w:r w:rsidR="00842A0D" w:rsidRPr="00BC01AC">
        <w:t>); then</w:t>
      </w:r>
    </w:p>
    <w:p w14:paraId="5C9AF225" w14:textId="7CB18ADA" w:rsidR="00842A0D" w:rsidRPr="00BC01AC" w:rsidRDefault="00842A0D" w:rsidP="006D5238">
      <w:pPr>
        <w:pStyle w:val="AllensHeading3"/>
      </w:pPr>
      <w:r w:rsidRPr="00BC01AC">
        <w:t>the other Schedules; then</w:t>
      </w:r>
    </w:p>
    <w:p w14:paraId="3F4855F3" w14:textId="2657CDBD" w:rsidR="00842A0D" w:rsidRPr="00BC01AC" w:rsidRDefault="00842A0D" w:rsidP="006D5238">
      <w:pPr>
        <w:pStyle w:val="AllensHeading3"/>
      </w:pPr>
      <w:r w:rsidRPr="00BC01AC">
        <w:t>the Attachments</w:t>
      </w:r>
      <w:r w:rsidR="00067E2B">
        <w:t xml:space="preserve"> (if any)</w:t>
      </w:r>
      <w:r w:rsidRPr="00BC01AC">
        <w:t>; then</w:t>
      </w:r>
    </w:p>
    <w:p w14:paraId="55162351" w14:textId="77777777" w:rsidR="00842A0D" w:rsidRPr="00BC01AC" w:rsidRDefault="00842A0D" w:rsidP="006D5238">
      <w:pPr>
        <w:pStyle w:val="AllensHeading3"/>
      </w:pPr>
      <w:r w:rsidRPr="00BC01AC">
        <w:t>the Annexures (if any); and then</w:t>
      </w:r>
    </w:p>
    <w:p w14:paraId="4D55C4AC" w14:textId="77777777" w:rsidR="00842A0D" w:rsidRPr="00BC01AC" w:rsidRDefault="00842A0D" w:rsidP="006D5238">
      <w:pPr>
        <w:pStyle w:val="AllensHeading3"/>
      </w:pPr>
      <w:r w:rsidRPr="00BC01AC">
        <w:t>Documents incorporated by reference.</w:t>
      </w:r>
    </w:p>
    <w:p w14:paraId="6E66EA0D" w14:textId="21D17A6B" w:rsidR="00842A0D" w:rsidRDefault="00BC01AC" w:rsidP="00842A0D">
      <w:pPr>
        <w:pStyle w:val="AllensHeading1"/>
      </w:pPr>
      <w:bookmarkStart w:id="17" w:name="_Toc70436232"/>
      <w:bookmarkStart w:id="18" w:name="_Toc74836770"/>
      <w:bookmarkStart w:id="19" w:name="_Ref197344523"/>
      <w:r>
        <w:t xml:space="preserve">Role of the </w:t>
      </w:r>
      <w:r w:rsidR="00591BF2">
        <w:t>Head Agreement</w:t>
      </w:r>
      <w:bookmarkEnd w:id="17"/>
      <w:bookmarkEnd w:id="18"/>
    </w:p>
    <w:p w14:paraId="64037D55" w14:textId="1EAF89E9" w:rsidR="00842A0D" w:rsidRDefault="00842A0D" w:rsidP="00917CBD">
      <w:pPr>
        <w:pStyle w:val="AllensHeading3"/>
        <w:ind w:left="1440"/>
      </w:pPr>
      <w:r w:rsidRPr="003F4223">
        <w:t>Th</w:t>
      </w:r>
      <w:r w:rsidR="00C92C24">
        <w:t xml:space="preserve">e Contractor acknowledges that the </w:t>
      </w:r>
      <w:r w:rsidR="00D7471E">
        <w:t>Head Agreement</w:t>
      </w:r>
      <w:r w:rsidR="00C92C24">
        <w:t xml:space="preserve"> with the Contract Authority </w:t>
      </w:r>
      <w:r w:rsidRPr="003F4223">
        <w:t xml:space="preserve">is a standing offer under which </w:t>
      </w:r>
      <w:r w:rsidR="00DF63C0">
        <w:t xml:space="preserve">the </w:t>
      </w:r>
      <w:r w:rsidR="00636710">
        <w:t xml:space="preserve">Contractor offers to supply the deliverables, services and/or activities specified in the </w:t>
      </w:r>
      <w:r w:rsidR="00D7471E">
        <w:t>Head Agreement</w:t>
      </w:r>
      <w:r w:rsidR="00636710">
        <w:t xml:space="preserve"> to Eligible Customers, including the Customer:</w:t>
      </w:r>
    </w:p>
    <w:p w14:paraId="4294A723" w14:textId="76A0AD36" w:rsidR="00636710" w:rsidRDefault="00D31EFD" w:rsidP="00917CBD">
      <w:pPr>
        <w:pStyle w:val="AllensHeading4"/>
      </w:pPr>
      <w:r>
        <w:t>p</w:t>
      </w:r>
      <w:r w:rsidR="00636710">
        <w:t xml:space="preserve">ursuant to the terms of the </w:t>
      </w:r>
      <w:r w:rsidR="00D7471E">
        <w:t>Head Agreement</w:t>
      </w:r>
      <w:r w:rsidR="00636710">
        <w:t xml:space="preserve"> and this Agreement; and</w:t>
      </w:r>
    </w:p>
    <w:p w14:paraId="7323CABB" w14:textId="6909A6A7" w:rsidR="00636710" w:rsidRPr="00636710" w:rsidRDefault="00636710" w:rsidP="00917CBD">
      <w:pPr>
        <w:pStyle w:val="AllensHeading4"/>
      </w:pPr>
      <w:r>
        <w:t xml:space="preserve">at rates and prices which are the same as or less than those set out in the </w:t>
      </w:r>
      <w:r w:rsidR="00D7471E">
        <w:t>Head Agreement</w:t>
      </w:r>
      <w:r>
        <w:t>.</w:t>
      </w:r>
    </w:p>
    <w:p w14:paraId="761B8D36" w14:textId="56F01740" w:rsidR="00636710" w:rsidRDefault="00DF63C0" w:rsidP="00917CBD">
      <w:pPr>
        <w:pStyle w:val="AllensHeading3"/>
        <w:ind w:left="1440"/>
      </w:pPr>
      <w:r>
        <w:t>The Customer</w:t>
      </w:r>
      <w:r w:rsidR="00842A0D" w:rsidRPr="003F4223">
        <w:t xml:space="preserve"> reserves the right to</w:t>
      </w:r>
      <w:r w:rsidR="00636710">
        <w:t xml:space="preserve"> </w:t>
      </w:r>
      <w:r w:rsidR="00842A0D">
        <w:t xml:space="preserve">enter into </w:t>
      </w:r>
      <w:r w:rsidR="00BC01AC">
        <w:t>a</w:t>
      </w:r>
      <w:r w:rsidR="00842A0D">
        <w:t>greements with additional contractors at any time</w:t>
      </w:r>
      <w:r w:rsidR="00636710">
        <w:t xml:space="preserve">. </w:t>
      </w:r>
    </w:p>
    <w:p w14:paraId="4A91E947" w14:textId="6803D064" w:rsidR="00842A0D" w:rsidRDefault="00BC01AC" w:rsidP="00842A0D">
      <w:pPr>
        <w:pStyle w:val="AllensHeading1"/>
      </w:pPr>
      <w:bookmarkStart w:id="20" w:name="_Toc41402391"/>
      <w:bookmarkStart w:id="21" w:name="_Toc41468068"/>
      <w:bookmarkStart w:id="22" w:name="_Toc41484787"/>
      <w:bookmarkStart w:id="23" w:name="_Toc41485135"/>
      <w:bookmarkStart w:id="24" w:name="_Toc41402392"/>
      <w:bookmarkStart w:id="25" w:name="_Toc41468069"/>
      <w:bookmarkStart w:id="26" w:name="_Toc41484788"/>
      <w:bookmarkStart w:id="27" w:name="_Toc41485136"/>
      <w:bookmarkStart w:id="28" w:name="_Ref70017184"/>
      <w:bookmarkStart w:id="29" w:name="_Ref70017865"/>
      <w:bookmarkStart w:id="30" w:name="_Toc70436233"/>
      <w:bookmarkStart w:id="31" w:name="_Toc74836771"/>
      <w:bookmarkEnd w:id="20"/>
      <w:bookmarkEnd w:id="21"/>
      <w:bookmarkEnd w:id="22"/>
      <w:bookmarkEnd w:id="23"/>
      <w:bookmarkEnd w:id="24"/>
      <w:bookmarkEnd w:id="25"/>
      <w:bookmarkEnd w:id="26"/>
      <w:bookmarkEnd w:id="27"/>
      <w:r>
        <w:t>Purchasing Services and/or Deliverables by Order</w:t>
      </w:r>
      <w:bookmarkEnd w:id="28"/>
      <w:bookmarkEnd w:id="29"/>
      <w:bookmarkEnd w:id="30"/>
      <w:bookmarkEnd w:id="31"/>
    </w:p>
    <w:p w14:paraId="5AAF2661" w14:textId="2651FF3F" w:rsidR="00842A0D" w:rsidRDefault="00BC01AC" w:rsidP="002F4F80">
      <w:pPr>
        <w:pStyle w:val="AllensHeading2"/>
      </w:pPr>
      <w:bookmarkStart w:id="32" w:name="_Toc74836772"/>
      <w:r>
        <w:t>Order Form</w:t>
      </w:r>
      <w:bookmarkEnd w:id="32"/>
    </w:p>
    <w:p w14:paraId="40E8D368" w14:textId="0806F681" w:rsidR="00842A0D" w:rsidRPr="003F4223" w:rsidRDefault="00BC01AC" w:rsidP="002F4F80">
      <w:pPr>
        <w:pStyle w:val="NormalIndent"/>
      </w:pPr>
      <w:r>
        <w:t>The Contractor must provide all Services and/or Deliverables specified in the Order Form and carry out all other Contractor's Activities on the terms of this Agreement.</w:t>
      </w:r>
    </w:p>
    <w:p w14:paraId="3F030E4E" w14:textId="5A067718" w:rsidR="00842A0D" w:rsidRDefault="00BC01AC" w:rsidP="002F4F80">
      <w:pPr>
        <w:pStyle w:val="AllensHeading2"/>
      </w:pPr>
      <w:bookmarkStart w:id="33" w:name="_Toc74836773"/>
      <w:r>
        <w:t>Electronic Execution</w:t>
      </w:r>
      <w:bookmarkEnd w:id="33"/>
    </w:p>
    <w:p w14:paraId="346B15F9" w14:textId="5767C00B" w:rsidR="00BC01AC" w:rsidRDefault="00BC01AC" w:rsidP="002F4F80">
      <w:pPr>
        <w:pStyle w:val="NormalIndent"/>
      </w:pPr>
      <w:r w:rsidRPr="00BC01AC">
        <w:t xml:space="preserve">Subject to applicable Laws, the parties may execute this Agreement and any document entered into under it, electronically and in one or more counterparts. Notwithstanding the manner in which a document under this Agreement is submitted or accepted, the terms of this Agreement will apply and any click-wrap, "pop-up" or other like terms and conditions of the </w:t>
      </w:r>
      <w:r w:rsidR="00B23955">
        <w:t>Contractor</w:t>
      </w:r>
      <w:r w:rsidRPr="00BC01AC">
        <w:t xml:space="preserve"> appearing in the course of such submittal or acceptance will have no force or effect.</w:t>
      </w:r>
    </w:p>
    <w:p w14:paraId="72B5BD1B" w14:textId="79EC16CE" w:rsidR="00842A0D" w:rsidRDefault="00BC01AC" w:rsidP="002F4F80">
      <w:pPr>
        <w:pStyle w:val="AllensHeading2"/>
      </w:pPr>
      <w:bookmarkStart w:id="34" w:name="_Toc74836774"/>
      <w:r>
        <w:t>Additional Orders</w:t>
      </w:r>
      <w:bookmarkEnd w:id="34"/>
    </w:p>
    <w:p w14:paraId="6211DCA9" w14:textId="2CD2AF55" w:rsidR="00BC01AC" w:rsidRDefault="00BC01AC" w:rsidP="002F4F80">
      <w:pPr>
        <w:pStyle w:val="AllensHeading3"/>
      </w:pPr>
      <w:r>
        <w:t>If, at any time during the Term, the Customer wishes to increase the volume or quantum of Services and/or Deliverables, the Customer may, in its sole discretion, do so by submitting a written notice to the Contractor for those increased Services and/or Deliverables. The written notice will be in the form required by the Customer and will include information relating to the Additional Order, including the number of additional Services and/or Deliverables required.</w:t>
      </w:r>
    </w:p>
    <w:p w14:paraId="624B2944" w14:textId="553D7859" w:rsidR="00BC01AC" w:rsidRDefault="00BC01AC" w:rsidP="002F4F80">
      <w:pPr>
        <w:pStyle w:val="AllensHeading3"/>
      </w:pPr>
      <w:r>
        <w:t xml:space="preserve">Except to the extent agreed by the parties in writing, any increased Deliverables and/or Services will be supplied for the same rates and charges specified in </w:t>
      </w:r>
      <w:r w:rsidR="00F52EF5">
        <w:t>the Order Form</w:t>
      </w:r>
      <w:r>
        <w:t xml:space="preserve">. </w:t>
      </w:r>
    </w:p>
    <w:p w14:paraId="787B08CA" w14:textId="33A36DEF" w:rsidR="00BC01AC" w:rsidRDefault="00BC01AC" w:rsidP="002F4F80">
      <w:pPr>
        <w:pStyle w:val="AllensHeading3"/>
      </w:pPr>
      <w:r>
        <w:t>The parties agree that each time the Customer submits an Additional Order to the Contractor:</w:t>
      </w:r>
    </w:p>
    <w:p w14:paraId="230D2D96" w14:textId="77777777" w:rsidR="00BC01AC" w:rsidRDefault="00BC01AC" w:rsidP="002F4F80">
      <w:pPr>
        <w:pStyle w:val="AllensHeading4"/>
      </w:pPr>
      <w:r>
        <w:t xml:space="preserve">that Additional Order forms part of this Agreement, and will not constitute a separate contractual relationship between the parties; and </w:t>
      </w:r>
    </w:p>
    <w:p w14:paraId="4B9AA53D" w14:textId="323EC2C7" w:rsidR="00BC01AC" w:rsidRDefault="00BC01AC" w:rsidP="002F4F80">
      <w:pPr>
        <w:pStyle w:val="AllensHeading4"/>
      </w:pPr>
      <w:r>
        <w:lastRenderedPageBreak/>
        <w:t>the Contractor must increase the supply of the Deliverables and/or Services in accordance with th</w:t>
      </w:r>
      <w:r w:rsidR="008F7B6E">
        <w:t>at</w:t>
      </w:r>
      <w:r>
        <w:t xml:space="preserve"> Additional Order, subject to any reasonable qualifications specified in the Order Form. </w:t>
      </w:r>
    </w:p>
    <w:p w14:paraId="4EC61C9D" w14:textId="37347969" w:rsidR="00BC01AC" w:rsidRDefault="00BC01AC" w:rsidP="002F4F80">
      <w:pPr>
        <w:pStyle w:val="AllensHeading2"/>
      </w:pPr>
      <w:bookmarkStart w:id="35" w:name="_Toc74836775"/>
      <w:r>
        <w:t>No exclusivity or minimum commitment</w:t>
      </w:r>
      <w:bookmarkEnd w:id="35"/>
    </w:p>
    <w:p w14:paraId="3A52AAA1" w14:textId="2BECB44B" w:rsidR="00BC01AC" w:rsidRDefault="00BC01AC" w:rsidP="002F4F80">
      <w:pPr>
        <w:pStyle w:val="NormalIndent"/>
      </w:pPr>
      <w:r>
        <w:t xml:space="preserve">The Contractor acknowledges and agrees that: </w:t>
      </w:r>
    </w:p>
    <w:p w14:paraId="1068AB19" w14:textId="77777777" w:rsidR="00BC01AC" w:rsidRDefault="00BC01AC" w:rsidP="00BC01AC">
      <w:pPr>
        <w:pStyle w:val="AllensHeading3"/>
      </w:pPr>
      <w:r>
        <w:t>except to the extent expressly set out in an Order Form, the Customer is under no obligation to acquire any minimum volumes of Services or Deliverables or to meet any minimum spend level under this Agreement; and</w:t>
      </w:r>
    </w:p>
    <w:p w14:paraId="1A7891EF" w14:textId="59A0C48D" w:rsidR="00BC01AC" w:rsidRDefault="00BC01AC" w:rsidP="00BC01AC">
      <w:pPr>
        <w:pStyle w:val="AllensHeading3"/>
      </w:pPr>
      <w:r>
        <w:t xml:space="preserve">the Contractor is not an exclusive provider of the </w:t>
      </w:r>
      <w:r w:rsidR="008F7B6E">
        <w:t>Contractor's Activities</w:t>
      </w:r>
      <w:r>
        <w:t xml:space="preserve"> (nor </w:t>
      </w:r>
      <w:r w:rsidR="008F7B6E">
        <w:t>activities</w:t>
      </w:r>
      <w:r>
        <w:t xml:space="preserve"> which are the same as or similar to them) to the Customer, and the Customer is not, by executing this Agreement, restricted in any way from engaging any other person to provide </w:t>
      </w:r>
      <w:r w:rsidR="008F7B6E">
        <w:t>activities</w:t>
      </w:r>
      <w:r>
        <w:t xml:space="preserve"> which are the same as or similar to the </w:t>
      </w:r>
      <w:r w:rsidR="008F7B6E">
        <w:t>Contractor's Activities</w:t>
      </w:r>
      <w:r>
        <w:t xml:space="preserve">. </w:t>
      </w:r>
    </w:p>
    <w:p w14:paraId="01180A19" w14:textId="675CF615" w:rsidR="00BC01AC" w:rsidRDefault="00BC01AC" w:rsidP="002F4F80">
      <w:pPr>
        <w:pStyle w:val="AllensHeading2"/>
      </w:pPr>
      <w:bookmarkStart w:id="36" w:name="_Ref72232095"/>
      <w:bookmarkStart w:id="37" w:name="_Toc74836776"/>
      <w:r>
        <w:t xml:space="preserve">Additional </w:t>
      </w:r>
      <w:r w:rsidR="00BA64B9">
        <w:t>Terms</w:t>
      </w:r>
      <w:bookmarkEnd w:id="36"/>
      <w:bookmarkEnd w:id="37"/>
    </w:p>
    <w:p w14:paraId="4725797A" w14:textId="186AF5BB" w:rsidR="00BC01AC" w:rsidRDefault="00BC01AC" w:rsidP="002F4F80">
      <w:pPr>
        <w:pStyle w:val="NormalIndent"/>
      </w:pPr>
      <w:r>
        <w:t xml:space="preserve">The parties agree to comply with any Additional </w:t>
      </w:r>
      <w:r w:rsidR="00BA64B9">
        <w:t>Terms</w:t>
      </w:r>
      <w:r>
        <w:t>.</w:t>
      </w:r>
    </w:p>
    <w:p w14:paraId="759B4359" w14:textId="37CB1D0D" w:rsidR="00BC01AC" w:rsidRDefault="00BC01AC" w:rsidP="002F4F80">
      <w:pPr>
        <w:pStyle w:val="AllensHeading2"/>
      </w:pPr>
      <w:bookmarkStart w:id="38" w:name="_Ref72835434"/>
      <w:bookmarkStart w:id="39" w:name="_Toc74836777"/>
      <w:r>
        <w:t>Reseller arrangements</w:t>
      </w:r>
      <w:bookmarkEnd w:id="38"/>
      <w:bookmarkEnd w:id="39"/>
    </w:p>
    <w:p w14:paraId="0626483A" w14:textId="14E376DC" w:rsidR="00BC01AC" w:rsidRPr="004B190C" w:rsidRDefault="00BC01AC" w:rsidP="002F4F80">
      <w:pPr>
        <w:pStyle w:val="NormalIndent"/>
      </w:pPr>
      <w:r w:rsidRPr="00BC01AC">
        <w:t xml:space="preserve">Where specified in the Order Form, the parties agree that the </w:t>
      </w:r>
      <w:r>
        <w:t>Contractor</w:t>
      </w:r>
      <w:r w:rsidRPr="00BC01AC">
        <w:t xml:space="preserve"> may provide the Services and/or Deliverables in the </w:t>
      </w:r>
      <w:r w:rsidR="00B23955">
        <w:t>Contracto</w:t>
      </w:r>
      <w:r w:rsidRPr="00BC01AC">
        <w:t xml:space="preserve">r's capacity as a reseller and subject to any Additional </w:t>
      </w:r>
      <w:r w:rsidR="003F4B9D">
        <w:t>Term</w:t>
      </w:r>
      <w:r w:rsidR="003F4B9D" w:rsidRPr="00BC01AC">
        <w:t xml:space="preserve">s </w:t>
      </w:r>
      <w:r w:rsidRPr="00BC01AC">
        <w:t xml:space="preserve">relating to the reseller arrangement. </w:t>
      </w:r>
    </w:p>
    <w:p w14:paraId="0A9895E3" w14:textId="7380BCC8" w:rsidR="00842A0D" w:rsidRDefault="00842A0D" w:rsidP="00842A0D">
      <w:pPr>
        <w:pStyle w:val="AllensHeading1"/>
      </w:pPr>
      <w:bookmarkStart w:id="40" w:name="_Ref419809194"/>
      <w:bookmarkStart w:id="41" w:name="_Ref419809612"/>
      <w:bookmarkStart w:id="42" w:name="_Toc74836778"/>
      <w:r>
        <w:t>Term</w:t>
      </w:r>
      <w:bookmarkEnd w:id="40"/>
      <w:bookmarkEnd w:id="41"/>
      <w:bookmarkEnd w:id="42"/>
    </w:p>
    <w:p w14:paraId="0C46F10E" w14:textId="23A2BC16" w:rsidR="00842A0D" w:rsidRPr="003F4223" w:rsidRDefault="00842A0D" w:rsidP="002F4F80">
      <w:pPr>
        <w:pStyle w:val="NormalIndent"/>
      </w:pPr>
      <w:r w:rsidRPr="003F4223">
        <w:t xml:space="preserve">This Agreement begins on the </w:t>
      </w:r>
      <w:r w:rsidRPr="00F70F1B">
        <w:t>Commencement Date and continues until it is terminated in accordance with clause </w:t>
      </w:r>
      <w:r w:rsidRPr="00F70F1B">
        <w:fldChar w:fldCharType="begin"/>
      </w:r>
      <w:r w:rsidRPr="00F70F1B">
        <w:instrText xml:space="preserve"> REF _Ref382930076 \r \h </w:instrText>
      </w:r>
      <w:r w:rsidR="00F70F1B">
        <w:instrText xml:space="preserve"> \* MERGEFORMAT </w:instrText>
      </w:r>
      <w:r w:rsidRPr="00F70F1B">
        <w:fldChar w:fldCharType="separate"/>
      </w:r>
      <w:r w:rsidR="00B9417C">
        <w:t>38</w:t>
      </w:r>
      <w:r w:rsidRPr="00F70F1B">
        <w:fldChar w:fldCharType="end"/>
      </w:r>
      <w:r w:rsidRPr="00F70F1B">
        <w:t xml:space="preserve"> or the </w:t>
      </w:r>
      <w:r w:rsidR="00F70F1B" w:rsidRPr="00F70F1B">
        <w:t>last Order</w:t>
      </w:r>
      <w:r w:rsidRPr="00F70F1B">
        <w:t xml:space="preserve"> </w:t>
      </w:r>
      <w:r w:rsidR="003F4B9D">
        <w:t>(including any</w:t>
      </w:r>
      <w:r w:rsidR="00045E23">
        <w:t xml:space="preserve"> Additional Orders) </w:t>
      </w:r>
      <w:r w:rsidRPr="00F70F1B">
        <w:t xml:space="preserve">under </w:t>
      </w:r>
      <w:r w:rsidR="00636710" w:rsidRPr="00F70F1B">
        <w:t xml:space="preserve">the </w:t>
      </w:r>
      <w:r w:rsidR="00F70F1B" w:rsidRPr="00F70F1B">
        <w:t xml:space="preserve">Agreement </w:t>
      </w:r>
      <w:r w:rsidRPr="00F70F1B">
        <w:t>expires.</w:t>
      </w:r>
    </w:p>
    <w:p w14:paraId="71113F45" w14:textId="77777777" w:rsidR="00842A0D" w:rsidRDefault="00AE0516" w:rsidP="00842A0D">
      <w:pPr>
        <w:pStyle w:val="AllensHeading1"/>
      </w:pPr>
      <w:bookmarkStart w:id="43" w:name="_Ref424319072"/>
      <w:bookmarkStart w:id="44" w:name="_Toc74836779"/>
      <w:r>
        <w:t xml:space="preserve">Order </w:t>
      </w:r>
      <w:r w:rsidR="00842A0D">
        <w:t>Period</w:t>
      </w:r>
      <w:bookmarkEnd w:id="43"/>
      <w:bookmarkEnd w:id="44"/>
    </w:p>
    <w:p w14:paraId="3DB51FBF" w14:textId="77777777" w:rsidR="00842A0D" w:rsidRDefault="00AE0516" w:rsidP="002F4F80">
      <w:pPr>
        <w:pStyle w:val="AllensHeading2"/>
      </w:pPr>
      <w:bookmarkStart w:id="45" w:name="_Ref72834078"/>
      <w:bookmarkStart w:id="46" w:name="_Toc74836780"/>
      <w:r>
        <w:t xml:space="preserve">Order </w:t>
      </w:r>
      <w:r w:rsidR="00842A0D">
        <w:t>Period</w:t>
      </w:r>
      <w:bookmarkEnd w:id="45"/>
      <w:bookmarkEnd w:id="46"/>
    </w:p>
    <w:p w14:paraId="688FA898" w14:textId="35037920" w:rsidR="00842A0D" w:rsidRPr="003F4223" w:rsidRDefault="00AE0516" w:rsidP="002F4F80">
      <w:pPr>
        <w:pStyle w:val="NormalIndent"/>
      </w:pPr>
      <w:bookmarkStart w:id="47" w:name="_Ref424319126"/>
      <w:bookmarkStart w:id="48" w:name="_Ref41483700"/>
      <w:r>
        <w:t xml:space="preserve">An Order </w:t>
      </w:r>
      <w:r w:rsidR="00842A0D" w:rsidRPr="003F4223">
        <w:t xml:space="preserve">begins on the </w:t>
      </w:r>
      <w:r>
        <w:t xml:space="preserve">Order </w:t>
      </w:r>
      <w:r w:rsidR="00842A0D" w:rsidRPr="003F4223">
        <w:t xml:space="preserve">Start Date and continues for the </w:t>
      </w:r>
      <w:r>
        <w:t>i</w:t>
      </w:r>
      <w:r w:rsidR="00842A0D" w:rsidRPr="003F4223">
        <w:t xml:space="preserve">nitial </w:t>
      </w:r>
      <w:r>
        <w:t xml:space="preserve">Order </w:t>
      </w:r>
      <w:r w:rsidR="00842A0D" w:rsidRPr="003F4223">
        <w:t>period as specified in the Order Form (</w:t>
      </w:r>
      <w:r w:rsidR="00842A0D" w:rsidRPr="00D243EC">
        <w:rPr>
          <w:b/>
          <w:i/>
          <w:iCs/>
        </w:rPr>
        <w:t xml:space="preserve">Initial </w:t>
      </w:r>
      <w:r>
        <w:rPr>
          <w:b/>
          <w:i/>
          <w:iCs/>
        </w:rPr>
        <w:t xml:space="preserve">Order </w:t>
      </w:r>
      <w:r w:rsidR="00842A0D" w:rsidRPr="00D243EC">
        <w:rPr>
          <w:b/>
          <w:i/>
          <w:iCs/>
        </w:rPr>
        <w:t>Period</w:t>
      </w:r>
      <w:r w:rsidR="00842A0D" w:rsidRPr="003F4223">
        <w:t xml:space="preserve">) unless the </w:t>
      </w:r>
      <w:r>
        <w:t xml:space="preserve">Order </w:t>
      </w:r>
      <w:r w:rsidR="00842A0D" w:rsidRPr="003F4223">
        <w:t xml:space="preserve">is terminated in accordance </w:t>
      </w:r>
      <w:r w:rsidR="00842A0D" w:rsidRPr="00D243EC">
        <w:t>with clause </w:t>
      </w:r>
      <w:r w:rsidR="00842A0D" w:rsidRPr="00D243EC">
        <w:fldChar w:fldCharType="begin"/>
      </w:r>
      <w:r w:rsidR="00842A0D" w:rsidRPr="00D243EC">
        <w:instrText xml:space="preserve"> REF _Ref382930076 \r \h </w:instrText>
      </w:r>
      <w:r w:rsidR="00842A0D" w:rsidRPr="00D243EC">
        <w:fldChar w:fldCharType="separate"/>
      </w:r>
      <w:r w:rsidR="00B9417C">
        <w:t>38</w:t>
      </w:r>
      <w:r w:rsidR="00842A0D" w:rsidRPr="00D243EC">
        <w:fldChar w:fldCharType="end"/>
      </w:r>
      <w:r w:rsidR="00842A0D" w:rsidRPr="00D243EC">
        <w:t>.</w:t>
      </w:r>
      <w:bookmarkEnd w:id="47"/>
      <w:bookmarkEnd w:id="48"/>
    </w:p>
    <w:p w14:paraId="6A43B0A0" w14:textId="77777777" w:rsidR="00842A0D" w:rsidRDefault="00842A0D" w:rsidP="002F4F80">
      <w:pPr>
        <w:pStyle w:val="AllensHeading2"/>
      </w:pPr>
      <w:bookmarkStart w:id="49" w:name="_Ref73095217"/>
      <w:bookmarkStart w:id="50" w:name="_Toc74836781"/>
      <w:r>
        <w:t>Extensions</w:t>
      </w:r>
      <w:bookmarkEnd w:id="49"/>
      <w:bookmarkEnd w:id="50"/>
    </w:p>
    <w:p w14:paraId="27BD239C" w14:textId="0698D2F5" w:rsidR="00842A0D" w:rsidRPr="003F4223" w:rsidRDefault="00842A0D" w:rsidP="002F4F80">
      <w:pPr>
        <w:pStyle w:val="AllensHeading3"/>
      </w:pPr>
      <w:bookmarkStart w:id="51" w:name="_Ref422751431"/>
      <w:bookmarkStart w:id="52" w:name="_Ref41401307"/>
      <w:r w:rsidRPr="003F4223">
        <w:t xml:space="preserve">The </w:t>
      </w:r>
      <w:r w:rsidR="00AE0516">
        <w:t xml:space="preserve">Customer </w:t>
      </w:r>
      <w:r w:rsidRPr="003F4223">
        <w:t xml:space="preserve">may extend the Initial </w:t>
      </w:r>
      <w:r w:rsidR="00AE0516">
        <w:t xml:space="preserve">Order </w:t>
      </w:r>
      <w:r w:rsidRPr="003F4223">
        <w:t>Period by a further period</w:t>
      </w:r>
      <w:r w:rsidR="00252EE1">
        <w:t xml:space="preserve"> or periods</w:t>
      </w:r>
      <w:r w:rsidRPr="003F4223">
        <w:t xml:space="preserve"> as specified in the Order Form (</w:t>
      </w:r>
      <w:r w:rsidR="00AE0516">
        <w:rPr>
          <w:b/>
          <w:i/>
          <w:iCs/>
        </w:rPr>
        <w:t xml:space="preserve">Order </w:t>
      </w:r>
      <w:r w:rsidRPr="00D243EC">
        <w:rPr>
          <w:b/>
          <w:i/>
          <w:iCs/>
        </w:rPr>
        <w:t>Option Period</w:t>
      </w:r>
      <w:r w:rsidRPr="003F4223">
        <w:t xml:space="preserve">) on the terms and conditions then in effect (subject to </w:t>
      </w:r>
      <w:r w:rsidRPr="00D243EC">
        <w:t>clause </w:t>
      </w:r>
      <w:r w:rsidR="001E63D5">
        <w:fldChar w:fldCharType="begin"/>
      </w:r>
      <w:r w:rsidR="001E63D5">
        <w:instrText xml:space="preserve"> REF _Ref422751418 \w \h </w:instrText>
      </w:r>
      <w:r w:rsidR="001E63D5">
        <w:fldChar w:fldCharType="separate"/>
      </w:r>
      <w:r w:rsidR="00B9417C">
        <w:t>5.2(b)</w:t>
      </w:r>
      <w:r w:rsidR="001E63D5">
        <w:fldChar w:fldCharType="end"/>
      </w:r>
      <w:r w:rsidRPr="003F4223">
        <w:t>), by giving written Notice to the Contractor. Such Notice must be provided:</w:t>
      </w:r>
      <w:bookmarkEnd w:id="51"/>
      <w:bookmarkEnd w:id="52"/>
    </w:p>
    <w:p w14:paraId="1E0BE560" w14:textId="77777777" w:rsidR="00842A0D" w:rsidRDefault="00842A0D" w:rsidP="002F4F80">
      <w:pPr>
        <w:pStyle w:val="AllensHeading4"/>
      </w:pPr>
      <w:r>
        <w:t xml:space="preserve">at least 20 Business Days before the end of the then current </w:t>
      </w:r>
      <w:r w:rsidR="00AE0516">
        <w:t xml:space="preserve">Order </w:t>
      </w:r>
      <w:r>
        <w:t>Period; or</w:t>
      </w:r>
    </w:p>
    <w:p w14:paraId="496B5536" w14:textId="77777777" w:rsidR="00842A0D" w:rsidRDefault="00842A0D" w:rsidP="002F4F80">
      <w:pPr>
        <w:pStyle w:val="AllensHeading4"/>
      </w:pPr>
      <w:r>
        <w:t>within another period agreed in writing between the parties.</w:t>
      </w:r>
    </w:p>
    <w:p w14:paraId="35B0E171" w14:textId="23C550CB" w:rsidR="00842A0D" w:rsidRPr="003F4223" w:rsidRDefault="00842A0D" w:rsidP="002F4F80">
      <w:pPr>
        <w:pStyle w:val="AllensHeading3"/>
      </w:pPr>
      <w:bookmarkStart w:id="53" w:name="_Ref422751418"/>
      <w:r w:rsidRPr="003F4223">
        <w:t xml:space="preserve">Where an extension is exercised in accordance with </w:t>
      </w:r>
      <w:r w:rsidRPr="00D243EC">
        <w:t>clause </w:t>
      </w:r>
      <w:r w:rsidR="001E63D5">
        <w:fldChar w:fldCharType="begin"/>
      </w:r>
      <w:r w:rsidR="001E63D5">
        <w:instrText xml:space="preserve"> REF _Ref422751431 \w \h </w:instrText>
      </w:r>
      <w:r w:rsidR="001E63D5">
        <w:fldChar w:fldCharType="separate"/>
      </w:r>
      <w:r w:rsidR="00B9417C">
        <w:t>5.2(a)</w:t>
      </w:r>
      <w:r w:rsidR="001E63D5">
        <w:fldChar w:fldCharType="end"/>
      </w:r>
      <w:r w:rsidRPr="00D243EC">
        <w:t>,</w:t>
      </w:r>
      <w:r w:rsidRPr="003F4223">
        <w:t xml:space="preserve"> the Charges in the </w:t>
      </w:r>
      <w:bookmarkStart w:id="54" w:name="_9kR3WTr26648IeUqeteX93z5hT2751"/>
      <w:r w:rsidR="00AE0516">
        <w:t xml:space="preserve">Order </w:t>
      </w:r>
      <w:r w:rsidRPr="003F4223">
        <w:t>Option Period</w:t>
      </w:r>
      <w:bookmarkEnd w:id="54"/>
      <w:r w:rsidRPr="003F4223">
        <w:t xml:space="preserve"> will be the Charges applicable immediately before the extension of the Initial </w:t>
      </w:r>
      <w:r w:rsidR="00AE0516">
        <w:t xml:space="preserve">Order </w:t>
      </w:r>
      <w:r w:rsidRPr="003F4223">
        <w:t xml:space="preserve">Period unless </w:t>
      </w:r>
      <w:r w:rsidRPr="00D243EC">
        <w:t>otherwise agreed in accordance with clause </w:t>
      </w:r>
      <w:r w:rsidRPr="00D243EC">
        <w:fldChar w:fldCharType="begin"/>
      </w:r>
      <w:r w:rsidRPr="00D243EC">
        <w:instrText xml:space="preserve"> REF _Ref371677821 \w \h </w:instrText>
      </w:r>
      <w:r w:rsidRPr="00D243EC">
        <w:fldChar w:fldCharType="separate"/>
      </w:r>
      <w:r w:rsidR="00B9417C">
        <w:t>32</w:t>
      </w:r>
      <w:r w:rsidRPr="00D243EC">
        <w:fldChar w:fldCharType="end"/>
      </w:r>
      <w:r w:rsidRPr="00D243EC">
        <w:t>. An extension exercised in accordance with clause </w:t>
      </w:r>
      <w:r w:rsidR="001E63D5">
        <w:fldChar w:fldCharType="begin"/>
      </w:r>
      <w:r w:rsidR="001E63D5">
        <w:instrText xml:space="preserve"> REF _Ref422751431 \w \h </w:instrText>
      </w:r>
      <w:r w:rsidR="001E63D5">
        <w:fldChar w:fldCharType="separate"/>
      </w:r>
      <w:r w:rsidR="00B9417C">
        <w:t>5.2(a)</w:t>
      </w:r>
      <w:r w:rsidR="001E63D5">
        <w:fldChar w:fldCharType="end"/>
      </w:r>
      <w:r w:rsidRPr="00D243EC">
        <w:t xml:space="preserve"> takes</w:t>
      </w:r>
      <w:r w:rsidRPr="003F4223">
        <w:t xml:space="preserve"> effect from the end of the then current </w:t>
      </w:r>
      <w:r w:rsidR="00AE0516">
        <w:t>Order</w:t>
      </w:r>
      <w:r w:rsidR="00AE0516" w:rsidRPr="003F4223">
        <w:t xml:space="preserve"> </w:t>
      </w:r>
      <w:r w:rsidRPr="003F4223">
        <w:t>Period.</w:t>
      </w:r>
      <w:bookmarkEnd w:id="53"/>
    </w:p>
    <w:p w14:paraId="5DC58A4F" w14:textId="294F5E3F" w:rsidR="00842A0D" w:rsidRDefault="00842A0D" w:rsidP="002F4F80">
      <w:pPr>
        <w:pStyle w:val="AllensHeading3"/>
      </w:pPr>
      <w:bookmarkStart w:id="55" w:name="_Ref424319185"/>
      <w:r>
        <w:t xml:space="preserve">With the written </w:t>
      </w:r>
      <w:r w:rsidR="00B048C6">
        <w:t>A</w:t>
      </w:r>
      <w:r>
        <w:t xml:space="preserve">pproval of </w:t>
      </w:r>
      <w:r w:rsidR="00AE0516">
        <w:t>t</w:t>
      </w:r>
      <w:r w:rsidR="00DF63C0">
        <w:t>he Customer</w:t>
      </w:r>
      <w:r>
        <w:t xml:space="preserve">, the </w:t>
      </w:r>
      <w:r w:rsidR="00AE0516">
        <w:t xml:space="preserve">Order </w:t>
      </w:r>
      <w:r>
        <w:t>Period may extend beyond the Term of the Agreement.</w:t>
      </w:r>
      <w:bookmarkEnd w:id="55"/>
    </w:p>
    <w:p w14:paraId="7E57E5DE" w14:textId="77777777" w:rsidR="00842A0D" w:rsidRDefault="00842A0D" w:rsidP="00842A0D">
      <w:pPr>
        <w:pStyle w:val="AllensHeading1"/>
      </w:pPr>
      <w:bookmarkStart w:id="56" w:name="_Ref41484128"/>
      <w:bookmarkStart w:id="57" w:name="_Toc70436236"/>
      <w:bookmarkStart w:id="58" w:name="_Toc74836782"/>
      <w:r>
        <w:lastRenderedPageBreak/>
        <w:t>Relationship</w:t>
      </w:r>
      <w:bookmarkEnd w:id="56"/>
      <w:bookmarkEnd w:id="57"/>
      <w:bookmarkEnd w:id="58"/>
    </w:p>
    <w:p w14:paraId="0D1A6871" w14:textId="77777777" w:rsidR="00842A0D" w:rsidRDefault="00842A0D" w:rsidP="002F4F80">
      <w:pPr>
        <w:pStyle w:val="AllensHeading2"/>
      </w:pPr>
      <w:bookmarkStart w:id="59" w:name="_Toc74836783"/>
      <w:r>
        <w:t>General obligations of the parties</w:t>
      </w:r>
      <w:bookmarkEnd w:id="59"/>
    </w:p>
    <w:p w14:paraId="49257504" w14:textId="77777777" w:rsidR="00842A0D" w:rsidRDefault="00842A0D" w:rsidP="002F4F80">
      <w:pPr>
        <w:pStyle w:val="AllensHeading3"/>
      </w:pPr>
      <w:r>
        <w:t>Each party must:</w:t>
      </w:r>
    </w:p>
    <w:p w14:paraId="3D06FC9C" w14:textId="77777777" w:rsidR="00842A0D" w:rsidRDefault="00842A0D" w:rsidP="002F4F80">
      <w:pPr>
        <w:pStyle w:val="AllensHeading4"/>
      </w:pPr>
      <w:r>
        <w:t xml:space="preserve">diligently perform its obligations under this Agreement and any </w:t>
      </w:r>
      <w:r w:rsidR="00E72C90">
        <w:t>Order</w:t>
      </w:r>
      <w:r>
        <w:t>; and</w:t>
      </w:r>
    </w:p>
    <w:p w14:paraId="5015C490" w14:textId="77777777" w:rsidR="00842A0D" w:rsidRDefault="00842A0D" w:rsidP="002F4F80">
      <w:pPr>
        <w:pStyle w:val="AllensHeading4"/>
      </w:pPr>
      <w:r>
        <w:t>work together in a collaborative manner in good faith.</w:t>
      </w:r>
    </w:p>
    <w:p w14:paraId="42125F92" w14:textId="77777777" w:rsidR="00842A0D" w:rsidRDefault="00842A0D" w:rsidP="002F4F80">
      <w:pPr>
        <w:pStyle w:val="AllensHeading3"/>
      </w:pPr>
      <w:r>
        <w:t>The Contractor must:</w:t>
      </w:r>
    </w:p>
    <w:p w14:paraId="55E94EF6" w14:textId="7E1FE2C9" w:rsidR="00842A0D" w:rsidRDefault="00842A0D" w:rsidP="002F4F80">
      <w:pPr>
        <w:pStyle w:val="AllensHeading4"/>
      </w:pPr>
      <w:r>
        <w:t xml:space="preserve">comply with any reasonable directions given by </w:t>
      </w:r>
      <w:r w:rsidR="00F06A7F">
        <w:t>t</w:t>
      </w:r>
      <w:r w:rsidR="00DF63C0">
        <w:t>he Customer</w:t>
      </w:r>
      <w:r>
        <w:t xml:space="preserve"> in respect of this Agreement;</w:t>
      </w:r>
      <w:r w:rsidR="00F06A7F">
        <w:t xml:space="preserve"> </w:t>
      </w:r>
    </w:p>
    <w:p w14:paraId="0643E933" w14:textId="77777777" w:rsidR="00E4163C" w:rsidRDefault="00842A0D" w:rsidP="002F4F80">
      <w:pPr>
        <w:pStyle w:val="AllensHeading4"/>
      </w:pPr>
      <w:r>
        <w:t xml:space="preserve">provide all reasonable assistance required by </w:t>
      </w:r>
      <w:r w:rsidR="00F06A7F">
        <w:t>t</w:t>
      </w:r>
      <w:r w:rsidR="00DF63C0">
        <w:t>he Customer</w:t>
      </w:r>
      <w:r>
        <w:t xml:space="preserve"> provided that the assistance requested is consistent with the Contractor's obligations under this Agreement</w:t>
      </w:r>
      <w:r w:rsidR="00E4163C">
        <w:t xml:space="preserve">; and </w:t>
      </w:r>
    </w:p>
    <w:p w14:paraId="728714EC" w14:textId="69A2AB3E" w:rsidR="00F06A7F" w:rsidRDefault="00E4163C" w:rsidP="002F4F80">
      <w:pPr>
        <w:pStyle w:val="AllensHeading4"/>
      </w:pPr>
      <w:r>
        <w:t xml:space="preserve">subject to the terms of an Order, comply with any reasonable directions given by the </w:t>
      </w:r>
      <w:r w:rsidR="00490F3D">
        <w:t>Customer</w:t>
      </w:r>
      <w:r>
        <w:t xml:space="preserve"> in respect of the provision of Deliverables under an Order</w:t>
      </w:r>
      <w:r w:rsidR="00AB245D">
        <w:t>,</w:t>
      </w:r>
      <w:r>
        <w:t xml:space="preserve">  </w:t>
      </w:r>
      <w:r w:rsidR="00842A0D">
        <w:t xml:space="preserve"> </w:t>
      </w:r>
    </w:p>
    <w:p w14:paraId="433A8E9B" w14:textId="77777777" w:rsidR="00842A0D" w:rsidRDefault="00842A0D" w:rsidP="002F4F80">
      <w:pPr>
        <w:pStyle w:val="NormalIndent"/>
        <w:ind w:left="1418"/>
      </w:pPr>
      <w:r>
        <w:t xml:space="preserve">and is responsible for all aspects of the provision of Deliverables under </w:t>
      </w:r>
      <w:r w:rsidR="00E72C90">
        <w:t>an Order</w:t>
      </w:r>
      <w:r>
        <w:t>, irrespective of whether it is a reseller or engages Subcontractors for its provision of the Deliverables.</w:t>
      </w:r>
    </w:p>
    <w:p w14:paraId="387DA74D" w14:textId="08DC37A3" w:rsidR="00842A0D" w:rsidRPr="003F4223" w:rsidRDefault="00842A0D" w:rsidP="002F4F80">
      <w:pPr>
        <w:pStyle w:val="AllensHeading3"/>
      </w:pPr>
      <w:r w:rsidRPr="003F4223">
        <w:t xml:space="preserve">If requested by </w:t>
      </w:r>
      <w:r w:rsidR="00E72C90">
        <w:t>t</w:t>
      </w:r>
      <w:r w:rsidR="00DF63C0">
        <w:t>he Customer</w:t>
      </w:r>
      <w:r w:rsidRPr="003F4223">
        <w:t xml:space="preserve">, the Contractor must participate in any forums or meetings, at the Contractor's own expense, in relation to the operation of this Agreement and any </w:t>
      </w:r>
      <w:r w:rsidR="00E72C90">
        <w:t xml:space="preserve">Order </w:t>
      </w:r>
      <w:r w:rsidRPr="003F4223">
        <w:t>(including forums or meetings with other Panellists or with Agencies).</w:t>
      </w:r>
      <w:r w:rsidR="006363E2">
        <w:t xml:space="preserve"> The forums may</w:t>
      </w:r>
      <w:r w:rsidR="00C825C8">
        <w:t>, at the request of the Customer,</w:t>
      </w:r>
      <w:r w:rsidR="006363E2">
        <w:t xml:space="preserve"> be held remotely via videoconference. </w:t>
      </w:r>
    </w:p>
    <w:p w14:paraId="47880A64" w14:textId="66B6B4E8" w:rsidR="00842A0D" w:rsidRPr="003F4223" w:rsidRDefault="00842A0D" w:rsidP="002F4F80">
      <w:pPr>
        <w:pStyle w:val="AllensHeading3"/>
      </w:pPr>
      <w:r w:rsidRPr="003F4223">
        <w:t>The Contractor must clearly identify itself as a contractor when communicating through telephone, email or any other method in relation to this Agreement and in the course of performing a</w:t>
      </w:r>
      <w:r w:rsidR="00E72C90">
        <w:t>n Order</w:t>
      </w:r>
      <w:r w:rsidRPr="003F4223">
        <w:t>.</w:t>
      </w:r>
    </w:p>
    <w:p w14:paraId="49037ADD" w14:textId="77777777" w:rsidR="00842A0D" w:rsidRDefault="00842A0D" w:rsidP="002F4F80">
      <w:pPr>
        <w:pStyle w:val="AllensHeading2"/>
      </w:pPr>
      <w:bookmarkStart w:id="60" w:name="_Toc74836784"/>
      <w:r>
        <w:t>Limitation of relationship</w:t>
      </w:r>
      <w:bookmarkEnd w:id="60"/>
    </w:p>
    <w:p w14:paraId="258D56A4" w14:textId="77777777" w:rsidR="00842A0D" w:rsidRPr="003F4223" w:rsidRDefault="00842A0D" w:rsidP="002F4F80">
      <w:pPr>
        <w:pStyle w:val="AllensHeading3"/>
      </w:pPr>
      <w:r w:rsidRPr="003F4223">
        <w:t xml:space="preserve">Neither this Agreement nor any </w:t>
      </w:r>
      <w:r w:rsidR="00E72C90">
        <w:t xml:space="preserve">Order </w:t>
      </w:r>
      <w:r w:rsidRPr="003F4223">
        <w:t>creates a relationship of employment, agency or partnership between the parties or their respective Personnel.</w:t>
      </w:r>
    </w:p>
    <w:p w14:paraId="3A4189B3" w14:textId="77777777" w:rsidR="00842A0D" w:rsidRPr="003F4223" w:rsidRDefault="00842A0D" w:rsidP="002F4F80">
      <w:pPr>
        <w:pStyle w:val="AllensHeading3"/>
      </w:pPr>
      <w:r w:rsidRPr="003F4223">
        <w:t>The parties must not represent themselves, and must ensure that their Personnel do not represent themselves, as being an officer, employee, partner or agent of the other party, or as otherwise able to bind or represent the other party.</w:t>
      </w:r>
    </w:p>
    <w:p w14:paraId="7F4C73BC" w14:textId="77777777" w:rsidR="00842A0D" w:rsidRDefault="00842A0D" w:rsidP="002F4F80">
      <w:pPr>
        <w:pStyle w:val="AllensHeading1"/>
      </w:pPr>
      <w:bookmarkStart w:id="61" w:name="_Ref424319225"/>
      <w:bookmarkStart w:id="62" w:name="_Toc70436237"/>
      <w:bookmarkStart w:id="63" w:name="_Toc74836785"/>
      <w:r>
        <w:t>Delivery</w:t>
      </w:r>
      <w:bookmarkEnd w:id="61"/>
      <w:bookmarkEnd w:id="62"/>
      <w:bookmarkEnd w:id="63"/>
    </w:p>
    <w:p w14:paraId="33010017" w14:textId="77777777" w:rsidR="00842A0D" w:rsidRDefault="00842A0D" w:rsidP="002F4F80">
      <w:pPr>
        <w:pStyle w:val="AllensHeading2"/>
      </w:pPr>
      <w:bookmarkStart w:id="64" w:name="_Toc74836786"/>
      <w:r>
        <w:t>Delivery</w:t>
      </w:r>
      <w:bookmarkEnd w:id="64"/>
    </w:p>
    <w:p w14:paraId="486D3185" w14:textId="77777777" w:rsidR="00842A0D" w:rsidRPr="003F4223" w:rsidRDefault="00842A0D" w:rsidP="002F4F80">
      <w:pPr>
        <w:pStyle w:val="NormalIndent"/>
      </w:pPr>
      <w:r w:rsidRPr="003F4223">
        <w:t>Upon entering into a</w:t>
      </w:r>
      <w:r w:rsidR="002D4760">
        <w:t>n Order</w:t>
      </w:r>
      <w:r w:rsidRPr="003F4223">
        <w:t>, the Contractor must provide the Deliverables:</w:t>
      </w:r>
    </w:p>
    <w:p w14:paraId="201199E1" w14:textId="5883937A" w:rsidR="00842A0D" w:rsidRDefault="00842A0D" w:rsidP="006D5238">
      <w:pPr>
        <w:pStyle w:val="AllensHeading3"/>
      </w:pPr>
      <w:r>
        <w:t xml:space="preserve">as detailed in </w:t>
      </w:r>
      <w:r w:rsidR="00917CBD">
        <w:t xml:space="preserve">the </w:t>
      </w:r>
      <w:r w:rsidR="00532C34">
        <w:t xml:space="preserve">relevant </w:t>
      </w:r>
      <w:r w:rsidR="00917CBD">
        <w:t>Module</w:t>
      </w:r>
      <w:r w:rsidR="00532C34">
        <w:t xml:space="preserve"> Terms those</w:t>
      </w:r>
      <w:r w:rsidR="00917CBD">
        <w:t xml:space="preserve"> Deliverables</w:t>
      </w:r>
      <w:r>
        <w:t xml:space="preserve">, including to achieve or exceed the </w:t>
      </w:r>
      <w:bookmarkStart w:id="65" w:name="_9kR3WTr26649ATJrss56eRxE752yz1HN"/>
      <w:r>
        <w:t>Minimum Requirements</w:t>
      </w:r>
      <w:bookmarkEnd w:id="65"/>
      <w:r>
        <w:t xml:space="preserve"> applicable to the Deliverables (if any)</w:t>
      </w:r>
      <w:r w:rsidR="00AB245D">
        <w:t>:</w:t>
      </w:r>
    </w:p>
    <w:p w14:paraId="5E49090E" w14:textId="02D1DBB5" w:rsidR="00842A0D" w:rsidRPr="00253FA9" w:rsidRDefault="00842A0D" w:rsidP="00C92424">
      <w:pPr>
        <w:pStyle w:val="AllensHeading4"/>
      </w:pPr>
      <w:r w:rsidRPr="00253FA9">
        <w:t>as detailed in the Order Form;</w:t>
      </w:r>
      <w:r w:rsidR="00AB245D">
        <w:t xml:space="preserve"> </w:t>
      </w:r>
      <w:r w:rsidR="00444F6B">
        <w:t>and</w:t>
      </w:r>
    </w:p>
    <w:p w14:paraId="4396F624" w14:textId="4EE9E4EE" w:rsidR="00800BCB" w:rsidRPr="00253FA9" w:rsidRDefault="00842A0D" w:rsidP="005203B8">
      <w:pPr>
        <w:pStyle w:val="AllensHeading4"/>
      </w:pPr>
      <w:r w:rsidRPr="00253FA9">
        <w:t xml:space="preserve">in accordance with the </w:t>
      </w:r>
      <w:r w:rsidR="002D4760">
        <w:t>Order</w:t>
      </w:r>
      <w:r w:rsidR="00444F6B">
        <w:t>;</w:t>
      </w:r>
    </w:p>
    <w:p w14:paraId="52CC2228" w14:textId="77777777" w:rsidR="00842A0D" w:rsidRDefault="00842A0D" w:rsidP="006D5238">
      <w:pPr>
        <w:pStyle w:val="AllensHeading3"/>
      </w:pPr>
      <w:r>
        <w:t>with due skill and care and to the best of the Contractor's knowledge, expertise and ability; and</w:t>
      </w:r>
    </w:p>
    <w:p w14:paraId="7C472C99" w14:textId="77777777" w:rsidR="00842A0D" w:rsidRDefault="00842A0D" w:rsidP="006D5238">
      <w:pPr>
        <w:pStyle w:val="AllensHeading3"/>
      </w:pPr>
      <w:r>
        <w:t>in accordance with all relevant Laws.</w:t>
      </w:r>
    </w:p>
    <w:p w14:paraId="5186E224" w14:textId="77777777" w:rsidR="00842A0D" w:rsidRDefault="00842A0D" w:rsidP="002F4F80">
      <w:pPr>
        <w:pStyle w:val="AllensHeading2"/>
      </w:pPr>
      <w:bookmarkStart w:id="66" w:name="_Ref72834110"/>
      <w:bookmarkStart w:id="67" w:name="_Toc74836787"/>
      <w:r>
        <w:lastRenderedPageBreak/>
        <w:t>Implementation</w:t>
      </w:r>
      <w:bookmarkEnd w:id="66"/>
      <w:bookmarkEnd w:id="67"/>
    </w:p>
    <w:p w14:paraId="3E9E62F5" w14:textId="76D12AC5" w:rsidR="00842A0D" w:rsidRPr="003F4223" w:rsidRDefault="00842A0D" w:rsidP="002F4F80">
      <w:pPr>
        <w:pStyle w:val="NormalIndent"/>
      </w:pPr>
      <w:bookmarkStart w:id="68" w:name="_Ref41483898"/>
      <w:r w:rsidRPr="003F4223">
        <w:t>The Contractor must undertake all implementation activities specified in the Order Form, including cooperating with</w:t>
      </w:r>
      <w:r w:rsidR="002D4760">
        <w:t xml:space="preserve"> the Customer</w:t>
      </w:r>
      <w:r w:rsidR="00AB245D">
        <w:t xml:space="preserve"> </w:t>
      </w:r>
      <w:r w:rsidRPr="003F4223">
        <w:t>and its other contractors for the purpose of facilitating the smooth transition of the provision of the Deliverables by the Contractor.</w:t>
      </w:r>
      <w:bookmarkEnd w:id="68"/>
    </w:p>
    <w:p w14:paraId="0EFE49BD" w14:textId="77777777" w:rsidR="00842A0D" w:rsidRDefault="00842A0D" w:rsidP="002F4F80">
      <w:pPr>
        <w:pStyle w:val="AllensHeading2"/>
      </w:pPr>
      <w:bookmarkStart w:id="69" w:name="_Ref72786079"/>
      <w:bookmarkStart w:id="70" w:name="_Toc74836788"/>
      <w:r>
        <w:t>Additional Deliverables</w:t>
      </w:r>
      <w:bookmarkEnd w:id="69"/>
      <w:bookmarkEnd w:id="70"/>
    </w:p>
    <w:p w14:paraId="4C5F8B5C" w14:textId="524FAFA3" w:rsidR="00842A0D" w:rsidRPr="003F4223" w:rsidRDefault="00842A0D" w:rsidP="002F4F80">
      <w:pPr>
        <w:pStyle w:val="NormalIndent"/>
      </w:pPr>
      <w:bookmarkStart w:id="71" w:name="_Ref41484520"/>
      <w:r w:rsidRPr="003F4223">
        <w:t xml:space="preserve">The </w:t>
      </w:r>
      <w:r w:rsidR="001A13BE">
        <w:t>Customer</w:t>
      </w:r>
      <w:r w:rsidR="001A13BE" w:rsidRPr="003F4223">
        <w:t xml:space="preserve"> </w:t>
      </w:r>
      <w:r w:rsidRPr="003F4223">
        <w:t xml:space="preserve">may, at any time during the </w:t>
      </w:r>
      <w:r w:rsidR="002D4760">
        <w:t xml:space="preserve">Order </w:t>
      </w:r>
      <w:r w:rsidRPr="003F4223">
        <w:t>Period, place a</w:t>
      </w:r>
      <w:r w:rsidR="00E72C90">
        <w:t>n</w:t>
      </w:r>
      <w:r w:rsidRPr="003F4223">
        <w:t xml:space="preserve"> Order Form</w:t>
      </w:r>
      <w:r w:rsidR="001A13BE">
        <w:t xml:space="preserve"> </w:t>
      </w:r>
      <w:r w:rsidRPr="003F4223">
        <w:t xml:space="preserve">in accordance with the Agreement (or vary an existing Order Form in accordance with </w:t>
      </w:r>
      <w:r w:rsidR="00E72C90">
        <w:fldChar w:fldCharType="begin"/>
      </w:r>
      <w:r w:rsidR="00E72C90">
        <w:instrText xml:space="preserve"> REF _Ref371677821 \r \h </w:instrText>
      </w:r>
      <w:r w:rsidR="00E72C90">
        <w:fldChar w:fldCharType="separate"/>
      </w:r>
      <w:r w:rsidR="00B9417C">
        <w:t>32</w:t>
      </w:r>
      <w:r w:rsidR="00E72C90">
        <w:fldChar w:fldCharType="end"/>
      </w:r>
      <w:r w:rsidRPr="003F4223">
        <w:t>) for the provision of Additional Deliverables.</w:t>
      </w:r>
      <w:bookmarkEnd w:id="71"/>
      <w:r w:rsidRPr="003F4223">
        <w:t xml:space="preserve"> </w:t>
      </w:r>
    </w:p>
    <w:p w14:paraId="08722F01" w14:textId="77777777" w:rsidR="00842A0D" w:rsidRDefault="001A13BE" w:rsidP="00842A0D">
      <w:pPr>
        <w:pStyle w:val="AllensHeading1"/>
      </w:pPr>
      <w:bookmarkStart w:id="72" w:name="_Toc70436238"/>
      <w:bookmarkStart w:id="73" w:name="_Toc74836789"/>
      <w:r>
        <w:t xml:space="preserve">Customer's </w:t>
      </w:r>
      <w:r w:rsidR="00842A0D">
        <w:t>obligations</w:t>
      </w:r>
      <w:bookmarkEnd w:id="72"/>
      <w:bookmarkEnd w:id="73"/>
    </w:p>
    <w:p w14:paraId="547C3BE4" w14:textId="2F6C02F6" w:rsidR="00842A0D" w:rsidRPr="003F4223" w:rsidRDefault="00942DC9" w:rsidP="002F4F80">
      <w:pPr>
        <w:pStyle w:val="AllensHeading3"/>
      </w:pPr>
      <w:r>
        <w:t xml:space="preserve">Subject to clause </w:t>
      </w:r>
      <w:r w:rsidR="001E63D5">
        <w:fldChar w:fldCharType="begin"/>
      </w:r>
      <w:r w:rsidR="001E63D5">
        <w:instrText xml:space="preserve"> REF _Ref71738939 \w \h </w:instrText>
      </w:r>
      <w:r w:rsidR="001E63D5">
        <w:fldChar w:fldCharType="separate"/>
      </w:r>
      <w:r w:rsidR="00B9417C">
        <w:t>9(a)</w:t>
      </w:r>
      <w:r w:rsidR="001E63D5">
        <w:fldChar w:fldCharType="end"/>
      </w:r>
      <w:r>
        <w:t>, t</w:t>
      </w:r>
      <w:r w:rsidR="00842A0D" w:rsidRPr="003F4223">
        <w:t xml:space="preserve">he </w:t>
      </w:r>
      <w:r w:rsidR="001A13BE">
        <w:t>Customer</w:t>
      </w:r>
      <w:r w:rsidR="001A13BE" w:rsidRPr="003F4223">
        <w:t xml:space="preserve"> </w:t>
      </w:r>
      <w:r w:rsidR="00842A0D" w:rsidRPr="003F4223">
        <w:t>must pay for Deliverables that are delivered in accordance with a</w:t>
      </w:r>
      <w:r w:rsidR="001A13BE">
        <w:t>n</w:t>
      </w:r>
      <w:r w:rsidR="00842A0D" w:rsidRPr="003F4223">
        <w:t xml:space="preserve"> </w:t>
      </w:r>
      <w:r w:rsidR="001A13BE">
        <w:t>Order</w:t>
      </w:r>
      <w:r w:rsidR="00842A0D" w:rsidRPr="003F4223">
        <w:t>.</w:t>
      </w:r>
    </w:p>
    <w:p w14:paraId="3D128161" w14:textId="77777777" w:rsidR="00842A0D" w:rsidRPr="003F4223" w:rsidRDefault="00842A0D" w:rsidP="002F4F80">
      <w:pPr>
        <w:pStyle w:val="AllensHeading3"/>
      </w:pPr>
      <w:r w:rsidRPr="003F4223">
        <w:t xml:space="preserve">The </w:t>
      </w:r>
      <w:r w:rsidR="001A13BE">
        <w:t xml:space="preserve">Customer </w:t>
      </w:r>
      <w:r w:rsidRPr="003F4223">
        <w:t xml:space="preserve">must use reasonable endeavours to ensure that </w:t>
      </w:r>
      <w:r w:rsidR="001A13BE">
        <w:t>its Personnel</w:t>
      </w:r>
      <w:r w:rsidRPr="003F4223">
        <w:t xml:space="preserve"> do not interfere with the operations, equipment, Material or Personnel of the Contractor's other customers.</w:t>
      </w:r>
    </w:p>
    <w:p w14:paraId="09FA4121" w14:textId="77777777" w:rsidR="00842A0D" w:rsidRDefault="00842A0D" w:rsidP="00842A0D">
      <w:pPr>
        <w:pStyle w:val="AllensHeading1"/>
      </w:pPr>
      <w:bookmarkStart w:id="74" w:name="_Toc41392627"/>
      <w:bookmarkStart w:id="75" w:name="_Toc41398889"/>
      <w:bookmarkStart w:id="76" w:name="_Toc41399198"/>
      <w:bookmarkStart w:id="77" w:name="_Toc41402399"/>
      <w:bookmarkStart w:id="78" w:name="_Toc41468076"/>
      <w:bookmarkStart w:id="79" w:name="_Toc41484795"/>
      <w:bookmarkStart w:id="80" w:name="_Toc41485143"/>
      <w:bookmarkStart w:id="81" w:name="_Ref422751622"/>
      <w:bookmarkStart w:id="82" w:name="_Toc70436239"/>
      <w:bookmarkStart w:id="83" w:name="_Toc74836790"/>
      <w:bookmarkEnd w:id="74"/>
      <w:bookmarkEnd w:id="75"/>
      <w:bookmarkEnd w:id="76"/>
      <w:bookmarkEnd w:id="77"/>
      <w:bookmarkEnd w:id="78"/>
      <w:bookmarkEnd w:id="79"/>
      <w:bookmarkEnd w:id="80"/>
      <w:r>
        <w:t>Acceptance Testing</w:t>
      </w:r>
      <w:bookmarkEnd w:id="81"/>
      <w:bookmarkEnd w:id="82"/>
      <w:bookmarkEnd w:id="83"/>
    </w:p>
    <w:p w14:paraId="27656B0C" w14:textId="07120F50" w:rsidR="00842A0D" w:rsidRPr="003F4223" w:rsidRDefault="00842A0D" w:rsidP="002F4F80">
      <w:pPr>
        <w:pStyle w:val="AllensHeading3"/>
      </w:pPr>
      <w:bookmarkStart w:id="84" w:name="_Ref47180522"/>
      <w:bookmarkStart w:id="85" w:name="_Ref71738939"/>
      <w:r w:rsidRPr="003F4223">
        <w:t>The Deliverables under a</w:t>
      </w:r>
      <w:r w:rsidR="001A13BE">
        <w:t>n</w:t>
      </w:r>
      <w:r w:rsidRPr="003F4223">
        <w:t xml:space="preserve"> </w:t>
      </w:r>
      <w:r w:rsidR="001A13BE">
        <w:t xml:space="preserve">Order </w:t>
      </w:r>
      <w:r w:rsidRPr="003F4223">
        <w:t xml:space="preserve">are subject to Acceptance by the </w:t>
      </w:r>
      <w:r w:rsidR="00AB245D">
        <w:t>Customer</w:t>
      </w:r>
      <w:r w:rsidR="00942DC9">
        <w:t xml:space="preserve"> and will not be Accepted until the </w:t>
      </w:r>
      <w:r w:rsidR="00AB245D">
        <w:t>Customer</w:t>
      </w:r>
      <w:r w:rsidR="00942DC9">
        <w:t xml:space="preserve"> issues a certificate of Acceptance in accordance with clause </w:t>
      </w:r>
      <w:r w:rsidR="001E63D5">
        <w:fldChar w:fldCharType="begin"/>
      </w:r>
      <w:r w:rsidR="001E63D5">
        <w:instrText xml:space="preserve"> REF _Ref422751690 \w \h </w:instrText>
      </w:r>
      <w:r w:rsidR="001E63D5">
        <w:fldChar w:fldCharType="separate"/>
      </w:r>
      <w:r w:rsidR="00B9417C">
        <w:t>9(i)(i)</w:t>
      </w:r>
      <w:r w:rsidR="001E63D5">
        <w:fldChar w:fldCharType="end"/>
      </w:r>
      <w:r w:rsidRPr="003F4223">
        <w:t>, unless specified otherwise in the Order Form</w:t>
      </w:r>
      <w:bookmarkEnd w:id="84"/>
      <w:r w:rsidR="00942DC9">
        <w:t>.</w:t>
      </w:r>
      <w:bookmarkEnd w:id="85"/>
      <w:r w:rsidR="00942DC9">
        <w:t xml:space="preserve"> </w:t>
      </w:r>
    </w:p>
    <w:p w14:paraId="78C87ED4" w14:textId="55144A3C" w:rsidR="00842A0D" w:rsidRPr="003F4223" w:rsidRDefault="00842A0D" w:rsidP="002F4F80">
      <w:pPr>
        <w:pStyle w:val="AllensHeading3"/>
      </w:pPr>
      <w:r w:rsidRPr="003F4223">
        <w:t xml:space="preserve">The Deliverables will be considered for Acceptance in accordance with the requirements set out in </w:t>
      </w:r>
      <w:r w:rsidRPr="003676FE">
        <w:t>this clause </w:t>
      </w:r>
      <w:r w:rsidRPr="003676FE">
        <w:fldChar w:fldCharType="begin"/>
      </w:r>
      <w:r w:rsidRPr="003676FE">
        <w:instrText xml:space="preserve"> REF _Ref422751622 \r \h </w:instrText>
      </w:r>
      <w:r w:rsidRPr="003676FE">
        <w:fldChar w:fldCharType="separate"/>
      </w:r>
      <w:r w:rsidR="00B9417C">
        <w:t>9</w:t>
      </w:r>
      <w:r w:rsidRPr="003676FE">
        <w:fldChar w:fldCharType="end"/>
      </w:r>
      <w:r w:rsidRPr="003676FE">
        <w:t xml:space="preserve"> and</w:t>
      </w:r>
      <w:r w:rsidRPr="003F4223">
        <w:t xml:space="preserve"> in the Order Form.</w:t>
      </w:r>
    </w:p>
    <w:p w14:paraId="3EB67231" w14:textId="77777777" w:rsidR="00842A0D" w:rsidRPr="003F4223" w:rsidRDefault="00842A0D" w:rsidP="002F4F80">
      <w:pPr>
        <w:pStyle w:val="AllensHeading3"/>
      </w:pPr>
      <w:r w:rsidRPr="003F4223">
        <w:t>Deliverables such as Documentation and other data items, that by their nature do not require conduct of Acceptance Testing, will be considered for Acceptance on the basis of their compliance with the Specifications or other criteria specified in the Order Form.</w:t>
      </w:r>
    </w:p>
    <w:p w14:paraId="2C5F79DD" w14:textId="77777777" w:rsidR="00842A0D" w:rsidRPr="003F4223" w:rsidRDefault="00842A0D" w:rsidP="002F4F80">
      <w:pPr>
        <w:pStyle w:val="AllensHeading3"/>
      </w:pPr>
      <w:r w:rsidRPr="003F4223">
        <w:t>The Contractor must carry out Acceptance Testing as agreed in the Order Form, to ensure that the Deliverables comply with the Specifications and in particular the Acceptance Criteria in the Order Form.</w:t>
      </w:r>
    </w:p>
    <w:p w14:paraId="65D2D273" w14:textId="66B32EF4" w:rsidR="00842A0D" w:rsidRDefault="00842A0D" w:rsidP="002F4F80">
      <w:pPr>
        <w:pStyle w:val="AllensHeading3"/>
      </w:pPr>
      <w:r w:rsidRPr="003F4223">
        <w:t xml:space="preserve">Unless specified to the contrary </w:t>
      </w:r>
      <w:r w:rsidRPr="003676FE">
        <w:t>in clause </w:t>
      </w:r>
      <w:r w:rsidR="001E63D5">
        <w:fldChar w:fldCharType="begin"/>
      </w:r>
      <w:r w:rsidR="001E63D5">
        <w:instrText xml:space="preserve"> REF _Ref422751638 \w \h </w:instrText>
      </w:r>
      <w:r w:rsidR="001E63D5">
        <w:fldChar w:fldCharType="separate"/>
      </w:r>
      <w:r w:rsidR="00B9417C">
        <w:t>9(f)</w:t>
      </w:r>
      <w:r w:rsidR="001E63D5">
        <w:fldChar w:fldCharType="end"/>
      </w:r>
      <w:r w:rsidRPr="003676FE">
        <w:t>, the</w:t>
      </w:r>
      <w:r w:rsidRPr="003F4223">
        <w:t xml:space="preserve"> costs of complying </w:t>
      </w:r>
      <w:r w:rsidRPr="003676FE">
        <w:t>with this clause </w:t>
      </w:r>
      <w:r w:rsidRPr="003676FE">
        <w:fldChar w:fldCharType="begin"/>
      </w:r>
      <w:r w:rsidRPr="003676FE">
        <w:instrText xml:space="preserve"> REF _Ref422751622 \w \h </w:instrText>
      </w:r>
      <w:r w:rsidRPr="003676FE">
        <w:fldChar w:fldCharType="separate"/>
      </w:r>
      <w:r w:rsidR="00B9417C">
        <w:t>9</w:t>
      </w:r>
      <w:r w:rsidRPr="003676FE">
        <w:fldChar w:fldCharType="end"/>
      </w:r>
      <w:r w:rsidRPr="003676FE">
        <w:t xml:space="preserve"> will</w:t>
      </w:r>
      <w:r w:rsidRPr="003F4223">
        <w:t xml:space="preserve"> be borne by the Contractor.</w:t>
      </w:r>
    </w:p>
    <w:p w14:paraId="327619ED" w14:textId="4628D586" w:rsidR="00842A0D" w:rsidRPr="003F4223" w:rsidRDefault="00842A0D" w:rsidP="002F4F80">
      <w:pPr>
        <w:pStyle w:val="AllensHeading3"/>
      </w:pPr>
      <w:bookmarkStart w:id="86" w:name="_Ref422751638"/>
      <w:r w:rsidRPr="003F4223">
        <w:t xml:space="preserve">The Contractor agrees that the </w:t>
      </w:r>
      <w:r w:rsidR="00AB245D">
        <w:t>Customer</w:t>
      </w:r>
      <w:r w:rsidRPr="003F4223">
        <w:t xml:space="preserve">, or any of its contractors, may also carry out the Acceptance Testing or any part of the Acceptance Testing. The direct costs of </w:t>
      </w:r>
      <w:r w:rsidR="00AB245D">
        <w:t>the Customer</w:t>
      </w:r>
      <w:r w:rsidRPr="003F4223">
        <w:t xml:space="preserve"> undertaking the Acceptance Testing will be borne by the </w:t>
      </w:r>
      <w:r w:rsidR="00AB245D">
        <w:t>Customer</w:t>
      </w:r>
      <w:r w:rsidRPr="003F4223">
        <w:t xml:space="preserve"> unless the testing shows that the Contractor failed to comply with the provisions of the </w:t>
      </w:r>
      <w:bookmarkStart w:id="87" w:name="_9kR3WTr26649CLFx38qcw"/>
      <w:r w:rsidRPr="003F4223">
        <w:t>Contract</w:t>
      </w:r>
      <w:bookmarkEnd w:id="87"/>
      <w:r w:rsidRPr="003F4223">
        <w:t>, in which case the cost of the testing must be borne by the Contractor.</w:t>
      </w:r>
      <w:bookmarkEnd w:id="86"/>
    </w:p>
    <w:p w14:paraId="77CD550A" w14:textId="719FA4AF" w:rsidR="00842A0D" w:rsidRPr="003F4223" w:rsidRDefault="00842A0D" w:rsidP="002F4F80">
      <w:pPr>
        <w:pStyle w:val="AllensHeading3"/>
      </w:pPr>
      <w:bookmarkStart w:id="88" w:name="_Ref422751649"/>
      <w:r w:rsidRPr="003F4223">
        <w:t xml:space="preserve">The Contractor must comply with any reasonable request by </w:t>
      </w:r>
      <w:r w:rsidR="00AB245D">
        <w:t>the Customer</w:t>
      </w:r>
      <w:r w:rsidRPr="003F4223">
        <w:t xml:space="preserve"> for further testing in relation to the Deliverables.</w:t>
      </w:r>
      <w:bookmarkEnd w:id="88"/>
    </w:p>
    <w:p w14:paraId="1B444677" w14:textId="3254FC60" w:rsidR="00842A0D" w:rsidRPr="003F4223" w:rsidRDefault="00842A0D" w:rsidP="002F4F80">
      <w:pPr>
        <w:pStyle w:val="AllensHeading3"/>
      </w:pPr>
      <w:r w:rsidRPr="003F4223">
        <w:t xml:space="preserve">The Contractor must allow the </w:t>
      </w:r>
      <w:r w:rsidR="00AB245D">
        <w:t>Customer</w:t>
      </w:r>
      <w:r w:rsidRPr="003F4223">
        <w:t xml:space="preserve"> or its authorised representative to observe the performance of the Acceptance Testing or other tests by the Contractor.</w:t>
      </w:r>
    </w:p>
    <w:p w14:paraId="254FF103" w14:textId="0221C2C3" w:rsidR="00842A0D" w:rsidRPr="003F4223" w:rsidRDefault="00842A0D" w:rsidP="002F4F80">
      <w:pPr>
        <w:pStyle w:val="AllensHeading3"/>
      </w:pPr>
      <w:bookmarkStart w:id="89" w:name="_Ref422751662"/>
      <w:r w:rsidRPr="003F4223">
        <w:t xml:space="preserve">If the </w:t>
      </w:r>
      <w:r w:rsidR="00AB245D">
        <w:t>Customer</w:t>
      </w:r>
      <w:r w:rsidRPr="003F4223">
        <w:t xml:space="preserve"> finds that the Contractor:</w:t>
      </w:r>
      <w:bookmarkEnd w:id="89"/>
    </w:p>
    <w:p w14:paraId="06DDD942" w14:textId="29858B4B" w:rsidR="00842A0D" w:rsidRDefault="00842A0D" w:rsidP="002F4F80">
      <w:pPr>
        <w:pStyle w:val="AllensHeading4"/>
      </w:pPr>
      <w:bookmarkStart w:id="90" w:name="_Ref422751690"/>
      <w:r>
        <w:t xml:space="preserve">has satisfied the Acceptance Criteria, the </w:t>
      </w:r>
      <w:r w:rsidR="00AB245D">
        <w:t>Customer</w:t>
      </w:r>
      <w:r>
        <w:t xml:space="preserve"> must within the timeframe specified in a</w:t>
      </w:r>
      <w:r w:rsidR="00E72C90">
        <w:t>n</w:t>
      </w:r>
      <w:r>
        <w:t xml:space="preserve"> Order Form issue a certificate of Acceptance in respect of that Acceptance Criteria in accordance with the </w:t>
      </w:r>
      <w:r w:rsidR="001A13BE">
        <w:t xml:space="preserve">Order </w:t>
      </w:r>
      <w:r>
        <w:t xml:space="preserve">(and the relevant Deliverables will then be deemed to have been </w:t>
      </w:r>
      <w:bookmarkStart w:id="91" w:name="_9kR3WTr26649DK1adr7xi"/>
      <w:r>
        <w:t>Accepted</w:t>
      </w:r>
      <w:bookmarkEnd w:id="91"/>
      <w:r>
        <w:t xml:space="preserve"> by the </w:t>
      </w:r>
      <w:r w:rsidR="00AB245D">
        <w:t>Customer</w:t>
      </w:r>
      <w:r>
        <w:t>); or</w:t>
      </w:r>
      <w:bookmarkEnd w:id="90"/>
    </w:p>
    <w:p w14:paraId="07E4724D" w14:textId="115C8A60" w:rsidR="00842A0D" w:rsidRDefault="00842A0D" w:rsidP="002F4F80">
      <w:pPr>
        <w:pStyle w:val="AllensHeading4"/>
      </w:pPr>
      <w:bookmarkStart w:id="92" w:name="_Ref422751678"/>
      <w:r>
        <w:lastRenderedPageBreak/>
        <w:t xml:space="preserve">has not satisfied the Acceptance Criteria, the Contractor must (at no cost to the </w:t>
      </w:r>
      <w:r w:rsidR="001A13BE">
        <w:t>Customer</w:t>
      </w:r>
      <w:r>
        <w:t xml:space="preserve">) do all things necessary to rectify any problems to ensure that the Acceptance Criteria is met. The Acceptance Testing must be repeated as soon as practicable or within the time period agreed by the parties after notification from the Contractor that it believes it meets the Acceptance Criteria, and </w:t>
      </w:r>
      <w:r w:rsidRPr="003676FE">
        <w:t>this clause </w:t>
      </w:r>
      <w:r w:rsidR="001E63D5">
        <w:fldChar w:fldCharType="begin"/>
      </w:r>
      <w:r w:rsidR="001E63D5">
        <w:instrText xml:space="preserve"> REF _Ref422751662 \w \h </w:instrText>
      </w:r>
      <w:r w:rsidR="001E63D5">
        <w:fldChar w:fldCharType="separate"/>
      </w:r>
      <w:r w:rsidR="00B9417C">
        <w:t>9(i)</w:t>
      </w:r>
      <w:r w:rsidR="001E63D5">
        <w:fldChar w:fldCharType="end"/>
      </w:r>
      <w:r>
        <w:t xml:space="preserve"> will apply to the repeated Acceptance Testing.</w:t>
      </w:r>
      <w:bookmarkEnd w:id="92"/>
    </w:p>
    <w:p w14:paraId="6201A5B9" w14:textId="77777777" w:rsidR="00842A0D" w:rsidRPr="003F4223" w:rsidRDefault="00842A0D" w:rsidP="002F4F80">
      <w:pPr>
        <w:pStyle w:val="AllensHeading3"/>
      </w:pPr>
      <w:r w:rsidRPr="003F4223">
        <w:t>If the Contractor does not comply with the Acceptance Criteria for relevant Deliverables within:</w:t>
      </w:r>
    </w:p>
    <w:p w14:paraId="743F9B6C" w14:textId="58253E03" w:rsidR="00842A0D" w:rsidRDefault="00842A0D" w:rsidP="002F4F80">
      <w:pPr>
        <w:pStyle w:val="AllensHeading4"/>
      </w:pPr>
      <w:r w:rsidRPr="00E4163C">
        <w:t>15</w:t>
      </w:r>
      <w:r>
        <w:t> Business Days after the commencement of Acceptance Testing for that Deliverable; or</w:t>
      </w:r>
    </w:p>
    <w:p w14:paraId="473A69AE" w14:textId="612D4F79" w:rsidR="00842A0D" w:rsidRDefault="00842A0D" w:rsidP="002F4F80">
      <w:pPr>
        <w:pStyle w:val="AllensHeading4"/>
      </w:pPr>
      <w:r>
        <w:t xml:space="preserve">if further Acceptance Testing is required </w:t>
      </w:r>
      <w:r w:rsidRPr="003676FE">
        <w:t>under clause </w:t>
      </w:r>
      <w:r w:rsidR="001E63D5">
        <w:fldChar w:fldCharType="begin"/>
      </w:r>
      <w:r w:rsidR="001E63D5">
        <w:instrText xml:space="preserve"> REF _Ref422751678 \w \h </w:instrText>
      </w:r>
      <w:r w:rsidR="001E63D5">
        <w:fldChar w:fldCharType="separate"/>
      </w:r>
      <w:r w:rsidR="00B9417C">
        <w:t>9(i)(ii)</w:t>
      </w:r>
      <w:r w:rsidR="001E63D5">
        <w:fldChar w:fldCharType="end"/>
      </w:r>
      <w:r w:rsidRPr="003676FE">
        <w:t>, such</w:t>
      </w:r>
      <w:r>
        <w:t xml:space="preserve"> further period as is notified by the </w:t>
      </w:r>
      <w:r w:rsidR="00AB245D">
        <w:t>Customer</w:t>
      </w:r>
      <w:r>
        <w:t>,</w:t>
      </w:r>
    </w:p>
    <w:p w14:paraId="26F52456" w14:textId="77777777" w:rsidR="00842A0D" w:rsidRDefault="00842A0D" w:rsidP="002F4F80">
      <w:pPr>
        <w:pStyle w:val="NormalIndent"/>
        <w:ind w:left="1418"/>
      </w:pPr>
      <w:r>
        <w:t xml:space="preserve">the </w:t>
      </w:r>
      <w:r w:rsidR="001A13BE">
        <w:t xml:space="preserve">Customer </w:t>
      </w:r>
      <w:r>
        <w:t xml:space="preserve">may treat the non-compliance as a failure by the Contractor to comply with the relevant obligation under the </w:t>
      </w:r>
      <w:r w:rsidR="001A13BE">
        <w:t>Order</w:t>
      </w:r>
      <w:r>
        <w:t>.</w:t>
      </w:r>
    </w:p>
    <w:p w14:paraId="257FAED7" w14:textId="4420C568" w:rsidR="00842A0D" w:rsidRPr="003F4223" w:rsidRDefault="00842A0D" w:rsidP="002F4F80">
      <w:pPr>
        <w:pStyle w:val="AllensHeading3"/>
      </w:pPr>
      <w:r w:rsidRPr="003F4223">
        <w:t xml:space="preserve">The issuing of a certificate of Acceptance in accordance </w:t>
      </w:r>
      <w:r w:rsidRPr="003676FE">
        <w:t>with clause </w:t>
      </w:r>
      <w:r w:rsidR="001E63D5">
        <w:fldChar w:fldCharType="begin"/>
      </w:r>
      <w:r w:rsidR="001E63D5">
        <w:instrText xml:space="preserve"> REF _Ref422751690 \w \h </w:instrText>
      </w:r>
      <w:r w:rsidR="001E63D5">
        <w:fldChar w:fldCharType="separate"/>
      </w:r>
      <w:r w:rsidR="00B9417C">
        <w:t>9(i)(i)</w:t>
      </w:r>
      <w:r w:rsidR="001E63D5">
        <w:fldChar w:fldCharType="end"/>
      </w:r>
      <w:r w:rsidRPr="003676FE">
        <w:t xml:space="preserve"> is not</w:t>
      </w:r>
      <w:r w:rsidRPr="003F4223">
        <w:t xml:space="preserve"> a waiver of rights and the </w:t>
      </w:r>
      <w:r w:rsidR="001A13BE">
        <w:t>Customer</w:t>
      </w:r>
      <w:r w:rsidRPr="003F4223">
        <w:t>, in issuing a certificate of Acceptance,</w:t>
      </w:r>
      <w:r w:rsidR="00AB245D">
        <w:t xml:space="preserve"> may</w:t>
      </w:r>
      <w:r w:rsidRPr="003F4223">
        <w:t xml:space="preserve"> impose such conditions and qualifications as it reasonably requires.</w:t>
      </w:r>
    </w:p>
    <w:p w14:paraId="2E633F67" w14:textId="77777777" w:rsidR="00842A0D" w:rsidRDefault="00842A0D" w:rsidP="00842A0D">
      <w:pPr>
        <w:pStyle w:val="AllensHeading1"/>
      </w:pPr>
      <w:bookmarkStart w:id="93" w:name="_Ref422751707"/>
      <w:bookmarkStart w:id="94" w:name="_Ref422815776"/>
      <w:bookmarkStart w:id="95" w:name="_Ref424319390"/>
      <w:bookmarkStart w:id="96" w:name="_Ref424319457"/>
      <w:bookmarkStart w:id="97" w:name="_Ref424320360"/>
      <w:bookmarkStart w:id="98" w:name="_Ref424320403"/>
      <w:bookmarkStart w:id="99" w:name="_Toc70436240"/>
      <w:bookmarkStart w:id="100" w:name="_Toc74836791"/>
      <w:r>
        <w:t>Charges and GST</w:t>
      </w:r>
      <w:bookmarkEnd w:id="93"/>
      <w:bookmarkEnd w:id="94"/>
      <w:bookmarkEnd w:id="95"/>
      <w:bookmarkEnd w:id="96"/>
      <w:bookmarkEnd w:id="97"/>
      <w:bookmarkEnd w:id="98"/>
      <w:bookmarkEnd w:id="99"/>
      <w:bookmarkEnd w:id="100"/>
    </w:p>
    <w:p w14:paraId="30842F55" w14:textId="73415F25" w:rsidR="00842A0D" w:rsidRDefault="00842A0D" w:rsidP="002F4F80">
      <w:pPr>
        <w:pStyle w:val="AllensHeading2"/>
      </w:pPr>
      <w:bookmarkStart w:id="101" w:name="_Ref72232023"/>
      <w:bookmarkStart w:id="102" w:name="_Ref72233768"/>
      <w:bookmarkStart w:id="103" w:name="_Toc74836792"/>
      <w:r>
        <w:t>Charges</w:t>
      </w:r>
      <w:bookmarkEnd w:id="101"/>
      <w:bookmarkEnd w:id="102"/>
      <w:bookmarkEnd w:id="103"/>
    </w:p>
    <w:p w14:paraId="7ACCFC35" w14:textId="2D5C9DB4" w:rsidR="00842A0D" w:rsidRPr="003F4223" w:rsidRDefault="00842A0D" w:rsidP="002F4F80">
      <w:pPr>
        <w:pStyle w:val="AllensHeading3"/>
      </w:pPr>
      <w:r w:rsidRPr="003F4223">
        <w:t xml:space="preserve">Charges for the Deliverables are specified in </w:t>
      </w:r>
      <w:r w:rsidR="004E4D25" w:rsidRPr="00D7471E">
        <w:t>Annexure C (Schedule of Prices and Indexation)</w:t>
      </w:r>
      <w:r w:rsidR="004E4D25">
        <w:t xml:space="preserve"> of the </w:t>
      </w:r>
      <w:r w:rsidR="00D7471E">
        <w:t>Head Agreement</w:t>
      </w:r>
      <w:r w:rsidRPr="003F4223">
        <w:t>.</w:t>
      </w:r>
    </w:p>
    <w:p w14:paraId="24A39D8F" w14:textId="66897564" w:rsidR="003F4B9D" w:rsidRDefault="00842A0D" w:rsidP="002F4F80">
      <w:pPr>
        <w:pStyle w:val="AllensHeading3"/>
      </w:pPr>
      <w:bookmarkStart w:id="104" w:name="_Ref422751720"/>
      <w:bookmarkStart w:id="105" w:name="_Ref72235412"/>
      <w:r w:rsidRPr="003F4223">
        <w:t xml:space="preserve">The Charges applicable to any </w:t>
      </w:r>
      <w:r w:rsidR="001A13BE">
        <w:t xml:space="preserve">Order </w:t>
      </w:r>
      <w:r w:rsidRPr="003F4223">
        <w:t>(including the total price payable in respect of a</w:t>
      </w:r>
      <w:r w:rsidR="00E72C90">
        <w:t>n</w:t>
      </w:r>
      <w:r w:rsidRPr="003F4223">
        <w:t xml:space="preserve"> </w:t>
      </w:r>
      <w:r w:rsidR="00E72C90">
        <w:t>Order</w:t>
      </w:r>
      <w:r w:rsidRPr="003F4223">
        <w:t>) will be</w:t>
      </w:r>
      <w:r w:rsidR="003F4B9D">
        <w:t xml:space="preserve"> the less</w:t>
      </w:r>
      <w:r w:rsidR="00F52EF5">
        <w:t>er</w:t>
      </w:r>
      <w:r w:rsidR="003F4B9D">
        <w:t xml:space="preserve"> of the amounts:</w:t>
      </w:r>
      <w:r w:rsidRPr="003F4223">
        <w:t xml:space="preserve"> </w:t>
      </w:r>
    </w:p>
    <w:p w14:paraId="6BA1A25D" w14:textId="2BEE5716" w:rsidR="003F4B9D" w:rsidRDefault="00842A0D" w:rsidP="003F4B9D">
      <w:pPr>
        <w:pStyle w:val="AllensHeading4"/>
      </w:pPr>
      <w:r w:rsidRPr="003F4223">
        <w:t xml:space="preserve">calculated in accordance </w:t>
      </w:r>
      <w:r w:rsidRPr="003676FE">
        <w:t xml:space="preserve">with </w:t>
      </w:r>
      <w:r w:rsidR="00D7471E" w:rsidRPr="00D7471E">
        <w:t>Annexure C (Schedule of Prices and Indexation)</w:t>
      </w:r>
      <w:r w:rsidR="00D7471E">
        <w:t xml:space="preserve"> </w:t>
      </w:r>
      <w:r w:rsidR="004E4D25">
        <w:t xml:space="preserve">of the </w:t>
      </w:r>
      <w:r w:rsidR="00D7471E">
        <w:t>Head Agreement</w:t>
      </w:r>
      <w:r w:rsidR="004E4D25">
        <w:t xml:space="preserve"> </w:t>
      </w:r>
      <w:r w:rsidRPr="00734035">
        <w:t>and specified in a</w:t>
      </w:r>
      <w:r w:rsidR="001A13BE">
        <w:t>n Order</w:t>
      </w:r>
      <w:r w:rsidR="003F4B9D">
        <w:t>; or</w:t>
      </w:r>
      <w:r w:rsidR="00D76003">
        <w:t xml:space="preserve"> </w:t>
      </w:r>
    </w:p>
    <w:p w14:paraId="65A1C8F6" w14:textId="347613FB" w:rsidR="00F52EF5" w:rsidRDefault="00D76003" w:rsidP="003F4B9D">
      <w:pPr>
        <w:pStyle w:val="AllensHeading4"/>
      </w:pPr>
      <w:r>
        <w:t>that are specified in an Order</w:t>
      </w:r>
      <w:r w:rsidR="00F52EF5">
        <w:t xml:space="preserve">, </w:t>
      </w:r>
    </w:p>
    <w:p w14:paraId="31B3AC00" w14:textId="688689F4" w:rsidR="003F4B9D" w:rsidRDefault="00F52EF5" w:rsidP="00D369E2">
      <w:pPr>
        <w:pStyle w:val="AllensHeading4"/>
        <w:numPr>
          <w:ilvl w:val="0"/>
          <w:numId w:val="0"/>
        </w:numPr>
        <w:ind w:left="1418"/>
      </w:pPr>
      <w:r>
        <w:t>as amended from time-to-time to reflect any reductions to the Charges following a benchmarking conducted under the Head Agreement</w:t>
      </w:r>
      <w:r w:rsidR="003F4B9D">
        <w:t>.</w:t>
      </w:r>
      <w:r w:rsidR="0062143D">
        <w:t xml:space="preserve"> </w:t>
      </w:r>
    </w:p>
    <w:p w14:paraId="61301C8A" w14:textId="77777777" w:rsidR="00F52EF5" w:rsidRDefault="00842A0D" w:rsidP="00F52EF5">
      <w:pPr>
        <w:pStyle w:val="AllensHeading3"/>
      </w:pPr>
      <w:r w:rsidRPr="003F4223">
        <w:t>Charges payable in respect of a</w:t>
      </w:r>
      <w:r w:rsidR="001A13BE">
        <w:t>n</w:t>
      </w:r>
      <w:r w:rsidRPr="003F4223">
        <w:t xml:space="preserve"> </w:t>
      </w:r>
      <w:r w:rsidR="001A13BE">
        <w:t xml:space="preserve">Order </w:t>
      </w:r>
      <w:r w:rsidRPr="003F4223">
        <w:t xml:space="preserve">will be payable by the </w:t>
      </w:r>
      <w:r w:rsidR="001A13BE">
        <w:t xml:space="preserve">Customer </w:t>
      </w:r>
      <w:r w:rsidRPr="003F4223">
        <w:t xml:space="preserve">subject to the Contractor </w:t>
      </w:r>
      <w:r w:rsidR="00EA4C27">
        <w:t>delivering the Deliverables as set out in the Order in accordance with the Order's terms and conditions</w:t>
      </w:r>
      <w:r w:rsidRPr="003F4223">
        <w:t xml:space="preserve">, including meeting any Milestones and achieving Acceptance of Deliverables which are specified in that </w:t>
      </w:r>
      <w:r w:rsidR="00EA4C27">
        <w:t>Order</w:t>
      </w:r>
      <w:r w:rsidRPr="003F4223">
        <w:t>.</w:t>
      </w:r>
      <w:bookmarkEnd w:id="104"/>
      <w:r w:rsidR="00DC4472">
        <w:t xml:space="preserve"> </w:t>
      </w:r>
    </w:p>
    <w:p w14:paraId="530D7CC9" w14:textId="5424E7B4" w:rsidR="00842A0D" w:rsidRPr="003F4223" w:rsidRDefault="00842A0D" w:rsidP="002F4F80">
      <w:pPr>
        <w:pStyle w:val="AllensHeading3"/>
      </w:pPr>
      <w:bookmarkStart w:id="106" w:name="_Ref422751731"/>
      <w:bookmarkEnd w:id="105"/>
      <w:r w:rsidRPr="003F4223">
        <w:t>Subject to this</w:t>
      </w:r>
      <w:r w:rsidRPr="003676FE">
        <w:t xml:space="preserve"> clause </w:t>
      </w:r>
      <w:r w:rsidRPr="003676FE">
        <w:fldChar w:fldCharType="begin"/>
      </w:r>
      <w:r w:rsidRPr="003676FE">
        <w:instrText xml:space="preserve"> REF _Ref422751707 \w \h </w:instrText>
      </w:r>
      <w:r w:rsidRPr="003676FE">
        <w:fldChar w:fldCharType="separate"/>
      </w:r>
      <w:r w:rsidR="00B9417C">
        <w:t>10</w:t>
      </w:r>
      <w:r w:rsidRPr="003676FE">
        <w:fldChar w:fldCharType="end"/>
      </w:r>
      <w:r w:rsidRPr="003676FE">
        <w:t xml:space="preserve">, the </w:t>
      </w:r>
      <w:r w:rsidR="00EA4C27">
        <w:t xml:space="preserve">Customer </w:t>
      </w:r>
      <w:r w:rsidRPr="003676FE">
        <w:t xml:space="preserve">will pay to the Contractor the Charges and Approved Pass-Through Expenses specified in </w:t>
      </w:r>
      <w:r w:rsidR="00D7471E" w:rsidRPr="00D7471E">
        <w:t>Annexure C (Schedule of Prices and Indexation)</w:t>
      </w:r>
      <w:r w:rsidR="00D7471E">
        <w:t xml:space="preserve"> </w:t>
      </w:r>
      <w:r w:rsidR="004E4D25">
        <w:t xml:space="preserve">of the </w:t>
      </w:r>
      <w:r w:rsidR="00D7471E">
        <w:t>Head Agreement</w:t>
      </w:r>
      <w:r w:rsidRPr="003676FE">
        <w:t xml:space="preserve"> </w:t>
      </w:r>
      <w:r w:rsidRPr="003F4223">
        <w:t>and the Order Form for the Deliverables. Charges payable in respect of a</w:t>
      </w:r>
      <w:r w:rsidR="00EA4C27">
        <w:t>n</w:t>
      </w:r>
      <w:r w:rsidRPr="003F4223">
        <w:t xml:space="preserve"> </w:t>
      </w:r>
      <w:r w:rsidR="00EA4C27">
        <w:t xml:space="preserve">Order </w:t>
      </w:r>
      <w:r w:rsidRPr="003F4223">
        <w:t xml:space="preserve">will be payable by the </w:t>
      </w:r>
      <w:r w:rsidR="00EA4C27">
        <w:t xml:space="preserve">Customer </w:t>
      </w:r>
      <w:r w:rsidRPr="003F4223">
        <w:t xml:space="preserve">subject to the Contractor </w:t>
      </w:r>
      <w:r w:rsidR="00EA4C27">
        <w:t>delivering the Deliverables as set out in the Order in accordance with the Order's terms and conditions</w:t>
      </w:r>
      <w:r w:rsidRPr="003F4223">
        <w:t xml:space="preserve">, including meeting any Milestones and achieving Acceptance of Deliverables which are specified in that </w:t>
      </w:r>
      <w:r w:rsidR="00EA4C27">
        <w:t>Order</w:t>
      </w:r>
      <w:r w:rsidRPr="003F4223">
        <w:t>.</w:t>
      </w:r>
      <w:bookmarkEnd w:id="106"/>
    </w:p>
    <w:p w14:paraId="07942AEB" w14:textId="62785648" w:rsidR="00842A0D" w:rsidRPr="003F4223" w:rsidRDefault="00842A0D" w:rsidP="002F4F80">
      <w:pPr>
        <w:pStyle w:val="AllensHeading3"/>
      </w:pPr>
      <w:bookmarkStart w:id="107" w:name="_Ref422751751"/>
      <w:bookmarkStart w:id="108" w:name="_Ref41486251"/>
      <w:bookmarkStart w:id="109" w:name="_9kR3WTrAG84788AEhSkGREEB5w2LD379zy396GT"/>
      <w:r w:rsidRPr="003F4223">
        <w:t xml:space="preserve">The </w:t>
      </w:r>
      <w:r w:rsidR="001A4E12">
        <w:t>Customer</w:t>
      </w:r>
      <w:r w:rsidR="001A4E12" w:rsidRPr="003F4223">
        <w:t xml:space="preserve"> </w:t>
      </w:r>
      <w:r w:rsidRPr="003F4223">
        <w:t xml:space="preserve">will make payment </w:t>
      </w:r>
      <w:r w:rsidRPr="00E4163C">
        <w:t>within 20</w:t>
      </w:r>
      <w:r w:rsidRPr="003F4223">
        <w:t> Business Days after receipt of a correctly rendered Tax Invoice.</w:t>
      </w:r>
      <w:bookmarkEnd w:id="107"/>
      <w:bookmarkEnd w:id="108"/>
      <w:bookmarkEnd w:id="109"/>
    </w:p>
    <w:p w14:paraId="5A3F2EDE" w14:textId="68D14AD3" w:rsidR="00842A0D" w:rsidRPr="003676FE" w:rsidRDefault="00842A0D" w:rsidP="002F4F80">
      <w:pPr>
        <w:pStyle w:val="AllensHeading3"/>
      </w:pPr>
      <w:r w:rsidRPr="003F4223">
        <w:t xml:space="preserve">In the event of a dispute as to whether an amount is payable pursuant to a Tax Invoice, the </w:t>
      </w:r>
      <w:r w:rsidR="001A4E12">
        <w:t xml:space="preserve">Customer </w:t>
      </w:r>
      <w:r w:rsidRPr="003F4223">
        <w:t xml:space="preserve">may withhold the disputed portion pending resolution of that dispute in </w:t>
      </w:r>
      <w:r w:rsidRPr="003F4223">
        <w:lastRenderedPageBreak/>
        <w:t xml:space="preserve">good faith but will, subject </w:t>
      </w:r>
      <w:r w:rsidRPr="003676FE">
        <w:t>to clauses </w:t>
      </w:r>
      <w:r w:rsidR="001E63D5">
        <w:fldChar w:fldCharType="begin"/>
      </w:r>
      <w:r w:rsidR="001E63D5">
        <w:instrText xml:space="preserve"> REF _Ref422837779 \w \h </w:instrText>
      </w:r>
      <w:r w:rsidR="001E63D5">
        <w:fldChar w:fldCharType="separate"/>
      </w:r>
      <w:r w:rsidR="00B9417C">
        <w:t>10.3(a)</w:t>
      </w:r>
      <w:r w:rsidR="001E63D5">
        <w:fldChar w:fldCharType="end"/>
      </w:r>
      <w:r w:rsidRPr="003676FE">
        <w:t xml:space="preserve"> to </w:t>
      </w:r>
      <w:r w:rsidR="001E63D5">
        <w:fldChar w:fldCharType="begin"/>
      </w:r>
      <w:r w:rsidR="001E63D5">
        <w:instrText xml:space="preserve"> REF _Ref422837790 \w \h </w:instrText>
      </w:r>
      <w:r w:rsidR="001E63D5">
        <w:fldChar w:fldCharType="separate"/>
      </w:r>
      <w:r w:rsidR="00B9417C">
        <w:t>10.3(c)</w:t>
      </w:r>
      <w:r w:rsidR="001E63D5">
        <w:fldChar w:fldCharType="end"/>
      </w:r>
      <w:r w:rsidRPr="003676FE">
        <w:t xml:space="preserve"> pay the undisputed GST portion within the period specified in clause </w:t>
      </w:r>
      <w:r w:rsidR="001E63D5">
        <w:fldChar w:fldCharType="begin"/>
      </w:r>
      <w:r w:rsidR="001E63D5">
        <w:instrText xml:space="preserve"> REF _Ref422751751 \w \h </w:instrText>
      </w:r>
      <w:r w:rsidR="001E63D5">
        <w:fldChar w:fldCharType="separate"/>
      </w:r>
      <w:r w:rsidR="00B9417C">
        <w:t>10.1(e)</w:t>
      </w:r>
      <w:r w:rsidR="001E63D5">
        <w:fldChar w:fldCharType="end"/>
      </w:r>
      <w:r w:rsidRPr="003676FE">
        <w:t>.</w:t>
      </w:r>
    </w:p>
    <w:p w14:paraId="44F5EF03" w14:textId="77777777" w:rsidR="00842A0D" w:rsidRDefault="00842A0D" w:rsidP="002F4F80">
      <w:pPr>
        <w:pStyle w:val="AllensHeading3"/>
      </w:pPr>
      <w:r w:rsidRPr="003F4223">
        <w:t xml:space="preserve">The Charges include all costs and resources required by the Contractor to </w:t>
      </w:r>
      <w:r w:rsidR="001A4E12">
        <w:t>deliver the Deliverables as outlined in the Order</w:t>
      </w:r>
      <w:r w:rsidRPr="003F4223">
        <w:t>.</w:t>
      </w:r>
    </w:p>
    <w:p w14:paraId="54DF6CE5" w14:textId="394690F5" w:rsidR="00103D97" w:rsidRDefault="008B6911" w:rsidP="002F4F80">
      <w:pPr>
        <w:pStyle w:val="AllensHeading3"/>
      </w:pPr>
      <w:r>
        <w:t xml:space="preserve">The Customer may set off against any amount due and payable under this Agreement, or any Order, any amount due and payable under this Agreement, or any Order, by the Contractor to the Customer. </w:t>
      </w:r>
    </w:p>
    <w:p w14:paraId="090F2CA2" w14:textId="13466373" w:rsidR="00103D97" w:rsidRDefault="00103D97" w:rsidP="002F4F80">
      <w:pPr>
        <w:pStyle w:val="AllensHeading3"/>
      </w:pPr>
      <w:r>
        <w:t xml:space="preserve">Unless otherwise approved by the Customer and only in exceptional circumstances, the Contractor must not render invoices for, and the Customer is not liable to pay, Charges more </w:t>
      </w:r>
      <w:r w:rsidRPr="00E4163C">
        <w:t xml:space="preserve">than </w:t>
      </w:r>
      <w:r w:rsidR="00455973">
        <w:t>1</w:t>
      </w:r>
      <w:r w:rsidR="00467F3C">
        <w:t>2</w:t>
      </w:r>
      <w:r w:rsidR="00455973">
        <w:t>0 days</w:t>
      </w:r>
      <w:r w:rsidR="005D5D0F">
        <w:t xml:space="preserve"> </w:t>
      </w:r>
      <w:r>
        <w:t xml:space="preserve">after such Charges were due to be invoiced by the Contractor. </w:t>
      </w:r>
    </w:p>
    <w:p w14:paraId="705A194F" w14:textId="77777777" w:rsidR="00842A0D" w:rsidRDefault="00842A0D" w:rsidP="002F4F80">
      <w:pPr>
        <w:pStyle w:val="AllensHeading2"/>
      </w:pPr>
      <w:bookmarkStart w:id="110" w:name="_Toc74836793"/>
      <w:r>
        <w:t>Payment Not Evidence</w:t>
      </w:r>
      <w:bookmarkEnd w:id="110"/>
    </w:p>
    <w:p w14:paraId="4B89F1D2" w14:textId="2905B6D2" w:rsidR="00842A0D" w:rsidRPr="003F4223" w:rsidRDefault="00842A0D" w:rsidP="002F4F80">
      <w:pPr>
        <w:pStyle w:val="NormalIndent"/>
      </w:pPr>
      <w:r w:rsidRPr="003F4223">
        <w:t xml:space="preserve">The payment of moneys under an invoice is not to be taken as evidence against or an admission by the </w:t>
      </w:r>
      <w:r w:rsidR="00E72C90">
        <w:t>Customer</w:t>
      </w:r>
      <w:r w:rsidRPr="003F4223">
        <w:t>:</w:t>
      </w:r>
      <w:r w:rsidR="005D5D0F">
        <w:t xml:space="preserve"> </w:t>
      </w:r>
    </w:p>
    <w:p w14:paraId="060EE487" w14:textId="77777777" w:rsidR="00842A0D" w:rsidRDefault="00842A0D" w:rsidP="006D5238">
      <w:pPr>
        <w:pStyle w:val="AllensHeading3"/>
      </w:pPr>
      <w:r>
        <w:t>of the value of any Deliverables; or</w:t>
      </w:r>
    </w:p>
    <w:p w14:paraId="0461BD5A" w14:textId="77777777" w:rsidR="00842A0D" w:rsidRDefault="00842A0D" w:rsidP="006D5238">
      <w:pPr>
        <w:pStyle w:val="AllensHeading3"/>
      </w:pPr>
      <w:bookmarkStart w:id="111" w:name="_Ref422841724"/>
      <w:r>
        <w:t xml:space="preserve">of any Deliverables having been performed in accordance with the </w:t>
      </w:r>
      <w:r w:rsidR="00E72C90">
        <w:t>Order</w:t>
      </w:r>
      <w:r>
        <w:t>.</w:t>
      </w:r>
      <w:bookmarkEnd w:id="111"/>
    </w:p>
    <w:p w14:paraId="34A9E2EA" w14:textId="77777777" w:rsidR="00842A0D" w:rsidRDefault="00842A0D" w:rsidP="002F4F80">
      <w:pPr>
        <w:pStyle w:val="AllensHeading2"/>
      </w:pPr>
      <w:bookmarkStart w:id="112" w:name="_Ref73097164"/>
      <w:bookmarkStart w:id="113" w:name="_Toc74836794"/>
      <w:r>
        <w:t>GST</w:t>
      </w:r>
      <w:bookmarkEnd w:id="112"/>
      <w:bookmarkEnd w:id="113"/>
    </w:p>
    <w:p w14:paraId="7472EDD7" w14:textId="77777777" w:rsidR="00842A0D" w:rsidRPr="003F4223" w:rsidRDefault="00842A0D" w:rsidP="002F4F80">
      <w:pPr>
        <w:pStyle w:val="AllensHeading3"/>
      </w:pPr>
      <w:bookmarkStart w:id="114" w:name="_Ref422837779"/>
      <w:r w:rsidRPr="003F4223">
        <w:t>All consideration provided under a</w:t>
      </w:r>
      <w:r w:rsidR="001A4E12">
        <w:t xml:space="preserve">n Order </w:t>
      </w:r>
      <w:r w:rsidRPr="003F4223">
        <w:t>(if any) and any money payable (if any) under this Agreement is exclusive of GST, unless it is expressed to be GST inclusive.</w:t>
      </w:r>
      <w:bookmarkEnd w:id="114"/>
    </w:p>
    <w:p w14:paraId="781B5234" w14:textId="55C05CBA" w:rsidR="00842A0D" w:rsidRPr="003F4223" w:rsidRDefault="00842A0D" w:rsidP="002F4F80">
      <w:pPr>
        <w:pStyle w:val="AllensHeading3"/>
      </w:pPr>
      <w:bookmarkStart w:id="115" w:name="_Ref383007857"/>
      <w:r w:rsidRPr="003F4223">
        <w:t>Where a party (</w:t>
      </w:r>
      <w:bookmarkStart w:id="116" w:name="_9kR3WTr26649Feb51ysmw"/>
      <w:r w:rsidRPr="003676FE">
        <w:rPr>
          <w:b/>
          <w:i/>
          <w:iCs/>
        </w:rPr>
        <w:t>Supplier</w:t>
      </w:r>
      <w:bookmarkEnd w:id="116"/>
      <w:r w:rsidRPr="003F4223">
        <w:t>) makes a taxable supply to another party (</w:t>
      </w:r>
      <w:bookmarkStart w:id="117" w:name="_9kR3WTr26649GeKchvwms8"/>
      <w:r w:rsidRPr="003676FE">
        <w:rPr>
          <w:b/>
          <w:i/>
          <w:iCs/>
        </w:rPr>
        <w:t>Recipient</w:t>
      </w:r>
      <w:bookmarkEnd w:id="117"/>
      <w:r w:rsidRPr="003F4223">
        <w:t>) under or in connection with this Agreement or a</w:t>
      </w:r>
      <w:r w:rsidR="001A4E12">
        <w:t>n</w:t>
      </w:r>
      <w:r w:rsidRPr="003F4223">
        <w:t xml:space="preserve"> </w:t>
      </w:r>
      <w:r w:rsidR="001A4E12">
        <w:t>Order</w:t>
      </w:r>
      <w:r w:rsidRPr="003F4223">
        <w:t xml:space="preserve">, the </w:t>
      </w:r>
      <w:bookmarkStart w:id="118" w:name="_9kMHG5YVt4886BIgMejxyouA"/>
      <w:r w:rsidRPr="003F4223">
        <w:t>Recipient</w:t>
      </w:r>
      <w:bookmarkEnd w:id="118"/>
      <w:r w:rsidRPr="003F4223">
        <w:t xml:space="preserve"> must pay to the </w:t>
      </w:r>
      <w:bookmarkStart w:id="119" w:name="_9kMHG5YVt4886BHgd730uoy"/>
      <w:r w:rsidRPr="003F4223">
        <w:t>Supplier</w:t>
      </w:r>
      <w:bookmarkEnd w:id="119"/>
      <w:r w:rsidRPr="003F4223">
        <w:t xml:space="preserve"> an additional amount equal to the GST payable on the supply (unless the consideration for that taxable supply is expressed to </w:t>
      </w:r>
      <w:r w:rsidR="001649F4">
        <w:t>be</w:t>
      </w:r>
      <w:r w:rsidR="001649F4" w:rsidRPr="003F4223">
        <w:t xml:space="preserve"> </w:t>
      </w:r>
      <w:r w:rsidRPr="003F4223">
        <w:t>GST</w:t>
      </w:r>
      <w:r w:rsidR="001649F4">
        <w:t xml:space="preserve"> inclusive</w:t>
      </w:r>
      <w:r w:rsidRPr="003F4223">
        <w:t xml:space="preserve">). The additional amount must be paid by the </w:t>
      </w:r>
      <w:bookmarkStart w:id="120" w:name="_9kMIH5YVt4886BIgMejxyouA"/>
      <w:r w:rsidRPr="003F4223">
        <w:t>Recipient</w:t>
      </w:r>
      <w:bookmarkEnd w:id="120"/>
      <w:r w:rsidRPr="003F4223">
        <w:t xml:space="preserve"> </w:t>
      </w:r>
      <w:r w:rsidR="001649F4">
        <w:t>by</w:t>
      </w:r>
      <w:r w:rsidRPr="003F4223">
        <w:t xml:space="preserve"> the later of the following:</w:t>
      </w:r>
      <w:bookmarkEnd w:id="115"/>
    </w:p>
    <w:p w14:paraId="4B2D93E5" w14:textId="77777777" w:rsidR="00842A0D" w:rsidRDefault="00842A0D" w:rsidP="002F4F80">
      <w:pPr>
        <w:pStyle w:val="AllensHeading4"/>
      </w:pPr>
      <w:r>
        <w:t>the date when any consideration for the taxable supply is first paid or provided; and</w:t>
      </w:r>
    </w:p>
    <w:p w14:paraId="2E8F8D89" w14:textId="5AE3C854" w:rsidR="00842A0D" w:rsidRDefault="00842A0D" w:rsidP="002F4F80">
      <w:pPr>
        <w:pStyle w:val="AllensHeading4"/>
      </w:pPr>
      <w:r>
        <w:t xml:space="preserve">the date when the </w:t>
      </w:r>
      <w:bookmarkStart w:id="121" w:name="_9kMIH5YVt4886BHgd730uoy"/>
      <w:r>
        <w:t>Supplier</w:t>
      </w:r>
      <w:bookmarkEnd w:id="121"/>
      <w:r>
        <w:t xml:space="preserve"> issues a </w:t>
      </w:r>
      <w:r w:rsidR="00716E0E">
        <w:t>Tax Invoice</w:t>
      </w:r>
      <w:r>
        <w:t xml:space="preserve"> to the </w:t>
      </w:r>
      <w:bookmarkStart w:id="122" w:name="_9kMJI5YVt4886BIgMejxyouA"/>
      <w:r>
        <w:t>Recipient</w:t>
      </w:r>
      <w:bookmarkEnd w:id="122"/>
      <w:r>
        <w:t>.</w:t>
      </w:r>
    </w:p>
    <w:p w14:paraId="54359656" w14:textId="7FB1060E" w:rsidR="00842A0D" w:rsidRPr="003F4223" w:rsidRDefault="00842A0D" w:rsidP="002F4F80">
      <w:pPr>
        <w:pStyle w:val="AllensHeading3"/>
      </w:pPr>
      <w:bookmarkStart w:id="123" w:name="_Ref422837790"/>
      <w:r w:rsidRPr="003F4223">
        <w:t xml:space="preserve">If, under or in connection with this Agreement or </w:t>
      </w:r>
      <w:r w:rsidR="00DB7FEE">
        <w:t>an Order</w:t>
      </w:r>
      <w:r w:rsidRPr="003F4223">
        <w:t xml:space="preserve">, the </w:t>
      </w:r>
      <w:bookmarkStart w:id="124" w:name="_9kMJI5YVt4886BHgd730uoy"/>
      <w:r w:rsidRPr="003F4223">
        <w:t>Supplier</w:t>
      </w:r>
      <w:bookmarkEnd w:id="124"/>
      <w:r w:rsidRPr="003F4223">
        <w:t xml:space="preserve"> has an adjustment for a supply under the </w:t>
      </w:r>
      <w:bookmarkStart w:id="125" w:name="_9kR3WTr26649HUxB5Dv"/>
      <w:r w:rsidRPr="003F4223">
        <w:t>GST Law</w:t>
      </w:r>
      <w:bookmarkEnd w:id="125"/>
      <w:r w:rsidRPr="003F4223">
        <w:t xml:space="preserve"> which varies the amount of GST payable by the </w:t>
      </w:r>
      <w:bookmarkStart w:id="126" w:name="_9kMKJ5YVt4886BHgd730uoy"/>
      <w:r w:rsidRPr="003F4223">
        <w:t>Supplier</w:t>
      </w:r>
      <w:bookmarkEnd w:id="126"/>
      <w:r w:rsidRPr="003F4223">
        <w:t xml:space="preserve">, the </w:t>
      </w:r>
      <w:bookmarkStart w:id="127" w:name="_9kMLK5YVt4886BHgd730uoy"/>
      <w:r w:rsidRPr="003F4223">
        <w:t>Supplier</w:t>
      </w:r>
      <w:bookmarkEnd w:id="127"/>
      <w:r w:rsidRPr="003F4223">
        <w:t xml:space="preserve"> will adjust the amount payable by the </w:t>
      </w:r>
      <w:bookmarkStart w:id="128" w:name="_9kMKJ5YVt4886BIgMejxyouA"/>
      <w:r w:rsidRPr="003F4223">
        <w:t>Recipient</w:t>
      </w:r>
      <w:bookmarkEnd w:id="128"/>
      <w:r w:rsidRPr="003F4223">
        <w:t xml:space="preserve"> to take account of the varied GST amount. The </w:t>
      </w:r>
      <w:bookmarkStart w:id="129" w:name="_9kMML5YVt4886BHgd730uoy"/>
      <w:r w:rsidRPr="003F4223">
        <w:t>Supplier</w:t>
      </w:r>
      <w:bookmarkEnd w:id="129"/>
      <w:r w:rsidRPr="003F4223">
        <w:t xml:space="preserve"> must issue an adjustment note to the </w:t>
      </w:r>
      <w:bookmarkStart w:id="130" w:name="_9kMLK5YVt4886BIgMejxyouA"/>
      <w:r w:rsidRPr="003F4223">
        <w:t>Recipient</w:t>
      </w:r>
      <w:bookmarkEnd w:id="130"/>
      <w:r w:rsidRPr="003F4223">
        <w:t xml:space="preserve"> </w:t>
      </w:r>
      <w:r w:rsidRPr="00E4163C">
        <w:t xml:space="preserve">within </w:t>
      </w:r>
      <w:r w:rsidRPr="00952AD3">
        <w:t>20</w:t>
      </w:r>
      <w:r w:rsidRPr="003F4223">
        <w:t> Business Days after becoming aware of the adjustment.</w:t>
      </w:r>
      <w:bookmarkEnd w:id="123"/>
    </w:p>
    <w:p w14:paraId="26D54BB8" w14:textId="77777777" w:rsidR="00842A0D" w:rsidRDefault="00842A0D" w:rsidP="002F4F80">
      <w:pPr>
        <w:pStyle w:val="AllensHeading2"/>
      </w:pPr>
      <w:bookmarkStart w:id="131" w:name="_Toc74836795"/>
      <w:r>
        <w:t>Other GST Matters</w:t>
      </w:r>
      <w:bookmarkEnd w:id="131"/>
    </w:p>
    <w:p w14:paraId="5FC68997" w14:textId="1D456055" w:rsidR="00842A0D" w:rsidRPr="003F4223" w:rsidRDefault="00842A0D" w:rsidP="002F4F80">
      <w:pPr>
        <w:pStyle w:val="AllensHeading3"/>
      </w:pPr>
      <w:r w:rsidRPr="003F4223">
        <w:t xml:space="preserve">If a party is entitled to be reimbursed or indemnified under this Agreement or </w:t>
      </w:r>
      <w:r w:rsidR="00DB7FEE">
        <w:t>an Order</w:t>
      </w:r>
      <w:r w:rsidRPr="003F4223">
        <w:t xml:space="preserve">, the amount to be reimbursed or indemnified is reduced by the amount of GST for which there is an entitlement to claim an input tax credit on an acquisition associated with the reimbursement or indemnity. The reduction is to be made before any increase under </w:t>
      </w:r>
      <w:r w:rsidRPr="003676FE">
        <w:t>clause</w:t>
      </w:r>
      <w:r w:rsidR="001E63D5">
        <w:t> </w:t>
      </w:r>
      <w:r w:rsidR="001E63D5">
        <w:fldChar w:fldCharType="begin"/>
      </w:r>
      <w:r w:rsidR="001E63D5">
        <w:instrText xml:space="preserve"> REF _Ref383007857 \w \h </w:instrText>
      </w:r>
      <w:r w:rsidR="001E63D5">
        <w:fldChar w:fldCharType="separate"/>
      </w:r>
      <w:r w:rsidR="00B9417C">
        <w:t>10.3(b)</w:t>
      </w:r>
      <w:r w:rsidR="001E63D5">
        <w:fldChar w:fldCharType="end"/>
      </w:r>
      <w:r w:rsidRPr="003676FE">
        <w:t>.</w:t>
      </w:r>
      <w:r w:rsidRPr="003F4223">
        <w:t xml:space="preserve"> An entity is assumed to be entitled to a full input tax credit on an acquisition associated with the reimbursement or indemnity unless it demonstrates otherwise before the date the reimbursement or indemnity is made.</w:t>
      </w:r>
    </w:p>
    <w:p w14:paraId="5E994516" w14:textId="02B96E59" w:rsidR="00842A0D" w:rsidRDefault="00842A0D" w:rsidP="002F4F80">
      <w:pPr>
        <w:pStyle w:val="AllensHeading3"/>
      </w:pPr>
      <w:bookmarkStart w:id="132" w:name="_Ref73097249"/>
      <w:r w:rsidRPr="003F4223">
        <w:t xml:space="preserve">Any reference in this Agreement or in </w:t>
      </w:r>
      <w:r w:rsidR="00DB7FEE">
        <w:t xml:space="preserve">an Order </w:t>
      </w:r>
      <w:r w:rsidRPr="003F4223">
        <w:t>to cost, expense, liability or similar amount (</w:t>
      </w:r>
      <w:bookmarkStart w:id="133" w:name="_9kR3WTr26649ITQ8qp4w"/>
      <w:r w:rsidRPr="00734035">
        <w:rPr>
          <w:b/>
          <w:i/>
          <w:iCs/>
        </w:rPr>
        <w:t>Expense</w:t>
      </w:r>
      <w:bookmarkEnd w:id="133"/>
      <w:r w:rsidRPr="003F4223">
        <w:t xml:space="preserve">) is a reference to that </w:t>
      </w:r>
      <w:bookmarkStart w:id="134" w:name="_9kMHG5YVt4886BKVSAsr6y"/>
      <w:r w:rsidRPr="003F4223">
        <w:t>Expense</w:t>
      </w:r>
      <w:bookmarkEnd w:id="134"/>
      <w:r w:rsidRPr="003F4223">
        <w:t xml:space="preserve"> exclusive of GST (unless that </w:t>
      </w:r>
      <w:bookmarkStart w:id="135" w:name="_9kMIH5YVt4886BKVSAsr6y"/>
      <w:r w:rsidRPr="003F4223">
        <w:t>Expense</w:t>
      </w:r>
      <w:bookmarkEnd w:id="135"/>
      <w:r w:rsidRPr="003F4223">
        <w:t xml:space="preserve"> is expressed to be GST inclusive).</w:t>
      </w:r>
      <w:bookmarkEnd w:id="132"/>
    </w:p>
    <w:p w14:paraId="1ECB0967" w14:textId="7BFE0A64" w:rsidR="00834A52" w:rsidRDefault="00834A52" w:rsidP="00834A52">
      <w:pPr>
        <w:pStyle w:val="AllensHeading2"/>
      </w:pPr>
      <w:bookmarkStart w:id="136" w:name="_Ref73097457"/>
      <w:bookmarkStart w:id="137" w:name="_Toc74836796"/>
      <w:r>
        <w:lastRenderedPageBreak/>
        <w:t>Changes in Government Taxes</w:t>
      </w:r>
      <w:bookmarkEnd w:id="136"/>
      <w:bookmarkEnd w:id="137"/>
    </w:p>
    <w:p w14:paraId="2DEA1EFD" w14:textId="0E395A42" w:rsidR="00834A52" w:rsidRDefault="00834A52" w:rsidP="00834A52">
      <w:pPr>
        <w:pStyle w:val="AllensHeading3"/>
      </w:pPr>
      <w:bookmarkStart w:id="138" w:name="_Ref72234373"/>
      <w:r>
        <w:t xml:space="preserve">Subject to clause </w:t>
      </w:r>
      <w:r>
        <w:fldChar w:fldCharType="begin"/>
      </w:r>
      <w:r>
        <w:instrText xml:space="preserve"> REF _Ref72234170 \w \h </w:instrText>
      </w:r>
      <w:r>
        <w:fldChar w:fldCharType="separate"/>
      </w:r>
      <w:r w:rsidR="00B9417C">
        <w:t>10.5(e)</w:t>
      </w:r>
      <w:r>
        <w:fldChar w:fldCharType="end"/>
      </w:r>
      <w:r>
        <w:t>, if any new or existing government Tax (</w:t>
      </w:r>
      <w:r w:rsidRPr="00D369E2">
        <w:rPr>
          <w:b/>
          <w:bCs/>
          <w:i/>
          <w:iCs/>
        </w:rPr>
        <w:t>Changed Tax</w:t>
      </w:r>
      <w:r>
        <w:t>) levied in Australia in connection with the provision of the Deliverables is introduced, increases, decreases or is removed in its entirety and this affects:</w:t>
      </w:r>
      <w:bookmarkEnd w:id="138"/>
    </w:p>
    <w:p w14:paraId="09B39778" w14:textId="77777777" w:rsidR="00834A52" w:rsidRDefault="00834A52" w:rsidP="00D369E2">
      <w:pPr>
        <w:pStyle w:val="AllensHeading4"/>
      </w:pPr>
      <w:r>
        <w:t>the cost of an item included in the Charges; or</w:t>
      </w:r>
    </w:p>
    <w:p w14:paraId="49C69BFA" w14:textId="77777777" w:rsidR="00834A52" w:rsidRDefault="00834A52" w:rsidP="00D369E2">
      <w:pPr>
        <w:pStyle w:val="AllensHeading4"/>
      </w:pPr>
      <w:r>
        <w:t>the cost to the Contractor of providing the Deliverables,</w:t>
      </w:r>
    </w:p>
    <w:p w14:paraId="635AA74D" w14:textId="77777777" w:rsidR="00834A52" w:rsidRDefault="00834A52" w:rsidP="00D369E2">
      <w:pPr>
        <w:pStyle w:val="AllensHeading3"/>
        <w:numPr>
          <w:ilvl w:val="0"/>
          <w:numId w:val="0"/>
        </w:numPr>
        <w:ind w:left="1418"/>
      </w:pPr>
      <w:r>
        <w:t>the Contractor:</w:t>
      </w:r>
    </w:p>
    <w:p w14:paraId="27D11AE0" w14:textId="53C7AA94" w:rsidR="00834A52" w:rsidRDefault="00834A52" w:rsidP="00D369E2">
      <w:pPr>
        <w:pStyle w:val="AllensHeading4"/>
      </w:pPr>
      <w:r>
        <w:t>in the case of an increase or introduction of a Tax, may apply to vary the applicable Charges to take account of the net effect of the change in the Changed Tax; or</w:t>
      </w:r>
    </w:p>
    <w:p w14:paraId="1C00DE6A" w14:textId="3A8962ED" w:rsidR="00834A52" w:rsidRDefault="00834A52" w:rsidP="00D369E2">
      <w:pPr>
        <w:pStyle w:val="AllensHeading4"/>
      </w:pPr>
      <w:r>
        <w:t>in the case of a decrease or a removal of a Tax, must give the Customer written notice of the decrease or removal together with evidence of the net effect of the decrease or removal on the Charges as soon as practicable after the change in the Changed Tax is announced or the Contractor becomes aware of the decrease or removal, and the applicable Charges will be varied to take account of the effect of such decrease or removal.</w:t>
      </w:r>
    </w:p>
    <w:p w14:paraId="68615695" w14:textId="76DD45CC" w:rsidR="00834A52" w:rsidRDefault="00834A52" w:rsidP="00834A52">
      <w:pPr>
        <w:pStyle w:val="AllensHeading3"/>
      </w:pPr>
      <w:r>
        <w:t xml:space="preserve">The increase in the Charges under clause </w:t>
      </w:r>
      <w:r w:rsidR="00C80296">
        <w:fldChar w:fldCharType="begin"/>
      </w:r>
      <w:r w:rsidR="00C80296">
        <w:instrText xml:space="preserve"> REF _Ref72234373 \w \h </w:instrText>
      </w:r>
      <w:r w:rsidR="00C80296">
        <w:fldChar w:fldCharType="separate"/>
      </w:r>
      <w:r w:rsidR="00B9417C">
        <w:t>10.5(a)</w:t>
      </w:r>
      <w:r w:rsidR="00C80296">
        <w:fldChar w:fldCharType="end"/>
      </w:r>
      <w:r>
        <w:t xml:space="preserve"> will not take effect, and the Customer is not obliged to approve any variation to </w:t>
      </w:r>
      <w:r w:rsidR="00C80296">
        <w:t>applicable Charges</w:t>
      </w:r>
      <w:r>
        <w:t xml:space="preserve"> attributable to the Changed Tax, unless and until the Contractor provides the Customer with evidence of the net effect of the Changed Tax on the cost of an item or the costs of supplying the Deliverables and the Customer is satisfied that:</w:t>
      </w:r>
    </w:p>
    <w:p w14:paraId="7943764E" w14:textId="77777777" w:rsidR="00834A52" w:rsidRDefault="00834A52" w:rsidP="00D369E2">
      <w:pPr>
        <w:pStyle w:val="AllensHeading4"/>
      </w:pPr>
      <w:r>
        <w:t>the claimed increase is actually attributable to that Tax and takes into account reductions in any other government Tax; and</w:t>
      </w:r>
    </w:p>
    <w:p w14:paraId="2C1E88EC" w14:textId="77777777" w:rsidR="00834A52" w:rsidRDefault="00834A52" w:rsidP="00D369E2">
      <w:pPr>
        <w:pStyle w:val="AllensHeading4"/>
      </w:pPr>
      <w:r>
        <w:t>the change in the Changed Tax has affected the Charges,</w:t>
      </w:r>
    </w:p>
    <w:p w14:paraId="2A777F81" w14:textId="68D5A1B7" w:rsidR="00834A52" w:rsidRDefault="00834A52" w:rsidP="00D369E2">
      <w:pPr>
        <w:pStyle w:val="AllensHeading3"/>
        <w:numPr>
          <w:ilvl w:val="0"/>
          <w:numId w:val="0"/>
        </w:numPr>
        <w:ind w:left="1418"/>
      </w:pPr>
      <w:r>
        <w:t>and the increase will take effect from the date on which the Customer responds to the Contractor confirming the increase in Charge</w:t>
      </w:r>
      <w:r w:rsidR="00C97718">
        <w:t>s</w:t>
      </w:r>
      <w:r>
        <w:t>.</w:t>
      </w:r>
    </w:p>
    <w:p w14:paraId="4563536D" w14:textId="1D6758AD" w:rsidR="00834A52" w:rsidRDefault="00834A52" w:rsidP="00834A52">
      <w:pPr>
        <w:pStyle w:val="AllensHeading3"/>
      </w:pPr>
      <w:bookmarkStart w:id="139" w:name="_Ref72234515"/>
      <w:r>
        <w:t xml:space="preserve">A decrease in the Charges under clause </w:t>
      </w:r>
      <w:r w:rsidR="00C80296">
        <w:fldChar w:fldCharType="begin"/>
      </w:r>
      <w:r w:rsidR="00C80296">
        <w:instrText xml:space="preserve"> REF _Ref72234373 \w \h </w:instrText>
      </w:r>
      <w:r w:rsidR="00C80296">
        <w:fldChar w:fldCharType="separate"/>
      </w:r>
      <w:r w:rsidR="00B9417C">
        <w:t>10.5(a)</w:t>
      </w:r>
      <w:r w:rsidR="00C80296">
        <w:fldChar w:fldCharType="end"/>
      </w:r>
      <w:r>
        <w:t xml:space="preserve"> will take effect from the date on which the change in the Changed Tax becomes effective.</w:t>
      </w:r>
      <w:bookmarkEnd w:id="139"/>
    </w:p>
    <w:p w14:paraId="0E845517" w14:textId="070B80A5" w:rsidR="00834A52" w:rsidRDefault="00834A52" w:rsidP="00834A52">
      <w:pPr>
        <w:pStyle w:val="AllensHeading3"/>
      </w:pPr>
      <w:r>
        <w:t xml:space="preserve">To avoid doubt, any change to </w:t>
      </w:r>
      <w:r w:rsidR="00C80296">
        <w:t>applicable Charges</w:t>
      </w:r>
      <w:r>
        <w:t xml:space="preserve"> will automatically apply to all current Orders </w:t>
      </w:r>
      <w:r w:rsidR="00C80296">
        <w:t xml:space="preserve">or Additional Orders (as applicable) </w:t>
      </w:r>
      <w:r>
        <w:t>without the need to formally amend or vary those Orders</w:t>
      </w:r>
      <w:r w:rsidR="00C80296">
        <w:t xml:space="preserve"> or Additional Orders</w:t>
      </w:r>
      <w:r>
        <w:t>.</w:t>
      </w:r>
    </w:p>
    <w:p w14:paraId="5BE1A7BF" w14:textId="13894B9F" w:rsidR="00834A52" w:rsidRPr="00834A52" w:rsidRDefault="00834A52" w:rsidP="00834A52">
      <w:pPr>
        <w:pStyle w:val="AllensHeading3"/>
      </w:pPr>
      <w:bookmarkStart w:id="140" w:name="_Ref72234170"/>
      <w:r>
        <w:t xml:space="preserve">Clauses </w:t>
      </w:r>
      <w:r w:rsidR="00787A5B">
        <w:fldChar w:fldCharType="begin"/>
      </w:r>
      <w:r w:rsidR="00787A5B">
        <w:instrText xml:space="preserve"> REF _Ref72234373 \w \h </w:instrText>
      </w:r>
      <w:r w:rsidR="00787A5B">
        <w:fldChar w:fldCharType="separate"/>
      </w:r>
      <w:r w:rsidR="00B9417C">
        <w:t>10.5(a)</w:t>
      </w:r>
      <w:r w:rsidR="00787A5B">
        <w:fldChar w:fldCharType="end"/>
      </w:r>
      <w:r>
        <w:t xml:space="preserve"> to </w:t>
      </w:r>
      <w:r w:rsidR="00787A5B">
        <w:fldChar w:fldCharType="begin"/>
      </w:r>
      <w:r w:rsidR="00787A5B">
        <w:instrText xml:space="preserve"> REF _Ref72234515 \w \h </w:instrText>
      </w:r>
      <w:r w:rsidR="00787A5B">
        <w:fldChar w:fldCharType="separate"/>
      </w:r>
      <w:r w:rsidR="00B9417C">
        <w:t>10.5(c)</w:t>
      </w:r>
      <w:r w:rsidR="00787A5B">
        <w:fldChar w:fldCharType="end"/>
      </w:r>
      <w:r>
        <w:t xml:space="preserve"> do not apply to income Tax, Taxes on turnover or revenue or similar Taxes imposed on or in respect of income, turnover or revenue, any employment-related Taxes (including, without limitation any Tax on or in respect of superannuation) or capital gains Taxes.</w:t>
      </w:r>
      <w:bookmarkEnd w:id="140"/>
    </w:p>
    <w:p w14:paraId="30520299" w14:textId="77777777" w:rsidR="00842A0D" w:rsidRDefault="00842A0D" w:rsidP="00842A0D">
      <w:pPr>
        <w:pStyle w:val="AllensHeading1"/>
      </w:pPr>
      <w:bookmarkStart w:id="141" w:name="_Ref424319325"/>
      <w:bookmarkStart w:id="142" w:name="_Ref424320450"/>
      <w:bookmarkStart w:id="143" w:name="_Ref424544618"/>
      <w:bookmarkStart w:id="144" w:name="_Toc74836797"/>
      <w:r>
        <w:t>Performance Management Framework</w:t>
      </w:r>
      <w:bookmarkEnd w:id="141"/>
      <w:bookmarkEnd w:id="142"/>
      <w:bookmarkEnd w:id="143"/>
      <w:bookmarkEnd w:id="144"/>
    </w:p>
    <w:p w14:paraId="6CA03F00" w14:textId="1309477A" w:rsidR="00B40533" w:rsidRDefault="00B40533" w:rsidP="00B40533">
      <w:pPr>
        <w:pStyle w:val="AllensHeading2"/>
      </w:pPr>
      <w:bookmarkStart w:id="145" w:name="_Toc74836798"/>
      <w:r>
        <w:t>General</w:t>
      </w:r>
      <w:bookmarkEnd w:id="145"/>
    </w:p>
    <w:p w14:paraId="553A6B3E" w14:textId="1AD4B13D" w:rsidR="00842A0D" w:rsidRPr="003F4223" w:rsidRDefault="00842A0D" w:rsidP="006338F5">
      <w:pPr>
        <w:pStyle w:val="AllensHeading3"/>
      </w:pPr>
      <w:r w:rsidRPr="003F4223">
        <w:t>The Contractor acknowledges and agrees that:</w:t>
      </w:r>
    </w:p>
    <w:p w14:paraId="3D310430" w14:textId="22523E72" w:rsidR="00842A0D" w:rsidRDefault="00842A0D" w:rsidP="006338F5">
      <w:pPr>
        <w:pStyle w:val="AllensHeading4"/>
      </w:pPr>
      <w:r>
        <w:t xml:space="preserve">the </w:t>
      </w:r>
      <w:r w:rsidR="00DB7FEE">
        <w:t xml:space="preserve">Customer </w:t>
      </w:r>
      <w:r w:rsidR="005B1BD9">
        <w:t>has</w:t>
      </w:r>
      <w:r w:rsidR="00DB7FEE">
        <w:t xml:space="preserve"> </w:t>
      </w:r>
      <w:r>
        <w:t xml:space="preserve">relied on the Contractor's representations, as reflected in any </w:t>
      </w:r>
      <w:r w:rsidR="00DB7FEE">
        <w:t>Order</w:t>
      </w:r>
      <w:r>
        <w:t>, and on the Contractor's ability to:</w:t>
      </w:r>
    </w:p>
    <w:p w14:paraId="1C7A7709" w14:textId="77777777" w:rsidR="00842A0D" w:rsidRPr="00253FA9" w:rsidRDefault="00842A0D" w:rsidP="006338F5">
      <w:pPr>
        <w:pStyle w:val="AllensHeading5"/>
      </w:pPr>
      <w:r w:rsidRPr="00253FA9">
        <w:t>meet each Milestone or Delivery Date for Deliverables as set out in the Order Form;</w:t>
      </w:r>
    </w:p>
    <w:p w14:paraId="213566B1" w14:textId="77777777" w:rsidR="00842A0D" w:rsidRPr="00253FA9" w:rsidRDefault="00842A0D" w:rsidP="006338F5">
      <w:pPr>
        <w:pStyle w:val="AllensHeading5"/>
      </w:pPr>
      <w:r w:rsidRPr="00253FA9">
        <w:lastRenderedPageBreak/>
        <w:t>comply in full with the quality, architectural, functional and performance requirements set out in the Order Form for the Deliverables; and</w:t>
      </w:r>
    </w:p>
    <w:p w14:paraId="18B166A6" w14:textId="77777777" w:rsidR="00842A0D" w:rsidRPr="00253FA9" w:rsidRDefault="00842A0D" w:rsidP="006338F5">
      <w:pPr>
        <w:pStyle w:val="AllensHeading5"/>
      </w:pPr>
      <w:r w:rsidRPr="00253FA9">
        <w:t>meet any performance management framework specified in the Order Form (including any Service Levels), or other performance standards described in the Order Form; and</w:t>
      </w:r>
    </w:p>
    <w:p w14:paraId="68BBB9AE" w14:textId="77777777" w:rsidR="00842A0D" w:rsidRDefault="00842A0D" w:rsidP="006338F5">
      <w:pPr>
        <w:pStyle w:val="AllensHeading4"/>
      </w:pPr>
      <w:r>
        <w:t xml:space="preserve">the </w:t>
      </w:r>
      <w:r w:rsidR="00DB7FEE">
        <w:t xml:space="preserve">Customer's </w:t>
      </w:r>
      <w:r>
        <w:t xml:space="preserve">value for money assessment of the Contractor's representations depends on the Contractor complying in full with </w:t>
      </w:r>
      <w:r w:rsidR="00DB7FEE">
        <w:t>this Agreement and the Order</w:t>
      </w:r>
      <w:r>
        <w:t>.</w:t>
      </w:r>
    </w:p>
    <w:p w14:paraId="1D8D2E07" w14:textId="59F12319" w:rsidR="00842A0D" w:rsidRPr="003F4223" w:rsidRDefault="00842A0D" w:rsidP="006338F5">
      <w:pPr>
        <w:pStyle w:val="AllensHeading3"/>
      </w:pPr>
      <w:bookmarkStart w:id="146" w:name="_Ref422841782"/>
      <w:bookmarkStart w:id="147" w:name="_Ref41402286"/>
      <w:r w:rsidRPr="003F4223">
        <w:t xml:space="preserve">The parties agree that the Charges payable under </w:t>
      </w:r>
      <w:r w:rsidR="00DB7FEE">
        <w:t xml:space="preserve">an Order </w:t>
      </w:r>
      <w:r w:rsidRPr="003F4223">
        <w:t xml:space="preserve">will be adjusted to reflect the application of Rebate Points or </w:t>
      </w:r>
      <w:bookmarkStart w:id="148" w:name="_9kMHG5YVt4886CDbNtB3liJR0ns9"/>
      <w:r w:rsidRPr="003F4223">
        <w:t>Service Credits</w:t>
      </w:r>
      <w:bookmarkEnd w:id="148"/>
      <w:r w:rsidRPr="003F4223">
        <w:t xml:space="preserve"> in accordance with any performance management framework specified in the Order Form. The parties acknowledge that any adjustment on this basis is reasonable and represents the reduced level of service provided to the</w:t>
      </w:r>
      <w:r w:rsidR="00E72C90">
        <w:t xml:space="preserve"> Custom</w:t>
      </w:r>
      <w:r w:rsidR="00490F3D">
        <w:t>er</w:t>
      </w:r>
      <w:r w:rsidRPr="003F4223">
        <w:rPr>
          <w:i/>
        </w:rPr>
        <w:t>.</w:t>
      </w:r>
      <w:bookmarkEnd w:id="146"/>
      <w:bookmarkEnd w:id="147"/>
    </w:p>
    <w:p w14:paraId="4C2B9530" w14:textId="77777777" w:rsidR="00842A0D" w:rsidRPr="003F4223" w:rsidRDefault="00842A0D" w:rsidP="006338F5">
      <w:pPr>
        <w:pStyle w:val="AllensHeading3"/>
      </w:pPr>
      <w:r w:rsidRPr="003F4223">
        <w:t xml:space="preserve">The parties will comply with the details in any performance management framework specified in the Order Form, including in relation to measuring and reporting on the Contractor's performance under any </w:t>
      </w:r>
      <w:r w:rsidR="00DB7FEE">
        <w:t>Order</w:t>
      </w:r>
      <w:r w:rsidRPr="003F4223">
        <w:t>.</w:t>
      </w:r>
    </w:p>
    <w:p w14:paraId="3F0739B0" w14:textId="77777777" w:rsidR="00842A0D" w:rsidRDefault="00842A0D" w:rsidP="006338F5">
      <w:pPr>
        <w:pStyle w:val="AllensHeading2"/>
      </w:pPr>
      <w:bookmarkStart w:id="149" w:name="_Toc74836799"/>
      <w:r>
        <w:t>Reductions in Charges – Service Credits or Rebate Points</w:t>
      </w:r>
      <w:bookmarkEnd w:id="149"/>
    </w:p>
    <w:p w14:paraId="255BC60D" w14:textId="0C397C35" w:rsidR="00842A0D" w:rsidRPr="003F4223" w:rsidRDefault="00842A0D" w:rsidP="006338F5">
      <w:pPr>
        <w:pStyle w:val="AllensHeading3"/>
      </w:pPr>
      <w:bookmarkStart w:id="150" w:name="_Ref422841794"/>
      <w:bookmarkStart w:id="151" w:name="_Ref41648031"/>
      <w:r w:rsidRPr="003F4223">
        <w:t xml:space="preserve">Where </w:t>
      </w:r>
      <w:bookmarkStart w:id="152" w:name="_9kMIH5YVt4886CDbNtB3liJR0ns9"/>
      <w:r w:rsidRPr="003F4223">
        <w:t>Service Credits</w:t>
      </w:r>
      <w:bookmarkEnd w:id="152"/>
      <w:r w:rsidRPr="003F4223">
        <w:t xml:space="preserve">/Rebate Points (if any) are incurred in accordance with </w:t>
      </w:r>
      <w:r w:rsidRPr="00103D97">
        <w:t>clause</w:t>
      </w:r>
      <w:r w:rsidRPr="003F4223">
        <w:rPr>
          <w:b/>
        </w:rPr>
        <w:t> </w:t>
      </w:r>
      <w:r w:rsidR="001E63D5" w:rsidRPr="001E63D5">
        <w:rPr>
          <w:bCs/>
        </w:rPr>
        <w:fldChar w:fldCharType="begin"/>
      </w:r>
      <w:r w:rsidR="001E63D5" w:rsidRPr="001E63D5">
        <w:rPr>
          <w:bCs/>
        </w:rPr>
        <w:instrText xml:space="preserve"> REF _Ref422841782 \w \h </w:instrText>
      </w:r>
      <w:r w:rsidR="001E63D5">
        <w:rPr>
          <w:bCs/>
        </w:rPr>
        <w:instrText xml:space="preserve"> \* MERGEFORMAT </w:instrText>
      </w:r>
      <w:r w:rsidR="001E63D5" w:rsidRPr="001E63D5">
        <w:rPr>
          <w:bCs/>
        </w:rPr>
      </w:r>
      <w:r w:rsidR="001E63D5" w:rsidRPr="001E63D5">
        <w:rPr>
          <w:bCs/>
        </w:rPr>
        <w:fldChar w:fldCharType="separate"/>
      </w:r>
      <w:r w:rsidR="00B9417C">
        <w:rPr>
          <w:bCs/>
        </w:rPr>
        <w:t>11.1(b)</w:t>
      </w:r>
      <w:r w:rsidR="001E63D5" w:rsidRPr="001E63D5">
        <w:rPr>
          <w:bCs/>
        </w:rPr>
        <w:fldChar w:fldCharType="end"/>
      </w:r>
      <w:r w:rsidRPr="001E63D5">
        <w:rPr>
          <w:bCs/>
        </w:rPr>
        <w:t xml:space="preserve"> </w:t>
      </w:r>
      <w:r w:rsidRPr="003F4223">
        <w:t xml:space="preserve">and are notified by the </w:t>
      </w:r>
      <w:r w:rsidR="00DB7FEE">
        <w:t xml:space="preserve">Customer </w:t>
      </w:r>
      <w:r w:rsidRPr="003F4223">
        <w:t xml:space="preserve">in writing as payable to the </w:t>
      </w:r>
      <w:r w:rsidR="00DB7FEE">
        <w:t>Customer</w:t>
      </w:r>
      <w:r w:rsidRPr="003F4223">
        <w:t>, then:</w:t>
      </w:r>
      <w:bookmarkEnd w:id="150"/>
      <w:bookmarkEnd w:id="151"/>
    </w:p>
    <w:p w14:paraId="4CC9A548" w14:textId="77777777" w:rsidR="00842A0D" w:rsidRDefault="00842A0D" w:rsidP="006338F5">
      <w:pPr>
        <w:pStyle w:val="AllensHeading4"/>
      </w:pPr>
      <w:r>
        <w:t xml:space="preserve">the Contractor must adjust the next </w:t>
      </w:r>
      <w:bookmarkStart w:id="153" w:name="_9kR3WTr2664ACQK46ujg"/>
      <w:r>
        <w:t>Invoice</w:t>
      </w:r>
      <w:bookmarkEnd w:id="153"/>
      <w:r>
        <w:t xml:space="preserve">, or, where there are no more </w:t>
      </w:r>
      <w:bookmarkStart w:id="154" w:name="_9kMHG5YVt4886CESM68wli"/>
      <w:r>
        <w:t>Invoices</w:t>
      </w:r>
      <w:bookmarkEnd w:id="154"/>
      <w:r>
        <w:t xml:space="preserve">, pay to the </w:t>
      </w:r>
      <w:r w:rsidR="00DB7FEE">
        <w:t xml:space="preserve">Customer </w:t>
      </w:r>
      <w:r>
        <w:t xml:space="preserve">on demand by the </w:t>
      </w:r>
      <w:r w:rsidR="00DB7FEE">
        <w:t>Customer</w:t>
      </w:r>
      <w:r>
        <w:t xml:space="preserve">, any </w:t>
      </w:r>
      <w:bookmarkStart w:id="155" w:name="_9kMJI5YVt4886CDbNtB3liJR0ns9"/>
      <w:r>
        <w:t>Service Credit</w:t>
      </w:r>
      <w:bookmarkEnd w:id="155"/>
      <w:r>
        <w:t>/Rebate Point that corresponds to the failure to meet that Service Level; or</w:t>
      </w:r>
    </w:p>
    <w:p w14:paraId="6ED69CB6" w14:textId="65907A0F" w:rsidR="00842A0D" w:rsidRDefault="00842A0D" w:rsidP="006338F5">
      <w:pPr>
        <w:pStyle w:val="AllensHeading4"/>
      </w:pPr>
      <w:r>
        <w:t xml:space="preserve">the </w:t>
      </w:r>
      <w:r w:rsidR="00DB7FEE">
        <w:t xml:space="preserve">Customer </w:t>
      </w:r>
      <w:r>
        <w:t xml:space="preserve">may deduct any </w:t>
      </w:r>
      <w:bookmarkStart w:id="156" w:name="_9kMKJ5YVt4886CDbNtB3liJR0ns9"/>
      <w:r>
        <w:t>Service Credit</w:t>
      </w:r>
      <w:bookmarkEnd w:id="156"/>
      <w:r>
        <w:t>/Rebate Point</w:t>
      </w:r>
      <w:r w:rsidR="00490F3D">
        <w:t xml:space="preserve"> </w:t>
      </w:r>
      <w:r>
        <w:t>that corresponds to the failure to meet that Service Level from Charges payable to the Contractor.</w:t>
      </w:r>
    </w:p>
    <w:p w14:paraId="3A46DEFD" w14:textId="77777777" w:rsidR="00842A0D" w:rsidRPr="003F4223" w:rsidRDefault="00842A0D" w:rsidP="006338F5">
      <w:pPr>
        <w:pStyle w:val="AllensHeading3"/>
      </w:pPr>
      <w:bookmarkStart w:id="157" w:name="_Ref422841812"/>
      <w:r w:rsidRPr="003F4223">
        <w:t>The Contractor acknowledges that:</w:t>
      </w:r>
      <w:bookmarkEnd w:id="157"/>
    </w:p>
    <w:p w14:paraId="4BE566E7" w14:textId="14F25CFA" w:rsidR="00842A0D" w:rsidRDefault="00842A0D" w:rsidP="006338F5">
      <w:pPr>
        <w:pStyle w:val="AllensHeading4"/>
      </w:pPr>
      <w:r>
        <w:t xml:space="preserve">its failure to meet a Service Level may have a material adverse impact on the business and operations of </w:t>
      </w:r>
      <w:r w:rsidR="005B1BD9">
        <w:t>the Customer</w:t>
      </w:r>
      <w:r>
        <w:t>; and</w:t>
      </w:r>
    </w:p>
    <w:p w14:paraId="3AA98156" w14:textId="2FE8E88D" w:rsidR="00842A0D" w:rsidRDefault="00842A0D" w:rsidP="006338F5">
      <w:pPr>
        <w:pStyle w:val="AllensHeading4"/>
      </w:pPr>
      <w:bookmarkStart w:id="158" w:name="_9kMLK5YVt4886CDbNtB3liJR0ns9"/>
      <w:r>
        <w:t>Service Credits</w:t>
      </w:r>
      <w:bookmarkEnd w:id="158"/>
      <w:r>
        <w:t xml:space="preserve">/Rebate Points represent a reduction in Charges to reflect the provision by the Contractor of a lower level of service than is required of it under the </w:t>
      </w:r>
      <w:bookmarkStart w:id="159" w:name="_9kR3WTr5DA45BaUqet"/>
      <w:r w:rsidR="00DB7FEE">
        <w:t>Order</w:t>
      </w:r>
      <w:bookmarkEnd w:id="159"/>
      <w:r>
        <w:t xml:space="preserve"> and constitute an agreed amount by which the Charges may be reduced in accordance with the </w:t>
      </w:r>
      <w:r w:rsidR="00DB7FEE">
        <w:t>Order</w:t>
      </w:r>
      <w:r>
        <w:t>.</w:t>
      </w:r>
    </w:p>
    <w:p w14:paraId="13D39CC8" w14:textId="55DDB2F5" w:rsidR="00842A0D" w:rsidRDefault="00842A0D" w:rsidP="006338F5">
      <w:pPr>
        <w:pStyle w:val="AllensHeading3"/>
      </w:pPr>
      <w:r w:rsidRPr="003F4223">
        <w:t>Unless specified otherwise in a</w:t>
      </w:r>
      <w:r w:rsidR="00DB7FEE">
        <w:t>n</w:t>
      </w:r>
      <w:r w:rsidRPr="003F4223">
        <w:t xml:space="preserve"> Order Form, the </w:t>
      </w:r>
      <w:r w:rsidR="00DB7FEE">
        <w:t xml:space="preserve">Customer's </w:t>
      </w:r>
      <w:r w:rsidRPr="003F4223">
        <w:t xml:space="preserve">rights under </w:t>
      </w:r>
      <w:r w:rsidRPr="00C92424">
        <w:t>clauses </w:t>
      </w:r>
      <w:r w:rsidR="001E63D5">
        <w:fldChar w:fldCharType="begin"/>
      </w:r>
      <w:r w:rsidR="001E63D5">
        <w:instrText xml:space="preserve"> REF _Ref422841794 \w \h </w:instrText>
      </w:r>
      <w:r w:rsidR="001E63D5">
        <w:fldChar w:fldCharType="separate"/>
      </w:r>
      <w:r w:rsidR="00B9417C">
        <w:t>11.2(a)</w:t>
      </w:r>
      <w:r w:rsidR="001E63D5">
        <w:fldChar w:fldCharType="end"/>
      </w:r>
      <w:r w:rsidRPr="00C92424">
        <w:t xml:space="preserve"> and </w:t>
      </w:r>
      <w:r w:rsidR="001E63D5">
        <w:fldChar w:fldCharType="begin"/>
      </w:r>
      <w:r w:rsidR="001E63D5">
        <w:instrText xml:space="preserve"> REF _Ref422841812 \w \h </w:instrText>
      </w:r>
      <w:r w:rsidR="001E63D5">
        <w:fldChar w:fldCharType="separate"/>
      </w:r>
      <w:r w:rsidR="00B9417C">
        <w:t>11.2(b)</w:t>
      </w:r>
      <w:r w:rsidR="001E63D5">
        <w:fldChar w:fldCharType="end"/>
      </w:r>
      <w:r w:rsidRPr="003F4223">
        <w:t xml:space="preserve"> are in addition to, and do not waive, the </w:t>
      </w:r>
      <w:r w:rsidR="00DB7FEE">
        <w:t xml:space="preserve">Customer's </w:t>
      </w:r>
      <w:r w:rsidRPr="003F4223">
        <w:t xml:space="preserve">right to seek any other remedy under </w:t>
      </w:r>
      <w:r w:rsidR="00DB7FEE">
        <w:t>this Agreement, the Order</w:t>
      </w:r>
      <w:r w:rsidR="001B73E6">
        <w:t>,</w:t>
      </w:r>
      <w:r w:rsidR="00DB7FEE">
        <w:t xml:space="preserve"> </w:t>
      </w:r>
      <w:r w:rsidRPr="003F4223">
        <w:t xml:space="preserve">or at Law. However, any damages recovered by the </w:t>
      </w:r>
      <w:r w:rsidR="00DB7FEE">
        <w:t>Customer</w:t>
      </w:r>
      <w:r w:rsidR="005B1BD9">
        <w:t xml:space="preserve"> u</w:t>
      </w:r>
      <w:r w:rsidRPr="003F4223">
        <w:t xml:space="preserve">nder or in connection with the </w:t>
      </w:r>
      <w:r w:rsidR="00DB7FEE">
        <w:t xml:space="preserve">Order </w:t>
      </w:r>
      <w:r w:rsidRPr="003F4223">
        <w:t xml:space="preserve">will be reduced by the amount of any </w:t>
      </w:r>
      <w:bookmarkStart w:id="160" w:name="_9kMML5YVt4886CDbNtB3liJR0ns9"/>
      <w:r w:rsidRPr="003F4223">
        <w:t>Service Credits</w:t>
      </w:r>
      <w:bookmarkEnd w:id="160"/>
      <w:r w:rsidRPr="003F4223">
        <w:t xml:space="preserve">/Rebate Points (if any) which the </w:t>
      </w:r>
      <w:r w:rsidR="00DB7FEE">
        <w:t xml:space="preserve">Customer </w:t>
      </w:r>
      <w:r w:rsidRPr="003F4223">
        <w:t>has been paid in respect of the same event giving rise to the damage.</w:t>
      </w:r>
    </w:p>
    <w:p w14:paraId="4D801E16" w14:textId="1D912FD5" w:rsidR="00355529" w:rsidRDefault="00CA7DF9" w:rsidP="00CA7DF9">
      <w:pPr>
        <w:pStyle w:val="AllensHeading2"/>
      </w:pPr>
      <w:bookmarkStart w:id="161" w:name="_Ref73097528"/>
      <w:bookmarkStart w:id="162" w:name="_Toc74836800"/>
      <w:r>
        <w:t>Service Level Reporting</w:t>
      </w:r>
      <w:bookmarkEnd w:id="161"/>
      <w:bookmarkEnd w:id="162"/>
    </w:p>
    <w:p w14:paraId="7BE795B5" w14:textId="121BB111" w:rsidR="0030180E" w:rsidRDefault="0030180E" w:rsidP="0030180E">
      <w:pPr>
        <w:pStyle w:val="AllensHeading3"/>
      </w:pPr>
      <w:bookmarkStart w:id="163" w:name="_bookmark43"/>
      <w:bookmarkStart w:id="164" w:name="_Ref70026678"/>
      <w:bookmarkEnd w:id="163"/>
      <w:r>
        <w:t>The Contractor must report to the Customer's Representative at the frequency specified in the Order From in the form of a written or electronic report (</w:t>
      </w:r>
      <w:r w:rsidRPr="009B2C08">
        <w:rPr>
          <w:b/>
          <w:bCs/>
          <w:i/>
          <w:iCs/>
        </w:rPr>
        <w:t>Service Level Performance Report</w:t>
      </w:r>
      <w:r>
        <w:t>)</w:t>
      </w:r>
      <w:r>
        <w:rPr>
          <w:spacing w:val="1"/>
        </w:rPr>
        <w:t xml:space="preserve"> </w:t>
      </w:r>
      <w:r>
        <w:t>which:</w:t>
      </w:r>
      <w:bookmarkEnd w:id="164"/>
    </w:p>
    <w:p w14:paraId="7E673530" w14:textId="38A143BE" w:rsidR="0030180E" w:rsidRDefault="0030180E" w:rsidP="0030180E">
      <w:pPr>
        <w:pStyle w:val="AllensHeading4"/>
      </w:pPr>
      <w:bookmarkStart w:id="165" w:name="_Ref70026679"/>
      <w:r>
        <w:t>provides an analysis of the performance of the Contractor in meeting the Service Levels in respect of the Order;</w:t>
      </w:r>
      <w:bookmarkEnd w:id="165"/>
    </w:p>
    <w:p w14:paraId="58707D21" w14:textId="77777777" w:rsidR="0030180E" w:rsidRDefault="0030180E" w:rsidP="0030180E">
      <w:pPr>
        <w:pStyle w:val="AllensHeading4"/>
      </w:pPr>
      <w:bookmarkStart w:id="166" w:name="_Ref70026680"/>
      <w:r>
        <w:t>identifies any</w:t>
      </w:r>
      <w:r>
        <w:rPr>
          <w:spacing w:val="-7"/>
        </w:rPr>
        <w:t xml:space="preserve"> </w:t>
      </w:r>
      <w:r>
        <w:t>non-compliances;</w:t>
      </w:r>
      <w:bookmarkEnd w:id="166"/>
    </w:p>
    <w:p w14:paraId="6E7D3D37" w14:textId="77777777" w:rsidR="0030180E" w:rsidRDefault="0030180E" w:rsidP="0030180E">
      <w:pPr>
        <w:pStyle w:val="AllensHeading4"/>
      </w:pPr>
      <w:bookmarkStart w:id="167" w:name="_Ref70026681"/>
      <w:r>
        <w:lastRenderedPageBreak/>
        <w:t>proposes an action plan to remedy non-compliances and implement continuous improvements;</w:t>
      </w:r>
      <w:r>
        <w:rPr>
          <w:spacing w:val="2"/>
        </w:rPr>
        <w:t xml:space="preserve"> </w:t>
      </w:r>
      <w:r>
        <w:t>and</w:t>
      </w:r>
      <w:bookmarkEnd w:id="167"/>
    </w:p>
    <w:p w14:paraId="55A26C34" w14:textId="77777777" w:rsidR="0030180E" w:rsidRDefault="0030180E" w:rsidP="0030180E">
      <w:pPr>
        <w:pStyle w:val="AllensHeading4"/>
      </w:pPr>
      <w:bookmarkStart w:id="168" w:name="_Ref70026682"/>
      <w:r>
        <w:t>reports on whether the Contractor has implemented any previous action plan and, if not, the extent of the</w:t>
      </w:r>
      <w:r>
        <w:rPr>
          <w:spacing w:val="-5"/>
        </w:rPr>
        <w:t xml:space="preserve"> </w:t>
      </w:r>
      <w:r>
        <w:t>non-compliance.</w:t>
      </w:r>
      <w:bookmarkEnd w:id="168"/>
    </w:p>
    <w:p w14:paraId="531DDF3B" w14:textId="11924381" w:rsidR="0030180E" w:rsidRDefault="0030180E" w:rsidP="0030180E">
      <w:pPr>
        <w:pStyle w:val="AllensHeading3"/>
      </w:pPr>
      <w:bookmarkStart w:id="169" w:name="_Ref70026683"/>
      <w:r>
        <w:t>The Contractor acknowledges and agrees that the Customer may review each Service Level Performance Report to assess the level of compliance by the Contractor with the</w:t>
      </w:r>
      <w:r>
        <w:rPr>
          <w:spacing w:val="1"/>
        </w:rPr>
        <w:t xml:space="preserve"> </w:t>
      </w:r>
      <w:r>
        <w:t>Service Levels.</w:t>
      </w:r>
      <w:bookmarkEnd w:id="169"/>
    </w:p>
    <w:p w14:paraId="3C09BA31" w14:textId="4CBE9AF1" w:rsidR="0030180E" w:rsidRDefault="0030180E" w:rsidP="0030180E">
      <w:pPr>
        <w:pStyle w:val="AllensHeading3"/>
      </w:pPr>
      <w:bookmarkStart w:id="170" w:name="_Ref70026684"/>
      <w:r>
        <w:t>The Contractor acknowledges and agrees that the Customer may make available any Service Level Performance Report to the Contract Authority where the Customer has reasonable grounds for believing that the Contract Authority has a legitimate interest in receiving the Service Level Performance</w:t>
      </w:r>
      <w:r>
        <w:rPr>
          <w:spacing w:val="-8"/>
        </w:rPr>
        <w:t xml:space="preserve"> </w:t>
      </w:r>
      <w:r>
        <w:t>Report.</w:t>
      </w:r>
      <w:bookmarkEnd w:id="170"/>
    </w:p>
    <w:p w14:paraId="474AEC9D" w14:textId="73DECF98" w:rsidR="0030180E" w:rsidRDefault="0030180E" w:rsidP="0030180E">
      <w:pPr>
        <w:pStyle w:val="AllensHeading2"/>
      </w:pPr>
      <w:bookmarkStart w:id="171" w:name="_Ref74747724"/>
      <w:bookmarkStart w:id="172" w:name="_Toc74836801"/>
      <w:r>
        <w:t>Performance reviews</w:t>
      </w:r>
      <w:bookmarkEnd w:id="171"/>
      <w:bookmarkEnd w:id="172"/>
    </w:p>
    <w:p w14:paraId="18B19052" w14:textId="27CA28F3" w:rsidR="0030180E" w:rsidRDefault="0030180E" w:rsidP="0030180E">
      <w:pPr>
        <w:pStyle w:val="AllensHeading3"/>
      </w:pPr>
      <w:bookmarkStart w:id="173" w:name="_Ref48728919"/>
      <w:r>
        <w:t>If it is stated in the Order Form that the parties must conduct a service and performance review of the Contractor's performance under this Agreement, then the parties must conduct such reviews at the intervals and in accordance with any requirements in the Order (or as otherwise agreed between the parties).</w:t>
      </w:r>
      <w:bookmarkEnd w:id="173"/>
    </w:p>
    <w:p w14:paraId="6EFA6AEF" w14:textId="6D6629CF" w:rsidR="0030180E" w:rsidRDefault="0030180E" w:rsidP="0030180E">
      <w:pPr>
        <w:pStyle w:val="AllensHeading3"/>
      </w:pPr>
      <w:r>
        <w:t>All reviews must be undertaken by representatives of both parties who have the authority, responsibility and relevant expertise in financial and operational matters appropriate to the nature of the review and either party may request the involvement of the Contract Authority in any review.</w:t>
      </w:r>
    </w:p>
    <w:p w14:paraId="383264A5" w14:textId="77777777" w:rsidR="00842A0D" w:rsidRDefault="00842A0D" w:rsidP="00842A0D">
      <w:pPr>
        <w:pStyle w:val="AllensHeading1"/>
      </w:pPr>
      <w:bookmarkStart w:id="174" w:name="_Ref424318227"/>
      <w:bookmarkStart w:id="175" w:name="_Ref424319361"/>
      <w:bookmarkStart w:id="176" w:name="_Toc70436242"/>
      <w:bookmarkStart w:id="177" w:name="_Toc74836802"/>
      <w:r>
        <w:t>Personnel</w:t>
      </w:r>
      <w:bookmarkEnd w:id="174"/>
      <w:bookmarkEnd w:id="175"/>
      <w:bookmarkEnd w:id="176"/>
      <w:bookmarkEnd w:id="177"/>
    </w:p>
    <w:p w14:paraId="004BEC6E" w14:textId="77777777" w:rsidR="00842A0D" w:rsidRDefault="00842A0D" w:rsidP="00135A64">
      <w:pPr>
        <w:pStyle w:val="AllensHeading2"/>
      </w:pPr>
      <w:bookmarkStart w:id="178" w:name="_Toc74836803"/>
      <w:r>
        <w:t>General</w:t>
      </w:r>
      <w:bookmarkEnd w:id="178"/>
    </w:p>
    <w:p w14:paraId="7BB9ED4E" w14:textId="586BE089" w:rsidR="00842A0D" w:rsidRPr="003F4223" w:rsidRDefault="00842A0D" w:rsidP="00135A64">
      <w:pPr>
        <w:pStyle w:val="AllensHeading3"/>
      </w:pPr>
      <w:r w:rsidRPr="003F4223">
        <w:t xml:space="preserve">The Contractor must, at its own cost, use such Personnel as are necessary to enable it to fulfil its obligations under </w:t>
      </w:r>
      <w:r w:rsidR="0066651F">
        <w:t xml:space="preserve">this Agreement and </w:t>
      </w:r>
      <w:r w:rsidRPr="003F4223">
        <w:t xml:space="preserve">any </w:t>
      </w:r>
      <w:r w:rsidR="0066651F">
        <w:t>Order</w:t>
      </w:r>
      <w:r w:rsidRPr="003F4223">
        <w:t xml:space="preserve">. The Contractor must ensure that </w:t>
      </w:r>
      <w:r w:rsidR="001B73E6">
        <w:t xml:space="preserve">any </w:t>
      </w:r>
      <w:r w:rsidRPr="003F4223">
        <w:t xml:space="preserve">Contractor Personnel that it uses to </w:t>
      </w:r>
      <w:r w:rsidR="0066651F">
        <w:t xml:space="preserve">perform an Order </w:t>
      </w:r>
      <w:r w:rsidRPr="003F4223">
        <w:t>have the requisite skills, qualifications and experience for the tasks they are given.</w:t>
      </w:r>
    </w:p>
    <w:p w14:paraId="26D1D621" w14:textId="77777777" w:rsidR="00842A0D" w:rsidRPr="003F4223" w:rsidRDefault="00842A0D" w:rsidP="00135A64">
      <w:pPr>
        <w:pStyle w:val="AllensHeading3"/>
      </w:pPr>
      <w:r w:rsidRPr="003F4223">
        <w:t>The Contractor must:</w:t>
      </w:r>
    </w:p>
    <w:p w14:paraId="5B107D8A" w14:textId="77777777" w:rsidR="00842A0D" w:rsidRDefault="00842A0D" w:rsidP="00135A64">
      <w:pPr>
        <w:pStyle w:val="AllensHeading4"/>
      </w:pPr>
      <w:r>
        <w:t xml:space="preserve">provide, or procure the provision of, such information as can be lawfully provided and which is reasonably requested by the </w:t>
      </w:r>
      <w:r w:rsidR="0066651F">
        <w:t xml:space="preserve">Customer </w:t>
      </w:r>
      <w:r>
        <w:t xml:space="preserve">concerning the Contractor Personnel it is using, or proposes to use, in performing its obligations under </w:t>
      </w:r>
      <w:r w:rsidR="0066651F">
        <w:t>an Order</w:t>
      </w:r>
      <w:r>
        <w:t>;</w:t>
      </w:r>
    </w:p>
    <w:p w14:paraId="22ACF0E6" w14:textId="5CDBC1EF" w:rsidR="00842A0D" w:rsidRDefault="00842A0D" w:rsidP="00135A64">
      <w:pPr>
        <w:pStyle w:val="AllensHeading4"/>
      </w:pPr>
      <w:r>
        <w:t xml:space="preserve">provide suitable replacement Contractor Personnel should the </w:t>
      </w:r>
      <w:r w:rsidR="0066651F">
        <w:t>Customer</w:t>
      </w:r>
      <w:r>
        <w:t>, for security reasons, deny access to</w:t>
      </w:r>
      <w:r w:rsidR="004B5464">
        <w:t>,</w:t>
      </w:r>
      <w:r>
        <w:t xml:space="preserve"> or request removal of</w:t>
      </w:r>
      <w:r w:rsidR="004B5464">
        <w:t>,</w:t>
      </w:r>
      <w:r>
        <w:t xml:space="preserve"> any Contractor Personnel. If the </w:t>
      </w:r>
      <w:r w:rsidR="0066651F">
        <w:t>Customer</w:t>
      </w:r>
      <w:r w:rsidR="00E72C90">
        <w:t xml:space="preserve"> </w:t>
      </w:r>
      <w:r>
        <w:t xml:space="preserve">requests the removal of any Contractor Personnel for reasons not related to security, the Contractor must promptly address the matter, which may involve replacement of any Contractor Personnel approved by the </w:t>
      </w:r>
      <w:r w:rsidR="0066651F">
        <w:t>Customer</w:t>
      </w:r>
      <w:r>
        <w:t>;</w:t>
      </w:r>
    </w:p>
    <w:p w14:paraId="5FA27242" w14:textId="77777777" w:rsidR="00842A0D" w:rsidRDefault="00842A0D" w:rsidP="00135A64">
      <w:pPr>
        <w:pStyle w:val="AllensHeading4"/>
      </w:pPr>
      <w:r>
        <w:t xml:space="preserve">ensure Contractor Personnel comply with the Contractor's obligations in the </w:t>
      </w:r>
      <w:r w:rsidR="0066651F">
        <w:t>Order</w:t>
      </w:r>
      <w:r>
        <w:t>; and</w:t>
      </w:r>
    </w:p>
    <w:p w14:paraId="76062B7C" w14:textId="613EEC2D" w:rsidR="00842A0D" w:rsidRDefault="00842A0D" w:rsidP="00135A64">
      <w:pPr>
        <w:pStyle w:val="AllensHeading4"/>
      </w:pPr>
      <w:r>
        <w:t xml:space="preserve">ensure Contractor Personnel, when on the </w:t>
      </w:r>
      <w:r w:rsidR="0066651F">
        <w:t xml:space="preserve">Customer's </w:t>
      </w:r>
      <w:r>
        <w:t xml:space="preserve">premises or when accessing the </w:t>
      </w:r>
      <w:r w:rsidR="0066651F">
        <w:t xml:space="preserve">Customer's </w:t>
      </w:r>
      <w:r>
        <w:t>facilities and information</w:t>
      </w:r>
      <w:r w:rsidR="0066651F">
        <w:t xml:space="preserve"> (as appropriate)</w:t>
      </w:r>
      <w:r>
        <w:t xml:space="preserve">, comply as necessary with the reasonable requirements and directions of the </w:t>
      </w:r>
      <w:r w:rsidR="0066651F">
        <w:t xml:space="preserve">Customer </w:t>
      </w:r>
      <w:r>
        <w:t xml:space="preserve">with regard to conduct, behaviour, safety and security (including submitting to security </w:t>
      </w:r>
      <w:r>
        <w:lastRenderedPageBreak/>
        <w:t xml:space="preserve">checks as required and complying with any obligation imposed on the </w:t>
      </w:r>
      <w:r w:rsidR="0066651F">
        <w:t xml:space="preserve">Customer </w:t>
      </w:r>
      <w:r>
        <w:t>by Law).</w:t>
      </w:r>
    </w:p>
    <w:p w14:paraId="65BF2842" w14:textId="77777777" w:rsidR="00842A0D" w:rsidRDefault="00842A0D" w:rsidP="00135A64">
      <w:pPr>
        <w:pStyle w:val="AllensHeading2"/>
      </w:pPr>
      <w:bookmarkStart w:id="179" w:name="_Toc74836804"/>
      <w:r>
        <w:t>Contractor's responsibilities</w:t>
      </w:r>
      <w:bookmarkEnd w:id="179"/>
    </w:p>
    <w:p w14:paraId="717861B0" w14:textId="1C571304" w:rsidR="00842A0D" w:rsidRPr="003F4223" w:rsidRDefault="00842A0D" w:rsidP="00135A64">
      <w:pPr>
        <w:pStyle w:val="AllensHeading3"/>
      </w:pPr>
      <w:bookmarkStart w:id="180" w:name="_Ref422819709"/>
      <w:r w:rsidRPr="003F4223">
        <w:t>The Contractor is responsible for all wages, salaries and other payments to Contractor Personnel and must fully comply with all relevant Laws</w:t>
      </w:r>
      <w:r w:rsidR="00942DC9">
        <w:t xml:space="preserve"> (including, in particular, any Laws applicable in the State of New South Wales)</w:t>
      </w:r>
      <w:r w:rsidRPr="003F4223">
        <w:t xml:space="preserve"> in relation to Contractor Personnel including labour and industrial relations Laws and those relating to working conditions, salary, wages, the payment of any relevant Tax, superannuation, 'pay as you go' or other income Tax remissions and any other amounts, remissions allowances including those under any industrial awards or agreements relevant to the </w:t>
      </w:r>
      <w:bookmarkStart w:id="181" w:name="_9kMHG5YVt4886BENHz5Asey"/>
      <w:r w:rsidRPr="003F4223">
        <w:t>Contract</w:t>
      </w:r>
      <w:bookmarkEnd w:id="181"/>
      <w:r w:rsidRPr="003F4223">
        <w:t>. Upon request, the Contractor must demonstrate that it has complied with these obligations.</w:t>
      </w:r>
      <w:bookmarkEnd w:id="180"/>
    </w:p>
    <w:p w14:paraId="3248847D" w14:textId="3D681DE0" w:rsidR="00842A0D" w:rsidRPr="003F4223" w:rsidRDefault="00842A0D" w:rsidP="00135A64">
      <w:pPr>
        <w:pStyle w:val="AllensHeading3"/>
      </w:pPr>
      <w:r w:rsidRPr="003F4223">
        <w:t xml:space="preserve">Without </w:t>
      </w:r>
      <w:r w:rsidRPr="00734035">
        <w:t>limiting clause </w:t>
      </w:r>
      <w:r w:rsidR="001E63D5">
        <w:fldChar w:fldCharType="begin"/>
      </w:r>
      <w:r w:rsidR="001E63D5">
        <w:instrText xml:space="preserve"> REF _Ref422819709 \w \h </w:instrText>
      </w:r>
      <w:r w:rsidR="001E63D5">
        <w:fldChar w:fldCharType="separate"/>
      </w:r>
      <w:r w:rsidR="00B9417C">
        <w:t>12.2(a)</w:t>
      </w:r>
      <w:r w:rsidR="001E63D5">
        <w:fldChar w:fldCharType="end"/>
      </w:r>
      <w:r w:rsidRPr="00734035">
        <w:t>, the</w:t>
      </w:r>
      <w:r w:rsidRPr="003F4223">
        <w:t xml:space="preserve"> Contractor must:</w:t>
      </w:r>
    </w:p>
    <w:p w14:paraId="230F8A73" w14:textId="77777777" w:rsidR="00842A0D" w:rsidRDefault="00842A0D" w:rsidP="00135A64">
      <w:pPr>
        <w:pStyle w:val="AllensHeading4"/>
      </w:pPr>
      <w:r>
        <w:t>comply with all applicable Laws and other requirements relating to the security of payments that are due to persons;</w:t>
      </w:r>
    </w:p>
    <w:p w14:paraId="263F2BDB" w14:textId="77777777" w:rsidR="00842A0D" w:rsidRDefault="00842A0D" w:rsidP="00135A64">
      <w:pPr>
        <w:pStyle w:val="AllensHeading4"/>
      </w:pPr>
      <w:r>
        <w:t>ensure that payments made by the Contractor, including to Subcontractors, are made in a timely manner; and</w:t>
      </w:r>
    </w:p>
    <w:p w14:paraId="60822E5F" w14:textId="77777777" w:rsidR="00842A0D" w:rsidRDefault="00842A0D" w:rsidP="00135A64">
      <w:pPr>
        <w:pStyle w:val="AllensHeading4"/>
      </w:pPr>
      <w:r>
        <w:t>as far as practicable, ensure that disputes about any payments, whether to Subcontractors or Contractor Personnel, are resolved in a reasonable, timely and cooperative way.</w:t>
      </w:r>
    </w:p>
    <w:p w14:paraId="7D39ED17" w14:textId="77777777" w:rsidR="00842A0D" w:rsidRDefault="00842A0D" w:rsidP="00135A64">
      <w:pPr>
        <w:pStyle w:val="AllensHeading2"/>
      </w:pPr>
      <w:bookmarkStart w:id="182" w:name="_Toc74836805"/>
      <w:r>
        <w:t>Key Personnel</w:t>
      </w:r>
      <w:bookmarkEnd w:id="182"/>
    </w:p>
    <w:p w14:paraId="4B6D33D5" w14:textId="77777777" w:rsidR="00842A0D" w:rsidRPr="003F4223" w:rsidRDefault="00842A0D" w:rsidP="00135A64">
      <w:pPr>
        <w:pStyle w:val="AllensHeading3"/>
      </w:pPr>
      <w:r w:rsidRPr="003F4223">
        <w:t>The Contractor must ensure that each Key Person named in the Order Form is appointed to the role nominated for that person by the dates (if any) specified in the Order Form.</w:t>
      </w:r>
    </w:p>
    <w:p w14:paraId="376A51D7" w14:textId="77777777" w:rsidR="00842A0D" w:rsidRPr="003F4223" w:rsidRDefault="00842A0D" w:rsidP="00135A64">
      <w:pPr>
        <w:pStyle w:val="AllensHeading3"/>
      </w:pPr>
      <w:bookmarkStart w:id="183" w:name="_Ref422751840"/>
      <w:r w:rsidRPr="003F4223">
        <w:t xml:space="preserve">The Contractor must not remove any Key Person until agreed by the </w:t>
      </w:r>
      <w:r w:rsidR="0066651F">
        <w:t xml:space="preserve">Customer </w:t>
      </w:r>
      <w:r w:rsidRPr="003F4223">
        <w:t>in writing, except where the removal arises as a result of the Key Person's voluntary resignation, sickness or injury, internal promotion or involuntary termination of employment for cause.</w:t>
      </w:r>
      <w:bookmarkEnd w:id="183"/>
      <w:r w:rsidR="0004702B">
        <w:t xml:space="preserve"> </w:t>
      </w:r>
    </w:p>
    <w:p w14:paraId="04D26852" w14:textId="12C87883" w:rsidR="00842A0D" w:rsidRPr="003F4223" w:rsidRDefault="00842A0D" w:rsidP="00135A64">
      <w:pPr>
        <w:pStyle w:val="AllensHeading3"/>
      </w:pPr>
      <w:r w:rsidRPr="00734035">
        <w:t>Where clause </w:t>
      </w:r>
      <w:r w:rsidR="001E63D5">
        <w:fldChar w:fldCharType="begin"/>
      </w:r>
      <w:r w:rsidR="001E63D5">
        <w:instrText xml:space="preserve"> REF _Ref422751840 \w \h </w:instrText>
      </w:r>
      <w:r w:rsidR="001E63D5">
        <w:fldChar w:fldCharType="separate"/>
      </w:r>
      <w:r w:rsidR="00B9417C">
        <w:t>12.3(b)</w:t>
      </w:r>
      <w:r w:rsidR="001E63D5">
        <w:fldChar w:fldCharType="end"/>
      </w:r>
      <w:r w:rsidRPr="00734035">
        <w:t xml:space="preserve"> applies</w:t>
      </w:r>
      <w:r w:rsidRPr="003F4223">
        <w:t xml:space="preserve">, the Contractor must provide replacement Key Persons acceptable to the </w:t>
      </w:r>
      <w:r w:rsidR="0004702B">
        <w:t xml:space="preserve">Customer </w:t>
      </w:r>
      <w:r w:rsidRPr="003F4223">
        <w:t xml:space="preserve">at no additional cost to the </w:t>
      </w:r>
      <w:r w:rsidR="0004702B">
        <w:t xml:space="preserve">Customer </w:t>
      </w:r>
      <w:r w:rsidRPr="003F4223">
        <w:t xml:space="preserve">and at the earliest opportunity. Any replacement Key Person must be approved by the </w:t>
      </w:r>
      <w:r w:rsidR="0004702B">
        <w:t>Customer</w:t>
      </w:r>
      <w:r w:rsidRPr="003F4223">
        <w:t>.</w:t>
      </w:r>
    </w:p>
    <w:p w14:paraId="16F8C2A5" w14:textId="77777777" w:rsidR="00842A0D" w:rsidRDefault="00842A0D" w:rsidP="00842A0D">
      <w:pPr>
        <w:pStyle w:val="AllensHeading1"/>
      </w:pPr>
      <w:bookmarkStart w:id="184" w:name="_Ref424319375"/>
      <w:bookmarkStart w:id="185" w:name="_Toc70436243"/>
      <w:bookmarkStart w:id="186" w:name="_Toc74836806"/>
      <w:r>
        <w:t>Subcontracting</w:t>
      </w:r>
      <w:bookmarkEnd w:id="184"/>
      <w:bookmarkEnd w:id="185"/>
      <w:bookmarkEnd w:id="186"/>
    </w:p>
    <w:p w14:paraId="604FF7E6" w14:textId="5853213D" w:rsidR="00842A0D" w:rsidRPr="003F4223" w:rsidRDefault="00842A0D" w:rsidP="00135A64">
      <w:pPr>
        <w:pStyle w:val="AllensHeading3"/>
      </w:pPr>
      <w:r w:rsidRPr="003F4223">
        <w:t>Unless expressed otherwise in the Order Form,</w:t>
      </w:r>
      <w:r w:rsidR="00F52EF5">
        <w:t xml:space="preserve"> </w:t>
      </w:r>
      <w:r w:rsidRPr="003F4223">
        <w:t>the Contractor must:</w:t>
      </w:r>
    </w:p>
    <w:p w14:paraId="76E62917" w14:textId="77777777" w:rsidR="00842A0D" w:rsidRDefault="00842A0D" w:rsidP="00135A64">
      <w:pPr>
        <w:pStyle w:val="AllensHeading4"/>
      </w:pPr>
      <w:r>
        <w:t xml:space="preserve">not subcontract any aspect of the performance of the </w:t>
      </w:r>
      <w:bookmarkStart w:id="187" w:name="_9kMIH5YVt4886BENHz5Asey"/>
      <w:r>
        <w:t>Contract</w:t>
      </w:r>
      <w:bookmarkEnd w:id="187"/>
      <w:r>
        <w:t xml:space="preserve"> without the prior written Approval of the </w:t>
      </w:r>
      <w:r w:rsidR="00E72C90">
        <w:t>Customer</w:t>
      </w:r>
      <w:r>
        <w:t>, which Approval will not be unreasonably withheld;</w:t>
      </w:r>
    </w:p>
    <w:p w14:paraId="76C33ED4" w14:textId="77777777" w:rsidR="00842A0D" w:rsidRDefault="00842A0D" w:rsidP="00135A64">
      <w:pPr>
        <w:pStyle w:val="AllensHeading4"/>
      </w:pPr>
      <w:r>
        <w:t xml:space="preserve">not subcontract on terms that would permit the Subcontractor to do or omit to do something that would, if done or omitted to be done by the Contractor, constitute a breach of </w:t>
      </w:r>
      <w:r w:rsidR="00E72C90">
        <w:t>this Agreement or an Order</w:t>
      </w:r>
      <w:r>
        <w:t>;</w:t>
      </w:r>
    </w:p>
    <w:p w14:paraId="3B4E4560" w14:textId="77777777" w:rsidR="00842A0D" w:rsidRDefault="00842A0D" w:rsidP="00135A64">
      <w:pPr>
        <w:pStyle w:val="AllensHeading4"/>
      </w:pPr>
      <w:r>
        <w:t>not subcontract with an entity that:</w:t>
      </w:r>
    </w:p>
    <w:p w14:paraId="44C83F2E" w14:textId="77777777" w:rsidR="00E72C90" w:rsidRDefault="00842A0D" w:rsidP="00135A64">
      <w:pPr>
        <w:pStyle w:val="AllensHeading5"/>
      </w:pPr>
      <w:r w:rsidRPr="00253FA9">
        <w:t>has had a judicial decision against it (not including decisions under appeal) relating to employee entitlements in respect of which it has not paid any judgment amount;</w:t>
      </w:r>
      <w:r w:rsidR="00E72C90">
        <w:t xml:space="preserve"> and</w:t>
      </w:r>
    </w:p>
    <w:p w14:paraId="512C903E" w14:textId="77777777" w:rsidR="00E72C90" w:rsidRPr="00253FA9" w:rsidRDefault="00E72C90" w:rsidP="00135A64">
      <w:pPr>
        <w:pStyle w:val="AllensHeading5"/>
      </w:pPr>
      <w:r>
        <w:t xml:space="preserve">the Contractor knows, or should reasonably know, will, or has the potential to, cause material reputational damage to the Customer as a result of the Customer's association with the Subcontractor. </w:t>
      </w:r>
    </w:p>
    <w:p w14:paraId="35A66DC5" w14:textId="77777777" w:rsidR="00842A0D" w:rsidRDefault="00842A0D" w:rsidP="00135A64">
      <w:pPr>
        <w:pStyle w:val="AllensHeading4"/>
      </w:pPr>
      <w:r>
        <w:lastRenderedPageBreak/>
        <w:t xml:space="preserve">ensure that any Subcontractor that is </w:t>
      </w:r>
      <w:bookmarkStart w:id="188" w:name="_9kR3WTr2664ADJE0338zi"/>
      <w:r>
        <w:t>Approved</w:t>
      </w:r>
      <w:bookmarkEnd w:id="188"/>
      <w:r>
        <w:t xml:space="preserve"> is bound by, and complies with, provisions to the effect of the following clauses of this Agreement as included in the </w:t>
      </w:r>
      <w:r w:rsidR="00E72C90">
        <w:t>Order</w:t>
      </w:r>
      <w:r>
        <w:t>:</w:t>
      </w:r>
    </w:p>
    <w:p w14:paraId="139D2C85" w14:textId="0DE2AEE4" w:rsidR="00842A0D" w:rsidRPr="00734035" w:rsidRDefault="00842A0D" w:rsidP="00135A64">
      <w:pPr>
        <w:pStyle w:val="AllensHeading5"/>
      </w:pPr>
      <w:r w:rsidRPr="00734035">
        <w:t>clause </w:t>
      </w:r>
      <w:r w:rsidRPr="00734035">
        <w:fldChar w:fldCharType="begin"/>
      </w:r>
      <w:r w:rsidRPr="00734035">
        <w:instrText xml:space="preserve"> REF _Ref422752005 \w \h </w:instrText>
      </w:r>
      <w:r w:rsidRPr="00734035">
        <w:fldChar w:fldCharType="separate"/>
      </w:r>
      <w:r w:rsidR="00B9417C">
        <w:t>15</w:t>
      </w:r>
      <w:r w:rsidRPr="00734035">
        <w:fldChar w:fldCharType="end"/>
      </w:r>
      <w:r w:rsidRPr="00734035">
        <w:t xml:space="preserve"> (</w:t>
      </w:r>
      <w:r w:rsidRPr="001E63D5">
        <w:rPr>
          <w:b/>
          <w:bCs/>
        </w:rPr>
        <w:t>Confidentiality</w:t>
      </w:r>
      <w:r w:rsidRPr="00734035">
        <w:t>);</w:t>
      </w:r>
    </w:p>
    <w:p w14:paraId="0FC19794" w14:textId="3773435A" w:rsidR="00842A0D" w:rsidRPr="00734035" w:rsidRDefault="00842A0D" w:rsidP="00135A64">
      <w:pPr>
        <w:pStyle w:val="AllensHeading5"/>
      </w:pPr>
      <w:r w:rsidRPr="00734035">
        <w:t>clause </w:t>
      </w:r>
      <w:r w:rsidRPr="00734035">
        <w:fldChar w:fldCharType="begin"/>
      </w:r>
      <w:r w:rsidRPr="00734035">
        <w:instrText xml:space="preserve"> REF _Ref382904477 \w \h </w:instrText>
      </w:r>
      <w:r w:rsidRPr="00734035">
        <w:fldChar w:fldCharType="separate"/>
      </w:r>
      <w:r w:rsidR="00B9417C">
        <w:t>16</w:t>
      </w:r>
      <w:r w:rsidRPr="00734035">
        <w:fldChar w:fldCharType="end"/>
      </w:r>
      <w:r w:rsidRPr="00734035">
        <w:t xml:space="preserve"> (</w:t>
      </w:r>
      <w:r w:rsidRPr="001E63D5">
        <w:rPr>
          <w:b/>
          <w:bCs/>
        </w:rPr>
        <w:t>Privacy</w:t>
      </w:r>
      <w:r w:rsidRPr="00734035">
        <w:t>);</w:t>
      </w:r>
    </w:p>
    <w:p w14:paraId="10E0B128" w14:textId="7B8FB0E3" w:rsidR="00842A0D" w:rsidRPr="00734035" w:rsidRDefault="00842A0D" w:rsidP="00135A64">
      <w:pPr>
        <w:pStyle w:val="AllensHeading5"/>
      </w:pPr>
      <w:r w:rsidRPr="00734035">
        <w:t>clause </w:t>
      </w:r>
      <w:r w:rsidR="004E4D25">
        <w:fldChar w:fldCharType="begin"/>
      </w:r>
      <w:r w:rsidR="004E4D25">
        <w:instrText xml:space="preserve"> REF _Ref69912314 \w \h </w:instrText>
      </w:r>
      <w:r w:rsidR="004E4D25">
        <w:fldChar w:fldCharType="separate"/>
      </w:r>
      <w:r w:rsidR="00B9417C">
        <w:t>18</w:t>
      </w:r>
      <w:r w:rsidR="004E4D25">
        <w:fldChar w:fldCharType="end"/>
      </w:r>
      <w:r w:rsidRPr="00734035">
        <w:t xml:space="preserve"> (</w:t>
      </w:r>
      <w:r w:rsidRPr="001E63D5">
        <w:rPr>
          <w:b/>
          <w:bCs/>
        </w:rPr>
        <w:t>Security</w:t>
      </w:r>
      <w:r w:rsidRPr="00734035">
        <w:t>);</w:t>
      </w:r>
    </w:p>
    <w:p w14:paraId="16F8FB57" w14:textId="5CD969C8" w:rsidR="00842A0D" w:rsidRPr="00734035" w:rsidRDefault="00842A0D" w:rsidP="00135A64">
      <w:pPr>
        <w:pStyle w:val="AllensHeading5"/>
      </w:pPr>
      <w:r w:rsidRPr="00734035">
        <w:t>clause </w:t>
      </w:r>
      <w:r w:rsidRPr="00734035">
        <w:fldChar w:fldCharType="begin"/>
      </w:r>
      <w:r w:rsidRPr="00734035">
        <w:instrText xml:space="preserve"> REF _Ref422819751 \w \h </w:instrText>
      </w:r>
      <w:r w:rsidRPr="00734035">
        <w:fldChar w:fldCharType="separate"/>
      </w:r>
      <w:r w:rsidR="00B9417C">
        <w:t>28</w:t>
      </w:r>
      <w:r w:rsidRPr="00734035">
        <w:fldChar w:fldCharType="end"/>
      </w:r>
      <w:r w:rsidRPr="00734035">
        <w:t xml:space="preserve"> (</w:t>
      </w:r>
      <w:r w:rsidRPr="001E63D5">
        <w:rPr>
          <w:b/>
          <w:bCs/>
        </w:rPr>
        <w:t>Conflict of Interest</w:t>
      </w:r>
      <w:r w:rsidRPr="00734035">
        <w:t xml:space="preserve">); </w:t>
      </w:r>
    </w:p>
    <w:p w14:paraId="14CBB367" w14:textId="192BC59B" w:rsidR="005B1BD9" w:rsidRPr="00734035" w:rsidRDefault="005B1BD9" w:rsidP="00135A64">
      <w:pPr>
        <w:pStyle w:val="AllensHeading5"/>
      </w:pPr>
      <w:r w:rsidRPr="00734035">
        <w:t>clause </w:t>
      </w:r>
      <w:r w:rsidRPr="00734035">
        <w:fldChar w:fldCharType="begin"/>
      </w:r>
      <w:r w:rsidRPr="00734035">
        <w:instrText xml:space="preserve"> REF _Ref361294952 \w \h </w:instrText>
      </w:r>
      <w:r w:rsidRPr="00734035">
        <w:fldChar w:fldCharType="separate"/>
      </w:r>
      <w:r w:rsidR="00B9417C">
        <w:t>31</w:t>
      </w:r>
      <w:r w:rsidRPr="00734035">
        <w:fldChar w:fldCharType="end"/>
      </w:r>
      <w:r w:rsidRPr="00734035">
        <w:t xml:space="preserve"> (</w:t>
      </w:r>
      <w:r w:rsidRPr="001E63D5">
        <w:rPr>
          <w:b/>
          <w:bCs/>
        </w:rPr>
        <w:t>Audit and Access</w:t>
      </w:r>
      <w:r w:rsidRPr="00734035">
        <w:t>);</w:t>
      </w:r>
      <w:r>
        <w:t xml:space="preserve"> and</w:t>
      </w:r>
    </w:p>
    <w:p w14:paraId="68CEE7BC" w14:textId="5FAFA317" w:rsidR="00842A0D" w:rsidRPr="00734035" w:rsidRDefault="00842A0D" w:rsidP="00135A64">
      <w:pPr>
        <w:pStyle w:val="AllensHeading5"/>
      </w:pPr>
      <w:r w:rsidRPr="00734035">
        <w:t>clause </w:t>
      </w:r>
      <w:r w:rsidRPr="00734035">
        <w:fldChar w:fldCharType="begin"/>
      </w:r>
      <w:r w:rsidRPr="00734035">
        <w:instrText xml:space="preserve"> REF _Ref382930076 \w \h </w:instrText>
      </w:r>
      <w:r w:rsidRPr="00734035">
        <w:fldChar w:fldCharType="separate"/>
      </w:r>
      <w:r w:rsidR="00B9417C">
        <w:t>38</w:t>
      </w:r>
      <w:r w:rsidRPr="00734035">
        <w:fldChar w:fldCharType="end"/>
      </w:r>
      <w:r w:rsidRPr="00734035">
        <w:t xml:space="preserve"> (</w:t>
      </w:r>
      <w:r w:rsidRPr="001E63D5">
        <w:rPr>
          <w:b/>
          <w:bCs/>
        </w:rPr>
        <w:t>Termination</w:t>
      </w:r>
      <w:r w:rsidRPr="00734035">
        <w:t>).</w:t>
      </w:r>
    </w:p>
    <w:p w14:paraId="649CFACD" w14:textId="77777777" w:rsidR="00842A0D" w:rsidRPr="003F4223" w:rsidRDefault="00842A0D" w:rsidP="00135A64">
      <w:pPr>
        <w:pStyle w:val="AllensHeading3"/>
      </w:pPr>
      <w:r w:rsidRPr="003F4223">
        <w:t xml:space="preserve">The Contractor must provide the </w:t>
      </w:r>
      <w:r w:rsidR="00E72C90">
        <w:t xml:space="preserve">Customer </w:t>
      </w:r>
      <w:r w:rsidRPr="003F4223">
        <w:t xml:space="preserve">with details of the subcontract (excluding pricing) between the Contractor and the Subcontractor within five (5) Business Days after receiving a request from the </w:t>
      </w:r>
      <w:r w:rsidR="00E72C90">
        <w:t xml:space="preserve">Customer </w:t>
      </w:r>
      <w:r w:rsidRPr="003F4223">
        <w:t>to provide the subcontract.</w:t>
      </w:r>
    </w:p>
    <w:p w14:paraId="754E6CB3" w14:textId="77777777" w:rsidR="00842A0D" w:rsidRPr="003F4223" w:rsidRDefault="00842A0D" w:rsidP="00135A64">
      <w:pPr>
        <w:pStyle w:val="AllensHeading3"/>
      </w:pPr>
      <w:r w:rsidRPr="003F4223">
        <w:t xml:space="preserve">At the </w:t>
      </w:r>
      <w:r w:rsidR="00E72C90">
        <w:t xml:space="preserve">Order </w:t>
      </w:r>
      <w:r w:rsidRPr="003F4223">
        <w:t xml:space="preserve">Start Date, the Subcontractors identified in the Order Form are approved Subcontractors under the </w:t>
      </w:r>
      <w:r w:rsidR="00E72C90">
        <w:t>Order</w:t>
      </w:r>
      <w:r w:rsidRPr="003F4223">
        <w:t>.</w:t>
      </w:r>
    </w:p>
    <w:p w14:paraId="5CAD1440" w14:textId="77777777" w:rsidR="00842A0D" w:rsidRPr="003F4223" w:rsidRDefault="00842A0D" w:rsidP="00135A64">
      <w:pPr>
        <w:pStyle w:val="AllensHeading3"/>
      </w:pPr>
      <w:r w:rsidRPr="003F4223">
        <w:t xml:space="preserve">The Contractor must inform its Subcontractors that the Subcontractor's provision of any Deliverables under the </w:t>
      </w:r>
      <w:r w:rsidR="00E72C90">
        <w:t>Order</w:t>
      </w:r>
      <w:r w:rsidR="00E72C90" w:rsidRPr="003F4223">
        <w:t xml:space="preserve"> </w:t>
      </w:r>
      <w:r w:rsidRPr="003F4223">
        <w:t>may be disclosed publicly.</w:t>
      </w:r>
    </w:p>
    <w:p w14:paraId="76EEB396" w14:textId="77777777" w:rsidR="00842A0D" w:rsidRPr="003F4223" w:rsidRDefault="00842A0D" w:rsidP="00135A64">
      <w:pPr>
        <w:pStyle w:val="AllensHeading3"/>
      </w:pPr>
      <w:r w:rsidRPr="003F4223">
        <w:t>Approved Subcontractors will be specified in the Order Form.</w:t>
      </w:r>
    </w:p>
    <w:p w14:paraId="3E6C879D" w14:textId="77777777" w:rsidR="00842A0D" w:rsidRDefault="00842A0D" w:rsidP="00842A0D">
      <w:pPr>
        <w:pStyle w:val="AllensHeading1"/>
      </w:pPr>
      <w:bookmarkStart w:id="189" w:name="_Ref422752433"/>
      <w:bookmarkStart w:id="190" w:name="_Ref422752457"/>
      <w:bookmarkStart w:id="191" w:name="_Ref422752489"/>
      <w:bookmarkStart w:id="192" w:name="_Toc70436244"/>
      <w:bookmarkStart w:id="193" w:name="_Toc74836807"/>
      <w:bookmarkStart w:id="194" w:name="_Ref382904282"/>
      <w:bookmarkStart w:id="195" w:name="_Ref382904508"/>
      <w:r>
        <w:t>Intellectual Property Rights</w:t>
      </w:r>
      <w:bookmarkEnd w:id="189"/>
      <w:bookmarkEnd w:id="190"/>
      <w:bookmarkEnd w:id="191"/>
      <w:bookmarkEnd w:id="192"/>
      <w:bookmarkEnd w:id="193"/>
    </w:p>
    <w:p w14:paraId="3A5538BC" w14:textId="77777777" w:rsidR="0004702B" w:rsidRDefault="0004702B" w:rsidP="00135A64">
      <w:pPr>
        <w:pStyle w:val="AllensHeading2"/>
      </w:pPr>
      <w:bookmarkStart w:id="196" w:name="_Toc74836808"/>
      <w:r>
        <w:t>Ownership</w:t>
      </w:r>
      <w:bookmarkEnd w:id="196"/>
    </w:p>
    <w:p w14:paraId="726E67E0" w14:textId="77777777" w:rsidR="0004702B" w:rsidRDefault="0004702B" w:rsidP="00135A64">
      <w:pPr>
        <w:pStyle w:val="AllensHeading3"/>
      </w:pPr>
      <w:bookmarkStart w:id="197" w:name="_Ref41646103"/>
      <w:r>
        <w:t>All Intellectual Property Rights in:</w:t>
      </w:r>
      <w:bookmarkEnd w:id="197"/>
      <w:r>
        <w:t xml:space="preserve"> </w:t>
      </w:r>
    </w:p>
    <w:p w14:paraId="1093E594" w14:textId="77777777" w:rsidR="0004702B" w:rsidRDefault="0004702B" w:rsidP="00135A64">
      <w:pPr>
        <w:pStyle w:val="AllensHeading4"/>
      </w:pPr>
      <w:r>
        <w:t>any Existing Material remain vested in the person that owns the Intellectual Property Rights as at the Commencement Date (</w:t>
      </w:r>
      <w:bookmarkStart w:id="198" w:name="_9kR3WTr2664AEYZ5ot"/>
      <w:r>
        <w:rPr>
          <w:b/>
          <w:i/>
          <w:iCs/>
        </w:rPr>
        <w:t>Owner</w:t>
      </w:r>
      <w:bookmarkEnd w:id="198"/>
      <w:r>
        <w:t xml:space="preserve">); and </w:t>
      </w:r>
    </w:p>
    <w:p w14:paraId="14DB1325" w14:textId="77777777" w:rsidR="0004702B" w:rsidRPr="00F34163" w:rsidRDefault="0004702B" w:rsidP="00135A64">
      <w:pPr>
        <w:pStyle w:val="AllensHeading4"/>
      </w:pPr>
      <w:r>
        <w:t xml:space="preserve">any adaptation, translation or derivative of that Existing Material, vests in, or, is hereby transferred or assigned to the </w:t>
      </w:r>
      <w:bookmarkStart w:id="199" w:name="_9kMHG5YVt4886CGab7qv"/>
      <w:r>
        <w:t>Owner</w:t>
      </w:r>
      <w:bookmarkEnd w:id="199"/>
      <w:r>
        <w:t xml:space="preserve">, immediately upon creation. </w:t>
      </w:r>
    </w:p>
    <w:p w14:paraId="337A24A5" w14:textId="77777777" w:rsidR="0004702B" w:rsidRDefault="0004702B" w:rsidP="00135A64">
      <w:pPr>
        <w:pStyle w:val="AllensHeading2"/>
      </w:pPr>
      <w:bookmarkStart w:id="200" w:name="_Toc74836809"/>
      <w:r>
        <w:t>Contractor Owned New Material</w:t>
      </w:r>
      <w:bookmarkEnd w:id="200"/>
    </w:p>
    <w:p w14:paraId="6FDC9C3D" w14:textId="1628896B" w:rsidR="0004702B" w:rsidRDefault="0004702B" w:rsidP="00135A64">
      <w:pPr>
        <w:pStyle w:val="AllensHeading3"/>
      </w:pPr>
      <w:r>
        <w:t xml:space="preserve">The provisions of </w:t>
      </w:r>
      <w:r w:rsidR="001E63D5">
        <w:fldChar w:fldCharType="begin"/>
      </w:r>
      <w:r w:rsidR="001E63D5">
        <w:instrText xml:space="preserve"> REF _Ref41406869 \w \h </w:instrText>
      </w:r>
      <w:r w:rsidR="001E63D5">
        <w:fldChar w:fldCharType="separate"/>
      </w:r>
      <w:r w:rsidR="00B9417C">
        <w:t>14.2(b)</w:t>
      </w:r>
      <w:r w:rsidR="001E63D5">
        <w:fldChar w:fldCharType="end"/>
      </w:r>
      <w:r>
        <w:t xml:space="preserve"> to </w:t>
      </w:r>
      <w:r w:rsidR="001E63D5">
        <w:fldChar w:fldCharType="begin"/>
      </w:r>
      <w:r w:rsidR="001E63D5">
        <w:instrText xml:space="preserve"> REF _Ref41406875 \w \h </w:instrText>
      </w:r>
      <w:r w:rsidR="001E63D5">
        <w:fldChar w:fldCharType="separate"/>
      </w:r>
      <w:r w:rsidR="00B9417C">
        <w:t>14.2(d)</w:t>
      </w:r>
      <w:r w:rsidR="001E63D5">
        <w:fldChar w:fldCharType="end"/>
      </w:r>
      <w:r>
        <w:t xml:space="preserve"> apply to New Material, unless clause </w:t>
      </w:r>
      <w:r w:rsidR="001E63D5">
        <w:fldChar w:fldCharType="begin"/>
      </w:r>
      <w:r w:rsidR="001E63D5">
        <w:instrText xml:space="preserve"> REF _Ref71739544 \w \h </w:instrText>
      </w:r>
      <w:r w:rsidR="001E63D5">
        <w:fldChar w:fldCharType="separate"/>
      </w:r>
      <w:r w:rsidR="00B9417C">
        <w:t>14.4</w:t>
      </w:r>
      <w:r w:rsidR="001E63D5">
        <w:fldChar w:fldCharType="end"/>
      </w:r>
      <w:r w:rsidR="00F34163">
        <w:t xml:space="preserve"> applies. </w:t>
      </w:r>
    </w:p>
    <w:p w14:paraId="7D62C93E" w14:textId="77777777" w:rsidR="00F34163" w:rsidRDefault="00F34163" w:rsidP="00135A64">
      <w:pPr>
        <w:pStyle w:val="AllensHeading3"/>
      </w:pPr>
      <w:bookmarkStart w:id="201" w:name="_Ref41406869"/>
      <w:r>
        <w:t>All Intellectual Property Rights in any New Material vest in, or, are hereby transferred or assigned to, the Contractor, immediately upon creation.</w:t>
      </w:r>
      <w:bookmarkEnd w:id="201"/>
      <w:r>
        <w:t xml:space="preserve"> </w:t>
      </w:r>
    </w:p>
    <w:p w14:paraId="51CF3DBE" w14:textId="46C09316" w:rsidR="00F34163" w:rsidRDefault="00E72C90" w:rsidP="00135A64">
      <w:pPr>
        <w:pStyle w:val="AllensHeading3"/>
      </w:pPr>
      <w:bookmarkStart w:id="202" w:name="_Ref41407038"/>
      <w:bookmarkStart w:id="203" w:name="_Ref_ContractCompanion_9kb9Ur035"/>
      <w:r>
        <w:t>T</w:t>
      </w:r>
      <w:r w:rsidR="00F34163">
        <w:t xml:space="preserve">he Contractor grants the Customer a non-exclusive, perpetual, irrevocable, royalty free, transferable, sublicensable licence to use, copy, adapt, translate, reproduce and in any way exploit that New Material in connection with, or for the operation, modification, support and / or use of, the Deliverable in which it is incorporated, subject to the restrictions set out in clause </w:t>
      </w:r>
      <w:r w:rsidR="001E63D5">
        <w:fldChar w:fldCharType="begin"/>
      </w:r>
      <w:r w:rsidR="001E63D5">
        <w:instrText xml:space="preserve"> REF _Ref41406875 \w \h </w:instrText>
      </w:r>
      <w:r w:rsidR="001E63D5">
        <w:fldChar w:fldCharType="separate"/>
      </w:r>
      <w:r w:rsidR="00B9417C">
        <w:t>14.2(d)</w:t>
      </w:r>
      <w:r w:rsidR="001E63D5">
        <w:fldChar w:fldCharType="end"/>
      </w:r>
      <w:r w:rsidR="00F34163">
        <w:t>.</w:t>
      </w:r>
      <w:bookmarkEnd w:id="202"/>
      <w:r w:rsidR="00F34163">
        <w:t xml:space="preserve"> </w:t>
      </w:r>
      <w:bookmarkEnd w:id="203"/>
    </w:p>
    <w:p w14:paraId="1680835C" w14:textId="3D9818A1" w:rsidR="00F34163" w:rsidRDefault="00F34163" w:rsidP="00135A64">
      <w:pPr>
        <w:pStyle w:val="AllensHeading3"/>
      </w:pPr>
      <w:bookmarkStart w:id="204" w:name="_Ref41406875"/>
      <w:r>
        <w:t xml:space="preserve">The licence to New Material in clause </w:t>
      </w:r>
      <w:r w:rsidR="001E63D5">
        <w:fldChar w:fldCharType="begin"/>
      </w:r>
      <w:r w:rsidR="001E63D5">
        <w:instrText xml:space="preserve"> REF _Ref41407038 \w \h </w:instrText>
      </w:r>
      <w:r w:rsidR="001E63D5">
        <w:fldChar w:fldCharType="separate"/>
      </w:r>
      <w:r w:rsidR="00B9417C">
        <w:t>14.2(c)</w:t>
      </w:r>
      <w:r w:rsidR="001E63D5">
        <w:fldChar w:fldCharType="end"/>
      </w:r>
      <w:r>
        <w:t>:</w:t>
      </w:r>
      <w:bookmarkEnd w:id="204"/>
      <w:r>
        <w:t xml:space="preserve"> </w:t>
      </w:r>
    </w:p>
    <w:p w14:paraId="5B3C1206" w14:textId="20A3A4A5" w:rsidR="00F34163" w:rsidRDefault="00F34163" w:rsidP="00135A64">
      <w:pPr>
        <w:pStyle w:val="AllensHeading4"/>
      </w:pPr>
      <w:r>
        <w:t xml:space="preserve">does not permit the Customer to disclose the New Material to any other person, except as stated in clauses </w:t>
      </w:r>
      <w:r w:rsidR="001E63D5">
        <w:fldChar w:fldCharType="begin"/>
      </w:r>
      <w:r w:rsidR="001E63D5">
        <w:instrText xml:space="preserve"> REF _Ref41407069 \w \h </w:instrText>
      </w:r>
      <w:r w:rsidR="001E63D5">
        <w:fldChar w:fldCharType="separate"/>
      </w:r>
      <w:r w:rsidR="00B9417C">
        <w:t>14.2(d)(iii)</w:t>
      </w:r>
      <w:r w:rsidR="001E63D5">
        <w:fldChar w:fldCharType="end"/>
      </w:r>
      <w:r w:rsidR="00E72C90">
        <w:t xml:space="preserve"> to </w:t>
      </w:r>
      <w:r w:rsidR="001E63D5">
        <w:fldChar w:fldCharType="begin"/>
      </w:r>
      <w:r w:rsidR="001E63D5">
        <w:instrText xml:space="preserve"> REF _Ref41407070 \w \h </w:instrText>
      </w:r>
      <w:r w:rsidR="001E63D5">
        <w:fldChar w:fldCharType="separate"/>
      </w:r>
      <w:r w:rsidR="00B9417C">
        <w:t>14.2(d)(v)</w:t>
      </w:r>
      <w:r w:rsidR="001E63D5">
        <w:fldChar w:fldCharType="end"/>
      </w:r>
      <w:r>
        <w:t>;</w:t>
      </w:r>
    </w:p>
    <w:p w14:paraId="2A8C5376" w14:textId="60342BB9" w:rsidR="00F34163" w:rsidRDefault="00F34163" w:rsidP="00135A64">
      <w:pPr>
        <w:pStyle w:val="AllensHeading4"/>
      </w:pPr>
      <w:r>
        <w:t xml:space="preserve">does not permit the Customer to manufacture, sell, license, transfer, commercialise or otherwise exploit any of the New Material or any Existing Material except as stated in clauses </w:t>
      </w:r>
      <w:r w:rsidR="001E63D5">
        <w:fldChar w:fldCharType="begin"/>
      </w:r>
      <w:r w:rsidR="001E63D5">
        <w:instrText xml:space="preserve"> REF _Ref41407069 \w \h </w:instrText>
      </w:r>
      <w:r w:rsidR="001E63D5">
        <w:fldChar w:fldCharType="separate"/>
      </w:r>
      <w:r w:rsidR="00B9417C">
        <w:t>14.2(d)(iii)</w:t>
      </w:r>
      <w:r w:rsidR="001E63D5">
        <w:fldChar w:fldCharType="end"/>
      </w:r>
      <w:r w:rsidR="00E72C90">
        <w:t xml:space="preserve"> to </w:t>
      </w:r>
      <w:r w:rsidR="001E63D5">
        <w:fldChar w:fldCharType="begin"/>
      </w:r>
      <w:r w:rsidR="001E63D5">
        <w:instrText xml:space="preserve"> REF _Ref41407070 \w \h </w:instrText>
      </w:r>
      <w:r w:rsidR="001E63D5">
        <w:fldChar w:fldCharType="separate"/>
      </w:r>
      <w:r w:rsidR="00B9417C">
        <w:t>14.2(d)(v)</w:t>
      </w:r>
      <w:r w:rsidR="001E63D5">
        <w:fldChar w:fldCharType="end"/>
      </w:r>
      <w:r>
        <w:t>;</w:t>
      </w:r>
    </w:p>
    <w:p w14:paraId="646AA331" w14:textId="3985389B" w:rsidR="00F34163" w:rsidRDefault="00F34163" w:rsidP="00135A64">
      <w:pPr>
        <w:pStyle w:val="AllensHeading4"/>
      </w:pPr>
      <w:bookmarkStart w:id="205" w:name="_Ref41407069"/>
      <w:r>
        <w:t xml:space="preserve">permits the Customer to sublicense any of the rights in clause </w:t>
      </w:r>
      <w:r w:rsidR="001E63D5">
        <w:fldChar w:fldCharType="begin"/>
      </w:r>
      <w:r w:rsidR="001E63D5">
        <w:instrText xml:space="preserve"> REF _Ref41407038 \w \h </w:instrText>
      </w:r>
      <w:r w:rsidR="001E63D5">
        <w:fldChar w:fldCharType="separate"/>
      </w:r>
      <w:r w:rsidR="00B9417C">
        <w:t>14.2(c)</w:t>
      </w:r>
      <w:r w:rsidR="001E63D5">
        <w:fldChar w:fldCharType="end"/>
      </w:r>
      <w:r>
        <w:t xml:space="preserve"> without additional charge to any "</w:t>
      </w:r>
      <w:bookmarkStart w:id="206" w:name="_9kR3WTr2664AFaYrjrjURxF7pm"/>
      <w:r>
        <w:t>Public Service</w:t>
      </w:r>
      <w:bookmarkEnd w:id="206"/>
      <w:r>
        <w:t xml:space="preserve"> agency" or other "government sector </w:t>
      </w:r>
      <w:r>
        <w:lastRenderedPageBreak/>
        <w:t xml:space="preserve">agency" (as defined in the </w:t>
      </w:r>
      <w:r>
        <w:rPr>
          <w:i/>
          <w:iCs/>
        </w:rPr>
        <w:t xml:space="preserve">Government Sector Employment Act 2013 </w:t>
      </w:r>
      <w:r>
        <w:t xml:space="preserve">(NSW)), any </w:t>
      </w:r>
      <w:bookmarkStart w:id="207" w:name="_9kR3WTr2664AGZ4E3M8zw62uwC"/>
      <w:r>
        <w:t>NSW Government</w:t>
      </w:r>
      <w:bookmarkEnd w:id="207"/>
      <w:r>
        <w:t xml:space="preserve"> agency or statutory body representing the </w:t>
      </w:r>
      <w:bookmarkStart w:id="208" w:name="_9kMIH5YVt48869JUK399"/>
      <w:r>
        <w:t>Crown</w:t>
      </w:r>
      <w:bookmarkEnd w:id="208"/>
      <w:r>
        <w:t xml:space="preserve"> (as referenced in section 13A of the </w:t>
      </w:r>
      <w:r>
        <w:rPr>
          <w:i/>
          <w:iCs/>
        </w:rPr>
        <w:t xml:space="preserve">Interpretation Act </w:t>
      </w:r>
      <w:r>
        <w:t xml:space="preserve">1987 (NSW)), any other public authority that is constituted by or under an </w:t>
      </w:r>
      <w:bookmarkStart w:id="209" w:name="_9kR3WTr2664AHN1r"/>
      <w:r>
        <w:t>Act</w:t>
      </w:r>
      <w:bookmarkEnd w:id="209"/>
      <w:r>
        <w:t xml:space="preserve"> of the State of New South Wales or that exercises public functions, and any "public health organisation" (as defined in the </w:t>
      </w:r>
      <w:r>
        <w:rPr>
          <w:i/>
          <w:iCs/>
        </w:rPr>
        <w:t xml:space="preserve">Health Services Act </w:t>
      </w:r>
      <w:r>
        <w:t>1997 (NSW));</w:t>
      </w:r>
      <w:bookmarkEnd w:id="205"/>
      <w:r>
        <w:t xml:space="preserve"> </w:t>
      </w:r>
    </w:p>
    <w:p w14:paraId="6A037A05" w14:textId="0FEFA009" w:rsidR="00F34163" w:rsidRDefault="00F34163" w:rsidP="00135A64">
      <w:pPr>
        <w:pStyle w:val="AllensHeading4"/>
      </w:pPr>
      <w:r>
        <w:t xml:space="preserve">permits </w:t>
      </w:r>
      <w:r w:rsidR="006363E2">
        <w:t xml:space="preserve">contractors of </w:t>
      </w:r>
      <w:r>
        <w:t xml:space="preserve">the </w:t>
      </w:r>
      <w:r w:rsidR="006363E2">
        <w:t xml:space="preserve">Customer, and that entity's directors, officers, employees, contractors, agents and consultants (as relevant) </w:t>
      </w:r>
      <w:r>
        <w:t xml:space="preserve">to access the New Material, without additional charge, for the internal purposes of the Customer provided that, unless otherwise required by the Contractor, the </w:t>
      </w:r>
      <w:r w:rsidR="006363E2">
        <w:t xml:space="preserve">contractor of the Customer </w:t>
      </w:r>
      <w:r>
        <w:t xml:space="preserve">first signs an agreement or undertaking in a form reasonably acceptable to the Contractor that protects the use and disclosure of the New Material in the same manner as contemplated in this Agreement or in any Order; and </w:t>
      </w:r>
    </w:p>
    <w:p w14:paraId="226D0F40" w14:textId="50A3FD06" w:rsidR="00F34163" w:rsidRDefault="00F34163" w:rsidP="00135A64">
      <w:pPr>
        <w:pStyle w:val="AllensHeading4"/>
      </w:pPr>
      <w:bookmarkStart w:id="210" w:name="_Ref41407070"/>
      <w:r>
        <w:t xml:space="preserve">permits the Customer to sublicense any of the rights in clause </w:t>
      </w:r>
      <w:r w:rsidR="001E63D5">
        <w:fldChar w:fldCharType="begin"/>
      </w:r>
      <w:r w:rsidR="001E63D5">
        <w:instrText xml:space="preserve"> REF _Ref41407038 \w \h </w:instrText>
      </w:r>
      <w:r w:rsidR="001E63D5">
        <w:fldChar w:fldCharType="separate"/>
      </w:r>
      <w:r w:rsidR="00B9417C">
        <w:t>14.2(c)</w:t>
      </w:r>
      <w:r w:rsidR="001E63D5">
        <w:fldChar w:fldCharType="end"/>
      </w:r>
      <w:r>
        <w:t>, without additional charge, to a contractor that is providing outsource services to the Customer that include the operation of the New Material, provided that:</w:t>
      </w:r>
      <w:bookmarkEnd w:id="210"/>
      <w:r>
        <w:t xml:space="preserve"> </w:t>
      </w:r>
    </w:p>
    <w:p w14:paraId="4CEEC046" w14:textId="77777777" w:rsidR="00F34163" w:rsidRDefault="00F34163" w:rsidP="00135A64">
      <w:pPr>
        <w:pStyle w:val="AllensHeading5"/>
      </w:pPr>
      <w:r>
        <w:t xml:space="preserve">the New Material is used solely for the internal business purposes of the Customer for the period of the outsource arrangement and the sublicence automatically terminates at the end of the period of the outsource arrangement; and </w:t>
      </w:r>
    </w:p>
    <w:p w14:paraId="7E5315D7" w14:textId="7A27A409" w:rsidR="00F34163" w:rsidRDefault="00F34163" w:rsidP="00135A64">
      <w:pPr>
        <w:pStyle w:val="AllensHeading5"/>
      </w:pPr>
      <w:r>
        <w:t xml:space="preserve">unless otherwise required by the Contractor, the </w:t>
      </w:r>
      <w:r w:rsidR="00716E0E">
        <w:t>C</w:t>
      </w:r>
      <w:r>
        <w:t xml:space="preserve">ontractor first signs an </w:t>
      </w:r>
      <w:r w:rsidR="00C47912">
        <w:t xml:space="preserve">agreement or undertaking in a form reasonably acceptable to the Contractor that protects the use and disclosure of the New Material in the same manner as stated in the Order. </w:t>
      </w:r>
    </w:p>
    <w:p w14:paraId="5479E632" w14:textId="0FF767EB" w:rsidR="00C47912" w:rsidRPr="003F4223" w:rsidRDefault="00C47912" w:rsidP="00922036">
      <w:pPr>
        <w:pStyle w:val="AllensHeading3"/>
      </w:pPr>
      <w:r w:rsidRPr="003F4223">
        <w:t>On the expiration or termination of a</w:t>
      </w:r>
      <w:r w:rsidR="002973F1">
        <w:t>n Order</w:t>
      </w:r>
      <w:r w:rsidRPr="003F4223">
        <w:t xml:space="preserve">, the Contractor must deliver to the </w:t>
      </w:r>
      <w:r w:rsidR="002973F1">
        <w:t xml:space="preserve">Customer </w:t>
      </w:r>
      <w:r w:rsidRPr="003F4223">
        <w:t xml:space="preserve">copies of all New Material and any data relevant to that New Material held by the Contractor or under its control, in a format that the </w:t>
      </w:r>
      <w:r w:rsidR="002973F1">
        <w:t xml:space="preserve">Customer </w:t>
      </w:r>
      <w:r w:rsidRPr="003F4223">
        <w:t>can use.</w:t>
      </w:r>
    </w:p>
    <w:p w14:paraId="6380E733" w14:textId="77777777" w:rsidR="00C47912" w:rsidRPr="00A33656" w:rsidRDefault="00C47912" w:rsidP="00922036">
      <w:pPr>
        <w:pStyle w:val="AllensHeading2"/>
        <w:rPr>
          <w:bCs/>
        </w:rPr>
      </w:pPr>
      <w:bookmarkStart w:id="211" w:name="_Toc74836810"/>
      <w:r w:rsidRPr="00A33656">
        <w:t>Existing Material</w:t>
      </w:r>
      <w:bookmarkEnd w:id="211"/>
      <w:r w:rsidRPr="00A33656">
        <w:t xml:space="preserve"> </w:t>
      </w:r>
    </w:p>
    <w:p w14:paraId="633283F7" w14:textId="77777777" w:rsidR="00C47912" w:rsidRPr="003F4223" w:rsidRDefault="00C47912" w:rsidP="00922036">
      <w:pPr>
        <w:pStyle w:val="NormalIndent"/>
      </w:pPr>
      <w:r w:rsidRPr="003F4223">
        <w:t>To the extent any New Material incorporates or is delivered in conjunction with Existing Material:</w:t>
      </w:r>
    </w:p>
    <w:p w14:paraId="23FD7EE9" w14:textId="77777777" w:rsidR="00C47912" w:rsidRDefault="00C47912" w:rsidP="00C47912">
      <w:pPr>
        <w:pStyle w:val="AllensHeading3"/>
      </w:pPr>
      <w:r>
        <w:t>Intellectual Property Rights in that Existing Material are retained by the owner of those Intellectual Property Rights absolutely; and</w:t>
      </w:r>
    </w:p>
    <w:p w14:paraId="4EFA84DD" w14:textId="4C3228F5" w:rsidR="00C47912" w:rsidRDefault="00C47912" w:rsidP="00C47912">
      <w:pPr>
        <w:pStyle w:val="AllensHeading3"/>
      </w:pPr>
      <w:r>
        <w:t xml:space="preserve">in respect of Intellectual Property Rights in the Existing Material as and to the extent incorporated in New Material, the Contractor grants to (or must acquire for where the Intellectual Property Rights in the Existing Material are owned by a third party) the </w:t>
      </w:r>
      <w:r w:rsidRPr="00C47912">
        <w:t xml:space="preserve">Customer a non-exclusive, perpetual, irrevocable, royalty free, transferable, sublicensable that Existing Material as part of the relevant New Material, and to alter, enhance, and produce derivative works from that Existing Material as a whole for use by the </w:t>
      </w:r>
      <w:r w:rsidR="00490F3D">
        <w:t>Customer</w:t>
      </w:r>
      <w:r w:rsidRPr="00C47912">
        <w:t xml:space="preserve"> provided that the </w:t>
      </w:r>
      <w:r w:rsidR="00490F3D">
        <w:t>Customer</w:t>
      </w:r>
      <w:r w:rsidRPr="00C47912">
        <w:t xml:space="preserve"> must not exploit the Existing Material for commercial purposes.</w:t>
      </w:r>
    </w:p>
    <w:p w14:paraId="7BC7F26A" w14:textId="77777777" w:rsidR="00C47912" w:rsidRDefault="00C47912" w:rsidP="00922036">
      <w:pPr>
        <w:pStyle w:val="AllensHeading2"/>
        <w:rPr>
          <w:sz w:val="20"/>
        </w:rPr>
      </w:pPr>
      <w:bookmarkStart w:id="212" w:name="_Ref71739544"/>
      <w:bookmarkStart w:id="213" w:name="_Toc74836811"/>
      <w:r>
        <w:t>Customer Owned New Material</w:t>
      </w:r>
      <w:bookmarkEnd w:id="212"/>
      <w:bookmarkEnd w:id="213"/>
    </w:p>
    <w:p w14:paraId="40ABCE6F" w14:textId="4B712140" w:rsidR="00C47912" w:rsidRDefault="002C44B1" w:rsidP="00922036">
      <w:pPr>
        <w:pStyle w:val="NormalIndent"/>
      </w:pPr>
      <w:bookmarkStart w:id="214" w:name="_Ref41497732"/>
      <w:r>
        <w:t xml:space="preserve">If it is stated in the Order Form that this clause applies to some or all of the New </w:t>
      </w:r>
      <w:r w:rsidR="005B0278">
        <w:t>Materials</w:t>
      </w:r>
      <w:r w:rsidR="00E72C90">
        <w:t>, from the Order Start Date</w:t>
      </w:r>
      <w:r>
        <w:t>:</w:t>
      </w:r>
      <w:bookmarkEnd w:id="214"/>
      <w:r>
        <w:t xml:space="preserve"> </w:t>
      </w:r>
    </w:p>
    <w:p w14:paraId="1A1B50F8" w14:textId="77777777" w:rsidR="002C44B1" w:rsidRDefault="002C44B1" w:rsidP="002C44B1">
      <w:pPr>
        <w:pStyle w:val="AllensHeading3"/>
      </w:pPr>
      <w:r>
        <w:t xml:space="preserve">any Intellectual Property Rights in the New Material vest in, or are hereby transferred or assigned by the Contractor to, the Customer; and </w:t>
      </w:r>
    </w:p>
    <w:p w14:paraId="24FDE900" w14:textId="77777777" w:rsidR="002C44B1" w:rsidRDefault="002C44B1" w:rsidP="002C44B1">
      <w:pPr>
        <w:pStyle w:val="AllensHeading3"/>
      </w:pPr>
      <w:r>
        <w:lastRenderedPageBreak/>
        <w:t xml:space="preserve">the Customer may, in its sole discretion and only if stated in the Order Form, grant the Contractor a: </w:t>
      </w:r>
    </w:p>
    <w:p w14:paraId="3BE0739A" w14:textId="77777777" w:rsidR="002C44B1" w:rsidRDefault="002C44B1" w:rsidP="002C44B1">
      <w:pPr>
        <w:pStyle w:val="AllensHeading4"/>
      </w:pPr>
      <w:r>
        <w:t xml:space="preserve">non-exclusive, perpetual, irrevocable, royalty free, transferable licence in respect of the Intellectual Property Rights in the New Material to use, copy, adapt, translate, manufacture and in any other way exploit the Intellectual Property Rights in the New Material; or </w:t>
      </w:r>
    </w:p>
    <w:p w14:paraId="2CBFA32D" w14:textId="77777777" w:rsidR="002C44B1" w:rsidRDefault="002C44B1" w:rsidP="002C44B1">
      <w:pPr>
        <w:pStyle w:val="AllensHeading4"/>
      </w:pPr>
      <w:r>
        <w:t xml:space="preserve">licence in respect of the Intellectual Property Rights in the New Material on such terms as are in the Order Form. </w:t>
      </w:r>
    </w:p>
    <w:p w14:paraId="4EE3D315" w14:textId="77777777" w:rsidR="002C44B1" w:rsidRPr="00A33656" w:rsidRDefault="002C44B1" w:rsidP="00922036">
      <w:pPr>
        <w:pStyle w:val="AllensHeading2"/>
      </w:pPr>
      <w:bookmarkStart w:id="215" w:name="_Toc74836812"/>
      <w:r w:rsidRPr="00A33656">
        <w:t>Customer Material</w:t>
      </w:r>
      <w:bookmarkEnd w:id="215"/>
    </w:p>
    <w:p w14:paraId="1525AF63" w14:textId="32CDE875" w:rsidR="002C44B1" w:rsidRPr="00A33656" w:rsidRDefault="002C44B1" w:rsidP="00922036">
      <w:pPr>
        <w:pStyle w:val="NormalIndent"/>
      </w:pPr>
      <w:r w:rsidRPr="00A33656">
        <w:t>The Customer grants the Contractor a non-exclusive, non-transferable licence for the Order Period for the Contractor and its Personnel to use the Customer's Material to the extent necessary for the Contractor to perform its obligations under the Order.</w:t>
      </w:r>
      <w:r w:rsidR="00E72C90" w:rsidRPr="00A33656">
        <w:t xml:space="preserve"> </w:t>
      </w:r>
    </w:p>
    <w:p w14:paraId="61C62BE0" w14:textId="77777777" w:rsidR="00842A0D" w:rsidRDefault="00842A0D" w:rsidP="00922036">
      <w:pPr>
        <w:pStyle w:val="AllensHeading2"/>
      </w:pPr>
      <w:bookmarkStart w:id="216" w:name="_9kR3WTr2664AJXK2unvphxGyqghDC36MU"/>
      <w:bookmarkStart w:id="217" w:name="_Toc74836813"/>
      <w:r>
        <w:t>Intellectual Property</w:t>
      </w:r>
      <w:bookmarkEnd w:id="216"/>
      <w:r>
        <w:t xml:space="preserve"> warranty</w:t>
      </w:r>
      <w:bookmarkEnd w:id="217"/>
    </w:p>
    <w:p w14:paraId="0A8E1216" w14:textId="22CA01AB" w:rsidR="00842A0D" w:rsidRPr="003F4223" w:rsidRDefault="00842A0D" w:rsidP="00922036">
      <w:pPr>
        <w:pStyle w:val="NormalIndent"/>
      </w:pPr>
      <w:bookmarkStart w:id="218" w:name="_Ref41406943"/>
      <w:r w:rsidRPr="003F4223">
        <w:t>Unless specified otherwise in a</w:t>
      </w:r>
      <w:r w:rsidR="002C44B1">
        <w:t>n</w:t>
      </w:r>
      <w:r w:rsidRPr="003F4223">
        <w:t xml:space="preserve"> Order Form in a manner that provides protection to the </w:t>
      </w:r>
      <w:r w:rsidR="002C44B1">
        <w:t>Customer</w:t>
      </w:r>
      <w:r w:rsidRPr="003F4223">
        <w:t>, the Contractor warrants that:</w:t>
      </w:r>
      <w:bookmarkEnd w:id="218"/>
    </w:p>
    <w:p w14:paraId="07588414" w14:textId="77777777" w:rsidR="00842A0D" w:rsidRDefault="00842A0D" w:rsidP="006D5238">
      <w:pPr>
        <w:pStyle w:val="AllensHeading3"/>
      </w:pPr>
      <w:r>
        <w:t>the Deliverables, and use of those Deliverables, will not infringe the Intellectual Property Rights or Moral Rights of any person; and</w:t>
      </w:r>
    </w:p>
    <w:p w14:paraId="69CF9B93" w14:textId="1FDFCD35" w:rsidR="00842A0D" w:rsidRPr="00734035" w:rsidRDefault="00842A0D" w:rsidP="006D5238">
      <w:pPr>
        <w:pStyle w:val="AllensHeading3"/>
      </w:pPr>
      <w:r>
        <w:t xml:space="preserve">it has the necessary rights to grant the licences required by </w:t>
      </w:r>
      <w:r w:rsidRPr="00734035">
        <w:t>this clause </w:t>
      </w:r>
      <w:r w:rsidRPr="00734035">
        <w:fldChar w:fldCharType="begin"/>
      </w:r>
      <w:r w:rsidRPr="00734035">
        <w:instrText xml:space="preserve"> REF _Ref422752433 \w \h </w:instrText>
      </w:r>
      <w:r w:rsidRPr="00734035">
        <w:fldChar w:fldCharType="separate"/>
      </w:r>
      <w:r w:rsidR="00B9417C">
        <w:t>14</w:t>
      </w:r>
      <w:r w:rsidRPr="00734035">
        <w:fldChar w:fldCharType="end"/>
      </w:r>
      <w:r w:rsidRPr="00734035">
        <w:t>.</w:t>
      </w:r>
    </w:p>
    <w:p w14:paraId="5C904BF7" w14:textId="77777777" w:rsidR="00842A0D" w:rsidRDefault="00842A0D" w:rsidP="00922036">
      <w:pPr>
        <w:pStyle w:val="AllensHeading2"/>
      </w:pPr>
      <w:bookmarkStart w:id="219" w:name="_Toc74836814"/>
      <w:r>
        <w:t xml:space="preserve">Remedy for breach of </w:t>
      </w:r>
      <w:bookmarkStart w:id="220" w:name="_9kMHG5YVt4886CLZM4wpxrjzI0sijFE58OW"/>
      <w:r>
        <w:t>Intellectual Property</w:t>
      </w:r>
      <w:bookmarkEnd w:id="220"/>
      <w:r>
        <w:t xml:space="preserve"> warranty</w:t>
      </w:r>
      <w:bookmarkEnd w:id="219"/>
    </w:p>
    <w:p w14:paraId="26BF1C59" w14:textId="37B50DBA" w:rsidR="00842A0D" w:rsidRPr="003F4223" w:rsidRDefault="00842A0D" w:rsidP="00922036">
      <w:pPr>
        <w:pStyle w:val="NormalIndent"/>
      </w:pPr>
      <w:r w:rsidRPr="003F4223">
        <w:t xml:space="preserve">If someone claims, or the </w:t>
      </w:r>
      <w:r w:rsidR="00E72C90">
        <w:t xml:space="preserve">Customer </w:t>
      </w:r>
      <w:r w:rsidRPr="003F4223">
        <w:t xml:space="preserve">reasonably believes that someone is likely to claim, that all or part of the Deliverables infringe their Intellectual Property Rights or that use of the Deliverables infringes their Moral Rights, the Contractor must, in addition to the indemnity </w:t>
      </w:r>
      <w:r w:rsidRPr="00734035">
        <w:t>under clause </w:t>
      </w:r>
      <w:r w:rsidR="001E63D5">
        <w:fldChar w:fldCharType="begin"/>
      </w:r>
      <w:r w:rsidR="001E63D5">
        <w:instrText xml:space="preserve"> REF _Ref382926803 \w \h </w:instrText>
      </w:r>
      <w:r w:rsidR="001E63D5">
        <w:fldChar w:fldCharType="separate"/>
      </w:r>
      <w:r w:rsidR="00B9417C">
        <w:t>24.1(a)(v)</w:t>
      </w:r>
      <w:r w:rsidR="001E63D5">
        <w:fldChar w:fldCharType="end"/>
      </w:r>
      <w:r w:rsidRPr="003F4223">
        <w:t xml:space="preserve"> and to any other rights that the </w:t>
      </w:r>
      <w:r w:rsidR="00E72C90">
        <w:t xml:space="preserve">Customer </w:t>
      </w:r>
      <w:r w:rsidRPr="003F4223">
        <w:t>may have against it, promptly, at the Contractor's expense:</w:t>
      </w:r>
    </w:p>
    <w:p w14:paraId="0CAF3F1A" w14:textId="5CF02544" w:rsidR="00842A0D" w:rsidRDefault="00842A0D" w:rsidP="006D5238">
      <w:pPr>
        <w:pStyle w:val="AllensHeading3"/>
      </w:pPr>
      <w:r>
        <w:t xml:space="preserve">secure the rights for the </w:t>
      </w:r>
      <w:r w:rsidR="00E72C90">
        <w:t xml:space="preserve">Customer </w:t>
      </w:r>
      <w:r>
        <w:t>to continue to use the affected Deliverables free of any claim or liability for infringement; or</w:t>
      </w:r>
    </w:p>
    <w:p w14:paraId="3A1487D6" w14:textId="77777777" w:rsidR="00842A0D" w:rsidRDefault="00842A0D" w:rsidP="006D5238">
      <w:pPr>
        <w:pStyle w:val="AllensHeading3"/>
      </w:pPr>
      <w:r>
        <w:t>replace or modify the affected Deliverables so that the Deliverables or the use of them does not infringe the Intellectual Property Rights or Moral Rights of any person in a way that does not degrade the performance or quality of the affected Deliverables.</w:t>
      </w:r>
    </w:p>
    <w:p w14:paraId="40ABE9D8" w14:textId="77777777" w:rsidR="00842A0D" w:rsidRDefault="00842A0D" w:rsidP="00922036">
      <w:pPr>
        <w:pStyle w:val="AllensHeading2"/>
      </w:pPr>
      <w:bookmarkStart w:id="221" w:name="_Toc74836815"/>
      <w:r>
        <w:t>Moral Rights</w:t>
      </w:r>
      <w:bookmarkEnd w:id="221"/>
    </w:p>
    <w:p w14:paraId="1E36D9CA" w14:textId="77777777" w:rsidR="00842A0D" w:rsidRPr="003F4223" w:rsidRDefault="00842A0D" w:rsidP="00922036">
      <w:pPr>
        <w:pStyle w:val="NormalIndent"/>
      </w:pPr>
      <w:bookmarkStart w:id="222" w:name="_Ref41407118"/>
      <w:r w:rsidRPr="003F4223">
        <w:t xml:space="preserve">To the extent permitted by applicable Laws, the Contractor must ensure that each of the Personnel used by the Contractor in the production or creation of the New Material gives a genuine consent in writing, in a form acceptable to the </w:t>
      </w:r>
      <w:r w:rsidR="00E72C90">
        <w:t>Customer</w:t>
      </w:r>
      <w:r w:rsidRPr="003F4223">
        <w:t>, to the use of the New Material for the Specified Acts, even if such use would otherwise be an infringement of their Moral Rights.</w:t>
      </w:r>
      <w:bookmarkEnd w:id="222"/>
    </w:p>
    <w:p w14:paraId="394DD773" w14:textId="77777777" w:rsidR="00842A0D" w:rsidRDefault="00842A0D" w:rsidP="00922036">
      <w:pPr>
        <w:pStyle w:val="AllensHeading2"/>
      </w:pPr>
      <w:bookmarkStart w:id="223" w:name="_Ref71742372"/>
      <w:bookmarkStart w:id="224" w:name="_Toc74836816"/>
      <w:r>
        <w:t>Specified Acts</w:t>
      </w:r>
      <w:bookmarkEnd w:id="223"/>
      <w:bookmarkEnd w:id="224"/>
    </w:p>
    <w:p w14:paraId="7A4F3209" w14:textId="1B1EA5DC" w:rsidR="00842A0D" w:rsidRPr="003F4223" w:rsidRDefault="00842A0D" w:rsidP="00922036">
      <w:pPr>
        <w:pStyle w:val="NormalIndent"/>
      </w:pPr>
      <w:bookmarkStart w:id="225" w:name="_Ref422841171"/>
      <w:r w:rsidRPr="003F4223">
        <w:t xml:space="preserve">In </w:t>
      </w:r>
      <w:r w:rsidRPr="00734035">
        <w:t>this clause </w:t>
      </w:r>
      <w:r w:rsidRPr="00734035">
        <w:fldChar w:fldCharType="begin"/>
      </w:r>
      <w:r w:rsidRPr="00734035">
        <w:instrText xml:space="preserve"> REF _Ref422752489 \w \h  \* MERGEFORMAT </w:instrText>
      </w:r>
      <w:r w:rsidRPr="00734035">
        <w:fldChar w:fldCharType="separate"/>
      </w:r>
      <w:r w:rsidR="00B9417C">
        <w:t>14</w:t>
      </w:r>
      <w:r w:rsidRPr="00734035">
        <w:fldChar w:fldCharType="end"/>
      </w:r>
      <w:r w:rsidRPr="00734035">
        <w:t xml:space="preserve">, </w:t>
      </w:r>
      <w:r w:rsidRPr="003F4223">
        <w:t>Specified Acts means:</w:t>
      </w:r>
      <w:bookmarkEnd w:id="225"/>
    </w:p>
    <w:p w14:paraId="4B3F8C9D" w14:textId="77777777" w:rsidR="00842A0D" w:rsidRDefault="00842A0D" w:rsidP="006D5238">
      <w:pPr>
        <w:pStyle w:val="AllensHeading3"/>
      </w:pPr>
      <w:r>
        <w:t xml:space="preserve">not attributing the authorship, or falsely attributing the authorship, of any New Material, or any content in the New Material (including without limitation literary, dramatic, artistic works and cinematograph films within the meaning of the </w:t>
      </w:r>
      <w:r>
        <w:rPr>
          <w:i/>
        </w:rPr>
        <w:t>Copyright Act 1968</w:t>
      </w:r>
      <w:r>
        <w:t xml:space="preserve"> (Cth));</w:t>
      </w:r>
    </w:p>
    <w:p w14:paraId="60023AED" w14:textId="77777777" w:rsidR="00842A0D" w:rsidRDefault="00842A0D" w:rsidP="006D5238">
      <w:pPr>
        <w:pStyle w:val="AllensHeading3"/>
      </w:pPr>
      <w:r>
        <w:t>materially altering the style, format, colours, content or layout of the New Material and dealing in any way with the altered New Material;</w:t>
      </w:r>
    </w:p>
    <w:p w14:paraId="509B7269" w14:textId="77777777" w:rsidR="00842A0D" w:rsidRDefault="00842A0D" w:rsidP="006D5238">
      <w:pPr>
        <w:pStyle w:val="AllensHeading3"/>
      </w:pPr>
      <w:r>
        <w:t>reproducing, communicating, adapting, publishing or exhibiting any New Material; and</w:t>
      </w:r>
    </w:p>
    <w:p w14:paraId="7680F797" w14:textId="77777777" w:rsidR="00842A0D" w:rsidRDefault="00842A0D" w:rsidP="006D5238">
      <w:pPr>
        <w:pStyle w:val="AllensHeading3"/>
      </w:pPr>
      <w:r>
        <w:lastRenderedPageBreak/>
        <w:t>adding any additional content or information to the New Material.</w:t>
      </w:r>
    </w:p>
    <w:p w14:paraId="4CA746B4" w14:textId="77777777" w:rsidR="00842A0D" w:rsidRDefault="00842A0D" w:rsidP="00842A0D">
      <w:pPr>
        <w:pStyle w:val="AllensHeading1"/>
      </w:pPr>
      <w:bookmarkStart w:id="226" w:name="_Ref422752005"/>
      <w:bookmarkStart w:id="227" w:name="_Ref422752200"/>
      <w:bookmarkStart w:id="228" w:name="_Ref422752249"/>
      <w:bookmarkStart w:id="229" w:name="_Ref422752307"/>
      <w:bookmarkStart w:id="230" w:name="_Ref422752685"/>
      <w:bookmarkStart w:id="231" w:name="_Ref422752706"/>
      <w:bookmarkStart w:id="232" w:name="_Toc70436245"/>
      <w:bookmarkStart w:id="233" w:name="_Toc74836817"/>
      <w:r>
        <w:t>Confidentiality</w:t>
      </w:r>
      <w:bookmarkEnd w:id="194"/>
      <w:bookmarkEnd w:id="195"/>
      <w:bookmarkEnd w:id="226"/>
      <w:bookmarkEnd w:id="227"/>
      <w:bookmarkEnd w:id="228"/>
      <w:bookmarkEnd w:id="229"/>
      <w:bookmarkEnd w:id="230"/>
      <w:bookmarkEnd w:id="231"/>
      <w:bookmarkEnd w:id="232"/>
      <w:bookmarkEnd w:id="233"/>
    </w:p>
    <w:p w14:paraId="48504221" w14:textId="77777777" w:rsidR="00491F4C" w:rsidRDefault="00491F4C" w:rsidP="00922036">
      <w:pPr>
        <w:pStyle w:val="AllensHeading2"/>
      </w:pPr>
      <w:bookmarkStart w:id="234" w:name="_Toc74836818"/>
      <w:r>
        <w:t>General</w:t>
      </w:r>
      <w:bookmarkEnd w:id="234"/>
      <w:r>
        <w:t xml:space="preserve"> </w:t>
      </w:r>
    </w:p>
    <w:p w14:paraId="4A05C48E" w14:textId="5C3501AF" w:rsidR="00491F4C" w:rsidRDefault="00491F4C" w:rsidP="00922036">
      <w:pPr>
        <w:pStyle w:val="AllensHeading3"/>
      </w:pPr>
      <w:bookmarkStart w:id="235" w:name="_Ref41653610"/>
      <w:r>
        <w:t xml:space="preserve">Except to the extent necessary to comply with any </w:t>
      </w:r>
      <w:r w:rsidR="00E72C90">
        <w:t>requirement of</w:t>
      </w:r>
      <w:r w:rsidR="00EE3CED">
        <w:t xml:space="preserve"> a</w:t>
      </w:r>
      <w:r w:rsidR="00E72C90">
        <w:t xml:space="preserve"> Statute</w:t>
      </w:r>
      <w:r w:rsidR="00E903F7">
        <w:t>, the Parliament</w:t>
      </w:r>
      <w:r w:rsidR="00E72C90">
        <w:t xml:space="preserve"> </w:t>
      </w:r>
      <w:r>
        <w:t xml:space="preserve">or government policy relating to the public disclosure of Confidential Information, neither party will make public, disclose or use any Confidential Information of the other party except in accordance with this Agreement, or an Order, unless the other </w:t>
      </w:r>
      <w:r w:rsidR="001314F9">
        <w:t>p</w:t>
      </w:r>
      <w:r>
        <w:t>arty gives its prior written consent.</w:t>
      </w:r>
      <w:bookmarkEnd w:id="235"/>
      <w:r>
        <w:t xml:space="preserve"> </w:t>
      </w:r>
    </w:p>
    <w:p w14:paraId="5A5249E2" w14:textId="77777777" w:rsidR="00491F4C" w:rsidRDefault="00491F4C" w:rsidP="00922036">
      <w:pPr>
        <w:pStyle w:val="AllensHeading3"/>
      </w:pPr>
      <w:bookmarkStart w:id="236" w:name="_Ref41321249"/>
      <w:r>
        <w:t>Each party may disclose the Confidential Information of the other party:</w:t>
      </w:r>
      <w:bookmarkEnd w:id="236"/>
      <w:r>
        <w:t xml:space="preserve"> </w:t>
      </w:r>
    </w:p>
    <w:p w14:paraId="21E95C30" w14:textId="77777777" w:rsidR="00491F4C" w:rsidRDefault="00491F4C" w:rsidP="00922036">
      <w:pPr>
        <w:pStyle w:val="AllensHeading4"/>
      </w:pPr>
      <w:r>
        <w:t xml:space="preserve">to its Personnel where the disclosure is essential to enable them to carry out their duties in connection with this Agreement or an Order; </w:t>
      </w:r>
    </w:p>
    <w:p w14:paraId="3CBAB697" w14:textId="0F8CEE7A" w:rsidR="00163E92" w:rsidRDefault="00491F4C" w:rsidP="00922036">
      <w:pPr>
        <w:pStyle w:val="AllensHeading4"/>
      </w:pPr>
      <w:r>
        <w:t xml:space="preserve">to its Personnel, Related </w:t>
      </w:r>
      <w:r w:rsidR="009A1B64">
        <w:t>Bodies Corporate</w:t>
      </w:r>
      <w:r>
        <w:t xml:space="preserve"> and their directors, officers, employees, agents, contractors, lawyers, accountants, insurers, financiers and other professional advisers where the disclosure is in connection with </w:t>
      </w:r>
      <w:r w:rsidR="00D706C5">
        <w:t xml:space="preserve">advising on, reporting on, or facilitating the party's performance under, this Agreement or an Order in circumstances where such persons have a need to know (and only to the extent that each has a need to know and has been directed and agrees to keep confidential the Confidential Information on terms no inconsistent with this Agreement); </w:t>
      </w:r>
    </w:p>
    <w:p w14:paraId="1082654C" w14:textId="76B0398C" w:rsidR="00491F4C" w:rsidRDefault="00163E92" w:rsidP="00922036">
      <w:pPr>
        <w:pStyle w:val="AllensHeading4"/>
      </w:pPr>
      <w:r>
        <w:t xml:space="preserve">where required by the </w:t>
      </w:r>
      <w:r>
        <w:rPr>
          <w:i/>
          <w:iCs/>
        </w:rPr>
        <w:t xml:space="preserve">Government Information (Public Access) Act 2009 </w:t>
      </w:r>
      <w:r>
        <w:t xml:space="preserve">(NSW) (or other similar Laws) which the Contractor acknowledges may require the Customer to publish or disclose certain information concerning this Agreement; </w:t>
      </w:r>
    </w:p>
    <w:p w14:paraId="04D4F2D9" w14:textId="199CE437" w:rsidR="00163E92" w:rsidRDefault="00D706C5" w:rsidP="00922036">
      <w:pPr>
        <w:pStyle w:val="AllensHeading4"/>
      </w:pPr>
      <w:r>
        <w:t xml:space="preserve">if the receiving party is required to disclose </w:t>
      </w:r>
      <w:r w:rsidR="006E3553">
        <w:t xml:space="preserve">such Confidential Information </w:t>
      </w:r>
      <w:r>
        <w:t>by law, order of a court or tribunal of competent jurisdiction</w:t>
      </w:r>
      <w:r w:rsidR="00F52EF5">
        <w:t>,</w:t>
      </w:r>
      <w:r>
        <w:t xml:space="preserve"> the listing rules of an applicable securities exchange</w:t>
      </w:r>
      <w:r w:rsidR="00E903F7">
        <w:t xml:space="preserve"> or</w:t>
      </w:r>
      <w:r w:rsidR="00F52EF5">
        <w:t xml:space="preserve"> requirement of</w:t>
      </w:r>
      <w:r w:rsidR="00E903F7">
        <w:t xml:space="preserve"> Parliament</w:t>
      </w:r>
      <w:r w:rsidR="00163E92">
        <w:t xml:space="preserve">, provided that the disclosing party provides the other party reasonable notice </w:t>
      </w:r>
      <w:r w:rsidR="00F52EF5">
        <w:t>(to the extent reasonably practicable</w:t>
      </w:r>
      <w:r w:rsidR="00D4092B">
        <w:t xml:space="preserve"> or permitted</w:t>
      </w:r>
      <w:r w:rsidR="00F52EF5">
        <w:t xml:space="preserve">) </w:t>
      </w:r>
      <w:r w:rsidR="00163E92">
        <w:t>of any such legal requirement in order to enable the other party to seek a protective order or other appropriate remedy; or</w:t>
      </w:r>
    </w:p>
    <w:p w14:paraId="13AB70C0" w14:textId="288CFC82" w:rsidR="00163E92" w:rsidRDefault="00163E92" w:rsidP="00922036">
      <w:pPr>
        <w:pStyle w:val="AllensHeading4"/>
      </w:pPr>
      <w:r>
        <w:t>in the case of the Customer, to:</w:t>
      </w:r>
      <w:r w:rsidR="00C6080A">
        <w:t xml:space="preserve"> </w:t>
      </w:r>
    </w:p>
    <w:p w14:paraId="41C31BE7" w14:textId="77777777" w:rsidR="00163E92" w:rsidRDefault="00163E92" w:rsidP="00922036">
      <w:pPr>
        <w:pStyle w:val="AllensHeading5"/>
      </w:pPr>
      <w:r>
        <w:t>the Contract Authority or a responsible Minister; or</w:t>
      </w:r>
    </w:p>
    <w:p w14:paraId="7574CF80" w14:textId="392888AD" w:rsidR="00D706C5" w:rsidRDefault="00163E92" w:rsidP="00922036">
      <w:pPr>
        <w:pStyle w:val="AllensHeading5"/>
      </w:pPr>
      <w:r>
        <w:t>any Agency or Eligible Customer or responsible Minister for an Agency or Eligible Customer.</w:t>
      </w:r>
      <w:r w:rsidR="00D706C5">
        <w:t xml:space="preserve"> </w:t>
      </w:r>
    </w:p>
    <w:p w14:paraId="1D4958DD" w14:textId="4948F777" w:rsidR="00D706C5" w:rsidRDefault="00D706C5" w:rsidP="00922036">
      <w:pPr>
        <w:pStyle w:val="AllensHeading3"/>
      </w:pPr>
      <w:r>
        <w:t xml:space="preserve">Each party must ensure that any Confidential Information of the other party is used solely for the purposes permitted under clause </w:t>
      </w:r>
      <w:r w:rsidR="001E63D5">
        <w:fldChar w:fldCharType="begin"/>
      </w:r>
      <w:r w:rsidR="001E63D5">
        <w:instrText xml:space="preserve"> REF _Ref41321249 \w \h </w:instrText>
      </w:r>
      <w:r w:rsidR="001E63D5">
        <w:fldChar w:fldCharType="separate"/>
      </w:r>
      <w:r w:rsidR="00B9417C">
        <w:t>15.1(b)</w:t>
      </w:r>
      <w:r w:rsidR="001E63D5">
        <w:fldChar w:fldCharType="end"/>
      </w:r>
      <w:r>
        <w:t xml:space="preserve">. </w:t>
      </w:r>
    </w:p>
    <w:p w14:paraId="21E2D766" w14:textId="36A00886" w:rsidR="00D706C5" w:rsidRPr="00A33656" w:rsidRDefault="00D706C5" w:rsidP="00922036">
      <w:pPr>
        <w:pStyle w:val="AllensHeading3"/>
      </w:pPr>
      <w:bookmarkStart w:id="237" w:name="_Ref41646123"/>
      <w:r>
        <w:t xml:space="preserve">The Customer may at any time require the Contractor to arrange for its Subcontractors to execute without delay a </w:t>
      </w:r>
      <w:bookmarkStart w:id="238" w:name="_9kR3WTr2664AKT6eepsHL3vrqnyEAsw5EV"/>
      <w:r>
        <w:t>Deed of Confidentiality</w:t>
      </w:r>
      <w:bookmarkEnd w:id="238"/>
      <w:r>
        <w:t xml:space="preserve"> between the Customer and the Subcontractor substantially in </w:t>
      </w:r>
      <w:r w:rsidRPr="00A33656">
        <w:t xml:space="preserve">the form of </w:t>
      </w:r>
      <w:r w:rsidR="00E72C90" w:rsidRPr="00A33656">
        <w:fldChar w:fldCharType="begin"/>
      </w:r>
      <w:r w:rsidR="00E72C90" w:rsidRPr="00A33656">
        <w:instrText xml:space="preserve"> REF _Ref41407845 \r \h </w:instrText>
      </w:r>
      <w:r w:rsidR="00E72C90">
        <w:instrText xml:space="preserve"> \* MERGEFORMAT </w:instrText>
      </w:r>
      <w:r w:rsidR="00E72C90" w:rsidRPr="00A33656">
        <w:fldChar w:fldCharType="separate"/>
      </w:r>
      <w:r w:rsidR="00B9417C">
        <w:t>Schedule 2</w:t>
      </w:r>
      <w:r w:rsidR="00E72C90" w:rsidRPr="00A33656">
        <w:fldChar w:fldCharType="end"/>
      </w:r>
      <w:r w:rsidRPr="00A33656">
        <w:t xml:space="preserve">– </w:t>
      </w:r>
      <w:bookmarkStart w:id="239" w:name="_9kMHG5YVt4886CMV8ggruJN5xtsp0GCuy7GX"/>
      <w:r w:rsidRPr="00A33656">
        <w:t>Deed of Confidentiality</w:t>
      </w:r>
      <w:bookmarkEnd w:id="239"/>
      <w:r w:rsidRPr="00A33656">
        <w:t>.</w:t>
      </w:r>
      <w:bookmarkEnd w:id="237"/>
      <w:r>
        <w:t xml:space="preserve"> </w:t>
      </w:r>
    </w:p>
    <w:p w14:paraId="166E37FA" w14:textId="77777777" w:rsidR="00842A0D" w:rsidRPr="00A33656" w:rsidRDefault="00842A0D" w:rsidP="00922036">
      <w:pPr>
        <w:pStyle w:val="AllensHeading2"/>
      </w:pPr>
      <w:bookmarkStart w:id="240" w:name="_Toc74836819"/>
      <w:r w:rsidRPr="00A33656">
        <w:t>No reduction in privacy obligations</w:t>
      </w:r>
      <w:bookmarkEnd w:id="240"/>
    </w:p>
    <w:p w14:paraId="1D663615" w14:textId="082D76FC" w:rsidR="00842A0D" w:rsidRPr="00A33656" w:rsidRDefault="00842A0D" w:rsidP="00922036">
      <w:pPr>
        <w:pStyle w:val="NormalIndent"/>
      </w:pPr>
      <w:r w:rsidRPr="00A33656">
        <w:t>Nothing in clauses</w:t>
      </w:r>
      <w:r w:rsidR="00155FB2">
        <w:t xml:space="preserve"> </w:t>
      </w:r>
      <w:r w:rsidR="001E63D5">
        <w:fldChar w:fldCharType="begin"/>
      </w:r>
      <w:r w:rsidR="001E63D5">
        <w:instrText xml:space="preserve"> REF _Ref41653610 \w \h </w:instrText>
      </w:r>
      <w:r w:rsidR="001E63D5">
        <w:fldChar w:fldCharType="separate"/>
      </w:r>
      <w:r w:rsidR="00B9417C">
        <w:t>15.1(a)</w:t>
      </w:r>
      <w:r w:rsidR="001E63D5">
        <w:fldChar w:fldCharType="end"/>
      </w:r>
      <w:r w:rsidRPr="00A33656">
        <w:t> to </w:t>
      </w:r>
      <w:r w:rsidR="001E63D5">
        <w:fldChar w:fldCharType="begin"/>
      </w:r>
      <w:r w:rsidR="001E63D5">
        <w:instrText xml:space="preserve"> REF _Ref41646123 \w \h </w:instrText>
      </w:r>
      <w:r w:rsidR="001E63D5">
        <w:fldChar w:fldCharType="separate"/>
      </w:r>
      <w:r w:rsidR="00B9417C">
        <w:t>15.1(d)</w:t>
      </w:r>
      <w:r w:rsidR="001E63D5">
        <w:fldChar w:fldCharType="end"/>
      </w:r>
      <w:r w:rsidR="006E3553">
        <w:t>,</w:t>
      </w:r>
      <w:r w:rsidRPr="00A33656">
        <w:t xml:space="preserve"> limits any obligation which either party may have under Statute including the </w:t>
      </w:r>
      <w:r w:rsidRPr="00A33656">
        <w:rPr>
          <w:iCs/>
        </w:rPr>
        <w:t>Privacy Act</w:t>
      </w:r>
      <w:r w:rsidRPr="00A33656">
        <w:t>, Part 13 of the</w:t>
      </w:r>
      <w:r w:rsidRPr="00A33656">
        <w:rPr>
          <w:i/>
        </w:rPr>
        <w:t xml:space="preserve"> Telecommunications Act 1997 </w:t>
      </w:r>
      <w:r w:rsidRPr="00A33656">
        <w:t xml:space="preserve">(Cth), any applicable </w:t>
      </w:r>
      <w:bookmarkStart w:id="241" w:name="_9kR3WTr2664BCZapqvr5lTyC47EDO"/>
      <w:r w:rsidRPr="00A33656">
        <w:t>State or Territory</w:t>
      </w:r>
      <w:bookmarkEnd w:id="241"/>
      <w:r w:rsidRPr="00A33656">
        <w:t xml:space="preserve"> privacy legislation, or under a</w:t>
      </w:r>
      <w:r w:rsidR="002973F1">
        <w:t>n</w:t>
      </w:r>
      <w:r w:rsidRPr="00A33656">
        <w:t xml:space="preserve"> </w:t>
      </w:r>
      <w:r w:rsidR="002973F1">
        <w:t>Order</w:t>
      </w:r>
      <w:r w:rsidRPr="00A33656">
        <w:t xml:space="preserve">, in relation to the protection of </w:t>
      </w:r>
      <w:r w:rsidR="00716E0E">
        <w:t>P</w:t>
      </w:r>
      <w:r w:rsidRPr="00A33656">
        <w:t xml:space="preserve">ersonal </w:t>
      </w:r>
      <w:r w:rsidR="00716E0E">
        <w:t>I</w:t>
      </w:r>
      <w:r w:rsidRPr="00A33656">
        <w:t>nformation.</w:t>
      </w:r>
    </w:p>
    <w:p w14:paraId="7535894F" w14:textId="77777777" w:rsidR="00842A0D" w:rsidRPr="00A33656" w:rsidRDefault="00842A0D" w:rsidP="00922036">
      <w:pPr>
        <w:pStyle w:val="AllensHeading2"/>
      </w:pPr>
      <w:bookmarkStart w:id="242" w:name="_Toc74836820"/>
      <w:r w:rsidRPr="00A33656">
        <w:lastRenderedPageBreak/>
        <w:t>Announcements</w:t>
      </w:r>
      <w:bookmarkEnd w:id="242"/>
    </w:p>
    <w:p w14:paraId="21E1990E" w14:textId="0074F200" w:rsidR="00842A0D" w:rsidRPr="00A33656" w:rsidRDefault="00842A0D" w:rsidP="00922036">
      <w:pPr>
        <w:pStyle w:val="AllensHeading3"/>
      </w:pPr>
      <w:r w:rsidRPr="00A33656">
        <w:t>Subject to clause </w:t>
      </w:r>
      <w:r w:rsidR="001E63D5">
        <w:fldChar w:fldCharType="begin"/>
      </w:r>
      <w:r w:rsidR="001E63D5">
        <w:instrText xml:space="preserve"> REF _Ref382904447 \w \h </w:instrText>
      </w:r>
      <w:r w:rsidR="001E63D5">
        <w:fldChar w:fldCharType="separate"/>
      </w:r>
      <w:r w:rsidR="00B9417C">
        <w:t>15.3(b)</w:t>
      </w:r>
      <w:r w:rsidR="001E63D5">
        <w:fldChar w:fldCharType="end"/>
      </w:r>
      <w:r w:rsidRPr="00A33656">
        <w:t>, the Contractor must not make a Public Announcement unless it has</w:t>
      </w:r>
      <w:r w:rsidR="00E72C90">
        <w:t xml:space="preserve"> the Customer's written agreement. </w:t>
      </w:r>
    </w:p>
    <w:p w14:paraId="66B98394" w14:textId="77777777" w:rsidR="00842A0D" w:rsidRPr="00A33656" w:rsidRDefault="00842A0D" w:rsidP="00922036">
      <w:pPr>
        <w:pStyle w:val="AllensHeading3"/>
      </w:pPr>
      <w:bookmarkStart w:id="243" w:name="_Ref382904447"/>
      <w:r w:rsidRPr="00A33656">
        <w:t xml:space="preserve">The Contractor is not required to obtain </w:t>
      </w:r>
      <w:r w:rsidR="00E72C90">
        <w:t>t</w:t>
      </w:r>
      <w:r w:rsidR="00DF63C0" w:rsidRPr="00A33656">
        <w:t>he Customer</w:t>
      </w:r>
      <w:r w:rsidRPr="00A33656">
        <w:t>'s written consent to make a Public Announcement if the Public Announcement is required by Law or a regulatory body (including a relevant stock exchange).</w:t>
      </w:r>
      <w:bookmarkEnd w:id="243"/>
    </w:p>
    <w:p w14:paraId="75F9A844" w14:textId="77777777" w:rsidR="00842A0D" w:rsidRPr="00A33656" w:rsidRDefault="00842A0D" w:rsidP="00922036">
      <w:pPr>
        <w:pStyle w:val="AllensHeading3"/>
      </w:pPr>
      <w:r w:rsidRPr="00A33656">
        <w:t>If the Contractor is required by Law or a regulatory body to make a Public Announcement, the Contractor must:</w:t>
      </w:r>
    </w:p>
    <w:p w14:paraId="05B9414D" w14:textId="77777777" w:rsidR="00842A0D" w:rsidRPr="00A33656" w:rsidRDefault="00842A0D" w:rsidP="00922036">
      <w:pPr>
        <w:pStyle w:val="AllensHeading4"/>
      </w:pPr>
      <w:r w:rsidRPr="00A33656">
        <w:t>limit the Public Announcement to the extent required by the relevant Law or regulatory body; and</w:t>
      </w:r>
    </w:p>
    <w:p w14:paraId="2F0ADF8B" w14:textId="77777777" w:rsidR="00842A0D" w:rsidRPr="00A33656" w:rsidRDefault="00842A0D" w:rsidP="00922036">
      <w:pPr>
        <w:pStyle w:val="AllensHeading4"/>
      </w:pPr>
      <w:r w:rsidRPr="00A33656">
        <w:t>to the extent practicable, first consult with and take into account the reasonable requirements of</w:t>
      </w:r>
      <w:r w:rsidR="00E72C90">
        <w:t xml:space="preserve"> the Customer. </w:t>
      </w:r>
    </w:p>
    <w:p w14:paraId="6ED18453" w14:textId="56FD0BBD" w:rsidR="00215B5E" w:rsidRDefault="00215B5E" w:rsidP="00842A0D">
      <w:pPr>
        <w:pStyle w:val="AllensHeading1"/>
      </w:pPr>
      <w:bookmarkStart w:id="244" w:name="_Toc41468085"/>
      <w:bookmarkStart w:id="245" w:name="_Toc41484803"/>
      <w:bookmarkStart w:id="246" w:name="_Toc41485151"/>
      <w:bookmarkStart w:id="247" w:name="_Toc41468086"/>
      <w:bookmarkStart w:id="248" w:name="_Toc41484804"/>
      <w:bookmarkStart w:id="249" w:name="_Toc41485152"/>
      <w:bookmarkStart w:id="250" w:name="_Ref70018827"/>
      <w:bookmarkStart w:id="251" w:name="_Toc70436246"/>
      <w:bookmarkStart w:id="252" w:name="_Toc74836821"/>
      <w:bookmarkStart w:id="253" w:name="_Ref382904477"/>
      <w:bookmarkEnd w:id="244"/>
      <w:bookmarkEnd w:id="245"/>
      <w:bookmarkEnd w:id="246"/>
      <w:bookmarkEnd w:id="247"/>
      <w:bookmarkEnd w:id="248"/>
      <w:bookmarkEnd w:id="249"/>
      <w:r>
        <w:t>Customer Data</w:t>
      </w:r>
      <w:bookmarkEnd w:id="250"/>
      <w:bookmarkEnd w:id="251"/>
      <w:bookmarkEnd w:id="252"/>
    </w:p>
    <w:p w14:paraId="235605AD" w14:textId="0B6D01A0" w:rsidR="00215B5E" w:rsidRDefault="00215B5E" w:rsidP="00922036">
      <w:pPr>
        <w:pStyle w:val="AllensHeading2"/>
      </w:pPr>
      <w:bookmarkStart w:id="254" w:name="_Toc74836822"/>
      <w:r>
        <w:t>Obligations in relation to Customer Data</w:t>
      </w:r>
      <w:bookmarkEnd w:id="254"/>
    </w:p>
    <w:p w14:paraId="5DC4993C" w14:textId="0255F397" w:rsidR="00215B5E" w:rsidRDefault="00215B5E" w:rsidP="00922036">
      <w:pPr>
        <w:pStyle w:val="AllensHeading3"/>
      </w:pPr>
      <w:r>
        <w:t xml:space="preserve">This clause </w:t>
      </w:r>
      <w:r>
        <w:fldChar w:fldCharType="begin"/>
      </w:r>
      <w:r>
        <w:instrText xml:space="preserve"> REF _Ref70018827 \w \h </w:instrText>
      </w:r>
      <w:r>
        <w:fldChar w:fldCharType="separate"/>
      </w:r>
      <w:r w:rsidR="00B9417C">
        <w:t>16</w:t>
      </w:r>
      <w:r>
        <w:fldChar w:fldCharType="end"/>
      </w:r>
      <w:r>
        <w:t xml:space="preserve"> applies where the </w:t>
      </w:r>
      <w:r w:rsidR="00163509">
        <w:t>Contractor</w:t>
      </w:r>
      <w:r>
        <w:t xml:space="preserve"> or its Personnel obtains access to, or collects, uses, holds, controls, manages or otherwise processes, any Customer Data in connection with this Agreement.</w:t>
      </w:r>
    </w:p>
    <w:p w14:paraId="5A376F2F" w14:textId="3CBE38B2" w:rsidR="00215B5E" w:rsidRDefault="00215B5E" w:rsidP="00922036">
      <w:pPr>
        <w:pStyle w:val="AllensHeading3"/>
      </w:pPr>
      <w:r>
        <w:t xml:space="preserve">The </w:t>
      </w:r>
      <w:r w:rsidR="00163509">
        <w:t>Contractor</w:t>
      </w:r>
      <w:r>
        <w:t xml:space="preserve"> acknowledges and agrees that it obtains no right, title or interest with respect to any Customer Data, other than a right to use Customer Data for the sole purpose of, and only to the extent required for, the carrying out of the </w:t>
      </w:r>
      <w:r w:rsidR="00163509">
        <w:t>Contractor</w:t>
      </w:r>
      <w:r>
        <w:t xml:space="preserve">'s Activities in accordance with this Agreement. </w:t>
      </w:r>
    </w:p>
    <w:p w14:paraId="1BB1367E" w14:textId="269AE07C" w:rsidR="00215B5E" w:rsidRDefault="00215B5E" w:rsidP="00922036">
      <w:pPr>
        <w:pStyle w:val="AllensHeading3"/>
      </w:pPr>
      <w:r>
        <w:t xml:space="preserve">As between the </w:t>
      </w:r>
      <w:r w:rsidR="00163509">
        <w:t>Contractor</w:t>
      </w:r>
      <w:r>
        <w:t xml:space="preserve"> and Customer, all rights in and in relation to Customer Data remain with the Customer at all times and the </w:t>
      </w:r>
      <w:r w:rsidR="00163509">
        <w:t>Contractor</w:t>
      </w:r>
      <w:r>
        <w:t xml:space="preserve"> assigns all rights, title and interest in the Customer Data to the Customer on creation. The </w:t>
      </w:r>
      <w:r w:rsidR="00163509">
        <w:t>Contractor</w:t>
      </w:r>
      <w:r>
        <w:t xml:space="preserve"> agrees to do all things necessary to assign or vest ownership of all rights in Customer Data to the Customer on creation. </w:t>
      </w:r>
    </w:p>
    <w:p w14:paraId="78844022" w14:textId="624A414A" w:rsidR="00215B5E" w:rsidRDefault="00215B5E" w:rsidP="00922036">
      <w:pPr>
        <w:pStyle w:val="AllensHeading3"/>
      </w:pPr>
      <w:r>
        <w:t xml:space="preserve">The </w:t>
      </w:r>
      <w:r w:rsidR="00163509">
        <w:t>Contractor</w:t>
      </w:r>
      <w:r>
        <w:t xml:space="preserve"> must, and must procure that its Personnel:</w:t>
      </w:r>
    </w:p>
    <w:p w14:paraId="049D59AF" w14:textId="7E90DAB1" w:rsidR="00215B5E" w:rsidRDefault="00215B5E" w:rsidP="00922036">
      <w:pPr>
        <w:pStyle w:val="AllensHeading4"/>
      </w:pPr>
      <w:r>
        <w:t xml:space="preserve">do not use any Customer Data for any purpose other than for the sole purpose of, and only to the extent required for, carrying out the </w:t>
      </w:r>
      <w:r w:rsidR="00163509">
        <w:t>Contractor</w:t>
      </w:r>
      <w:r>
        <w:t xml:space="preserve">'s Activities in accordance with this Agreement; </w:t>
      </w:r>
    </w:p>
    <w:p w14:paraId="23862F78" w14:textId="77777777" w:rsidR="00215B5E" w:rsidRDefault="00215B5E" w:rsidP="00922036">
      <w:pPr>
        <w:pStyle w:val="AllensHeading4"/>
      </w:pPr>
      <w:r>
        <w:t>do not sell, assign, lease or commercially transfer or exploit any Customer Data;</w:t>
      </w:r>
    </w:p>
    <w:p w14:paraId="6DD7DE77" w14:textId="77777777" w:rsidR="00215B5E" w:rsidRDefault="00215B5E" w:rsidP="00922036">
      <w:pPr>
        <w:pStyle w:val="AllensHeading4"/>
      </w:pPr>
      <w:r>
        <w:t xml:space="preserve">do not perform any data analytics on Customer Data, except to the sole extent permitted by this Agreement; </w:t>
      </w:r>
    </w:p>
    <w:p w14:paraId="0D7E6D33" w14:textId="77777777" w:rsidR="00215B5E" w:rsidRDefault="00215B5E" w:rsidP="00922036">
      <w:pPr>
        <w:pStyle w:val="AllensHeading4"/>
      </w:pPr>
      <w:r>
        <w:t>ensure that all of its Personnel who access, or have the ability to access, Customer Data are fit and appropriate to do so, including passing any background or security checks as required by this Agreement;</w:t>
      </w:r>
    </w:p>
    <w:p w14:paraId="462FFBA5" w14:textId="77777777" w:rsidR="00215B5E" w:rsidRDefault="00215B5E" w:rsidP="00922036">
      <w:pPr>
        <w:pStyle w:val="AllensHeading4"/>
      </w:pPr>
      <w:r>
        <w:t xml:space="preserve">apply to the Customer Data the level of security and (if applicable) encryption that is required under this Agreement; </w:t>
      </w:r>
    </w:p>
    <w:p w14:paraId="39D5B2AC" w14:textId="77777777" w:rsidR="00215B5E" w:rsidRDefault="00215B5E" w:rsidP="00922036">
      <w:pPr>
        <w:pStyle w:val="AllensHeading4"/>
      </w:pPr>
      <w:r>
        <w:t>apply technical and organisational controls which are appropriate to ensure that all Customer Data is at all times protected from any unauthorised access, modification or disclosure and only handled and processed in accordance with the terms of this Agreement and any other security requirements reasonably specified by the Customer; and</w:t>
      </w:r>
    </w:p>
    <w:p w14:paraId="60D9D07F" w14:textId="6685FE69" w:rsidR="00215B5E" w:rsidRDefault="00215B5E" w:rsidP="00922036">
      <w:pPr>
        <w:pStyle w:val="AllensHeading4"/>
      </w:pPr>
      <w:r>
        <w:lastRenderedPageBreak/>
        <w:t xml:space="preserve">ensure that Customer Data is at all times managed in accordance with the </w:t>
      </w:r>
      <w:r w:rsidRPr="00215B5E">
        <w:rPr>
          <w:i/>
          <w:iCs/>
        </w:rPr>
        <w:t>State Records Act 1998</w:t>
      </w:r>
      <w:r>
        <w:t xml:space="preserve"> (NSW) (to the extent applicable).</w:t>
      </w:r>
    </w:p>
    <w:p w14:paraId="3D7DE93F" w14:textId="76DB7B7A" w:rsidR="00215B5E" w:rsidRDefault="00215B5E" w:rsidP="00922036">
      <w:pPr>
        <w:pStyle w:val="AllensHeading2"/>
      </w:pPr>
      <w:bookmarkStart w:id="255" w:name="_Ref73096834"/>
      <w:bookmarkStart w:id="256" w:name="_Ref73096840"/>
      <w:bookmarkStart w:id="257" w:name="_Ref73096845"/>
      <w:bookmarkStart w:id="258" w:name="_Toc74836823"/>
      <w:r>
        <w:t>Security of Customer Data</w:t>
      </w:r>
      <w:bookmarkEnd w:id="255"/>
      <w:bookmarkEnd w:id="256"/>
      <w:bookmarkEnd w:id="257"/>
      <w:bookmarkEnd w:id="258"/>
    </w:p>
    <w:p w14:paraId="1387D99E" w14:textId="2C4D8464" w:rsidR="00215B5E" w:rsidRDefault="00215B5E" w:rsidP="00922036">
      <w:pPr>
        <w:pStyle w:val="AllensHeading3"/>
      </w:pPr>
      <w:r>
        <w:t xml:space="preserve">The </w:t>
      </w:r>
      <w:r w:rsidR="00163509">
        <w:t>Contractor</w:t>
      </w:r>
      <w:r>
        <w:t xml:space="preserve"> must comply with the security requirements set out in this Agreement, including in the Order </w:t>
      </w:r>
      <w:r w:rsidR="00163509">
        <w:t>Form</w:t>
      </w:r>
      <w:r>
        <w:t xml:space="preserve"> (</w:t>
      </w:r>
      <w:r w:rsidRPr="004E29B8">
        <w:rPr>
          <w:b/>
          <w:i/>
          <w:iCs/>
        </w:rPr>
        <w:t>Information Security Requirements</w:t>
      </w:r>
      <w:r>
        <w:t xml:space="preserve">) in carrying out the </w:t>
      </w:r>
      <w:r w:rsidR="00163509">
        <w:t>Contractor</w:t>
      </w:r>
      <w:r>
        <w:t xml:space="preserve">'s Activities. </w:t>
      </w:r>
    </w:p>
    <w:p w14:paraId="5DB4472E" w14:textId="5593DA1F" w:rsidR="00215B5E" w:rsidRDefault="00215B5E" w:rsidP="00922036">
      <w:pPr>
        <w:pStyle w:val="AllensHeading3"/>
      </w:pPr>
      <w:r>
        <w:t xml:space="preserve">The </w:t>
      </w:r>
      <w:r w:rsidR="00163509">
        <w:t>Contractor</w:t>
      </w:r>
      <w:r>
        <w:t xml:space="preserve"> must establish, maintain, enforce and continuously improve its safeguard and security measures, and take all reasonable steps, to ensure that Customer Data is protected against misuse, interference and loss, and from unauthorised access, modification or disclosure.  </w:t>
      </w:r>
    </w:p>
    <w:p w14:paraId="681BA62C" w14:textId="098D15C4" w:rsidR="00215B5E" w:rsidRDefault="00215B5E" w:rsidP="00922036">
      <w:pPr>
        <w:pStyle w:val="AllensHeading3"/>
      </w:pPr>
      <w:r>
        <w:t xml:space="preserve">The </w:t>
      </w:r>
      <w:r w:rsidR="00163509">
        <w:t>Contractor</w:t>
      </w:r>
      <w:r>
        <w:t xml:space="preserve"> must immediately notify the Customer where it is or may be required by Law to disclose any Customer Data to any third party contrary to the terms of this Agreement. </w:t>
      </w:r>
    </w:p>
    <w:p w14:paraId="5D1CEEAE" w14:textId="3B9E0177" w:rsidR="00215B5E" w:rsidRDefault="00215B5E" w:rsidP="00922036">
      <w:pPr>
        <w:pStyle w:val="AllensHeading2"/>
      </w:pPr>
      <w:bookmarkStart w:id="259" w:name="_Toc74836824"/>
      <w:bookmarkStart w:id="260" w:name="_Ref75339659"/>
      <w:r>
        <w:t>Backup of Customer Data</w:t>
      </w:r>
      <w:bookmarkEnd w:id="259"/>
      <w:bookmarkEnd w:id="260"/>
    </w:p>
    <w:p w14:paraId="7CD6648E" w14:textId="4414AD1E" w:rsidR="00215B5E" w:rsidRDefault="00215B5E" w:rsidP="00922036">
      <w:pPr>
        <w:pStyle w:val="AllensHeading3"/>
      </w:pPr>
      <w:bookmarkStart w:id="261" w:name="_Ref70018922"/>
      <w:r>
        <w:t xml:space="preserve">If specified in the Order </w:t>
      </w:r>
      <w:r w:rsidR="00163509">
        <w:t>Form</w:t>
      </w:r>
      <w:r>
        <w:t xml:space="preserve"> that the </w:t>
      </w:r>
      <w:r w:rsidR="00163509">
        <w:t>Contractor</w:t>
      </w:r>
      <w:r>
        <w:t xml:space="preserve"> is required to make and store backup copies of Customer Data as part of the Services, the </w:t>
      </w:r>
      <w:r w:rsidR="00163509">
        <w:t>Contractor</w:t>
      </w:r>
      <w:r>
        <w:t xml:space="preserve"> must make and store backup copies of the Customer Data in accordance with all requirements (including as to frequency, maturity of backup and approved locations) set out or referenced in this Agreement (including the Order Form) or as otherwise reasonably required by the Customer by notice to the </w:t>
      </w:r>
      <w:r w:rsidR="00163509">
        <w:t>Contractor</w:t>
      </w:r>
      <w:r>
        <w:t>.</w:t>
      </w:r>
      <w:bookmarkEnd w:id="261"/>
      <w:r>
        <w:t xml:space="preserve"> </w:t>
      </w:r>
    </w:p>
    <w:p w14:paraId="47DC908D" w14:textId="4DD3ABD6" w:rsidR="00215B5E" w:rsidRDefault="00215B5E" w:rsidP="00922036">
      <w:pPr>
        <w:pStyle w:val="AllensHeading3"/>
      </w:pPr>
      <w:r>
        <w:t xml:space="preserve">Where clause </w:t>
      </w:r>
      <w:r w:rsidR="001E63D5">
        <w:fldChar w:fldCharType="begin"/>
      </w:r>
      <w:r w:rsidR="001E63D5">
        <w:instrText xml:space="preserve"> REF _Ref70018922 \w \h </w:instrText>
      </w:r>
      <w:r w:rsidR="001E63D5">
        <w:fldChar w:fldCharType="separate"/>
      </w:r>
      <w:r w:rsidR="00B9417C">
        <w:t>16.3(a)</w:t>
      </w:r>
      <w:r w:rsidR="001E63D5">
        <w:fldChar w:fldCharType="end"/>
      </w:r>
      <w:r>
        <w:t xml:space="preserve"> applies, the </w:t>
      </w:r>
      <w:r w:rsidR="00163509">
        <w:t>Contractor</w:t>
      </w:r>
      <w:r>
        <w:t xml:space="preserve"> must check the integrity of all backup Customer Data annually (or at such other time required by the Order Form). </w:t>
      </w:r>
    </w:p>
    <w:p w14:paraId="535FA526" w14:textId="5B7B3A68" w:rsidR="00215B5E" w:rsidRDefault="00163509" w:rsidP="00922036">
      <w:pPr>
        <w:pStyle w:val="AllensHeading2"/>
      </w:pPr>
      <w:bookmarkStart w:id="262" w:name="_Toc74836825"/>
      <w:r>
        <w:t>Restoration of lost Customer Data</w:t>
      </w:r>
      <w:bookmarkEnd w:id="262"/>
    </w:p>
    <w:p w14:paraId="638748D7" w14:textId="4E8BDE4C" w:rsidR="00163509" w:rsidRDefault="00163509" w:rsidP="000F2347">
      <w:pPr>
        <w:pStyle w:val="NormalIndent"/>
      </w:pPr>
      <w:r>
        <w:t>Notwithstanding any other rights the Customer may have under this Agreement, if as a result of any act or omission of the Contractor or its Personnel in the carrying out the Contractor’s Activities or in discharging their privacy or security obligations under this Agreement:</w:t>
      </w:r>
    </w:p>
    <w:p w14:paraId="58025418" w14:textId="77777777" w:rsidR="00163509" w:rsidRDefault="00163509" w:rsidP="00163509">
      <w:pPr>
        <w:pStyle w:val="AllensHeading3"/>
      </w:pPr>
      <w:r>
        <w:t xml:space="preserve">any Customer Data is lost; or </w:t>
      </w:r>
    </w:p>
    <w:p w14:paraId="6C60FD73" w14:textId="77777777" w:rsidR="00163509" w:rsidRDefault="00163509" w:rsidP="00163509">
      <w:pPr>
        <w:pStyle w:val="AllensHeading3"/>
      </w:pPr>
      <w:r>
        <w:t>there is any unauthorised destruction or alteration of Customer Data,</w:t>
      </w:r>
    </w:p>
    <w:p w14:paraId="5FE811B9" w14:textId="128397C4" w:rsidR="00163509" w:rsidRDefault="00163509" w:rsidP="000F2347">
      <w:pPr>
        <w:pStyle w:val="NormalIndent"/>
      </w:pPr>
      <w:r>
        <w:t>the Contractor must take all practicable measures to immediately restore the Customer Data (including, where applicable, in accordance with any requirements specified in the Order Form). Any such measures will be at the Contractor’s sole cost where and to the extent such loss, destruction or alteration to the Customer Data was caused or contributed to by an act or omission of the Contractor or any of its Personnel.</w:t>
      </w:r>
    </w:p>
    <w:p w14:paraId="224E2FF4" w14:textId="48FE9841" w:rsidR="00163509" w:rsidRDefault="00163509" w:rsidP="000F2347">
      <w:pPr>
        <w:pStyle w:val="AllensHeading2"/>
      </w:pPr>
      <w:bookmarkStart w:id="263" w:name="_Toc74836826"/>
      <w:r>
        <w:t>Rights to access, use, extract and retrieve Customer Data</w:t>
      </w:r>
      <w:bookmarkEnd w:id="263"/>
    </w:p>
    <w:p w14:paraId="3A2766CF" w14:textId="66BEF9F2" w:rsidR="00163509" w:rsidRDefault="00163509" w:rsidP="000F2347">
      <w:pPr>
        <w:pStyle w:val="NormalIndent"/>
      </w:pPr>
      <w:r>
        <w:t xml:space="preserve">Where Customer Data is in the Contractor’s possession or control, the Contractor must enable the Customer to: </w:t>
      </w:r>
    </w:p>
    <w:p w14:paraId="149FEBC4" w14:textId="12DA9515" w:rsidR="00163509" w:rsidRDefault="00163509" w:rsidP="00163509">
      <w:pPr>
        <w:pStyle w:val="AllensHeading3"/>
      </w:pPr>
      <w:r>
        <w:t xml:space="preserve">access, use and interact with the Customer Data (which may be through access controls identified in the Order Form); and </w:t>
      </w:r>
    </w:p>
    <w:p w14:paraId="56248C81" w14:textId="3B0C7A22" w:rsidR="00163509" w:rsidRDefault="00163509" w:rsidP="00163509">
      <w:pPr>
        <w:pStyle w:val="AllensHeading3"/>
      </w:pPr>
      <w:r>
        <w:t>extract, retrieve and/or permanently and irreversibly delete those copies of the Customer Data which are in the Contractor’s possession or control (which may be performed by self-service tools), or otherwise provide the Customer Data to the Customer:</w:t>
      </w:r>
    </w:p>
    <w:p w14:paraId="532F0395" w14:textId="77777777" w:rsidR="00163509" w:rsidRDefault="00163509" w:rsidP="00163509">
      <w:pPr>
        <w:pStyle w:val="AllensHeading4"/>
      </w:pPr>
      <w:r>
        <w:t>in accordance with all applicable timeframes and requirements under this Agreement;</w:t>
      </w:r>
    </w:p>
    <w:p w14:paraId="4DA95959" w14:textId="77777777" w:rsidR="00163509" w:rsidRDefault="00163509" w:rsidP="00163509">
      <w:pPr>
        <w:pStyle w:val="AllensHeading4"/>
      </w:pPr>
      <w:r>
        <w:lastRenderedPageBreak/>
        <w:t xml:space="preserve">at no additional charge to the Customer; </w:t>
      </w:r>
    </w:p>
    <w:p w14:paraId="74D58C96" w14:textId="77777777" w:rsidR="00163509" w:rsidRDefault="00163509" w:rsidP="00163509">
      <w:pPr>
        <w:pStyle w:val="AllensHeading4"/>
      </w:pPr>
      <w:r>
        <w:t>in a human readable, commonly accepted format which does not require the Customer to purchase additional licences it does not already hold, or in the same format as the Customer Data was uploaded (for example, a semi-structured format); and</w:t>
      </w:r>
    </w:p>
    <w:p w14:paraId="3F7F4DDA" w14:textId="66BB2E5F" w:rsidR="00163509" w:rsidRDefault="008F7B6E" w:rsidP="00163509">
      <w:pPr>
        <w:pStyle w:val="AllensHeading4"/>
      </w:pPr>
      <w:r>
        <w:t>in order to maintain</w:t>
      </w:r>
      <w:r w:rsidR="00163509">
        <w:t xml:space="preserve"> the relationships and integrity of those copies of the Customer Data.</w:t>
      </w:r>
    </w:p>
    <w:p w14:paraId="65427380" w14:textId="029A475A" w:rsidR="00163509" w:rsidRDefault="00163509" w:rsidP="000F2347">
      <w:pPr>
        <w:pStyle w:val="AllensHeading2"/>
      </w:pPr>
      <w:bookmarkStart w:id="264" w:name="_Toc74836827"/>
      <w:r>
        <w:t>Record, retention, return and destruction of Customer Data</w:t>
      </w:r>
      <w:bookmarkEnd w:id="264"/>
    </w:p>
    <w:p w14:paraId="3D8F2C18" w14:textId="33C778F3" w:rsidR="00163509" w:rsidRDefault="00163509" w:rsidP="000F2347">
      <w:pPr>
        <w:pStyle w:val="AllensHeading3"/>
      </w:pPr>
      <w:r>
        <w:t>If specified in the Order Form, the Contractor must:</w:t>
      </w:r>
    </w:p>
    <w:p w14:paraId="389B7C32" w14:textId="77777777" w:rsidR="00163509" w:rsidRDefault="00163509" w:rsidP="000F2347">
      <w:pPr>
        <w:pStyle w:val="AllensHeading4"/>
      </w:pPr>
      <w:bookmarkStart w:id="265" w:name="_Ref72762640"/>
      <w:r>
        <w:t>establish, keep and maintain complete, accurate and up-to-date records of all Customer Data accessed, collected or changed by it; and</w:t>
      </w:r>
      <w:bookmarkEnd w:id="265"/>
      <w:r>
        <w:t xml:space="preserve">  </w:t>
      </w:r>
    </w:p>
    <w:p w14:paraId="3FF85E16" w14:textId="1A091057" w:rsidR="00163509" w:rsidRDefault="00163509" w:rsidP="000F2347">
      <w:pPr>
        <w:pStyle w:val="AllensHeading4"/>
      </w:pPr>
      <w:r>
        <w:t xml:space="preserve">make copies of the records referred to in clause </w:t>
      </w:r>
      <w:r w:rsidR="008F7B6E">
        <w:rPr>
          <w:highlight w:val="yellow"/>
        </w:rPr>
        <w:fldChar w:fldCharType="begin"/>
      </w:r>
      <w:r w:rsidR="008F7B6E">
        <w:instrText xml:space="preserve"> REF _Ref72762640 \w \h </w:instrText>
      </w:r>
      <w:r w:rsidR="008F7B6E">
        <w:rPr>
          <w:highlight w:val="yellow"/>
        </w:rPr>
      </w:r>
      <w:r w:rsidR="008F7B6E">
        <w:rPr>
          <w:highlight w:val="yellow"/>
        </w:rPr>
        <w:fldChar w:fldCharType="separate"/>
      </w:r>
      <w:r w:rsidR="00B9417C">
        <w:t>16.6(a)(i)</w:t>
      </w:r>
      <w:r w:rsidR="008F7B6E">
        <w:rPr>
          <w:highlight w:val="yellow"/>
        </w:rPr>
        <w:fldChar w:fldCharType="end"/>
      </w:r>
      <w:r>
        <w:t xml:space="preserve"> available to the Customer immediately upon request.</w:t>
      </w:r>
    </w:p>
    <w:p w14:paraId="363E3641" w14:textId="6A82AD3D" w:rsidR="00163509" w:rsidRDefault="00163509" w:rsidP="000F2347">
      <w:pPr>
        <w:pStyle w:val="AllensHeading3"/>
      </w:pPr>
      <w:r>
        <w:t>On the date that any Customer Data is no longer needed for the purposes of the Contractor carrying out the Contractor's Activities (or should the Customer notify the Contractor that the Customer Data is no longer needed), the Contractor must at its sole cost:</w:t>
      </w:r>
    </w:p>
    <w:p w14:paraId="0BB4214D" w14:textId="77777777" w:rsidR="00163509" w:rsidRDefault="00163509" w:rsidP="000F2347">
      <w:pPr>
        <w:pStyle w:val="AllensHeading4"/>
      </w:pPr>
      <w:r>
        <w:t>immediately stop using the relevant Customer Data (except as permitted under this Agreement); and</w:t>
      </w:r>
    </w:p>
    <w:p w14:paraId="186E379B" w14:textId="57D82B20" w:rsidR="00163509" w:rsidRDefault="00163509" w:rsidP="000F2347">
      <w:pPr>
        <w:pStyle w:val="AllensHeading4"/>
      </w:pPr>
      <w:r>
        <w:t xml:space="preserve">at the Customer's direction (subject to clause </w:t>
      </w:r>
      <w:r w:rsidR="008F7B6E">
        <w:rPr>
          <w:highlight w:val="yellow"/>
        </w:rPr>
        <w:fldChar w:fldCharType="begin"/>
      </w:r>
      <w:r w:rsidR="008F7B6E">
        <w:instrText xml:space="preserve"> REF _Ref72762650 \w \h </w:instrText>
      </w:r>
      <w:r w:rsidR="008F7B6E">
        <w:rPr>
          <w:highlight w:val="yellow"/>
        </w:rPr>
      </w:r>
      <w:r w:rsidR="008F7B6E">
        <w:rPr>
          <w:highlight w:val="yellow"/>
        </w:rPr>
        <w:fldChar w:fldCharType="separate"/>
      </w:r>
      <w:r w:rsidR="00B9417C">
        <w:t>16.6(c)</w:t>
      </w:r>
      <w:r w:rsidR="008F7B6E">
        <w:rPr>
          <w:highlight w:val="yellow"/>
        </w:rPr>
        <w:fldChar w:fldCharType="end"/>
      </w:r>
      <w:r>
        <w:t>):</w:t>
      </w:r>
    </w:p>
    <w:p w14:paraId="5757E45D" w14:textId="77777777" w:rsidR="00163509" w:rsidRDefault="00163509" w:rsidP="000F2347">
      <w:pPr>
        <w:pStyle w:val="AllensHeading5"/>
      </w:pPr>
      <w:r>
        <w:t>securely and permanently destroy all records and backups of the Customer Data in accordance with the timeframes under this Agreement and supply the Customer's Representative with a certificate of destruction that confirms that this has occurred; or</w:t>
      </w:r>
    </w:p>
    <w:p w14:paraId="61E0A052" w14:textId="77777777" w:rsidR="00163509" w:rsidRDefault="00163509" w:rsidP="000F2347">
      <w:pPr>
        <w:pStyle w:val="AllensHeading5"/>
      </w:pPr>
      <w:r>
        <w:t xml:space="preserve">securely return all records of Customer Data to the Customer in accordance with the timeframes under this Agreement. </w:t>
      </w:r>
    </w:p>
    <w:p w14:paraId="01735025" w14:textId="1555FA3D" w:rsidR="00163509" w:rsidRDefault="00163509" w:rsidP="000F2347">
      <w:pPr>
        <w:pStyle w:val="AllensHeading3"/>
      </w:pPr>
      <w:bookmarkStart w:id="266" w:name="_Ref72762650"/>
      <w:r>
        <w:t xml:space="preserve">The Contractor will be entitled to retain </w:t>
      </w:r>
      <w:r w:rsidR="008F7B6E">
        <w:t xml:space="preserve">copies of the </w:t>
      </w:r>
      <w:r>
        <w:t>records of Customer Data to the extent, and only for the period, that such retention is mandated by any Laws to which the Contractor is subject.</w:t>
      </w:r>
      <w:bookmarkEnd w:id="266"/>
      <w:r>
        <w:t xml:space="preserve"> </w:t>
      </w:r>
    </w:p>
    <w:p w14:paraId="5ABEB312" w14:textId="62F44EFB" w:rsidR="00163509" w:rsidRDefault="00163509" w:rsidP="008F7B6E">
      <w:pPr>
        <w:pStyle w:val="AllensHeading3"/>
      </w:pPr>
      <w:r>
        <w:t>The Contractor acknowledges and agrees that</w:t>
      </w:r>
      <w:r w:rsidR="008F7B6E">
        <w:t xml:space="preserve"> </w:t>
      </w:r>
      <w:r>
        <w:t>where the Order Form specifies additional requirements for the capture and retention of audit log data, including categories of data and periods of retention, the Contractor must comply with those requirements</w:t>
      </w:r>
      <w:r w:rsidR="008F7B6E">
        <w:t>.</w:t>
      </w:r>
    </w:p>
    <w:p w14:paraId="48F9BBCA" w14:textId="01F08638" w:rsidR="00163509" w:rsidRDefault="00163509" w:rsidP="000F2347">
      <w:pPr>
        <w:pStyle w:val="AllensHeading2"/>
      </w:pPr>
      <w:bookmarkStart w:id="267" w:name="_Toc74836828"/>
      <w:r>
        <w:t>General</w:t>
      </w:r>
      <w:bookmarkEnd w:id="267"/>
    </w:p>
    <w:p w14:paraId="72D2F93C" w14:textId="3877ED1F" w:rsidR="00163509" w:rsidRDefault="00163509" w:rsidP="000F2347">
      <w:pPr>
        <w:pStyle w:val="AllensHeading3"/>
      </w:pPr>
      <w:r>
        <w:t xml:space="preserve">If requested by the Customer, the Contractor must provide the Customer with a report setting out how it will comply, and has complied, with its obligations under this clause </w:t>
      </w:r>
      <w:r>
        <w:fldChar w:fldCharType="begin"/>
      </w:r>
      <w:r>
        <w:instrText xml:space="preserve"> REF _Ref70018827 \w \h </w:instrText>
      </w:r>
      <w:r>
        <w:fldChar w:fldCharType="separate"/>
      </w:r>
      <w:r w:rsidR="00B9417C">
        <w:t>16</w:t>
      </w:r>
      <w:r>
        <w:fldChar w:fldCharType="end"/>
      </w:r>
      <w:r>
        <w:t xml:space="preserve">. </w:t>
      </w:r>
    </w:p>
    <w:p w14:paraId="22B06477" w14:textId="2D128A63" w:rsidR="00163509" w:rsidRDefault="00163509" w:rsidP="000F2347">
      <w:pPr>
        <w:pStyle w:val="AllensHeading3"/>
      </w:pPr>
      <w:r>
        <w:t xml:space="preserve">Where applicable, the Contractor must comply with any additional obligations relating to Customer Data as may be specified in the Order Form. </w:t>
      </w:r>
    </w:p>
    <w:p w14:paraId="640AF1D6" w14:textId="3B91FFCB" w:rsidR="00163509" w:rsidRDefault="00163509" w:rsidP="000F2347">
      <w:pPr>
        <w:pStyle w:val="AllensHeading3"/>
      </w:pPr>
      <w:r>
        <w:t xml:space="preserve">For clarity, nothing in this clause </w:t>
      </w:r>
      <w:r>
        <w:fldChar w:fldCharType="begin"/>
      </w:r>
      <w:r>
        <w:instrText xml:space="preserve"> REF _Ref70018827 \w \h </w:instrText>
      </w:r>
      <w:r>
        <w:fldChar w:fldCharType="separate"/>
      </w:r>
      <w:r w:rsidR="00B9417C">
        <w:t>16</w:t>
      </w:r>
      <w:r>
        <w:fldChar w:fldCharType="end"/>
      </w:r>
      <w:r>
        <w:t xml:space="preserve"> relieves the Contractor of its obligations under clause </w:t>
      </w:r>
      <w:r>
        <w:fldChar w:fldCharType="begin"/>
      </w:r>
      <w:r>
        <w:instrText xml:space="preserve"> REF _Ref70019117 \w \h </w:instrText>
      </w:r>
      <w:r>
        <w:fldChar w:fldCharType="separate"/>
      </w:r>
      <w:r w:rsidR="00B9417C">
        <w:t>17</w:t>
      </w:r>
      <w:r>
        <w:fldChar w:fldCharType="end"/>
      </w:r>
      <w:r>
        <w:t xml:space="preserve">.  </w:t>
      </w:r>
    </w:p>
    <w:p w14:paraId="4F2EB6A8" w14:textId="0B1CE6DE" w:rsidR="00842A0D" w:rsidRDefault="00842A0D" w:rsidP="00842A0D">
      <w:pPr>
        <w:pStyle w:val="AllensHeading1"/>
      </w:pPr>
      <w:bookmarkStart w:id="268" w:name="_Ref70019117"/>
      <w:bookmarkStart w:id="269" w:name="_Toc70436247"/>
      <w:bookmarkStart w:id="270" w:name="_Toc74836829"/>
      <w:r>
        <w:lastRenderedPageBreak/>
        <w:t>Privacy</w:t>
      </w:r>
      <w:bookmarkEnd w:id="253"/>
      <w:bookmarkEnd w:id="268"/>
      <w:bookmarkEnd w:id="269"/>
      <w:bookmarkEnd w:id="270"/>
    </w:p>
    <w:p w14:paraId="4E2218BB" w14:textId="77777777" w:rsidR="00842A0D" w:rsidRDefault="00842A0D" w:rsidP="000F2347">
      <w:pPr>
        <w:pStyle w:val="AllensHeading2"/>
      </w:pPr>
      <w:bookmarkStart w:id="271" w:name="_Toc74836830"/>
      <w:r>
        <w:t>Personal Information</w:t>
      </w:r>
      <w:bookmarkEnd w:id="271"/>
    </w:p>
    <w:p w14:paraId="78AE20AC" w14:textId="520C709D" w:rsidR="00842A0D" w:rsidRDefault="00842A0D" w:rsidP="000F2347">
      <w:pPr>
        <w:pStyle w:val="AllensHeading3"/>
      </w:pPr>
      <w:bookmarkStart w:id="272" w:name="_Ref422752268"/>
      <w:r w:rsidRPr="00734035">
        <w:t>This clause </w:t>
      </w:r>
      <w:r w:rsidRPr="00734035">
        <w:fldChar w:fldCharType="begin"/>
      </w:r>
      <w:r w:rsidRPr="00734035">
        <w:instrText xml:space="preserve"> REF _Ref382904477 \r \h </w:instrText>
      </w:r>
      <w:r w:rsidRPr="00734035">
        <w:fldChar w:fldCharType="separate"/>
      </w:r>
      <w:r w:rsidR="00B9417C">
        <w:t>16</w:t>
      </w:r>
      <w:r w:rsidRPr="00734035">
        <w:fldChar w:fldCharType="end"/>
      </w:r>
      <w:r w:rsidRPr="00734035">
        <w:t xml:space="preserve"> applies </w:t>
      </w:r>
      <w:r w:rsidR="00163E92">
        <w:t xml:space="preserve">to the extent the Contractor obtains access to, or collects, uses, holds, controls, manages or otherwise processes, any Personal Information in connection with this Agreement and </w:t>
      </w:r>
      <w:r w:rsidRPr="00734035">
        <w:t xml:space="preserve">any </w:t>
      </w:r>
      <w:r w:rsidR="002973F1">
        <w:t>Order</w:t>
      </w:r>
      <w:r w:rsidRPr="00734035">
        <w:t>.</w:t>
      </w:r>
      <w:r w:rsidR="00C6080A">
        <w:t xml:space="preserve"> </w:t>
      </w:r>
      <w:r w:rsidRPr="00734035">
        <w:t>Nothing in this clause </w:t>
      </w:r>
      <w:r w:rsidRPr="00734035">
        <w:fldChar w:fldCharType="begin"/>
      </w:r>
      <w:r w:rsidRPr="00734035">
        <w:instrText xml:space="preserve"> REF _Ref382904477 \r \h </w:instrText>
      </w:r>
      <w:r w:rsidRPr="00734035">
        <w:fldChar w:fldCharType="separate"/>
      </w:r>
      <w:r w:rsidR="00B9417C">
        <w:t>16</w:t>
      </w:r>
      <w:r w:rsidRPr="00734035">
        <w:fldChar w:fldCharType="end"/>
      </w:r>
      <w:r w:rsidRPr="00734035">
        <w:t xml:space="preserve"> derogates from clauses </w:t>
      </w:r>
      <w:r w:rsidRPr="00734035">
        <w:fldChar w:fldCharType="begin"/>
      </w:r>
      <w:r w:rsidRPr="00734035">
        <w:instrText xml:space="preserve"> REF _Ref422752005 \r \h </w:instrText>
      </w:r>
      <w:r w:rsidRPr="00734035">
        <w:fldChar w:fldCharType="separate"/>
      </w:r>
      <w:r w:rsidR="00B9417C">
        <w:t>15</w:t>
      </w:r>
      <w:r w:rsidRPr="00734035">
        <w:fldChar w:fldCharType="end"/>
      </w:r>
      <w:r w:rsidR="00163509">
        <w:t xml:space="preserve">, </w:t>
      </w:r>
      <w:r w:rsidR="00163509">
        <w:fldChar w:fldCharType="begin"/>
      </w:r>
      <w:r w:rsidR="00163509">
        <w:instrText xml:space="preserve"> REF _Ref70018827 \w \h </w:instrText>
      </w:r>
      <w:r w:rsidR="00163509">
        <w:fldChar w:fldCharType="separate"/>
      </w:r>
      <w:r w:rsidR="00B9417C">
        <w:t>16</w:t>
      </w:r>
      <w:r w:rsidR="00163509">
        <w:fldChar w:fldCharType="end"/>
      </w:r>
      <w:r w:rsidRPr="00734035">
        <w:t xml:space="preserve"> or </w:t>
      </w:r>
      <w:r w:rsidR="00490F3D">
        <w:fldChar w:fldCharType="begin"/>
      </w:r>
      <w:r w:rsidR="00490F3D">
        <w:instrText xml:space="preserve"> REF _Ref69912314 \r \h </w:instrText>
      </w:r>
      <w:r w:rsidR="00490F3D">
        <w:fldChar w:fldCharType="separate"/>
      </w:r>
      <w:r w:rsidR="00B9417C">
        <w:t>18</w:t>
      </w:r>
      <w:r w:rsidR="00490F3D">
        <w:fldChar w:fldCharType="end"/>
      </w:r>
      <w:r w:rsidRPr="00734035">
        <w:t>.</w:t>
      </w:r>
      <w:bookmarkEnd w:id="272"/>
      <w:r w:rsidR="00215B5E">
        <w:t xml:space="preserve"> </w:t>
      </w:r>
    </w:p>
    <w:p w14:paraId="4B286B1B" w14:textId="77777777" w:rsidR="003A6F48" w:rsidRDefault="003A6F48" w:rsidP="000F2347">
      <w:pPr>
        <w:pStyle w:val="AllensHeading3"/>
      </w:pPr>
      <w:bookmarkStart w:id="273" w:name="_Ref41324065"/>
      <w:r>
        <w:t>The Contractor must when it collects, uses, discloses or holds such Personal Information in the course of performing its obligations under this Agreement or an Order:</w:t>
      </w:r>
      <w:bookmarkEnd w:id="273"/>
      <w:r>
        <w:t xml:space="preserve"> </w:t>
      </w:r>
    </w:p>
    <w:p w14:paraId="68A1D820" w14:textId="77777777" w:rsidR="003A6F48" w:rsidRDefault="003A6F48" w:rsidP="000F2347">
      <w:pPr>
        <w:pStyle w:val="AllensHeading4"/>
      </w:pPr>
      <w:r>
        <w:t>collect, use, access, disclose or hold such Personal Information obtained in connection with this Agreement or an Order only for the purposes of performing its obligations under this Agreement or the relevant Order;</w:t>
      </w:r>
    </w:p>
    <w:p w14:paraId="23ED445B" w14:textId="77777777" w:rsidR="003A6F48" w:rsidRDefault="003A6F48" w:rsidP="000F2347">
      <w:pPr>
        <w:pStyle w:val="AllensHeading4"/>
      </w:pPr>
      <w:r>
        <w:t xml:space="preserve">comply with all </w:t>
      </w:r>
      <w:r w:rsidRPr="00A33656">
        <w:t>applicable Privacy Laws as if it were</w:t>
      </w:r>
      <w:r>
        <w:t xml:space="preserve"> a person subject to the Privacy Laws; </w:t>
      </w:r>
    </w:p>
    <w:p w14:paraId="60640CC8" w14:textId="77777777" w:rsidR="003A6F48" w:rsidRDefault="003A6F48" w:rsidP="000F2347">
      <w:pPr>
        <w:pStyle w:val="AllensHeading4"/>
      </w:pPr>
      <w:r>
        <w:t xml:space="preserve">not do any act or engage in any practice that would breach the Privacy Laws, or which if done or engaged in by the Customer, would be a breach of any Privacy Laws; </w:t>
      </w:r>
    </w:p>
    <w:p w14:paraId="794B378F" w14:textId="77777777" w:rsidR="003A6F48" w:rsidRDefault="003A6F48" w:rsidP="000F2347">
      <w:pPr>
        <w:pStyle w:val="AllensHeading4"/>
      </w:pPr>
      <w:r>
        <w:t xml:space="preserve">not disclose Personal Information to any other person without the prior written consent of the Customer or as expressly required by </w:t>
      </w:r>
      <w:r w:rsidR="00E72C90">
        <w:t>any Statute</w:t>
      </w:r>
      <w:r>
        <w:t xml:space="preserve">; </w:t>
      </w:r>
    </w:p>
    <w:p w14:paraId="559F6029" w14:textId="0672A610" w:rsidR="003A6F48" w:rsidRDefault="003A6F48" w:rsidP="000F2347">
      <w:pPr>
        <w:pStyle w:val="AllensHeading4"/>
      </w:pPr>
      <w:r>
        <w:t xml:space="preserve">notify the Customer immediately upon becoming aware of a breach or possible breach of any of the obligations in this clause </w:t>
      </w:r>
      <w:r w:rsidR="001E63D5">
        <w:fldChar w:fldCharType="begin"/>
      </w:r>
      <w:r w:rsidR="001E63D5">
        <w:instrText xml:space="preserve"> REF _Ref41324065 \w \h </w:instrText>
      </w:r>
      <w:r w:rsidR="001E63D5">
        <w:fldChar w:fldCharType="separate"/>
      </w:r>
      <w:r w:rsidR="00B9417C">
        <w:t>17.1(b)</w:t>
      </w:r>
      <w:r w:rsidR="001E63D5">
        <w:fldChar w:fldCharType="end"/>
      </w:r>
      <w:r>
        <w:t xml:space="preserve">, whether by the Contractor, its </w:t>
      </w:r>
      <w:r w:rsidR="00E72C90">
        <w:t>Subcontractors</w:t>
      </w:r>
      <w:r>
        <w:t xml:space="preserve"> or their Personnel, and comply with any reasonable direction from the Customer with respect to remedying that breach; </w:t>
      </w:r>
    </w:p>
    <w:p w14:paraId="5E38DE6F" w14:textId="609481C5" w:rsidR="003A6F48" w:rsidRPr="00A33656" w:rsidRDefault="003A6F48" w:rsidP="000F2347">
      <w:pPr>
        <w:pStyle w:val="AllensHeading4"/>
      </w:pPr>
      <w:r w:rsidRPr="00A33656">
        <w:t xml:space="preserve">notify any individual that makes a complaint to the Contractor regarding the Contractor's acts or practices in relation to individual's Personal Information, that the complaint may be </w:t>
      </w:r>
      <w:r w:rsidR="006F2580" w:rsidRPr="00A33656">
        <w:t>investigated by the</w:t>
      </w:r>
      <w:r w:rsidR="006A5D44">
        <w:t xml:space="preserve"> NSW Information and</w:t>
      </w:r>
      <w:r w:rsidR="006F2580" w:rsidRPr="00A33656">
        <w:t xml:space="preserve"> Privacy Commissioner</w:t>
      </w:r>
      <w:r w:rsidR="006A5D44">
        <w:t xml:space="preserve"> and/or the Australian Information and Privacy Commissioner</w:t>
      </w:r>
      <w:r w:rsidR="006F2580" w:rsidRPr="00A33656">
        <w:t xml:space="preserve">; </w:t>
      </w:r>
    </w:p>
    <w:p w14:paraId="46BA247C" w14:textId="179780F6" w:rsidR="006F2580" w:rsidRDefault="006F2580" w:rsidP="000F2347">
      <w:pPr>
        <w:pStyle w:val="AllensHeading4"/>
      </w:pPr>
      <w:r>
        <w:t>comply with all reasonable directions of the Customer in relation to the care and protection of Personal Information held in connection with this Agreement, or an Order, or the rights of individuals to access and correct such Personal Information, and take all technical, organisational and other security measures reasonably within the Contractor's power to protect the Personal Information from misuse, interference and</w:t>
      </w:r>
      <w:r w:rsidR="00716E0E">
        <w:t xml:space="preserve"> Loss </w:t>
      </w:r>
      <w:r>
        <w:t xml:space="preserve">from unauthorised access or use, modification or disclosure; </w:t>
      </w:r>
    </w:p>
    <w:p w14:paraId="6E1692EB" w14:textId="29E8C45B" w:rsidR="006F2580" w:rsidRDefault="00C6080A" w:rsidP="000F2347">
      <w:pPr>
        <w:pStyle w:val="AllensHeading4"/>
      </w:pPr>
      <w:bookmarkStart w:id="274" w:name="_Ref47185183"/>
      <w:r w:rsidRPr="00C6080A">
        <w:t>not transfer the Personal Information outside New South Wales, Australia or access it, or allow it to be accessed, from outside New South Wales, Australia unless permitted in the Order Form</w:t>
      </w:r>
      <w:r w:rsidR="00532C34">
        <w:t xml:space="preserve"> or relevant Module Terms</w:t>
      </w:r>
      <w:r w:rsidRPr="00C6080A">
        <w:t xml:space="preserve"> and subject to the </w:t>
      </w:r>
      <w:r>
        <w:t>Contractor'</w:t>
      </w:r>
      <w:r w:rsidRPr="00C6080A">
        <w:t xml:space="preserve">s and its Personnel's compliance with </w:t>
      </w:r>
      <w:r w:rsidRPr="00171278">
        <w:t>the Data Location Conditions</w:t>
      </w:r>
      <w:r w:rsidR="006F2580">
        <w:t>;</w:t>
      </w:r>
      <w:bookmarkEnd w:id="274"/>
      <w:r w:rsidR="006F2580">
        <w:t xml:space="preserve"> </w:t>
      </w:r>
    </w:p>
    <w:p w14:paraId="730F3475" w14:textId="3A97822B" w:rsidR="006F2580" w:rsidRDefault="006F2580" w:rsidP="000F2347">
      <w:pPr>
        <w:pStyle w:val="AllensHeading4"/>
      </w:pPr>
      <w:r>
        <w:t xml:space="preserve">ensure that any of the Contractor's Personnel who are required to deal with the Personal Information for the purposes of this Agreement, or an Order, are made aware of the obligations of the Contractor under this clause </w:t>
      </w:r>
      <w:r w:rsidR="001E63D5">
        <w:fldChar w:fldCharType="begin"/>
      </w:r>
      <w:r w:rsidR="001E63D5">
        <w:instrText xml:space="preserve"> REF _Ref41324065 \w \h </w:instrText>
      </w:r>
      <w:r w:rsidR="001E63D5">
        <w:fldChar w:fldCharType="separate"/>
      </w:r>
      <w:r w:rsidR="00B9417C">
        <w:t>17.1(b)</w:t>
      </w:r>
      <w:r w:rsidR="001E63D5">
        <w:fldChar w:fldCharType="end"/>
      </w:r>
      <w:r>
        <w:t xml:space="preserve">; and </w:t>
      </w:r>
    </w:p>
    <w:p w14:paraId="295C6CB5" w14:textId="28EF8901" w:rsidR="006F2580" w:rsidRDefault="006F2580" w:rsidP="000F2347">
      <w:pPr>
        <w:pStyle w:val="AllensHeading4"/>
      </w:pPr>
      <w:r w:rsidRPr="00A33656">
        <w:t xml:space="preserve">ensure that any agreement with any Subcontractor who may be fulfilling a requirement in relation to this Agreement, or any Order, which includes the handling of Personal Information contains substantially the same or equivalent obligations to this clause </w:t>
      </w:r>
      <w:r w:rsidR="001E63D5">
        <w:fldChar w:fldCharType="begin"/>
      </w:r>
      <w:r w:rsidR="001E63D5">
        <w:instrText xml:space="preserve"> REF _Ref41324065 \w \h </w:instrText>
      </w:r>
      <w:r w:rsidR="001E63D5">
        <w:fldChar w:fldCharType="separate"/>
      </w:r>
      <w:r w:rsidR="00B9417C">
        <w:t>17.1(b)</w:t>
      </w:r>
      <w:r w:rsidR="001E63D5">
        <w:fldChar w:fldCharType="end"/>
      </w:r>
      <w:r w:rsidRPr="00A33656">
        <w:t xml:space="preserve"> which are enforceable by the Contractor against the Subcontractor, as applicable</w:t>
      </w:r>
      <w:r>
        <w:t xml:space="preserve">. </w:t>
      </w:r>
    </w:p>
    <w:p w14:paraId="6AFA6A04" w14:textId="668E2392" w:rsidR="00C6080A" w:rsidRDefault="00C6080A" w:rsidP="000F2347">
      <w:pPr>
        <w:pStyle w:val="AllensHeading2"/>
      </w:pPr>
      <w:bookmarkStart w:id="275" w:name="_Toc74836831"/>
      <w:r w:rsidRPr="00C6080A">
        <w:lastRenderedPageBreak/>
        <w:t>Data Management and Protection Plan</w:t>
      </w:r>
      <w:bookmarkEnd w:id="275"/>
    </w:p>
    <w:p w14:paraId="117C4A30" w14:textId="7D46D8E9" w:rsidR="00C6080A" w:rsidRPr="00AE1D6E" w:rsidRDefault="00C6080A" w:rsidP="000F2347">
      <w:pPr>
        <w:pStyle w:val="AllensHeading3"/>
      </w:pPr>
      <w:r w:rsidRPr="00C6080A">
        <w:t xml:space="preserve">For as long as the </w:t>
      </w:r>
      <w:r>
        <w:t>Contractor</w:t>
      </w:r>
      <w:r w:rsidRPr="00C6080A">
        <w:t xml:space="preserve"> or its Personnel collects, uses, discloses, holds or otherwise processes any Personal Information in connection with this </w:t>
      </w:r>
      <w:r w:rsidRPr="00AE1D6E">
        <w:t xml:space="preserve">Agreement, the </w:t>
      </w:r>
      <w:r w:rsidR="00680F07" w:rsidRPr="00AE1D6E">
        <w:t>Contractor</w:t>
      </w:r>
      <w:r w:rsidRPr="00AE1D6E">
        <w:t xml:space="preserve"> must have in place (and prepare and implement, if not already in existence) a Data Management and Protection Plan that caters for the handling of that Personal Information. </w:t>
      </w:r>
    </w:p>
    <w:p w14:paraId="6836C81C" w14:textId="77777777" w:rsidR="00C6080A" w:rsidRPr="00C6080A" w:rsidRDefault="00C6080A" w:rsidP="000F2347">
      <w:pPr>
        <w:pStyle w:val="AllensHeading3"/>
      </w:pPr>
      <w:r w:rsidRPr="00AE1D6E">
        <w:t>The Data Management and Protection Plan must be provided to the Customer's Representative within five Business Days following the Commencement Date or such other</w:t>
      </w:r>
      <w:r w:rsidRPr="00C6080A">
        <w:t xml:space="preserve"> time as agreed between the parties in writing.</w:t>
      </w:r>
    </w:p>
    <w:p w14:paraId="18A7CE9D" w14:textId="77777777" w:rsidR="00C6080A" w:rsidRPr="00C6080A" w:rsidRDefault="00C6080A" w:rsidP="000F2347">
      <w:pPr>
        <w:pStyle w:val="AllensHeading3"/>
      </w:pPr>
      <w:bookmarkStart w:id="276" w:name="_Ref70019796"/>
      <w:r w:rsidRPr="00C6080A">
        <w:t>The Data Management and Protection Plan must:</w:t>
      </w:r>
      <w:bookmarkEnd w:id="276"/>
    </w:p>
    <w:p w14:paraId="78AE1AD9" w14:textId="6738954E" w:rsidR="00C6080A" w:rsidRPr="00C6080A" w:rsidRDefault="00C6080A" w:rsidP="000F2347">
      <w:pPr>
        <w:pStyle w:val="AllensHeading4"/>
      </w:pPr>
      <w:r w:rsidRPr="00C6080A">
        <w:t xml:space="preserve">set out measures for how the </w:t>
      </w:r>
      <w:r w:rsidR="00680F07">
        <w:t>Contractor</w:t>
      </w:r>
      <w:r w:rsidRPr="00C6080A">
        <w:t xml:space="preserve"> and its Personnel will:</w:t>
      </w:r>
    </w:p>
    <w:p w14:paraId="4A48F16A" w14:textId="77777777" w:rsidR="00C6080A" w:rsidRPr="00C6080A" w:rsidRDefault="00C6080A" w:rsidP="000F2347">
      <w:pPr>
        <w:pStyle w:val="AllensHeading5"/>
      </w:pPr>
      <w:r w:rsidRPr="00C6080A">
        <w:t>comply with the Privacy Laws; and</w:t>
      </w:r>
    </w:p>
    <w:p w14:paraId="6B624FA3" w14:textId="77777777" w:rsidR="00C6080A" w:rsidRPr="00C6080A" w:rsidRDefault="00C6080A" w:rsidP="000F2347">
      <w:pPr>
        <w:pStyle w:val="AllensHeading5"/>
      </w:pPr>
      <w:r w:rsidRPr="00C6080A">
        <w:t xml:space="preserve">protect Personal Information;  </w:t>
      </w:r>
    </w:p>
    <w:p w14:paraId="35962224" w14:textId="4CFE7E43" w:rsidR="00C6080A" w:rsidRPr="00C6080A" w:rsidRDefault="00C6080A" w:rsidP="000F2347">
      <w:pPr>
        <w:pStyle w:val="AllensHeading4"/>
      </w:pPr>
      <w:r w:rsidRPr="00C6080A">
        <w:t>be consistent with the Privacy Laws and the security and privacy requirements under this Agreement</w:t>
      </w:r>
      <w:r w:rsidR="008F7B6E">
        <w:t>, provided that, where the Privacy Laws and the security and privacy requirements under this Agreement both address standards in respect of same subject matter, the Data Management and Protection Plan must reflect the higher standard</w:t>
      </w:r>
      <w:r w:rsidRPr="00C6080A">
        <w:t xml:space="preserve">; and </w:t>
      </w:r>
    </w:p>
    <w:p w14:paraId="5BA897B8" w14:textId="77777777" w:rsidR="00C6080A" w:rsidRPr="00C6080A" w:rsidRDefault="00C6080A" w:rsidP="000F2347">
      <w:pPr>
        <w:pStyle w:val="AllensHeading4"/>
      </w:pPr>
      <w:r w:rsidRPr="00C6080A">
        <w:t>cover such other matters as reasonably required by the Customer.</w:t>
      </w:r>
    </w:p>
    <w:p w14:paraId="6DD1431C" w14:textId="34645C84" w:rsidR="00C6080A" w:rsidRPr="00AE1D6E" w:rsidRDefault="00C6080A" w:rsidP="000F2347">
      <w:pPr>
        <w:pStyle w:val="AllensHeading3"/>
      </w:pPr>
      <w:r w:rsidRPr="00C6080A">
        <w:t xml:space="preserve">The </w:t>
      </w:r>
      <w:r>
        <w:t xml:space="preserve">Contractor </w:t>
      </w:r>
      <w:r w:rsidRPr="00C6080A">
        <w:t xml:space="preserve">must review and update the Data Management and Protection Plan annually or at such other times as reasonably required by the Customer to address </w:t>
      </w:r>
      <w:r w:rsidRPr="00AE1D6E">
        <w:t xml:space="preserve">a Security Incident or breach of this Agreement. </w:t>
      </w:r>
    </w:p>
    <w:p w14:paraId="10087E23" w14:textId="39E4D1AE" w:rsidR="00C6080A" w:rsidRDefault="00C6080A" w:rsidP="000F2347">
      <w:pPr>
        <w:pStyle w:val="AllensHeading3"/>
      </w:pPr>
      <w:r>
        <w:t>The Contractor</w:t>
      </w:r>
      <w:r w:rsidRPr="00C6080A">
        <w:t xml:space="preserve"> must comply with its latest Data Management and Protection Plan and provide the latest copy of that plan to the Customer's Representative on request. </w:t>
      </w:r>
    </w:p>
    <w:p w14:paraId="1A4CD615" w14:textId="0A8D2586" w:rsidR="00C6080A" w:rsidRPr="00C6080A" w:rsidRDefault="00C6080A" w:rsidP="000F2347">
      <w:pPr>
        <w:pStyle w:val="AllensHeading2"/>
      </w:pPr>
      <w:bookmarkStart w:id="277" w:name="_Toc74836832"/>
      <w:r>
        <w:t>No limitation of obligations</w:t>
      </w:r>
      <w:bookmarkEnd w:id="277"/>
    </w:p>
    <w:p w14:paraId="59C32D80" w14:textId="0F6FB44A" w:rsidR="00842A0D" w:rsidRDefault="00C6080A" w:rsidP="000F2347">
      <w:pPr>
        <w:pStyle w:val="NormalIndent"/>
      </w:pPr>
      <w:r>
        <w:t>Nothing in this</w:t>
      </w:r>
      <w:r w:rsidR="00842A0D" w:rsidRPr="003F4223">
        <w:t xml:space="preserve"> </w:t>
      </w:r>
      <w:r w:rsidR="00842A0D" w:rsidRPr="00734035">
        <w:t>clause </w:t>
      </w:r>
      <w:r w:rsidR="008F7B6E">
        <w:fldChar w:fldCharType="begin"/>
      </w:r>
      <w:r w:rsidR="008F7B6E">
        <w:instrText xml:space="preserve"> REF _Ref70019117 \w \h </w:instrText>
      </w:r>
      <w:r w:rsidR="008F7B6E">
        <w:fldChar w:fldCharType="separate"/>
      </w:r>
      <w:r w:rsidR="00B9417C">
        <w:t>17</w:t>
      </w:r>
      <w:r w:rsidR="008F7B6E">
        <w:fldChar w:fldCharType="end"/>
      </w:r>
      <w:r w:rsidR="00842A0D" w:rsidRPr="00734035">
        <w:t xml:space="preserve"> </w:t>
      </w:r>
      <w:r>
        <w:t xml:space="preserve">is intended to limit any obligations that the Contractor has at Law with respect to privacy and the protection of Personal Information. </w:t>
      </w:r>
    </w:p>
    <w:p w14:paraId="5F5EA2AA" w14:textId="4A171042" w:rsidR="00680F07" w:rsidRDefault="00680F07" w:rsidP="00680F07">
      <w:pPr>
        <w:pStyle w:val="AllensHeading1"/>
      </w:pPr>
      <w:bookmarkStart w:id="278" w:name="_Ref69912314"/>
      <w:bookmarkStart w:id="279" w:name="_Toc70436248"/>
      <w:bookmarkStart w:id="280" w:name="_Toc74836833"/>
      <w:r>
        <w:t>Security</w:t>
      </w:r>
      <w:bookmarkEnd w:id="278"/>
      <w:bookmarkEnd w:id="279"/>
      <w:bookmarkEnd w:id="280"/>
    </w:p>
    <w:p w14:paraId="1AAB4029" w14:textId="17297E72" w:rsidR="00680F07" w:rsidRPr="00680F07" w:rsidRDefault="00680F07" w:rsidP="000F2347">
      <w:pPr>
        <w:pStyle w:val="AllensHeading2"/>
      </w:pPr>
      <w:bookmarkStart w:id="281" w:name="_Toc74836834"/>
      <w:r w:rsidRPr="00680F07">
        <w:t xml:space="preserve">Scope of the </w:t>
      </w:r>
      <w:r>
        <w:t>Contractor</w:t>
      </w:r>
      <w:r w:rsidRPr="00680F07">
        <w:t>'s security obligations</w:t>
      </w:r>
      <w:bookmarkEnd w:id="281"/>
    </w:p>
    <w:p w14:paraId="36C92C4D" w14:textId="34B20DD8" w:rsidR="00680F07" w:rsidRDefault="00680F07" w:rsidP="000F2347">
      <w:pPr>
        <w:pStyle w:val="AllensHeading3"/>
      </w:pPr>
      <w:bookmarkStart w:id="282" w:name="_Ref69912603"/>
      <w:r>
        <w:t>Without limiting any other security obligation under this Agreement, the Contractor's security obligations under this clause apply to:</w:t>
      </w:r>
      <w:bookmarkEnd w:id="282"/>
    </w:p>
    <w:p w14:paraId="5EB563C8" w14:textId="37ED6D5B" w:rsidR="00680F07" w:rsidRPr="008C7BDD" w:rsidRDefault="00680F07" w:rsidP="000F2347">
      <w:pPr>
        <w:pStyle w:val="AllensHeading4"/>
      </w:pPr>
      <w:r>
        <w:t xml:space="preserve">the </w:t>
      </w:r>
      <w:r w:rsidRPr="008C7BDD">
        <w:t>Contractor's Activities; and</w:t>
      </w:r>
    </w:p>
    <w:p w14:paraId="6FC1D961" w14:textId="643D16B6" w:rsidR="00680F07" w:rsidRDefault="00680F07" w:rsidP="000F2347">
      <w:pPr>
        <w:pStyle w:val="AllensHeading4"/>
      </w:pPr>
      <w:r w:rsidRPr="008C7BDD">
        <w:t>Customer Data and Personal Information, where and to the extent that the Contractor or its Personnel is in the</w:t>
      </w:r>
      <w:r>
        <w:t xml:space="preserve"> possession of, controls, or is able to control, such data and information.</w:t>
      </w:r>
    </w:p>
    <w:p w14:paraId="7ABD4363" w14:textId="60A06B12" w:rsidR="00680F07" w:rsidRDefault="00680F07" w:rsidP="000F2347">
      <w:pPr>
        <w:pStyle w:val="AllensHeading3"/>
      </w:pPr>
      <w:r>
        <w:t xml:space="preserve">For the purposes of this clause </w:t>
      </w:r>
      <w:r>
        <w:fldChar w:fldCharType="begin"/>
      </w:r>
      <w:r>
        <w:instrText xml:space="preserve"> REF _Ref69912314 \r \h </w:instrText>
      </w:r>
      <w:r>
        <w:fldChar w:fldCharType="separate"/>
      </w:r>
      <w:r w:rsidR="00B9417C">
        <w:t>18</w:t>
      </w:r>
      <w:r>
        <w:fldChar w:fldCharType="end"/>
      </w:r>
      <w:r>
        <w:t xml:space="preserve">, "control" includes controlling, managing, processing, generating, capturing, collecting, transferring, transmitting, deleting and destroying. </w:t>
      </w:r>
    </w:p>
    <w:p w14:paraId="49CF358F" w14:textId="29FC9358" w:rsidR="00680F07" w:rsidRDefault="00680F07" w:rsidP="000F2347">
      <w:pPr>
        <w:pStyle w:val="AllensHeading2"/>
      </w:pPr>
      <w:bookmarkStart w:id="283" w:name="_Toc74836835"/>
      <w:bookmarkStart w:id="284" w:name="_Ref75341107"/>
      <w:r>
        <w:t>Contractor's security obligations</w:t>
      </w:r>
      <w:bookmarkEnd w:id="283"/>
      <w:bookmarkEnd w:id="284"/>
    </w:p>
    <w:p w14:paraId="2D468DE3" w14:textId="69443B1E" w:rsidR="00680F07" w:rsidRDefault="00680F07" w:rsidP="00E93EA5">
      <w:pPr>
        <w:pStyle w:val="AllensHeading3"/>
      </w:pPr>
      <w:bookmarkStart w:id="285" w:name="_Ref69912653"/>
      <w:r>
        <w:t>The Contractor must implement, maintain and enforce a formal program of technical and organisational security measures (including an audit and compliance program) relating to ICT security and cyber security that is in accordance with:</w:t>
      </w:r>
      <w:bookmarkEnd w:id="285"/>
      <w:r>
        <w:t xml:space="preserve"> </w:t>
      </w:r>
    </w:p>
    <w:p w14:paraId="06BDF644" w14:textId="62D21F02" w:rsidR="00680F07" w:rsidRDefault="00680F07" w:rsidP="00E93EA5">
      <w:pPr>
        <w:pStyle w:val="AllensHeading4"/>
      </w:pPr>
      <w:bookmarkStart w:id="286" w:name="_Ref72833712"/>
      <w:r>
        <w:lastRenderedPageBreak/>
        <w:t xml:space="preserve">this clause </w:t>
      </w:r>
      <w:r>
        <w:fldChar w:fldCharType="begin"/>
      </w:r>
      <w:r>
        <w:instrText xml:space="preserve"> REF _Ref69912314 \r \h </w:instrText>
      </w:r>
      <w:r w:rsidR="00E93EA5">
        <w:instrText xml:space="preserve"> \* MERGEFORMAT </w:instrText>
      </w:r>
      <w:r>
        <w:fldChar w:fldCharType="separate"/>
      </w:r>
      <w:r w:rsidR="00B9417C">
        <w:t>18</w:t>
      </w:r>
      <w:r>
        <w:fldChar w:fldCharType="end"/>
      </w:r>
      <w:r>
        <w:t>; and</w:t>
      </w:r>
      <w:bookmarkEnd w:id="286"/>
    </w:p>
    <w:p w14:paraId="409D360A" w14:textId="41B37AD3" w:rsidR="00680F07" w:rsidRDefault="00680F07" w:rsidP="00E93EA5">
      <w:pPr>
        <w:pStyle w:val="AllensHeading4"/>
      </w:pPr>
      <w:r>
        <w:t xml:space="preserve">the standards or requirements specified in of the Order Form, </w:t>
      </w:r>
    </w:p>
    <w:p w14:paraId="6A2F0555" w14:textId="3F1F46AC" w:rsidR="00680F07" w:rsidRPr="00680F07" w:rsidRDefault="00680F07" w:rsidP="00E93EA5">
      <w:pPr>
        <w:pStyle w:val="NormalIndent"/>
        <w:ind w:left="1418"/>
        <w:rPr>
          <w:b/>
          <w:bCs/>
        </w:rPr>
      </w:pPr>
      <w:r w:rsidRPr="00CE173D">
        <w:t>(</w:t>
      </w:r>
      <w:r w:rsidRPr="004E29B8">
        <w:rPr>
          <w:b/>
          <w:bCs/>
          <w:i/>
          <w:iCs/>
        </w:rPr>
        <w:t>Security Program</w:t>
      </w:r>
      <w:r w:rsidRPr="00CE173D">
        <w:t>)</w:t>
      </w:r>
      <w:r w:rsidR="008F7B6E">
        <w:t xml:space="preserve">, provided that where </w:t>
      </w:r>
      <w:r w:rsidR="001C6BD5">
        <w:t xml:space="preserve">this clause </w:t>
      </w:r>
      <w:r w:rsidR="001C6BD5">
        <w:fldChar w:fldCharType="begin"/>
      </w:r>
      <w:r w:rsidR="001C6BD5">
        <w:instrText xml:space="preserve"> REF _Ref69912314 \w \h </w:instrText>
      </w:r>
      <w:r w:rsidR="001C6BD5">
        <w:fldChar w:fldCharType="separate"/>
      </w:r>
      <w:r w:rsidR="00B9417C">
        <w:t>18</w:t>
      </w:r>
      <w:r w:rsidR="001C6BD5">
        <w:fldChar w:fldCharType="end"/>
      </w:r>
      <w:r w:rsidR="001C6BD5">
        <w:t xml:space="preserve"> and the standards or requirements specified in the Order Form both address standards in respect of the same subject matter, the Security Program must reflect the higher standard. </w:t>
      </w:r>
    </w:p>
    <w:p w14:paraId="28EC76B5" w14:textId="77777777" w:rsidR="00680F07" w:rsidRDefault="00680F07" w:rsidP="000F2347">
      <w:pPr>
        <w:pStyle w:val="AllensHeading3"/>
      </w:pPr>
      <w:r>
        <w:t>The Security Program must be designed to:</w:t>
      </w:r>
    </w:p>
    <w:p w14:paraId="1292B5A7" w14:textId="621E8306" w:rsidR="00680F07" w:rsidRDefault="00680F07" w:rsidP="000F2347">
      <w:pPr>
        <w:pStyle w:val="AllensHeading4"/>
      </w:pPr>
      <w:r>
        <w:t xml:space="preserve">monitor, audit, detect, identify, report and protect against </w:t>
      </w:r>
      <w:r w:rsidRPr="00537360">
        <w:t>Security Incidents, Viruses</w:t>
      </w:r>
      <w:r>
        <w:t xml:space="preserve">, and any other threats or hazards to the security or integrity of the Customer's operations or the Deliverables in carrying out the Contractor's Activities; </w:t>
      </w:r>
    </w:p>
    <w:p w14:paraId="214F8E7A" w14:textId="2418C348" w:rsidR="00680F07" w:rsidRDefault="00680F07" w:rsidP="000F2347">
      <w:pPr>
        <w:pStyle w:val="AllensHeading4"/>
      </w:pPr>
      <w:r>
        <w:t xml:space="preserve">ensure the security (including the confidentiality, availability and integrity) of the Deliverables in accordance with the requirements of this Agreement; </w:t>
      </w:r>
    </w:p>
    <w:p w14:paraId="0419AAC0" w14:textId="21594074" w:rsidR="00680F07" w:rsidRDefault="00680F07" w:rsidP="000F2347">
      <w:pPr>
        <w:pStyle w:val="AllensHeading4"/>
      </w:pPr>
      <w:r>
        <w:t>ensure the continuity of the Customer’s access to, and use of, the Deliverables and in a manner that achieves any applicable Service Levels. This includes continuity of access and use during any business continuity event, disaster recovery event, scheduled or unscheduled maintenance and similar events;</w:t>
      </w:r>
    </w:p>
    <w:p w14:paraId="67B845B7" w14:textId="54BD6A74" w:rsidR="00680F07" w:rsidRDefault="00680F07" w:rsidP="000F2347">
      <w:pPr>
        <w:pStyle w:val="AllensHeading4"/>
      </w:pPr>
      <w:r>
        <w:t xml:space="preserve">manage any potential security risks in the Contractor's supply chains that bear upon the Contractor's Activities; </w:t>
      </w:r>
    </w:p>
    <w:p w14:paraId="23575FA3" w14:textId="5A23458E" w:rsidR="00680F07" w:rsidRDefault="00680F07" w:rsidP="000F2347">
      <w:pPr>
        <w:pStyle w:val="AllensHeading4"/>
      </w:pPr>
      <w:r>
        <w:t>monitor, detect, identify and protect against fraud and corruption by the Contractor’s organisation and the Contractor’s Personnel; and</w:t>
      </w:r>
    </w:p>
    <w:p w14:paraId="69FCC81A" w14:textId="545896C2" w:rsidR="00680F07" w:rsidRDefault="00680F07" w:rsidP="000F2347">
      <w:pPr>
        <w:pStyle w:val="AllensHeading4"/>
      </w:pPr>
      <w:r>
        <w:t>ensure that the Security Program is comprehensive in covering all components of the Contractor's Activities and protects data in accordance with this Agreement.</w:t>
      </w:r>
    </w:p>
    <w:p w14:paraId="01C6C6B7" w14:textId="1176F659" w:rsidR="00680F07" w:rsidRDefault="00680F07" w:rsidP="000F2347">
      <w:pPr>
        <w:pStyle w:val="AllensHeading3"/>
      </w:pPr>
      <w:r>
        <w:t xml:space="preserve">The Contractor must regularly review and continuously improve the Security Program to ensure it remains current and up-to-date and continues to satisfy the requirements of this clause </w:t>
      </w:r>
      <w:r w:rsidR="006F28F6">
        <w:fldChar w:fldCharType="begin"/>
      </w:r>
      <w:r w:rsidR="006F28F6">
        <w:instrText xml:space="preserve"> REF _Ref69912314 \w \h </w:instrText>
      </w:r>
      <w:r w:rsidR="006F28F6">
        <w:fldChar w:fldCharType="separate"/>
      </w:r>
      <w:r w:rsidR="00B9417C">
        <w:t>18</w:t>
      </w:r>
      <w:r w:rsidR="006F28F6">
        <w:fldChar w:fldCharType="end"/>
      </w:r>
      <w:r>
        <w:t xml:space="preserve"> and is in accordance with Best Industry Practice.</w:t>
      </w:r>
    </w:p>
    <w:p w14:paraId="41C1F89A" w14:textId="1A09695C" w:rsidR="00680F07" w:rsidRDefault="00680F07" w:rsidP="000F2347">
      <w:pPr>
        <w:pStyle w:val="AllensHeading3"/>
      </w:pPr>
      <w:r>
        <w:t xml:space="preserve">If specified in the Order Form, the Contractor must have, obtain and maintain from the Commencement Date and for the duration of the Contractor's Activities the security certifications specified or referenced in the Order Form from an accredited, independent, third party register or accredited, independent third party certification body. Unless otherwise specified in the Order Form, the certifications must be updated at least annually and must comply with any specific certification requirements set out in the Order Form. </w:t>
      </w:r>
    </w:p>
    <w:p w14:paraId="496B0689" w14:textId="66F06B5E" w:rsidR="00680F07" w:rsidRDefault="00680F07" w:rsidP="000F2347">
      <w:pPr>
        <w:pStyle w:val="AllensHeading3"/>
      </w:pPr>
      <w:r>
        <w:t xml:space="preserve">Without limiting this clause </w:t>
      </w:r>
      <w:r w:rsidR="00340303">
        <w:fldChar w:fldCharType="begin"/>
      </w:r>
      <w:r w:rsidR="00340303">
        <w:instrText xml:space="preserve"> REF _Ref69912314 \r \h </w:instrText>
      </w:r>
      <w:r w:rsidR="00340303">
        <w:fldChar w:fldCharType="separate"/>
      </w:r>
      <w:r w:rsidR="00B9417C">
        <w:t>18</w:t>
      </w:r>
      <w:r w:rsidR="00340303">
        <w:fldChar w:fldCharType="end"/>
      </w:r>
      <w:r>
        <w:t xml:space="preserve">, the Contractor must comply with any additional security obligations or standards specified in the Order Form. </w:t>
      </w:r>
    </w:p>
    <w:p w14:paraId="0E4B17E6" w14:textId="77777777" w:rsidR="00680F07" w:rsidRDefault="00680F07" w:rsidP="000F2347">
      <w:pPr>
        <w:pStyle w:val="AllensHeading2"/>
      </w:pPr>
      <w:bookmarkStart w:id="287" w:name="_Toc74836836"/>
      <w:bookmarkStart w:id="288" w:name="_Ref75341190"/>
      <w:r>
        <w:t>Audits and compliance</w:t>
      </w:r>
      <w:bookmarkEnd w:id="287"/>
      <w:bookmarkEnd w:id="288"/>
    </w:p>
    <w:p w14:paraId="71E07EFC" w14:textId="52EBA7A2" w:rsidR="00680F07" w:rsidRDefault="00680F07" w:rsidP="000F2347">
      <w:pPr>
        <w:pStyle w:val="AllensHeading3"/>
      </w:pPr>
      <w:bookmarkStart w:id="289" w:name="_Ref69912936"/>
      <w:r>
        <w:t xml:space="preserve">The Contractor must audit its compliance with its Security Program and security obligations under this </w:t>
      </w:r>
      <w:r w:rsidR="001C6BD5">
        <w:t>Agreement</w:t>
      </w:r>
      <w:r>
        <w:t xml:space="preserve"> in accordance with any timeframes specified in the Order </w:t>
      </w:r>
      <w:r w:rsidR="00163509">
        <w:t>Form</w:t>
      </w:r>
      <w:r>
        <w:t xml:space="preserve"> and, where no such timeframes are specified, on an annual basis.</w:t>
      </w:r>
      <w:bookmarkEnd w:id="289"/>
      <w:r>
        <w:t xml:space="preserve"> </w:t>
      </w:r>
    </w:p>
    <w:p w14:paraId="4C747EBC" w14:textId="38BA779E" w:rsidR="00680F07" w:rsidRDefault="00680F07" w:rsidP="000F2347">
      <w:pPr>
        <w:pStyle w:val="AllensHeading3"/>
      </w:pPr>
      <w:r>
        <w:t>The Contractor must provide the Customer, at the Customer's request, with electronic copies of:</w:t>
      </w:r>
    </w:p>
    <w:p w14:paraId="2C2ECF6F" w14:textId="1BED7DED" w:rsidR="00680F07" w:rsidRDefault="00680F07" w:rsidP="000F2347">
      <w:pPr>
        <w:pStyle w:val="AllensHeading4"/>
      </w:pPr>
      <w:r>
        <w:t xml:space="preserve">any security certifications required by this clause </w:t>
      </w:r>
      <w:r w:rsidR="00340303">
        <w:fldChar w:fldCharType="begin"/>
      </w:r>
      <w:r w:rsidR="00340303">
        <w:instrText xml:space="preserve"> REF _Ref69912314 \r \h </w:instrText>
      </w:r>
      <w:r w:rsidR="00340303">
        <w:fldChar w:fldCharType="separate"/>
      </w:r>
      <w:r w:rsidR="00B9417C">
        <w:t>18</w:t>
      </w:r>
      <w:r w:rsidR="00340303">
        <w:fldChar w:fldCharType="end"/>
      </w:r>
      <w:r>
        <w:t xml:space="preserve"> and a copy of each renewal of these certifications; </w:t>
      </w:r>
    </w:p>
    <w:p w14:paraId="1AD8A6B3" w14:textId="61E6817A" w:rsidR="00680F07" w:rsidRDefault="00680F07" w:rsidP="000F2347">
      <w:pPr>
        <w:pStyle w:val="AllensHeading4"/>
      </w:pPr>
      <w:r>
        <w:t>a description of the Contractor's information security management system and cyber security management system;</w:t>
      </w:r>
    </w:p>
    <w:p w14:paraId="047FDE8C" w14:textId="0EF78844" w:rsidR="00680F07" w:rsidRDefault="00680F07" w:rsidP="000F2347">
      <w:pPr>
        <w:pStyle w:val="AllensHeading4"/>
      </w:pPr>
      <w:r>
        <w:lastRenderedPageBreak/>
        <w:t xml:space="preserve">all reports relating to any external or internal audits of the Contractor's security systems (to be provided for the most recent period available), including follow-up reports on audit action items; </w:t>
      </w:r>
    </w:p>
    <w:p w14:paraId="38895935" w14:textId="77777777" w:rsidR="00680F07" w:rsidRDefault="00680F07" w:rsidP="000F2347">
      <w:pPr>
        <w:pStyle w:val="AllensHeading4"/>
      </w:pPr>
      <w:r>
        <w:t>evidence that a vulnerability and security management process is in place within its organisation that includes ongoing and routine vulnerability scanning, patching and coverage verification, with a frequency commensurate with any applicable security requirements specified in the Order Form, or where no requirements are specified</w:t>
      </w:r>
      <w:r w:rsidRPr="008E6D43">
        <w:t>, Best Industry Practice. This can include copies of relevant policies, scan results, vulnerability</w:t>
      </w:r>
      <w:r>
        <w:t xml:space="preserve"> reports, registers of vulnerabilities and patch reports;</w:t>
      </w:r>
    </w:p>
    <w:p w14:paraId="08301083" w14:textId="77777777" w:rsidR="00680F07" w:rsidRDefault="00680F07" w:rsidP="000F2347">
      <w:pPr>
        <w:pStyle w:val="AllensHeading4"/>
      </w:pPr>
      <w:r>
        <w:t>evidence that (if applicable) penetration and security testing (including any Acceptance Tests set out in the Order Form) are carried out:</w:t>
      </w:r>
    </w:p>
    <w:p w14:paraId="36F6254B" w14:textId="77777777" w:rsidR="00680F07" w:rsidRDefault="00680F07" w:rsidP="000F2347">
      <w:pPr>
        <w:pStyle w:val="AllensHeading5"/>
      </w:pPr>
      <w:r>
        <w:t>prior to, and directly after, new systems are moved into production or in the event of a significant change to the configuration of any existing system; or</w:t>
      </w:r>
    </w:p>
    <w:p w14:paraId="1C016E76" w14:textId="77777777" w:rsidR="00680F07" w:rsidRDefault="00680F07" w:rsidP="000F2347">
      <w:pPr>
        <w:pStyle w:val="AllensHeading5"/>
      </w:pPr>
      <w:r>
        <w:t>at such other times specified in the Order Form; and</w:t>
      </w:r>
    </w:p>
    <w:p w14:paraId="7DF771E4" w14:textId="77777777" w:rsidR="00680F07" w:rsidRDefault="00680F07" w:rsidP="000F2347">
      <w:pPr>
        <w:pStyle w:val="AllensHeading4"/>
      </w:pPr>
      <w:r>
        <w:t xml:space="preserve">evidence that high and </w:t>
      </w:r>
      <w:r w:rsidRPr="008E6D43">
        <w:t>extreme Inherent Risks i</w:t>
      </w:r>
      <w:r>
        <w:t xml:space="preserve">dentified in audits, vulnerability scans and tests have been remediated,  </w:t>
      </w:r>
    </w:p>
    <w:p w14:paraId="18D92D8B" w14:textId="4DEBBB2A" w:rsidR="00680F07" w:rsidRPr="00340303" w:rsidRDefault="00680F07" w:rsidP="000F2347">
      <w:pPr>
        <w:pStyle w:val="NormalIndent"/>
        <w:ind w:left="1418"/>
      </w:pPr>
      <w:r w:rsidRPr="00340303">
        <w:t xml:space="preserve">which must contain (at a minimum) full and complete details of </w:t>
      </w:r>
      <w:r w:rsidR="001C6BD5">
        <w:t xml:space="preserve">information and </w:t>
      </w:r>
      <w:r w:rsidRPr="00340303">
        <w:t>reports insofar as they relate to the Contractor's Activities. Where the Contractor is not permitted to provide the Customer with any of the foregoing (due to confidentiality obligations to third parties</w:t>
      </w:r>
      <w:r w:rsidR="001C6BD5">
        <w:t xml:space="preserve"> or because to do so would cause the Contractor to breach any Law or relevant security certification that the Contractor is subject to), the Contractor may (acting reasonably) redact those components that it is not permitted to provide to the Customer but only to the fullest extent needed to prevent the Contractor's non-compliance</w:t>
      </w:r>
      <w:r w:rsidRPr="00340303">
        <w:t>.</w:t>
      </w:r>
    </w:p>
    <w:p w14:paraId="5EB4EEC2" w14:textId="52E13696" w:rsidR="00680F07" w:rsidRDefault="00340303" w:rsidP="000F2347">
      <w:pPr>
        <w:pStyle w:val="AllensHeading3"/>
      </w:pPr>
      <w:r>
        <w:t>T</w:t>
      </w:r>
      <w:r w:rsidR="00680F07">
        <w:t>he Contractor must run initial and annual mandatory security awareness training for all of the Contractor’s Personnel involved in carrying out the Contractor's Activities under this Agreement and ensure that those Personnel have completed the initial training prior to carrying out the Contractor's Activities.</w:t>
      </w:r>
    </w:p>
    <w:p w14:paraId="5E386A55" w14:textId="2D5C8D5D" w:rsidR="00680F07" w:rsidRDefault="00680F07" w:rsidP="000F2347">
      <w:pPr>
        <w:pStyle w:val="AllensHeading3"/>
      </w:pPr>
      <w:r>
        <w:t xml:space="preserve">At the Customer's request, the Contractor must implement any audit findings or recommendations arising from an audit conducted under clause </w:t>
      </w:r>
      <w:r w:rsidR="001E63D5">
        <w:fldChar w:fldCharType="begin"/>
      </w:r>
      <w:r w:rsidR="001E63D5">
        <w:instrText xml:space="preserve"> REF _Ref69912936 \w \h </w:instrText>
      </w:r>
      <w:r w:rsidR="001E63D5">
        <w:fldChar w:fldCharType="separate"/>
      </w:r>
      <w:r w:rsidR="00B9417C">
        <w:t>18.3(a)</w:t>
      </w:r>
      <w:r w:rsidR="001E63D5">
        <w:fldChar w:fldCharType="end"/>
      </w:r>
      <w:r>
        <w:t xml:space="preserve"> and reasonably demonstrate to the Customer the implementation of such findings </w:t>
      </w:r>
      <w:r w:rsidR="001C6BD5">
        <w:t>and</w:t>
      </w:r>
      <w:r>
        <w:t xml:space="preserve"> recommendations.</w:t>
      </w:r>
    </w:p>
    <w:p w14:paraId="4DDCCCEE" w14:textId="5A401A81" w:rsidR="00340303" w:rsidRDefault="00340303" w:rsidP="00340303">
      <w:pPr>
        <w:pStyle w:val="AllensHeading1"/>
      </w:pPr>
      <w:bookmarkStart w:id="290" w:name="_Ref69913429"/>
      <w:bookmarkStart w:id="291" w:name="_Toc70436249"/>
      <w:bookmarkStart w:id="292" w:name="_Toc74836837"/>
      <w:r>
        <w:t>Security Incident Notification</w:t>
      </w:r>
      <w:bookmarkEnd w:id="290"/>
      <w:bookmarkEnd w:id="291"/>
      <w:bookmarkEnd w:id="292"/>
    </w:p>
    <w:p w14:paraId="20BACD09" w14:textId="6A016DFF" w:rsidR="00340303" w:rsidRDefault="00340303" w:rsidP="000F2347">
      <w:pPr>
        <w:pStyle w:val="AllensHeading2"/>
      </w:pPr>
      <w:bookmarkStart w:id="293" w:name="_Ref71740142"/>
      <w:bookmarkStart w:id="294" w:name="_Toc74836838"/>
      <w:r w:rsidRPr="00340303">
        <w:t>Notification of Security Incidents</w:t>
      </w:r>
      <w:bookmarkEnd w:id="293"/>
      <w:bookmarkEnd w:id="294"/>
    </w:p>
    <w:p w14:paraId="7B0C7937" w14:textId="2D3A45B9" w:rsidR="00340303" w:rsidRPr="002200E0" w:rsidRDefault="00340303" w:rsidP="000F2347">
      <w:pPr>
        <w:pStyle w:val="NormalIndent"/>
      </w:pPr>
      <w:bookmarkStart w:id="295" w:name="_Ref69913406"/>
      <w:r w:rsidRPr="00340303">
        <w:t xml:space="preserve">If the </w:t>
      </w:r>
      <w:r>
        <w:t>Contractor</w:t>
      </w:r>
      <w:r w:rsidRPr="00340303">
        <w:t xml:space="preserve"> becomes aware that there has been an actual, alleged or suspected </w:t>
      </w:r>
      <w:r w:rsidRPr="002200E0">
        <w:t>Security Incident, the Contractor must immediately:</w:t>
      </w:r>
      <w:bookmarkEnd w:id="295"/>
    </w:p>
    <w:p w14:paraId="28933C07" w14:textId="77777777" w:rsidR="00340303" w:rsidRPr="00340303" w:rsidRDefault="00340303" w:rsidP="00340303">
      <w:pPr>
        <w:pStyle w:val="AllensHeading3"/>
      </w:pPr>
      <w:bookmarkStart w:id="296" w:name="_Ref67465277"/>
      <w:r w:rsidRPr="00340303">
        <w:t>notify the Customer and, for Security Incidents that are classified by the Customer as having a major or potentially major impact or where otherwise directed by the Customer, also notify the Contract Authority; and</w:t>
      </w:r>
      <w:bookmarkEnd w:id="296"/>
    </w:p>
    <w:p w14:paraId="53E5B623" w14:textId="2EB61C25" w:rsidR="00340303" w:rsidRDefault="00340303" w:rsidP="00340303">
      <w:pPr>
        <w:pStyle w:val="AllensHeading3"/>
      </w:pPr>
      <w:r w:rsidRPr="00340303">
        <w:t xml:space="preserve">provide to the Customer, to the extent known at the time, the date of the Security Incident and a description of the Security Incident. </w:t>
      </w:r>
    </w:p>
    <w:p w14:paraId="1B628884" w14:textId="2FCF7BB4" w:rsidR="00340303" w:rsidRDefault="00340303" w:rsidP="000F2347">
      <w:pPr>
        <w:pStyle w:val="AllensHeading2"/>
      </w:pPr>
      <w:bookmarkStart w:id="297" w:name="_Toc74836839"/>
      <w:bookmarkStart w:id="298" w:name="_Ref75341259"/>
      <w:r>
        <w:t>Actions required in relation to a Security Incident</w:t>
      </w:r>
      <w:bookmarkEnd w:id="297"/>
      <w:bookmarkEnd w:id="298"/>
    </w:p>
    <w:p w14:paraId="569C49E2" w14:textId="5D10108E" w:rsidR="00340303" w:rsidRDefault="00340303" w:rsidP="00FC366A">
      <w:pPr>
        <w:pStyle w:val="AllensHeading3"/>
      </w:pPr>
      <w:r>
        <w:t>Immediately after (and where that is not possible, as soon as practicable and in any event within the time required by Law or any time specified in the Order Form) the:</w:t>
      </w:r>
    </w:p>
    <w:p w14:paraId="44CB3E37" w14:textId="7E135746" w:rsidR="00340303" w:rsidRDefault="00340303" w:rsidP="00FC366A">
      <w:pPr>
        <w:pStyle w:val="AllensHeading4"/>
      </w:pPr>
      <w:r>
        <w:lastRenderedPageBreak/>
        <w:t xml:space="preserve">Contractor becomes aware of any actual, alleged or suspected Security Incident; or </w:t>
      </w:r>
    </w:p>
    <w:p w14:paraId="441E9906" w14:textId="1C389584" w:rsidR="00340303" w:rsidRDefault="00340303" w:rsidP="00FC366A">
      <w:pPr>
        <w:pStyle w:val="AllensHeading4"/>
      </w:pPr>
      <w:r>
        <w:t>Customer advises the Contractor that the Customer reasonably believes an actual, alleged or suspected Security Incident has occurred or is about to occur,</w:t>
      </w:r>
    </w:p>
    <w:p w14:paraId="64E15B3C" w14:textId="630CC8F3" w:rsidR="00340303" w:rsidRDefault="00340303" w:rsidP="00FC366A">
      <w:pPr>
        <w:pStyle w:val="NormalIndent"/>
        <w:ind w:left="1418"/>
      </w:pPr>
      <w:r>
        <w:t>the Contractor must:</w:t>
      </w:r>
    </w:p>
    <w:p w14:paraId="347607C1" w14:textId="4833C936" w:rsidR="00340303" w:rsidRDefault="00340303" w:rsidP="00FC366A">
      <w:pPr>
        <w:pStyle w:val="AllensHeading4"/>
      </w:pPr>
      <w:r>
        <w:t xml:space="preserve">investigate and diagnose the Security Incident; </w:t>
      </w:r>
    </w:p>
    <w:p w14:paraId="2F1453BA" w14:textId="574D3270" w:rsidR="00340303" w:rsidRDefault="00340303" w:rsidP="00FC366A">
      <w:pPr>
        <w:pStyle w:val="AllensHeading4"/>
      </w:pPr>
      <w:r>
        <w:t>take immediate action to manage and contain the Security Incident and mitigate the impact of the Security Incident (working on a 24 x 7 basis if required); and</w:t>
      </w:r>
    </w:p>
    <w:p w14:paraId="39DCCD87" w14:textId="1C9DA042" w:rsidR="00340303" w:rsidRDefault="00340303" w:rsidP="00FC366A">
      <w:pPr>
        <w:pStyle w:val="AllensHeading4"/>
      </w:pPr>
      <w:r>
        <w:t xml:space="preserve">promptly investigate and identify the root cause of the Security Incident and seek to understand the risks posed by the Security Incident and identify how these risks can be addressed. </w:t>
      </w:r>
    </w:p>
    <w:p w14:paraId="66C58E68" w14:textId="3980A3E8" w:rsidR="00340303" w:rsidRDefault="00340303" w:rsidP="00FC366A">
      <w:pPr>
        <w:pStyle w:val="AllensHeading3"/>
      </w:pPr>
      <w:r>
        <w:t xml:space="preserve">The Contractor must: </w:t>
      </w:r>
    </w:p>
    <w:p w14:paraId="43F507DE" w14:textId="10A22683" w:rsidR="00340303" w:rsidRDefault="00340303" w:rsidP="00FC366A">
      <w:pPr>
        <w:pStyle w:val="AllensHeading4"/>
      </w:pPr>
      <w:r>
        <w:t xml:space="preserve">within 48 hours after the Contractor's initial notification in accordance with clause </w:t>
      </w:r>
      <w:r w:rsidR="001E63D5">
        <w:fldChar w:fldCharType="begin"/>
      </w:r>
      <w:r w:rsidR="001E63D5">
        <w:instrText xml:space="preserve"> REF _Ref71740142 \w \h </w:instrText>
      </w:r>
      <w:r w:rsidR="001E63D5">
        <w:fldChar w:fldCharType="separate"/>
      </w:r>
      <w:r w:rsidR="00B9417C">
        <w:t>19.1</w:t>
      </w:r>
      <w:r w:rsidR="001E63D5">
        <w:fldChar w:fldCharType="end"/>
      </w:r>
      <w:r>
        <w:t>, provide to the Customer, to the extent known by the time:</w:t>
      </w:r>
    </w:p>
    <w:p w14:paraId="2A3BB28E" w14:textId="0F3167B7" w:rsidR="00340303" w:rsidRDefault="00340303" w:rsidP="00FC366A">
      <w:pPr>
        <w:pStyle w:val="AllensHeading5"/>
      </w:pPr>
      <w:r>
        <w:t xml:space="preserve">a list of actions taken by the Contractor to mitigate the impact of the Security Incident;  </w:t>
      </w:r>
    </w:p>
    <w:p w14:paraId="4F3DC26F" w14:textId="0E8273F9" w:rsidR="00340303" w:rsidRDefault="00340303" w:rsidP="00FC366A">
      <w:pPr>
        <w:pStyle w:val="AllensHeading5"/>
      </w:pPr>
      <w:r>
        <w:t>a summary of the records impacted or which may be impacted, and Customer Data and/or other information that has been or may have been lost, accessed or disclosed, as a result of the Security Incident; and</w:t>
      </w:r>
    </w:p>
    <w:p w14:paraId="0F58F5CB" w14:textId="38C7B0DA" w:rsidR="00340303" w:rsidRDefault="00340303" w:rsidP="00FC366A">
      <w:pPr>
        <w:pStyle w:val="AllensHeading5"/>
      </w:pPr>
      <w:r>
        <w:t xml:space="preserve">the estimated time to resolve the Security Incident; </w:t>
      </w:r>
    </w:p>
    <w:p w14:paraId="62DA1B93" w14:textId="1714A01A" w:rsidR="00340303" w:rsidRDefault="00340303" w:rsidP="00FC366A">
      <w:pPr>
        <w:pStyle w:val="AllensHeading4"/>
      </w:pPr>
      <w:r>
        <w:t>provide copies of the results of the Contractor’s analysis and the Contractor’s remediation plan to the Customer;</w:t>
      </w:r>
    </w:p>
    <w:p w14:paraId="6460C465" w14:textId="5CF549FC" w:rsidR="00340303" w:rsidRDefault="00340303" w:rsidP="00FC366A">
      <w:pPr>
        <w:pStyle w:val="AllensHeading4"/>
      </w:pPr>
      <w:r>
        <w:t>provide any assistance reasonably required in relation to any criminal, regulatory or other investigation relating to the Security Incident;</w:t>
      </w:r>
    </w:p>
    <w:p w14:paraId="6F5B4967" w14:textId="42F4D233" w:rsidR="00340303" w:rsidRDefault="00340303" w:rsidP="00FC366A">
      <w:pPr>
        <w:pStyle w:val="AllensHeading4"/>
      </w:pPr>
      <w:r>
        <w:t xml:space="preserve">update the Contractor’s remediation plan to address any concerns reasonably raised by the Customer, following which the Contractor must implement the remediation plan in accordance with the timeframes agreed by the Customer; </w:t>
      </w:r>
    </w:p>
    <w:p w14:paraId="1C1BF825" w14:textId="1C61C382" w:rsidR="00340303" w:rsidRDefault="00340303" w:rsidP="00FC366A">
      <w:pPr>
        <w:pStyle w:val="AllensHeading4"/>
      </w:pPr>
      <w:r>
        <w:t>following implementation of the remediation plan, provide evidence to the Customer verifying that the remediation activities have successfully resolved the underlying cause of the Security Incident (for example, by sharing the results of relevant penetration tests or vulnerability scans); and</w:t>
      </w:r>
    </w:p>
    <w:p w14:paraId="780B6381" w14:textId="5849DE15" w:rsidR="00340303" w:rsidRDefault="00340303" w:rsidP="00FC366A">
      <w:pPr>
        <w:pStyle w:val="AllensHeading4"/>
      </w:pPr>
      <w:r>
        <w:t>review and learn from the Security Incident to improve security and data handling practices and prevent future Security Incidents from occurring.</w:t>
      </w:r>
    </w:p>
    <w:p w14:paraId="67F53150" w14:textId="61B5F5C0" w:rsidR="00340303" w:rsidRDefault="00340303" w:rsidP="00FC366A">
      <w:pPr>
        <w:pStyle w:val="AllensHeading3"/>
      </w:pPr>
      <w:r>
        <w:t xml:space="preserve">For clarity, nothing in this clause </w:t>
      </w:r>
      <w:r w:rsidR="003320EA">
        <w:fldChar w:fldCharType="begin"/>
      </w:r>
      <w:r w:rsidR="003320EA">
        <w:instrText xml:space="preserve"> REF _Ref69913429 \r \h </w:instrText>
      </w:r>
      <w:r w:rsidR="003320EA">
        <w:fldChar w:fldCharType="separate"/>
      </w:r>
      <w:r w:rsidR="00B9417C">
        <w:t>19</w:t>
      </w:r>
      <w:r w:rsidR="003320EA">
        <w:fldChar w:fldCharType="end"/>
      </w:r>
      <w:r>
        <w:t>:</w:t>
      </w:r>
    </w:p>
    <w:p w14:paraId="4471C82B" w14:textId="59F95CD9" w:rsidR="00340303" w:rsidRDefault="00340303" w:rsidP="00FC366A">
      <w:pPr>
        <w:pStyle w:val="AllensHeading4"/>
      </w:pPr>
      <w:r>
        <w:t>requires the Contractor to provide the Customer with specific details that relate to the Contractor’s other customers or would breach any applicable Laws; and</w:t>
      </w:r>
    </w:p>
    <w:p w14:paraId="45C987A0" w14:textId="185399C5" w:rsidR="00340303" w:rsidRDefault="00340303" w:rsidP="00FC366A">
      <w:pPr>
        <w:pStyle w:val="AllensHeading4"/>
      </w:pPr>
      <w:r>
        <w:t xml:space="preserve">limits the Contractor's obligations at Law with respect to the notification and resolution of Security Incidents. </w:t>
      </w:r>
    </w:p>
    <w:p w14:paraId="2FB567DC" w14:textId="77777777" w:rsidR="00842A0D" w:rsidRPr="00A33656" w:rsidRDefault="00842A0D" w:rsidP="00842A0D">
      <w:pPr>
        <w:pStyle w:val="AllensHeading1"/>
      </w:pPr>
      <w:bookmarkStart w:id="299" w:name="_Toc41392636"/>
      <w:bookmarkStart w:id="300" w:name="_Toc41398898"/>
      <w:bookmarkStart w:id="301" w:name="_Toc41399207"/>
      <w:bookmarkStart w:id="302" w:name="_Toc41402409"/>
      <w:bookmarkStart w:id="303" w:name="_Toc41468088"/>
      <w:bookmarkStart w:id="304" w:name="_Toc41484806"/>
      <w:bookmarkStart w:id="305" w:name="_Toc41485154"/>
      <w:bookmarkStart w:id="306" w:name="_Ref382560150"/>
      <w:bookmarkStart w:id="307" w:name="_Toc70436250"/>
      <w:bookmarkStart w:id="308" w:name="_Toc74836840"/>
      <w:bookmarkEnd w:id="299"/>
      <w:bookmarkEnd w:id="300"/>
      <w:bookmarkEnd w:id="301"/>
      <w:bookmarkEnd w:id="302"/>
      <w:bookmarkEnd w:id="303"/>
      <w:bookmarkEnd w:id="304"/>
      <w:bookmarkEnd w:id="305"/>
      <w:r w:rsidRPr="00A33656">
        <w:t>Warranties</w:t>
      </w:r>
      <w:bookmarkEnd w:id="306"/>
      <w:bookmarkEnd w:id="307"/>
      <w:bookmarkEnd w:id="308"/>
    </w:p>
    <w:p w14:paraId="5D5E2D06" w14:textId="77777777" w:rsidR="00842A0D" w:rsidRPr="00A33656" w:rsidRDefault="00842A0D" w:rsidP="00FC366A">
      <w:pPr>
        <w:pStyle w:val="AllensHeading2"/>
      </w:pPr>
      <w:bookmarkStart w:id="309" w:name="_Toc74836841"/>
      <w:r w:rsidRPr="00A33656">
        <w:t>Application of general warranties</w:t>
      </w:r>
      <w:bookmarkEnd w:id="309"/>
    </w:p>
    <w:p w14:paraId="00F231AD" w14:textId="03DC0184" w:rsidR="00842A0D" w:rsidRPr="00A33656" w:rsidRDefault="00842A0D" w:rsidP="00FC366A">
      <w:pPr>
        <w:pStyle w:val="NormalIndent"/>
      </w:pPr>
      <w:r w:rsidRPr="00A33656">
        <w:t>The general warranties provided under this clause </w:t>
      </w:r>
      <w:r w:rsidRPr="00A33656">
        <w:fldChar w:fldCharType="begin"/>
      </w:r>
      <w:r w:rsidRPr="00A33656">
        <w:instrText xml:space="preserve"> REF _Ref382560150 \r \h </w:instrText>
      </w:r>
      <w:r w:rsidR="006F2580" w:rsidRPr="00A33656">
        <w:instrText xml:space="preserve"> \* MERGEFORMAT </w:instrText>
      </w:r>
      <w:r w:rsidRPr="00A33656">
        <w:fldChar w:fldCharType="separate"/>
      </w:r>
      <w:r w:rsidR="00B9417C">
        <w:t>20</w:t>
      </w:r>
      <w:r w:rsidRPr="00A33656">
        <w:fldChar w:fldCharType="end"/>
      </w:r>
      <w:r w:rsidRPr="00A33656">
        <w:t>:</w:t>
      </w:r>
    </w:p>
    <w:p w14:paraId="66685BF0" w14:textId="77777777" w:rsidR="00842A0D" w:rsidRPr="00A33656" w:rsidRDefault="00842A0D" w:rsidP="006D5238">
      <w:pPr>
        <w:pStyle w:val="AllensHeading3"/>
      </w:pPr>
      <w:r w:rsidRPr="00A33656">
        <w:t xml:space="preserve">will survive the termination or expiry of this Agreement and any </w:t>
      </w:r>
      <w:r w:rsidR="00E72C90" w:rsidRPr="00A33656">
        <w:t>Order</w:t>
      </w:r>
      <w:r w:rsidRPr="00A33656">
        <w:t>; and</w:t>
      </w:r>
    </w:p>
    <w:p w14:paraId="4C9BF8D4" w14:textId="77777777" w:rsidR="00842A0D" w:rsidRPr="00A33656" w:rsidRDefault="00842A0D" w:rsidP="006D5238">
      <w:pPr>
        <w:pStyle w:val="AllensHeading3"/>
      </w:pPr>
      <w:r w:rsidRPr="00A33656">
        <w:lastRenderedPageBreak/>
        <w:t>are in addition to, do not limit and are not limited by:</w:t>
      </w:r>
    </w:p>
    <w:p w14:paraId="16A5BEE0" w14:textId="77777777" w:rsidR="00842A0D" w:rsidRPr="00A33656" w:rsidRDefault="00842A0D" w:rsidP="00C92424">
      <w:pPr>
        <w:pStyle w:val="AllensHeading4"/>
      </w:pPr>
      <w:r w:rsidRPr="00A33656">
        <w:t xml:space="preserve">any warranties specific to any </w:t>
      </w:r>
      <w:r w:rsidR="00E72C90" w:rsidRPr="00A33656">
        <w:t xml:space="preserve">Order </w:t>
      </w:r>
      <w:r w:rsidRPr="00A33656">
        <w:t>or Deliverables;</w:t>
      </w:r>
    </w:p>
    <w:p w14:paraId="6F985364" w14:textId="77777777" w:rsidR="00842A0D" w:rsidRPr="00A33656" w:rsidRDefault="00842A0D" w:rsidP="00C92424">
      <w:pPr>
        <w:pStyle w:val="AllensHeading4"/>
      </w:pPr>
      <w:r w:rsidRPr="00A33656">
        <w:t>warranties associated with Intellectual Property Rights;</w:t>
      </w:r>
    </w:p>
    <w:p w14:paraId="41C41020" w14:textId="77777777" w:rsidR="00842A0D" w:rsidRPr="00A33656" w:rsidRDefault="00842A0D" w:rsidP="00C92424">
      <w:pPr>
        <w:pStyle w:val="AllensHeading4"/>
      </w:pPr>
      <w:r w:rsidRPr="00A33656">
        <w:t xml:space="preserve">any other warranties provided by either party under this Agreement or any </w:t>
      </w:r>
      <w:r w:rsidR="00E72C90" w:rsidRPr="00A33656">
        <w:t>Order</w:t>
      </w:r>
      <w:r w:rsidRPr="00A33656">
        <w:t>; and</w:t>
      </w:r>
    </w:p>
    <w:p w14:paraId="19AB6B93" w14:textId="7D3B1365" w:rsidR="00842A0D" w:rsidRPr="00A33656" w:rsidRDefault="00842A0D" w:rsidP="00C92424">
      <w:pPr>
        <w:pStyle w:val="AllensHeading4"/>
      </w:pPr>
      <w:r w:rsidRPr="00A33656">
        <w:t>the other warranties referred to in clause </w:t>
      </w:r>
      <w:r w:rsidRPr="00A33656">
        <w:fldChar w:fldCharType="begin"/>
      </w:r>
      <w:r w:rsidRPr="00A33656">
        <w:instrText xml:space="preserve"> REF _Ref382560150 \r \h </w:instrText>
      </w:r>
      <w:r w:rsidR="006F2580" w:rsidRPr="00A33656">
        <w:instrText xml:space="preserve"> \* MERGEFORMAT </w:instrText>
      </w:r>
      <w:r w:rsidRPr="00A33656">
        <w:fldChar w:fldCharType="separate"/>
      </w:r>
      <w:r w:rsidR="00B9417C">
        <w:t>20</w:t>
      </w:r>
      <w:r w:rsidRPr="00A33656">
        <w:fldChar w:fldCharType="end"/>
      </w:r>
      <w:r w:rsidRPr="00A33656">
        <w:t>.</w:t>
      </w:r>
    </w:p>
    <w:p w14:paraId="604AB8F9" w14:textId="77777777" w:rsidR="00842A0D" w:rsidRPr="00A33656" w:rsidRDefault="00842A0D" w:rsidP="00FC366A">
      <w:pPr>
        <w:pStyle w:val="AllensHeading2"/>
      </w:pPr>
      <w:bookmarkStart w:id="310" w:name="_Toc74836842"/>
      <w:r w:rsidRPr="00A33656">
        <w:t>Contractor warranty – Contractor has informed itself</w:t>
      </w:r>
      <w:bookmarkEnd w:id="310"/>
    </w:p>
    <w:p w14:paraId="2DA708BE" w14:textId="3CFF206A" w:rsidR="00842A0D" w:rsidRPr="00A33656" w:rsidRDefault="00842A0D" w:rsidP="00FC366A">
      <w:pPr>
        <w:pStyle w:val="NormalIndent"/>
      </w:pPr>
      <w:r w:rsidRPr="00A33656">
        <w:t>The Contractor warrants, on the Commencement Date</w:t>
      </w:r>
      <w:r w:rsidR="00532C34">
        <w:t xml:space="preserve"> and each Module Commencement Date</w:t>
      </w:r>
      <w:r w:rsidR="00052BAA">
        <w:t xml:space="preserve"> </w:t>
      </w:r>
      <w:r w:rsidRPr="00A33656">
        <w:t xml:space="preserve">and </w:t>
      </w:r>
      <w:r w:rsidR="00E72C90" w:rsidRPr="00A33656">
        <w:t xml:space="preserve">Order </w:t>
      </w:r>
      <w:r w:rsidRPr="00A33656">
        <w:t>Start Date (if any), that:</w:t>
      </w:r>
    </w:p>
    <w:p w14:paraId="7C072428" w14:textId="77777777" w:rsidR="00842A0D" w:rsidRPr="00A33656" w:rsidRDefault="00842A0D" w:rsidP="006D5238">
      <w:pPr>
        <w:pStyle w:val="AllensHeading3"/>
      </w:pPr>
      <w:r w:rsidRPr="00A33656">
        <w:t>it has and will be deemed to have done everything possible to inform itself fully and completely as to:</w:t>
      </w:r>
    </w:p>
    <w:p w14:paraId="39030925" w14:textId="77777777" w:rsidR="00842A0D" w:rsidRPr="00A33656" w:rsidRDefault="00842A0D" w:rsidP="00C92424">
      <w:pPr>
        <w:pStyle w:val="AllensHeading4"/>
      </w:pPr>
      <w:r w:rsidRPr="00A33656">
        <w:t xml:space="preserve">the requirements in this Agreement and any </w:t>
      </w:r>
      <w:r w:rsidR="00E72C90" w:rsidRPr="00A33656">
        <w:t>Order</w:t>
      </w:r>
      <w:r w:rsidRPr="00A33656">
        <w:t>;</w:t>
      </w:r>
    </w:p>
    <w:p w14:paraId="44829899" w14:textId="77777777" w:rsidR="00842A0D" w:rsidRPr="00A33656" w:rsidRDefault="00842A0D" w:rsidP="00C92424">
      <w:pPr>
        <w:pStyle w:val="AllensHeading4"/>
      </w:pPr>
      <w:r w:rsidRPr="00A33656">
        <w:t xml:space="preserve">the Law and the conditions, risks, contingencies and all other factors which may affect the timing, scope, cost or effectiveness of performing this Agreement and any </w:t>
      </w:r>
      <w:r w:rsidR="00E72C90" w:rsidRPr="00A33656">
        <w:t>Order</w:t>
      </w:r>
      <w:r w:rsidRPr="00A33656">
        <w:t>; and</w:t>
      </w:r>
    </w:p>
    <w:p w14:paraId="6124FC59" w14:textId="77777777" w:rsidR="00842A0D" w:rsidRPr="00A33656" w:rsidRDefault="00842A0D" w:rsidP="00C92424">
      <w:pPr>
        <w:pStyle w:val="AllensHeading4"/>
      </w:pPr>
      <w:r w:rsidRPr="00A33656">
        <w:t xml:space="preserve">all things necessary for delivery and management of this Agreement and the performance of the Contractor's obligations under this Agreement and any </w:t>
      </w:r>
      <w:r w:rsidR="002973F1">
        <w:t>Order</w:t>
      </w:r>
      <w:r w:rsidRPr="00A33656">
        <w:t>;</w:t>
      </w:r>
    </w:p>
    <w:p w14:paraId="62F1C935" w14:textId="77777777" w:rsidR="00842A0D" w:rsidRPr="00A33656" w:rsidRDefault="00842A0D" w:rsidP="006D5238">
      <w:pPr>
        <w:pStyle w:val="AllensHeading3"/>
      </w:pPr>
      <w:bookmarkStart w:id="311" w:name="_Ref382997684"/>
      <w:r w:rsidRPr="00A33656">
        <w:t xml:space="preserve">it enters into this Agreement and any </w:t>
      </w:r>
      <w:r w:rsidR="00E72C90" w:rsidRPr="00A33656">
        <w:t xml:space="preserve">Order </w:t>
      </w:r>
      <w:r w:rsidRPr="00A33656">
        <w:t>based on its own investigations, interpretations, deductions, information and determinations;</w:t>
      </w:r>
      <w:bookmarkEnd w:id="311"/>
    </w:p>
    <w:p w14:paraId="70C0DF27" w14:textId="3DF3927D" w:rsidR="00842A0D" w:rsidRPr="00A33656" w:rsidRDefault="00842A0D" w:rsidP="006D5238">
      <w:pPr>
        <w:pStyle w:val="AllensHeading3"/>
      </w:pPr>
      <w:bookmarkStart w:id="312" w:name="_Ref382997685"/>
      <w:r w:rsidRPr="00A33656">
        <w:t>without limiting clause </w:t>
      </w:r>
      <w:r w:rsidRPr="00A33656">
        <w:fldChar w:fldCharType="begin"/>
      </w:r>
      <w:r w:rsidRPr="00A33656">
        <w:instrText xml:space="preserve"> REF _Ref382560150 \r \h </w:instrText>
      </w:r>
      <w:r w:rsidR="006F2580" w:rsidRPr="00A33656">
        <w:instrText xml:space="preserve"> \* MERGEFORMAT </w:instrText>
      </w:r>
      <w:r w:rsidRPr="00A33656">
        <w:fldChar w:fldCharType="separate"/>
      </w:r>
      <w:r w:rsidR="00B9417C">
        <w:t>20</w:t>
      </w:r>
      <w:r w:rsidRPr="00A33656">
        <w:fldChar w:fldCharType="end"/>
      </w:r>
      <w:r w:rsidRPr="00A33656">
        <w:t xml:space="preserve">, it does not rely on any representation, warranty, condition or other conduct, information, statement or Document which may have been made by </w:t>
      </w:r>
      <w:r w:rsidR="00E72C90" w:rsidRPr="00A33656">
        <w:t>t</w:t>
      </w:r>
      <w:r w:rsidR="00DF63C0" w:rsidRPr="00A33656">
        <w:t>he Customer</w:t>
      </w:r>
      <w:r w:rsidRPr="00A33656">
        <w:t xml:space="preserve"> or any person purporting to act on behalf of </w:t>
      </w:r>
      <w:r w:rsidR="00E72C90" w:rsidRPr="00A33656">
        <w:t>t</w:t>
      </w:r>
      <w:r w:rsidR="00DF63C0" w:rsidRPr="00A33656">
        <w:t>he Customer</w:t>
      </w:r>
      <w:r w:rsidRPr="00A33656">
        <w:t xml:space="preserve"> in entering into this Agreement or any </w:t>
      </w:r>
      <w:r w:rsidR="00E72C90" w:rsidRPr="00A33656">
        <w:t>Order</w:t>
      </w:r>
      <w:r w:rsidRPr="00A33656">
        <w:t xml:space="preserve">, other than an express warranty contained in this Agreement or any </w:t>
      </w:r>
      <w:r w:rsidR="00E72C90" w:rsidRPr="00A33656">
        <w:t>Order</w:t>
      </w:r>
      <w:r w:rsidRPr="00A33656">
        <w:t>;</w:t>
      </w:r>
      <w:bookmarkEnd w:id="312"/>
    </w:p>
    <w:p w14:paraId="323DC066" w14:textId="77777777" w:rsidR="00842A0D" w:rsidRPr="00A33656" w:rsidRDefault="00842A0D" w:rsidP="006D5238">
      <w:pPr>
        <w:pStyle w:val="AllensHeading3"/>
      </w:pPr>
      <w:r w:rsidRPr="00A33656">
        <w:t xml:space="preserve">it has the right to enter into this Agreement and any </w:t>
      </w:r>
      <w:r w:rsidR="00E72C90" w:rsidRPr="00A33656">
        <w:t xml:space="preserve">Order </w:t>
      </w:r>
      <w:r w:rsidRPr="00A33656">
        <w:t>and:</w:t>
      </w:r>
    </w:p>
    <w:p w14:paraId="060ACBD2" w14:textId="77777777" w:rsidR="00842A0D" w:rsidRPr="00A33656" w:rsidRDefault="00842A0D" w:rsidP="00C92424">
      <w:pPr>
        <w:pStyle w:val="AllensHeading4"/>
      </w:pPr>
      <w:r w:rsidRPr="00A33656">
        <w:t>full corporate power and authority; and</w:t>
      </w:r>
    </w:p>
    <w:p w14:paraId="6739E4B2" w14:textId="77777777" w:rsidR="00842A0D" w:rsidRPr="00A33656" w:rsidRDefault="00842A0D" w:rsidP="00C92424">
      <w:pPr>
        <w:pStyle w:val="AllensHeading4"/>
      </w:pPr>
      <w:r w:rsidRPr="00A33656">
        <w:t>all rights, title, licences, interests and property necessary,</w:t>
      </w:r>
    </w:p>
    <w:p w14:paraId="33075D5A" w14:textId="77777777" w:rsidR="00842A0D" w:rsidRPr="00A33656" w:rsidRDefault="00842A0D" w:rsidP="00761DBC">
      <w:pPr>
        <w:pStyle w:val="NormalIndent"/>
        <w:ind w:left="1560"/>
      </w:pPr>
      <w:r w:rsidRPr="00A33656">
        <w:t xml:space="preserve">to lawfully enter into, perform and observe its obligations under this Agreement and any </w:t>
      </w:r>
      <w:r w:rsidR="00E72C90" w:rsidRPr="00A33656">
        <w:t>Order</w:t>
      </w:r>
      <w:r w:rsidRPr="00A33656">
        <w:t>;</w:t>
      </w:r>
    </w:p>
    <w:p w14:paraId="3C95139F" w14:textId="77777777" w:rsidR="00842A0D" w:rsidRPr="00A33656" w:rsidRDefault="00842A0D" w:rsidP="006D5238">
      <w:pPr>
        <w:pStyle w:val="AllensHeading3"/>
      </w:pPr>
      <w:r w:rsidRPr="00A33656">
        <w:t xml:space="preserve">the execution, delivery and performance of this Agreement and any </w:t>
      </w:r>
      <w:r w:rsidR="00E72C90" w:rsidRPr="00A33656">
        <w:t xml:space="preserve">Order </w:t>
      </w:r>
      <w:r w:rsidRPr="00A33656">
        <w:t>has been or will be duly and validly authorised by all necessary corporate action;</w:t>
      </w:r>
    </w:p>
    <w:p w14:paraId="3E1E9101" w14:textId="77777777" w:rsidR="00842A0D" w:rsidRPr="00A33656" w:rsidRDefault="00842A0D" w:rsidP="006D5238">
      <w:pPr>
        <w:pStyle w:val="AllensHeading3"/>
      </w:pPr>
      <w:r w:rsidRPr="00A33656">
        <w:t xml:space="preserve">the Contractor's signing, delivery and performance of this Agreement and any </w:t>
      </w:r>
      <w:r w:rsidR="00E72C90" w:rsidRPr="00A33656">
        <w:t xml:space="preserve">Order </w:t>
      </w:r>
      <w:r w:rsidRPr="00A33656">
        <w:t>does not constitute:</w:t>
      </w:r>
    </w:p>
    <w:p w14:paraId="35ADAFD3" w14:textId="77777777" w:rsidR="00842A0D" w:rsidRPr="00A33656" w:rsidRDefault="00842A0D" w:rsidP="00C92424">
      <w:pPr>
        <w:pStyle w:val="AllensHeading4"/>
      </w:pPr>
      <w:r w:rsidRPr="00A33656">
        <w:t>a violation of any judgment, order or decree;</w:t>
      </w:r>
    </w:p>
    <w:p w14:paraId="633F1109" w14:textId="77777777" w:rsidR="00842A0D" w:rsidRPr="00A33656" w:rsidRDefault="00842A0D" w:rsidP="00C92424">
      <w:pPr>
        <w:pStyle w:val="AllensHeading4"/>
      </w:pPr>
      <w:r w:rsidRPr="00A33656">
        <w:t>a material default under any agreement which relates in any way to the provision of Deliverables; or</w:t>
      </w:r>
    </w:p>
    <w:p w14:paraId="057D68E1" w14:textId="77777777" w:rsidR="00842A0D" w:rsidRPr="00A33656" w:rsidRDefault="00842A0D" w:rsidP="00C92424">
      <w:pPr>
        <w:pStyle w:val="AllensHeading4"/>
      </w:pPr>
      <w:r w:rsidRPr="00A33656">
        <w:t>an event that would, with notice or lapse of time, constitute such a default; and</w:t>
      </w:r>
    </w:p>
    <w:p w14:paraId="372D34B7" w14:textId="77777777" w:rsidR="00842A0D" w:rsidRPr="00A33656" w:rsidRDefault="00842A0D" w:rsidP="006D5238">
      <w:pPr>
        <w:pStyle w:val="AllensHeading3"/>
      </w:pPr>
      <w:r w:rsidRPr="00A33656">
        <w:t xml:space="preserve">to the best of its knowledge no Conflict of Interest exists or is likely to arise in the performance of its obligations under this Agreement or any </w:t>
      </w:r>
      <w:r w:rsidR="00E72C90" w:rsidRPr="00A33656">
        <w:t>Order</w:t>
      </w:r>
      <w:r w:rsidRPr="00A33656">
        <w:t>.</w:t>
      </w:r>
    </w:p>
    <w:p w14:paraId="5C4C1410" w14:textId="5B622BE0" w:rsidR="00842A0D" w:rsidRPr="00A33656" w:rsidRDefault="00842A0D" w:rsidP="00FC366A">
      <w:pPr>
        <w:pStyle w:val="AllensHeading2"/>
      </w:pPr>
      <w:bookmarkStart w:id="313" w:name="_Toc74836843"/>
      <w:r w:rsidRPr="00A33656">
        <w:lastRenderedPageBreak/>
        <w:t xml:space="preserve">Contractor warranty – disclosure of </w:t>
      </w:r>
      <w:r w:rsidR="00103D97">
        <w:t>proceedings</w:t>
      </w:r>
      <w:r w:rsidRPr="00A33656">
        <w:t xml:space="preserve"> and matters</w:t>
      </w:r>
      <w:bookmarkEnd w:id="313"/>
    </w:p>
    <w:p w14:paraId="6DAAA3DE" w14:textId="2ADA19E9" w:rsidR="00842A0D" w:rsidRPr="00A33656" w:rsidRDefault="00842A0D" w:rsidP="00FC366A">
      <w:pPr>
        <w:pStyle w:val="NormalIndent"/>
      </w:pPr>
      <w:r w:rsidRPr="00A33656">
        <w:t xml:space="preserve">The Contractor warrants that it has disclosed in writing to </w:t>
      </w:r>
      <w:r w:rsidR="00E72C90" w:rsidRPr="00A33656">
        <w:t>t</w:t>
      </w:r>
      <w:r w:rsidR="00DF63C0" w:rsidRPr="00A33656">
        <w:t>he Customer</w:t>
      </w:r>
      <w:r w:rsidRPr="00A33656">
        <w:t xml:space="preserve"> prior to the Commencement Date and will disclose prior to each </w:t>
      </w:r>
      <w:r w:rsidR="00532C34">
        <w:t xml:space="preserve">Module Commencement Date and </w:t>
      </w:r>
      <w:r w:rsidR="00E72C90" w:rsidRPr="00A33656">
        <w:t xml:space="preserve">Order </w:t>
      </w:r>
      <w:r w:rsidRPr="00A33656">
        <w:t xml:space="preserve">Start Date any matter that may affect the Contractor's reputation or the Contractor's capacity or ability to perform and fulfil its obligations under this Agreement or any </w:t>
      </w:r>
      <w:r w:rsidR="00E72C90" w:rsidRPr="00A33656">
        <w:t>Order</w:t>
      </w:r>
      <w:r w:rsidRPr="00A33656">
        <w:t>, including:</w:t>
      </w:r>
    </w:p>
    <w:p w14:paraId="465D77BB" w14:textId="77777777" w:rsidR="00842A0D" w:rsidRPr="00A33656" w:rsidRDefault="00842A0D" w:rsidP="006D5238">
      <w:pPr>
        <w:pStyle w:val="AllensHeading3"/>
      </w:pPr>
      <w:r w:rsidRPr="00A33656">
        <w:t>any relevant litigation, arbitration, mediation, conciliation, proceeding or investigation that is taking place, pending or threatened (either in Australia or overseas); and</w:t>
      </w:r>
    </w:p>
    <w:p w14:paraId="0AC712FC" w14:textId="77777777" w:rsidR="00842A0D" w:rsidRPr="00A33656" w:rsidRDefault="00842A0D" w:rsidP="006D5238">
      <w:pPr>
        <w:pStyle w:val="AllensHeading3"/>
      </w:pPr>
      <w:r w:rsidRPr="00A33656">
        <w:t xml:space="preserve">any relevant matters relating to the commercial, technical or financial capacity of the Contractor or of any Subcontractor proposed to be engaged in respect of any </w:t>
      </w:r>
      <w:bookmarkStart w:id="314" w:name="_9kMJI5YVt4886BENHz5Asey"/>
      <w:r w:rsidRPr="00A33656">
        <w:t>Contract</w:t>
      </w:r>
      <w:bookmarkEnd w:id="314"/>
      <w:r w:rsidRPr="00A33656">
        <w:t>, including the existence of any breach, default or alleged breach or default of any agreement, order or award that is binding upon the Contractor.</w:t>
      </w:r>
    </w:p>
    <w:p w14:paraId="122FFD0E" w14:textId="77777777" w:rsidR="001305FD" w:rsidRDefault="001305FD" w:rsidP="00FC366A">
      <w:pPr>
        <w:pStyle w:val="AllensHeading2"/>
      </w:pPr>
      <w:bookmarkStart w:id="315" w:name="_Toc74836844"/>
      <w:r>
        <w:t xml:space="preserve">Contractor warranty – </w:t>
      </w:r>
      <w:bookmarkStart w:id="316" w:name="_9kMHG5YVt4886AFaIyna9F3hVrw4hYKB8IE68O"/>
      <w:r>
        <w:t>New South Wales Government</w:t>
      </w:r>
      <w:bookmarkEnd w:id="316"/>
      <w:r>
        <w:t xml:space="preserve"> policy</w:t>
      </w:r>
      <w:bookmarkEnd w:id="315"/>
      <w:r>
        <w:t xml:space="preserve"> </w:t>
      </w:r>
    </w:p>
    <w:p w14:paraId="560BBBB4" w14:textId="4447A146" w:rsidR="001305FD" w:rsidRPr="001305FD" w:rsidRDefault="001305FD" w:rsidP="00FC366A">
      <w:pPr>
        <w:pStyle w:val="NormalIndent"/>
      </w:pPr>
      <w:r>
        <w:t>The Contractor warrants on the Commencement Date</w:t>
      </w:r>
      <w:r w:rsidR="00052BAA">
        <w:t xml:space="preserve"> </w:t>
      </w:r>
      <w:r>
        <w:t>and each</w:t>
      </w:r>
      <w:r w:rsidR="00532C34">
        <w:t xml:space="preserve"> Module Commencement Date and</w:t>
      </w:r>
      <w:r>
        <w:t xml:space="preserve"> Order Start Date that it will comply with the </w:t>
      </w:r>
      <w:bookmarkStart w:id="317" w:name="_9kR3WTr2664BDaapqvpqs8AxLVJ8417MjfF51C"/>
      <w:r>
        <w:t>Statement of Business Ethics</w:t>
      </w:r>
      <w:bookmarkEnd w:id="317"/>
      <w:r>
        <w:t xml:space="preserve"> (</w:t>
      </w:r>
      <w:hyperlink r:id="rId23" w:history="1">
        <w:r w:rsidR="00A357EF">
          <w:rPr>
            <w:rStyle w:val="Hyperlink"/>
          </w:rPr>
          <w:t>https://www.nsw.gov.au/customer-service/who-we-are/business-ethics-statement</w:t>
        </w:r>
      </w:hyperlink>
      <w:r>
        <w:t>)</w:t>
      </w:r>
      <w:r w:rsidR="00021831">
        <w:t xml:space="preserve"> and any Laws and policies referred to therein</w:t>
      </w:r>
      <w:r>
        <w:t xml:space="preserve">. </w:t>
      </w:r>
    </w:p>
    <w:p w14:paraId="1B2CDC62" w14:textId="77777777" w:rsidR="00842A0D" w:rsidRPr="00A33656" w:rsidRDefault="00842A0D" w:rsidP="00FC366A">
      <w:pPr>
        <w:pStyle w:val="AllensHeading2"/>
      </w:pPr>
      <w:bookmarkStart w:id="318" w:name="_Toc74836845"/>
      <w:r w:rsidRPr="00A33656">
        <w:t>Contractor warranty – skill and quality</w:t>
      </w:r>
      <w:bookmarkEnd w:id="318"/>
    </w:p>
    <w:p w14:paraId="230F55F9" w14:textId="4AFD3FC0" w:rsidR="00842A0D" w:rsidRDefault="00842A0D" w:rsidP="00FC366A">
      <w:pPr>
        <w:pStyle w:val="AllensHeading3"/>
      </w:pPr>
      <w:r w:rsidRPr="00A33656">
        <w:t xml:space="preserve">The Contractor represents and warrants that it has, and the Contractor Personnel have, and they will both continue to have and to use, the skills, qualifications and experience to provide the Deliverables in a skilful, diligent, responsive, professional, efficient and controlled manner, with a high degree of quality and to a standard that complies with the </w:t>
      </w:r>
      <w:r w:rsidR="00E72C90" w:rsidRPr="00A33656">
        <w:t xml:space="preserve">Order </w:t>
      </w:r>
      <w:r w:rsidRPr="00A33656">
        <w:t xml:space="preserve">and meets the </w:t>
      </w:r>
      <w:r w:rsidR="00E72C90" w:rsidRPr="00A33656">
        <w:t xml:space="preserve">Customer's </w:t>
      </w:r>
      <w:r w:rsidRPr="00A33656">
        <w:t>requirements as set out in the relevant Order Form in full.</w:t>
      </w:r>
    </w:p>
    <w:p w14:paraId="2514D68E" w14:textId="530CD6CD" w:rsidR="005D7D11" w:rsidRDefault="005D7D11" w:rsidP="00FC366A">
      <w:pPr>
        <w:pStyle w:val="AllensHeading3"/>
      </w:pPr>
      <w:bookmarkStart w:id="319" w:name="_Ref47368089"/>
      <w:r>
        <w:t xml:space="preserve">If the Contractor fails </w:t>
      </w:r>
      <w:r w:rsidR="003C2645">
        <w:t xml:space="preserve">to perform </w:t>
      </w:r>
      <w:r>
        <w:t>any of the</w:t>
      </w:r>
      <w:r w:rsidR="003C2645">
        <w:t xml:space="preserve"> Services</w:t>
      </w:r>
      <w:r w:rsidR="00EC5880">
        <w:t xml:space="preserve"> in compliance with an Order</w:t>
      </w:r>
      <w:r w:rsidR="00265239">
        <w:t xml:space="preserve"> due to </w:t>
      </w:r>
      <w:r w:rsidR="003C2645">
        <w:t>an oversight of the Contractor, or the Contractor's Personnel, the Contractor must</w:t>
      </w:r>
      <w:r>
        <w:t>:</w:t>
      </w:r>
      <w:bookmarkEnd w:id="319"/>
      <w:r w:rsidR="003C2645">
        <w:t xml:space="preserve"> </w:t>
      </w:r>
    </w:p>
    <w:p w14:paraId="19BCF8CF" w14:textId="0B4D9325" w:rsidR="005D7D11" w:rsidRDefault="005D7D11" w:rsidP="00FC366A">
      <w:pPr>
        <w:pStyle w:val="AllensHeading4"/>
      </w:pPr>
      <w:r>
        <w:t xml:space="preserve">as soon as practicable and in any event no longer than five (5) Business Days following the failure to perform the Services in compliance with an Order, </w:t>
      </w:r>
      <w:r w:rsidR="003C2645">
        <w:t>detect, minimise and promptly rectify such non-compliance</w:t>
      </w:r>
      <w:r>
        <w:t>, and</w:t>
      </w:r>
    </w:p>
    <w:p w14:paraId="73653936" w14:textId="2C41F540" w:rsidR="005D7D11" w:rsidRDefault="005D7D11" w:rsidP="00FC366A">
      <w:pPr>
        <w:pStyle w:val="AllensHeading4"/>
      </w:pPr>
      <w:r>
        <w:t xml:space="preserve">certify to the Customer that all reasonable action has been taken to prevent any reoccurrence of such failure. </w:t>
      </w:r>
    </w:p>
    <w:p w14:paraId="13FB57AF" w14:textId="04D0012D" w:rsidR="003C2645" w:rsidRPr="003C2645" w:rsidRDefault="003C2645" w:rsidP="00FC366A">
      <w:pPr>
        <w:pStyle w:val="AllensHeading3"/>
      </w:pPr>
      <w:r>
        <w:t xml:space="preserve">Failure to remedy the non-compliance </w:t>
      </w:r>
      <w:r w:rsidR="005D7D11">
        <w:t xml:space="preserve">described in clause </w:t>
      </w:r>
      <w:r w:rsidR="001E63D5">
        <w:fldChar w:fldCharType="begin"/>
      </w:r>
      <w:r w:rsidR="001E63D5">
        <w:instrText xml:space="preserve"> REF _Ref47368089 \w \h </w:instrText>
      </w:r>
      <w:r w:rsidR="001E63D5">
        <w:fldChar w:fldCharType="separate"/>
      </w:r>
      <w:r w:rsidR="00B9417C">
        <w:t>20.5(b)</w:t>
      </w:r>
      <w:r w:rsidR="001E63D5">
        <w:fldChar w:fldCharType="end"/>
      </w:r>
      <w:r w:rsidR="005D7D11">
        <w:t xml:space="preserve"> </w:t>
      </w:r>
      <w:r>
        <w:t xml:space="preserve">will amount to a breach of a material provision of this Agreement.  </w:t>
      </w:r>
    </w:p>
    <w:p w14:paraId="1E61F80B" w14:textId="77777777" w:rsidR="00842A0D" w:rsidRPr="00A33656" w:rsidRDefault="00842A0D" w:rsidP="00FC366A">
      <w:pPr>
        <w:pStyle w:val="AllensHeading2"/>
      </w:pPr>
      <w:bookmarkStart w:id="320" w:name="_Toc74836846"/>
      <w:r w:rsidRPr="00A33656">
        <w:t>Contractor warranty – right to grant licences</w:t>
      </w:r>
      <w:bookmarkEnd w:id="320"/>
    </w:p>
    <w:p w14:paraId="2F757585" w14:textId="77777777" w:rsidR="00842A0D" w:rsidRPr="00A33656" w:rsidRDefault="00842A0D" w:rsidP="00FC366A">
      <w:pPr>
        <w:pStyle w:val="NormalIndent"/>
      </w:pPr>
      <w:r w:rsidRPr="00A33656">
        <w:t xml:space="preserve">The Contractor warrants that it has the right to grant all licences required to be granted under the </w:t>
      </w:r>
      <w:bookmarkStart w:id="321" w:name="_9kMKJ5YVt4886BENHz5Asey"/>
      <w:r w:rsidRPr="00A33656">
        <w:t>Contract</w:t>
      </w:r>
      <w:bookmarkEnd w:id="321"/>
      <w:r w:rsidRPr="00A33656">
        <w:t>.</w:t>
      </w:r>
    </w:p>
    <w:p w14:paraId="482A39A5" w14:textId="77777777" w:rsidR="00842A0D" w:rsidRPr="00A33656" w:rsidRDefault="00842A0D" w:rsidP="00FC366A">
      <w:pPr>
        <w:pStyle w:val="AllensHeading2"/>
      </w:pPr>
      <w:bookmarkStart w:id="322" w:name="_Toc74836847"/>
      <w:r w:rsidRPr="00A33656">
        <w:t>Third party warranties</w:t>
      </w:r>
      <w:bookmarkEnd w:id="322"/>
    </w:p>
    <w:p w14:paraId="16F24FFA" w14:textId="77777777" w:rsidR="00842A0D" w:rsidRPr="00A33656" w:rsidRDefault="00842A0D" w:rsidP="00FC366A">
      <w:pPr>
        <w:pStyle w:val="AllensHeading3"/>
      </w:pPr>
      <w:bookmarkStart w:id="323" w:name="_Ref422752914"/>
      <w:r w:rsidRPr="00A33656">
        <w:t xml:space="preserve">If the Contractor delivers any item that has been procured from a third party, the Contractor assigns to the </w:t>
      </w:r>
      <w:r w:rsidR="00E72C90" w:rsidRPr="00A33656">
        <w:t>Customer</w:t>
      </w:r>
      <w:r w:rsidRPr="00A33656">
        <w:t xml:space="preserve">, to the extent permitted by Law, the benefits of the warranties given by the third party and will do all things requested by the </w:t>
      </w:r>
      <w:r w:rsidR="00E72C90" w:rsidRPr="00A33656">
        <w:t xml:space="preserve">Customer </w:t>
      </w:r>
      <w:r w:rsidRPr="00A33656">
        <w:t>to enforce those warranties.</w:t>
      </w:r>
      <w:bookmarkEnd w:id="323"/>
    </w:p>
    <w:p w14:paraId="68F2E5E9" w14:textId="6AD6C8E9" w:rsidR="00842A0D" w:rsidRPr="00A33656" w:rsidRDefault="00842A0D" w:rsidP="00FC366A">
      <w:pPr>
        <w:pStyle w:val="AllensHeading3"/>
      </w:pPr>
      <w:r w:rsidRPr="00A33656">
        <w:t>Nothing in clause </w:t>
      </w:r>
      <w:r w:rsidR="001E63D5">
        <w:fldChar w:fldCharType="begin"/>
      </w:r>
      <w:r w:rsidR="001E63D5">
        <w:instrText xml:space="preserve"> REF _Ref422752914 \w \h </w:instrText>
      </w:r>
      <w:r w:rsidR="001E63D5">
        <w:fldChar w:fldCharType="separate"/>
      </w:r>
      <w:r w:rsidR="00B9417C">
        <w:t>20.7(a)</w:t>
      </w:r>
      <w:r w:rsidR="001E63D5">
        <w:fldChar w:fldCharType="end"/>
      </w:r>
      <w:r w:rsidRPr="00A33656">
        <w:t xml:space="preserve"> relieves the Contractor of the obligation to comply with warranties offered directly by the Contractor.</w:t>
      </w:r>
    </w:p>
    <w:p w14:paraId="496B0F69" w14:textId="77777777" w:rsidR="00842A0D" w:rsidRPr="00A33656" w:rsidRDefault="00DF63C0" w:rsidP="00FC366A">
      <w:pPr>
        <w:pStyle w:val="AllensHeading2"/>
      </w:pPr>
      <w:bookmarkStart w:id="324" w:name="_Toc74836848"/>
      <w:r w:rsidRPr="00A33656">
        <w:lastRenderedPageBreak/>
        <w:t>Customer</w:t>
      </w:r>
      <w:r w:rsidR="00842A0D" w:rsidRPr="00A33656">
        <w:t xml:space="preserve"> warranty – right to enter this Agreement</w:t>
      </w:r>
      <w:bookmarkEnd w:id="324"/>
    </w:p>
    <w:p w14:paraId="2B3AFAF9" w14:textId="77777777" w:rsidR="00842A0D" w:rsidRPr="00A33656" w:rsidRDefault="00DF63C0" w:rsidP="00FC366A">
      <w:pPr>
        <w:pStyle w:val="NormalIndent"/>
      </w:pPr>
      <w:r w:rsidRPr="00A33656">
        <w:t>The Customer</w:t>
      </w:r>
      <w:r w:rsidR="00842A0D" w:rsidRPr="00A33656">
        <w:t xml:space="preserve"> warrants that it has the right and authority to enter into this Agreement.</w:t>
      </w:r>
    </w:p>
    <w:p w14:paraId="10BAF568" w14:textId="77777777" w:rsidR="00842A0D" w:rsidRPr="00A33656" w:rsidRDefault="00842A0D" w:rsidP="00FC366A">
      <w:pPr>
        <w:pStyle w:val="AllensHeading2"/>
      </w:pPr>
      <w:bookmarkStart w:id="325" w:name="_Toc74836849"/>
      <w:r w:rsidRPr="00A33656">
        <w:t>Trustee Contractor</w:t>
      </w:r>
      <w:bookmarkEnd w:id="325"/>
    </w:p>
    <w:p w14:paraId="6F654D2D" w14:textId="5A3F11CA" w:rsidR="00842A0D" w:rsidRPr="00A33656" w:rsidRDefault="00842A0D" w:rsidP="00FC366A">
      <w:pPr>
        <w:pStyle w:val="NormalIndent"/>
      </w:pPr>
      <w:r w:rsidRPr="00A33656">
        <w:t xml:space="preserve">If the Contractor acts as trustee of a trust, in relation to this Agreement and any </w:t>
      </w:r>
      <w:r w:rsidR="00E72C90" w:rsidRPr="00A33656">
        <w:t>Order</w:t>
      </w:r>
      <w:r w:rsidR="004964E7">
        <w:t>, it</w:t>
      </w:r>
      <w:r w:rsidRPr="00A33656">
        <w:t>:</w:t>
      </w:r>
    </w:p>
    <w:p w14:paraId="1C4EB29B" w14:textId="6354440B" w:rsidR="00842A0D" w:rsidRPr="00A33656" w:rsidRDefault="00842A0D" w:rsidP="006D5238">
      <w:pPr>
        <w:pStyle w:val="AllensHeading3"/>
      </w:pPr>
      <w:r w:rsidRPr="00A33656">
        <w:t>is liable both personally, and in its capacity as trustee of that trust;</w:t>
      </w:r>
    </w:p>
    <w:p w14:paraId="1226B682" w14:textId="32C3582D" w:rsidR="00842A0D" w:rsidRPr="00A33656" w:rsidRDefault="00842A0D" w:rsidP="006D5238">
      <w:pPr>
        <w:pStyle w:val="AllensHeading3"/>
      </w:pPr>
      <w:r w:rsidRPr="00A33656">
        <w:t xml:space="preserve">must not assign, transfer, mortgage, charge, release, waive, encumber or compromise its right of indemnity out of the assets of that trust, but retain and apply such indemnity only towards meeting its obligations under this Agreement or any </w:t>
      </w:r>
      <w:r w:rsidR="00E72C90" w:rsidRPr="00A33656">
        <w:t>Order</w:t>
      </w:r>
      <w:r w:rsidRPr="00A33656">
        <w:t>;</w:t>
      </w:r>
    </w:p>
    <w:p w14:paraId="723456AA" w14:textId="0B1A8BB2" w:rsidR="00842A0D" w:rsidRPr="00A33656" w:rsidRDefault="00842A0D" w:rsidP="006D5238">
      <w:pPr>
        <w:pStyle w:val="AllensHeading3"/>
      </w:pPr>
      <w:r w:rsidRPr="00A33656">
        <w:t>must not retire, resign nor by act or omission effect or facilitate a change to its status as the sole trustee of that trust; and</w:t>
      </w:r>
    </w:p>
    <w:p w14:paraId="5CEDB5DC" w14:textId="146DDADF" w:rsidR="00842A0D" w:rsidRPr="00A33656" w:rsidRDefault="00842A0D" w:rsidP="006D5238">
      <w:pPr>
        <w:pStyle w:val="AllensHeading3"/>
      </w:pPr>
      <w:r w:rsidRPr="00A33656">
        <w:t>represents and warrants that:</w:t>
      </w:r>
    </w:p>
    <w:p w14:paraId="2666ADBD" w14:textId="77777777" w:rsidR="00842A0D" w:rsidRPr="00A33656" w:rsidRDefault="00842A0D" w:rsidP="00C92424">
      <w:pPr>
        <w:pStyle w:val="AllensHeading4"/>
      </w:pPr>
      <w:r w:rsidRPr="00A33656">
        <w:t>such trust has been duly established and currently exists;</w:t>
      </w:r>
    </w:p>
    <w:p w14:paraId="4C23E5F4" w14:textId="77777777" w:rsidR="00842A0D" w:rsidRPr="00A33656" w:rsidRDefault="00842A0D" w:rsidP="00C92424">
      <w:pPr>
        <w:pStyle w:val="AllensHeading4"/>
      </w:pPr>
      <w:r w:rsidRPr="00A33656">
        <w:t>it is the duly appointed, current and only trustee of that trust;</w:t>
      </w:r>
    </w:p>
    <w:p w14:paraId="1839A79F" w14:textId="77777777" w:rsidR="00842A0D" w:rsidRPr="00A33656" w:rsidRDefault="00842A0D" w:rsidP="00C92424">
      <w:pPr>
        <w:pStyle w:val="AllensHeading4"/>
      </w:pPr>
      <w:r w:rsidRPr="00A33656">
        <w:t xml:space="preserve">as such trustee it has the power to enter into and perform its obligations under this Agreement and any </w:t>
      </w:r>
      <w:r w:rsidR="00E72C90" w:rsidRPr="00A33656">
        <w:t>Order</w:t>
      </w:r>
      <w:r w:rsidRPr="00A33656">
        <w:t>;</w:t>
      </w:r>
    </w:p>
    <w:p w14:paraId="76E03A67" w14:textId="77777777" w:rsidR="00842A0D" w:rsidRPr="00A33656" w:rsidRDefault="00842A0D" w:rsidP="00C92424">
      <w:pPr>
        <w:pStyle w:val="AllensHeading4"/>
      </w:pPr>
      <w:r w:rsidRPr="00A33656">
        <w:t>it has an unqualified right of indemnity out of the assets of that trust in respect of its obligations;</w:t>
      </w:r>
    </w:p>
    <w:p w14:paraId="132D71BD" w14:textId="603A14C7" w:rsidR="00842A0D" w:rsidRPr="00A33656" w:rsidRDefault="00716E0E" w:rsidP="00C92424">
      <w:pPr>
        <w:pStyle w:val="AllensHeading4"/>
      </w:pPr>
      <w:r>
        <w:t>Conflict of Interest</w:t>
      </w:r>
      <w:r w:rsidR="00842A0D" w:rsidRPr="00A33656">
        <w:t xml:space="preserve"> and duty affecting it as such trustee (and/or its directors, if any) does not arise, or otherwise is overcome by the terms of the relevant trust deed; and</w:t>
      </w:r>
    </w:p>
    <w:p w14:paraId="51711DED" w14:textId="77777777" w:rsidR="00842A0D" w:rsidRPr="00A33656" w:rsidRDefault="00842A0D" w:rsidP="00C92424">
      <w:pPr>
        <w:pStyle w:val="AllensHeading4"/>
      </w:pPr>
      <w:r w:rsidRPr="00A33656">
        <w:t>no breach of the relevant trust deed exists or would arise.</w:t>
      </w:r>
    </w:p>
    <w:p w14:paraId="7B95E4C3" w14:textId="77777777" w:rsidR="00842A0D" w:rsidRPr="00A33656" w:rsidRDefault="00842A0D" w:rsidP="00FC366A">
      <w:pPr>
        <w:pStyle w:val="AllensHeading2"/>
      </w:pPr>
      <w:bookmarkStart w:id="326" w:name="_Toc74836850"/>
      <w:r w:rsidRPr="00A33656">
        <w:t>Effect of warranties</w:t>
      </w:r>
      <w:bookmarkEnd w:id="326"/>
    </w:p>
    <w:p w14:paraId="4075FA9C" w14:textId="3FA5D9BE" w:rsidR="00842A0D" w:rsidRPr="00A33656" w:rsidRDefault="00842A0D" w:rsidP="00FC366A">
      <w:pPr>
        <w:pStyle w:val="AllensHeading3"/>
      </w:pPr>
      <w:r w:rsidRPr="00A33656">
        <w:t>Nothing in this clause </w:t>
      </w:r>
      <w:r w:rsidRPr="00A33656">
        <w:fldChar w:fldCharType="begin"/>
      </w:r>
      <w:r w:rsidRPr="00A33656">
        <w:instrText xml:space="preserve"> REF _Ref382560150 \r \h </w:instrText>
      </w:r>
      <w:r w:rsidR="006F2580" w:rsidRPr="00A33656">
        <w:instrText xml:space="preserve"> \* MERGEFORMAT </w:instrText>
      </w:r>
      <w:r w:rsidRPr="00A33656">
        <w:fldChar w:fldCharType="separate"/>
      </w:r>
      <w:r w:rsidR="00B9417C">
        <w:t>20</w:t>
      </w:r>
      <w:r w:rsidRPr="00A33656">
        <w:fldChar w:fldCharType="end"/>
      </w:r>
      <w:r w:rsidRPr="00A33656">
        <w:t>:</w:t>
      </w:r>
    </w:p>
    <w:p w14:paraId="091C1090" w14:textId="77777777" w:rsidR="00842A0D" w:rsidRPr="00A33656" w:rsidRDefault="00842A0D" w:rsidP="00FC366A">
      <w:pPr>
        <w:pStyle w:val="AllensHeading4"/>
      </w:pPr>
      <w:r w:rsidRPr="00A33656">
        <w:t xml:space="preserve">restricts the effect of any guarantees, conditions or warranties which may be implied by the </w:t>
      </w:r>
      <w:r w:rsidRPr="00A33656">
        <w:rPr>
          <w:i/>
        </w:rPr>
        <w:t>Competition and Consumer Act 2010</w:t>
      </w:r>
      <w:r w:rsidRPr="00A33656">
        <w:t xml:space="preserve"> (Cth) or any sale of goods or fair trading legislation; or</w:t>
      </w:r>
    </w:p>
    <w:p w14:paraId="14B40848" w14:textId="77777777" w:rsidR="00842A0D" w:rsidRPr="00A33656" w:rsidRDefault="00E72C90" w:rsidP="00FC366A">
      <w:pPr>
        <w:pStyle w:val="AllensHeading4"/>
      </w:pPr>
      <w:r w:rsidRPr="00A33656">
        <w:t>limits t</w:t>
      </w:r>
      <w:r w:rsidR="00DF63C0" w:rsidRPr="00A33656">
        <w:t>he Customer</w:t>
      </w:r>
      <w:r w:rsidR="00842A0D" w:rsidRPr="00A33656">
        <w:t>'s right to take action on the basis of:</w:t>
      </w:r>
    </w:p>
    <w:p w14:paraId="59AE6CD3" w14:textId="77777777" w:rsidR="00842A0D" w:rsidRPr="00A33656" w:rsidRDefault="00842A0D" w:rsidP="00FC366A">
      <w:pPr>
        <w:pStyle w:val="AllensHeading5"/>
      </w:pPr>
      <w:r w:rsidRPr="00A33656">
        <w:t xml:space="preserve">the Law in respect of a breach of this Agreement, or any </w:t>
      </w:r>
      <w:r w:rsidR="00E72C90" w:rsidRPr="00A33656">
        <w:t>Order</w:t>
      </w:r>
      <w:r w:rsidRPr="00A33656">
        <w:t>;</w:t>
      </w:r>
    </w:p>
    <w:p w14:paraId="1391BD1C" w14:textId="77777777" w:rsidR="00842A0D" w:rsidRPr="00A33656" w:rsidRDefault="00842A0D" w:rsidP="00FC366A">
      <w:pPr>
        <w:pStyle w:val="AllensHeading5"/>
      </w:pPr>
      <w:r w:rsidRPr="00A33656">
        <w:t>tort; or</w:t>
      </w:r>
    </w:p>
    <w:p w14:paraId="5910A892" w14:textId="77777777" w:rsidR="00842A0D" w:rsidRPr="00A33656" w:rsidRDefault="00842A0D" w:rsidP="00FC366A">
      <w:pPr>
        <w:pStyle w:val="AllensHeading5"/>
      </w:pPr>
      <w:r w:rsidRPr="00A33656">
        <w:t xml:space="preserve">any </w:t>
      </w:r>
      <w:bookmarkStart w:id="327" w:name="_9kR3WTr2664BEbapqBC76H"/>
      <w:r w:rsidRPr="00A33656">
        <w:t>Statutory</w:t>
      </w:r>
      <w:bookmarkEnd w:id="327"/>
      <w:r w:rsidRPr="00A33656">
        <w:t xml:space="preserve"> cause of action.</w:t>
      </w:r>
    </w:p>
    <w:p w14:paraId="6F1FDB3A" w14:textId="6AC6921B" w:rsidR="00842A0D" w:rsidRPr="00A33656" w:rsidRDefault="00842A0D" w:rsidP="00FC366A">
      <w:pPr>
        <w:pStyle w:val="AllensHeading3"/>
      </w:pPr>
      <w:r w:rsidRPr="00A33656">
        <w:t xml:space="preserve">The Contractor acknowledges that </w:t>
      </w:r>
      <w:r w:rsidR="00E72C90" w:rsidRPr="00A33656">
        <w:t>t</w:t>
      </w:r>
      <w:r w:rsidR="00DF63C0" w:rsidRPr="00A33656">
        <w:t>he Customer</w:t>
      </w:r>
      <w:r w:rsidRPr="00A33656">
        <w:t xml:space="preserve"> is entering into this Agreement, in reliance on the warranties given by the Contractor in this clause </w:t>
      </w:r>
      <w:r w:rsidRPr="00A33656">
        <w:fldChar w:fldCharType="begin"/>
      </w:r>
      <w:r w:rsidRPr="00A33656">
        <w:instrText xml:space="preserve"> REF _Ref382560150 \r \h </w:instrText>
      </w:r>
      <w:r w:rsidR="006F2580" w:rsidRPr="00A33656">
        <w:instrText xml:space="preserve"> \* MERGEFORMAT </w:instrText>
      </w:r>
      <w:r w:rsidRPr="00A33656">
        <w:fldChar w:fldCharType="separate"/>
      </w:r>
      <w:r w:rsidR="00B9417C">
        <w:t>20</w:t>
      </w:r>
      <w:r w:rsidRPr="00A33656">
        <w:fldChar w:fldCharType="end"/>
      </w:r>
      <w:r w:rsidRPr="00A33656">
        <w:t xml:space="preserve"> and any response by the Contractor to an </w:t>
      </w:r>
      <w:r w:rsidR="00A754C9">
        <w:t>Order Form</w:t>
      </w:r>
      <w:r w:rsidRPr="00A33656">
        <w:t>.</w:t>
      </w:r>
    </w:p>
    <w:p w14:paraId="342A3961" w14:textId="7254B58A" w:rsidR="00842A0D" w:rsidRDefault="00842A0D" w:rsidP="00842A0D">
      <w:pPr>
        <w:pStyle w:val="AllensHeading1"/>
      </w:pPr>
      <w:bookmarkStart w:id="328" w:name="_Ref384403695"/>
      <w:bookmarkStart w:id="329" w:name="_Toc70436251"/>
      <w:bookmarkStart w:id="330" w:name="_Toc74836851"/>
      <w:r>
        <w:t>Insurance</w:t>
      </w:r>
      <w:bookmarkEnd w:id="328"/>
      <w:bookmarkEnd w:id="329"/>
      <w:bookmarkEnd w:id="330"/>
    </w:p>
    <w:p w14:paraId="2D6383C4" w14:textId="7C28B425" w:rsidR="00842A0D" w:rsidRPr="003F4223" w:rsidRDefault="00467F3C" w:rsidP="00FC366A">
      <w:pPr>
        <w:pStyle w:val="AllensHeading3"/>
      </w:pPr>
      <w:bookmarkStart w:id="331" w:name="_Ref41325241"/>
      <w:bookmarkStart w:id="332" w:name="_Ref71740244"/>
      <w:bookmarkStart w:id="333" w:name="_Ref74747727"/>
      <w:r>
        <w:t>T</w:t>
      </w:r>
      <w:r w:rsidR="006F2580">
        <w:t>he Contractor must hold and maintain, or be an insured under, one or more insurance policies, that provide the following cover</w:t>
      </w:r>
      <w:r w:rsidR="005F4F60">
        <w:t xml:space="preserve"> (unless alternative coverage is expressly specified in the Order Form)</w:t>
      </w:r>
      <w:r w:rsidR="006F2580">
        <w:t>:</w:t>
      </w:r>
      <w:bookmarkEnd w:id="331"/>
      <w:r w:rsidR="006F2580">
        <w:t xml:space="preserve"> </w:t>
      </w:r>
      <w:bookmarkEnd w:id="332"/>
      <w:bookmarkEnd w:id="333"/>
    </w:p>
    <w:p w14:paraId="5DC2C434" w14:textId="70578D7F" w:rsidR="00842A0D" w:rsidRDefault="006F2580" w:rsidP="00FC366A">
      <w:pPr>
        <w:pStyle w:val="AllensHeading4"/>
      </w:pPr>
      <w:bookmarkStart w:id="334" w:name="_Ref41410698"/>
      <w:r>
        <w:t xml:space="preserve">public liability insurance with </w:t>
      </w:r>
      <w:r w:rsidR="00467F3C">
        <w:t>a limit cover of at least $20 million in respect of each occurrence, to be held for the duration of the Contractor's Activities</w:t>
      </w:r>
      <w:r>
        <w:t>;</w:t>
      </w:r>
      <w:bookmarkEnd w:id="334"/>
      <w:r>
        <w:t xml:space="preserve"> </w:t>
      </w:r>
    </w:p>
    <w:p w14:paraId="13EDDC1B" w14:textId="65BDAE1A" w:rsidR="006F2580" w:rsidRDefault="006F2580" w:rsidP="00FC366A">
      <w:pPr>
        <w:pStyle w:val="AllensHeading4"/>
      </w:pPr>
      <w:bookmarkStart w:id="335" w:name="_Ref71740321"/>
      <w:bookmarkStart w:id="336" w:name="_Ref41410700"/>
      <w:r>
        <w:lastRenderedPageBreak/>
        <w:t xml:space="preserve">product liability insurance with </w:t>
      </w:r>
      <w:r w:rsidR="00467F3C">
        <w:t>a limit cover of at least</w:t>
      </w:r>
      <w:r>
        <w:t xml:space="preserve"> $</w:t>
      </w:r>
      <w:r w:rsidR="00A82AEB">
        <w:t>20</w:t>
      </w:r>
      <w:r>
        <w:t xml:space="preserve">,000,000 </w:t>
      </w:r>
      <w:r w:rsidR="00A82AEB">
        <w:t xml:space="preserve">in respect of each </w:t>
      </w:r>
      <w:r w:rsidR="00467F3C">
        <w:t>occurrence and in the aggregate, to be held for the duration of the Contractor's Activities and at least seven years thereafter</w:t>
      </w:r>
      <w:r>
        <w:t>;</w:t>
      </w:r>
      <w:bookmarkEnd w:id="335"/>
      <w:r>
        <w:t xml:space="preserve"> </w:t>
      </w:r>
      <w:bookmarkEnd w:id="336"/>
      <w:r>
        <w:t xml:space="preserve"> </w:t>
      </w:r>
    </w:p>
    <w:p w14:paraId="26A1618C" w14:textId="77777777" w:rsidR="00467F3C" w:rsidRDefault="006F2580" w:rsidP="00FC366A">
      <w:pPr>
        <w:pStyle w:val="AllensHeading4"/>
      </w:pPr>
      <w:bookmarkStart w:id="337" w:name="_Ref41410702"/>
      <w:bookmarkStart w:id="338" w:name="_Ref71740331"/>
      <w:r>
        <w:t>workers' compensation insurance in accordance with applicable legislation</w:t>
      </w:r>
      <w:bookmarkEnd w:id="337"/>
      <w:r w:rsidR="00021831">
        <w:t>;</w:t>
      </w:r>
    </w:p>
    <w:p w14:paraId="5E5AB4E6" w14:textId="021BF7FC" w:rsidR="00021831" w:rsidRDefault="00467F3C" w:rsidP="00FC366A">
      <w:pPr>
        <w:pStyle w:val="AllensHeading4"/>
      </w:pPr>
      <w:r>
        <w:t xml:space="preserve">professional indemnity insurance with a limit of cover of at least $20 million in respect of each occurrence and in the aggregate, to be held for the duration of the </w:t>
      </w:r>
      <w:r w:rsidR="00DE4003">
        <w:t>Contractor</w:t>
      </w:r>
      <w:r>
        <w:t>'s Activities and for at least seven years thereafter;</w:t>
      </w:r>
      <w:r w:rsidR="00021831">
        <w:t xml:space="preserve"> </w:t>
      </w:r>
      <w:bookmarkEnd w:id="338"/>
    </w:p>
    <w:p w14:paraId="770F19D1" w14:textId="04B5C432" w:rsidR="00467F3C" w:rsidRDefault="00021831" w:rsidP="00FC366A">
      <w:pPr>
        <w:pStyle w:val="AllensHeading4"/>
      </w:pPr>
      <w:bookmarkStart w:id="339" w:name="_Ref70015579"/>
      <w:r>
        <w:t xml:space="preserve">cyber insurance </w:t>
      </w:r>
      <w:r w:rsidR="03205996">
        <w:t xml:space="preserve">of at least $20,000,000 in respect of each claim for the period of cover, or in </w:t>
      </w:r>
      <w:r w:rsidR="684AB26C">
        <w:t>such other</w:t>
      </w:r>
      <w:r>
        <w:t xml:space="preserve"> the amount notified by the Customer to the Contract</w:t>
      </w:r>
      <w:r w:rsidR="006363E2">
        <w:t>or</w:t>
      </w:r>
      <w:r>
        <w:t xml:space="preserve"> if required by the Customer from time to time</w:t>
      </w:r>
      <w:bookmarkEnd w:id="339"/>
      <w:r w:rsidR="00467F3C">
        <w:t xml:space="preserve">, to be held for the duration of the Contractor's Activities; </w:t>
      </w:r>
    </w:p>
    <w:p w14:paraId="2721A9CA" w14:textId="2848EF92" w:rsidR="006F2580" w:rsidRDefault="00467F3C" w:rsidP="00FC366A">
      <w:pPr>
        <w:pStyle w:val="AllensHeading4"/>
      </w:pPr>
      <w:r>
        <w:t>insurance that covers Losses that may be suffered as a result of a data security breach or the wrongful disclosure and use of Personal Information by the Contractor or its Personnel, to be held for the duration of the Contractor's Activities; and</w:t>
      </w:r>
    </w:p>
    <w:p w14:paraId="611CD1B4" w14:textId="5388F286" w:rsidR="00467F3C" w:rsidRDefault="00467F3C" w:rsidP="00FC366A">
      <w:pPr>
        <w:pStyle w:val="AllensHeading4"/>
      </w:pPr>
      <w:r>
        <w:t>such other insurances as specified in the Order.</w:t>
      </w:r>
    </w:p>
    <w:p w14:paraId="3EDB57F9" w14:textId="2117820B" w:rsidR="0060602C" w:rsidRDefault="0060602C" w:rsidP="00D51CD5">
      <w:pPr>
        <w:pStyle w:val="AllensHeading3"/>
      </w:pPr>
      <w:r>
        <w:t xml:space="preserve">The insurance policies in </w:t>
      </w:r>
      <w:r w:rsidRPr="00A33656">
        <w:t xml:space="preserve">clauses </w:t>
      </w:r>
      <w:r w:rsidR="001E63D5">
        <w:fldChar w:fldCharType="begin"/>
      </w:r>
      <w:r w:rsidR="001E63D5">
        <w:instrText xml:space="preserve"> REF _Ref41410698 \w \h </w:instrText>
      </w:r>
      <w:r w:rsidR="001E63D5">
        <w:fldChar w:fldCharType="separate"/>
      </w:r>
      <w:r w:rsidR="00B9417C">
        <w:t>21(a)(i)</w:t>
      </w:r>
      <w:r w:rsidR="001E63D5">
        <w:fldChar w:fldCharType="end"/>
      </w:r>
      <w:r w:rsidR="00E72C90">
        <w:t xml:space="preserve">, </w:t>
      </w:r>
      <w:r w:rsidR="001E63D5">
        <w:fldChar w:fldCharType="begin"/>
      </w:r>
      <w:r w:rsidR="001E63D5">
        <w:instrText xml:space="preserve"> REF _Ref71740321 \w \h </w:instrText>
      </w:r>
      <w:r w:rsidR="001E63D5">
        <w:fldChar w:fldCharType="separate"/>
      </w:r>
      <w:r w:rsidR="00B9417C">
        <w:t>21(a)(ii)</w:t>
      </w:r>
      <w:r w:rsidR="001E63D5">
        <w:fldChar w:fldCharType="end"/>
      </w:r>
      <w:r w:rsidR="00E72C90">
        <w:t xml:space="preserve"> and </w:t>
      </w:r>
      <w:r w:rsidR="001E63D5">
        <w:fldChar w:fldCharType="begin"/>
      </w:r>
      <w:r w:rsidR="001E63D5">
        <w:instrText xml:space="preserve"> REF _Ref71740331 \w \h </w:instrText>
      </w:r>
      <w:r w:rsidR="001E63D5">
        <w:fldChar w:fldCharType="separate"/>
      </w:r>
      <w:r w:rsidR="00B9417C">
        <w:t>21(a)(iii)</w:t>
      </w:r>
      <w:r w:rsidR="001E63D5">
        <w:fldChar w:fldCharType="end"/>
      </w:r>
      <w:r w:rsidR="00E72C90">
        <w:t xml:space="preserve"> </w:t>
      </w:r>
      <w:r w:rsidRPr="00A33656">
        <w:t>must</w:t>
      </w:r>
      <w:r>
        <w:t xml:space="preserve"> include cover for the Contractor's liability for the acts and omissions of the Contractor's </w:t>
      </w:r>
      <w:r w:rsidR="00716E0E">
        <w:t>Subcontractor</w:t>
      </w:r>
      <w:r>
        <w:t xml:space="preserve">s to the same extent as if they were the acts and omissions of the Contractor. </w:t>
      </w:r>
    </w:p>
    <w:p w14:paraId="7FCAB0E9" w14:textId="2BC27FA4" w:rsidR="0060602C" w:rsidRDefault="0060602C" w:rsidP="00D51CD5">
      <w:pPr>
        <w:pStyle w:val="AllensHeading3"/>
      </w:pPr>
      <w:r>
        <w:t xml:space="preserve">All policies of insurance must be entered into with an insurer which has a rating of A- or better by AM Best or an equivalent rating organisation at the date when cover is commenced, or for workers' compensation insurance the insurer (including any self-insurance) must be authorised by </w:t>
      </w:r>
      <w:r w:rsidR="00716E0E">
        <w:t>L</w:t>
      </w:r>
      <w:r>
        <w:t xml:space="preserve">aw. </w:t>
      </w:r>
    </w:p>
    <w:p w14:paraId="1DF1E976" w14:textId="67189F5D" w:rsidR="0060602C" w:rsidRDefault="0060602C" w:rsidP="00D51CD5">
      <w:pPr>
        <w:pStyle w:val="AllensHeading3"/>
      </w:pPr>
      <w:r>
        <w:t>The Contractor must, on request by the Customer</w:t>
      </w:r>
      <w:r w:rsidR="00021831">
        <w:t xml:space="preserve"> and within 30 days of the request</w:t>
      </w:r>
      <w:r>
        <w:t xml:space="preserve">, provide the Customer with a certificate of currency issued by its insurer or insurance broker (or other form of evidence acceptable to the Customer) confirming that all the insurance policies required under this Agreement, or an Order, are current and that the insurance has the required limits of cover. Where the Contractor is insured under a Related </w:t>
      </w:r>
      <w:r w:rsidR="009A1B64">
        <w:t>Body Corporate</w:t>
      </w:r>
      <w:r>
        <w:t xml:space="preserve">'s insurance policy, the certificate of currency must also show that the insurance policy includes the Contractor as an insured. </w:t>
      </w:r>
    </w:p>
    <w:p w14:paraId="64960F6F" w14:textId="77777777" w:rsidR="0060602C" w:rsidRPr="00A33656" w:rsidRDefault="0060602C" w:rsidP="00D51CD5">
      <w:pPr>
        <w:pStyle w:val="AllensHeading3"/>
      </w:pPr>
      <w:bookmarkStart w:id="340" w:name="_Ref72943542"/>
      <w:r w:rsidRPr="00A33656">
        <w:t xml:space="preserve">The Contractor agrees to hold, maintain or be an insured under, any additional insurance stated in </w:t>
      </w:r>
      <w:r w:rsidR="00E72C90" w:rsidRPr="00A33656">
        <w:t>an</w:t>
      </w:r>
      <w:r w:rsidRPr="00A33656">
        <w:t xml:space="preserve"> Order Form.</w:t>
      </w:r>
      <w:bookmarkEnd w:id="340"/>
      <w:r w:rsidRPr="00A33656">
        <w:t xml:space="preserve"> </w:t>
      </w:r>
    </w:p>
    <w:p w14:paraId="40CD1794" w14:textId="77777777" w:rsidR="005F4F60" w:rsidRDefault="00FF1559" w:rsidP="005F4F60">
      <w:pPr>
        <w:pStyle w:val="AllensHeading1"/>
      </w:pPr>
      <w:bookmarkStart w:id="341" w:name="_Toc41392639"/>
      <w:bookmarkStart w:id="342" w:name="_Toc41398901"/>
      <w:bookmarkStart w:id="343" w:name="_Toc41399210"/>
      <w:bookmarkStart w:id="344" w:name="_Toc41402412"/>
      <w:bookmarkStart w:id="345" w:name="_Toc41468091"/>
      <w:bookmarkStart w:id="346" w:name="_Toc41484809"/>
      <w:bookmarkStart w:id="347" w:name="_Toc41485157"/>
      <w:bookmarkStart w:id="348" w:name="_Toc41392640"/>
      <w:bookmarkStart w:id="349" w:name="_Toc41398902"/>
      <w:bookmarkStart w:id="350" w:name="_Toc41399211"/>
      <w:bookmarkStart w:id="351" w:name="_Toc41402413"/>
      <w:bookmarkStart w:id="352" w:name="_Toc41468092"/>
      <w:bookmarkStart w:id="353" w:name="_Toc41484810"/>
      <w:bookmarkStart w:id="354" w:name="_Toc41485158"/>
      <w:bookmarkStart w:id="355" w:name="_Toc41392641"/>
      <w:bookmarkStart w:id="356" w:name="_Toc41398903"/>
      <w:bookmarkStart w:id="357" w:name="_Toc41399212"/>
      <w:bookmarkStart w:id="358" w:name="_Toc41402414"/>
      <w:bookmarkStart w:id="359" w:name="_Toc41468093"/>
      <w:bookmarkStart w:id="360" w:name="_Toc41484811"/>
      <w:bookmarkStart w:id="361" w:name="_Toc41485159"/>
      <w:bookmarkStart w:id="362" w:name="_Toc41392642"/>
      <w:bookmarkStart w:id="363" w:name="_Toc41398904"/>
      <w:bookmarkStart w:id="364" w:name="_Toc41399213"/>
      <w:bookmarkStart w:id="365" w:name="_Toc41402415"/>
      <w:bookmarkStart w:id="366" w:name="_Toc41468094"/>
      <w:bookmarkStart w:id="367" w:name="_Toc41484812"/>
      <w:bookmarkStart w:id="368" w:name="_Toc41485160"/>
      <w:bookmarkStart w:id="369" w:name="_Toc41392643"/>
      <w:bookmarkStart w:id="370" w:name="_Toc41398905"/>
      <w:bookmarkStart w:id="371" w:name="_Toc41399214"/>
      <w:bookmarkStart w:id="372" w:name="_Toc41402416"/>
      <w:bookmarkStart w:id="373" w:name="_Toc41468095"/>
      <w:bookmarkStart w:id="374" w:name="_Toc41484813"/>
      <w:bookmarkStart w:id="375" w:name="_Toc41485161"/>
      <w:bookmarkStart w:id="376" w:name="_Toc41392644"/>
      <w:bookmarkStart w:id="377" w:name="_Toc41398906"/>
      <w:bookmarkStart w:id="378" w:name="_Toc41399215"/>
      <w:bookmarkStart w:id="379" w:name="_Toc41402417"/>
      <w:bookmarkStart w:id="380" w:name="_Toc41468096"/>
      <w:bookmarkStart w:id="381" w:name="_Toc41484814"/>
      <w:bookmarkStart w:id="382" w:name="_Toc41485162"/>
      <w:bookmarkStart w:id="383" w:name="_Toc41392645"/>
      <w:bookmarkStart w:id="384" w:name="_Toc41398907"/>
      <w:bookmarkStart w:id="385" w:name="_Toc41399216"/>
      <w:bookmarkStart w:id="386" w:name="_Toc41402418"/>
      <w:bookmarkStart w:id="387" w:name="_Toc41468097"/>
      <w:bookmarkStart w:id="388" w:name="_Toc41484815"/>
      <w:bookmarkStart w:id="389" w:name="_Toc41485163"/>
      <w:bookmarkStart w:id="390" w:name="_Toc41392646"/>
      <w:bookmarkStart w:id="391" w:name="_Toc41398908"/>
      <w:bookmarkStart w:id="392" w:name="_Toc41399217"/>
      <w:bookmarkStart w:id="393" w:name="_Toc41402419"/>
      <w:bookmarkStart w:id="394" w:name="_Toc41468098"/>
      <w:bookmarkStart w:id="395" w:name="_Toc41484816"/>
      <w:bookmarkStart w:id="396" w:name="_Toc41485164"/>
      <w:bookmarkStart w:id="397" w:name="_Toc41392647"/>
      <w:bookmarkStart w:id="398" w:name="_Toc41398909"/>
      <w:bookmarkStart w:id="399" w:name="_Toc41399218"/>
      <w:bookmarkStart w:id="400" w:name="_Toc41402420"/>
      <w:bookmarkStart w:id="401" w:name="_Toc41468099"/>
      <w:bookmarkStart w:id="402" w:name="_Toc41484817"/>
      <w:bookmarkStart w:id="403" w:name="_Toc41485165"/>
      <w:bookmarkStart w:id="404" w:name="_Toc41392648"/>
      <w:bookmarkStart w:id="405" w:name="_Toc41398910"/>
      <w:bookmarkStart w:id="406" w:name="_Toc41399219"/>
      <w:bookmarkStart w:id="407" w:name="_Toc41402421"/>
      <w:bookmarkStart w:id="408" w:name="_Toc41468100"/>
      <w:bookmarkStart w:id="409" w:name="_Toc41484818"/>
      <w:bookmarkStart w:id="410" w:name="_Toc41485166"/>
      <w:bookmarkStart w:id="411" w:name="_Toc41392649"/>
      <w:bookmarkStart w:id="412" w:name="_Toc41398911"/>
      <w:bookmarkStart w:id="413" w:name="_Toc41399220"/>
      <w:bookmarkStart w:id="414" w:name="_Toc41402422"/>
      <w:bookmarkStart w:id="415" w:name="_Toc41468101"/>
      <w:bookmarkStart w:id="416" w:name="_Toc41484819"/>
      <w:bookmarkStart w:id="417" w:name="_Toc41485167"/>
      <w:bookmarkStart w:id="418" w:name="_Toc41392650"/>
      <w:bookmarkStart w:id="419" w:name="_Toc41398912"/>
      <w:bookmarkStart w:id="420" w:name="_Toc41399221"/>
      <w:bookmarkStart w:id="421" w:name="_Toc41402423"/>
      <w:bookmarkStart w:id="422" w:name="_Toc41468102"/>
      <w:bookmarkStart w:id="423" w:name="_Toc41484820"/>
      <w:bookmarkStart w:id="424" w:name="_Toc41485168"/>
      <w:bookmarkStart w:id="425" w:name="_Toc41392651"/>
      <w:bookmarkStart w:id="426" w:name="_Toc41398913"/>
      <w:bookmarkStart w:id="427" w:name="_Toc41399222"/>
      <w:bookmarkStart w:id="428" w:name="_Toc41402424"/>
      <w:bookmarkStart w:id="429" w:name="_Toc41468103"/>
      <w:bookmarkStart w:id="430" w:name="_Toc41484821"/>
      <w:bookmarkStart w:id="431" w:name="_Toc41485169"/>
      <w:bookmarkStart w:id="432" w:name="_Toc41392654"/>
      <w:bookmarkStart w:id="433" w:name="_Toc41398916"/>
      <w:bookmarkStart w:id="434" w:name="_Toc41399225"/>
      <w:bookmarkStart w:id="435" w:name="_Toc41402427"/>
      <w:bookmarkStart w:id="436" w:name="_Toc41468106"/>
      <w:bookmarkStart w:id="437" w:name="_Toc41484824"/>
      <w:bookmarkStart w:id="438" w:name="_Toc41485172"/>
      <w:bookmarkStart w:id="439" w:name="_Toc41392655"/>
      <w:bookmarkStart w:id="440" w:name="_Toc41398917"/>
      <w:bookmarkStart w:id="441" w:name="_Toc41399226"/>
      <w:bookmarkStart w:id="442" w:name="_Toc41402428"/>
      <w:bookmarkStart w:id="443" w:name="_Toc41468107"/>
      <w:bookmarkStart w:id="444" w:name="_Toc41484825"/>
      <w:bookmarkStart w:id="445" w:name="_Toc41485173"/>
      <w:bookmarkStart w:id="446" w:name="_Toc41392656"/>
      <w:bookmarkStart w:id="447" w:name="_Toc41398918"/>
      <w:bookmarkStart w:id="448" w:name="_Toc41399227"/>
      <w:bookmarkStart w:id="449" w:name="_Toc41402429"/>
      <w:bookmarkStart w:id="450" w:name="_Toc41468108"/>
      <w:bookmarkStart w:id="451" w:name="_Toc41484826"/>
      <w:bookmarkStart w:id="452" w:name="_Toc41485174"/>
      <w:bookmarkStart w:id="453" w:name="_Toc41392657"/>
      <w:bookmarkStart w:id="454" w:name="_Toc41398919"/>
      <w:bookmarkStart w:id="455" w:name="_Toc41399228"/>
      <w:bookmarkStart w:id="456" w:name="_Toc41402430"/>
      <w:bookmarkStart w:id="457" w:name="_Toc41468109"/>
      <w:bookmarkStart w:id="458" w:name="_Toc41484827"/>
      <w:bookmarkStart w:id="459" w:name="_Toc41485175"/>
      <w:bookmarkStart w:id="460" w:name="_Toc41392658"/>
      <w:bookmarkStart w:id="461" w:name="_Toc41398920"/>
      <w:bookmarkStart w:id="462" w:name="_Toc41399229"/>
      <w:bookmarkStart w:id="463" w:name="_Toc41402431"/>
      <w:bookmarkStart w:id="464" w:name="_Toc41468110"/>
      <w:bookmarkStart w:id="465" w:name="_Toc41484828"/>
      <w:bookmarkStart w:id="466" w:name="_Toc41485176"/>
      <w:bookmarkStart w:id="467" w:name="_Toc41392659"/>
      <w:bookmarkStart w:id="468" w:name="_Toc41398921"/>
      <w:bookmarkStart w:id="469" w:name="_Toc41399230"/>
      <w:bookmarkStart w:id="470" w:name="_Toc41402432"/>
      <w:bookmarkStart w:id="471" w:name="_Toc41468111"/>
      <w:bookmarkStart w:id="472" w:name="_Toc41484829"/>
      <w:bookmarkStart w:id="473" w:name="_Toc41485177"/>
      <w:bookmarkStart w:id="474" w:name="_Toc41392660"/>
      <w:bookmarkStart w:id="475" w:name="_Toc41398922"/>
      <w:bookmarkStart w:id="476" w:name="_Toc41399231"/>
      <w:bookmarkStart w:id="477" w:name="_Toc41402433"/>
      <w:bookmarkStart w:id="478" w:name="_Toc41468112"/>
      <w:bookmarkStart w:id="479" w:name="_Toc41484830"/>
      <w:bookmarkStart w:id="480" w:name="_Toc41485178"/>
      <w:bookmarkStart w:id="481" w:name="_Toc41392661"/>
      <w:bookmarkStart w:id="482" w:name="_Toc41398923"/>
      <w:bookmarkStart w:id="483" w:name="_Toc41399232"/>
      <w:bookmarkStart w:id="484" w:name="_Toc41402434"/>
      <w:bookmarkStart w:id="485" w:name="_Toc41468113"/>
      <w:bookmarkStart w:id="486" w:name="_Toc41484831"/>
      <w:bookmarkStart w:id="487" w:name="_Toc41485179"/>
      <w:bookmarkStart w:id="488" w:name="_Toc41392662"/>
      <w:bookmarkStart w:id="489" w:name="_Toc41398924"/>
      <w:bookmarkStart w:id="490" w:name="_Toc41399233"/>
      <w:bookmarkStart w:id="491" w:name="_Toc41402435"/>
      <w:bookmarkStart w:id="492" w:name="_Toc41468114"/>
      <w:bookmarkStart w:id="493" w:name="_Toc41484832"/>
      <w:bookmarkStart w:id="494" w:name="_Toc41485180"/>
      <w:bookmarkStart w:id="495" w:name="_Toc41392663"/>
      <w:bookmarkStart w:id="496" w:name="_Toc41398925"/>
      <w:bookmarkStart w:id="497" w:name="_Toc41399234"/>
      <w:bookmarkStart w:id="498" w:name="_Toc41402436"/>
      <w:bookmarkStart w:id="499" w:name="_Toc41468115"/>
      <w:bookmarkStart w:id="500" w:name="_Toc41484833"/>
      <w:bookmarkStart w:id="501" w:name="_Toc41485181"/>
      <w:bookmarkStart w:id="502" w:name="_Toc41468117"/>
      <w:bookmarkStart w:id="503" w:name="_Toc41484835"/>
      <w:bookmarkStart w:id="504" w:name="_Toc41485183"/>
      <w:bookmarkStart w:id="505" w:name="_Toc41468118"/>
      <w:bookmarkStart w:id="506" w:name="_Toc41484836"/>
      <w:bookmarkStart w:id="507" w:name="_Toc41485184"/>
      <w:bookmarkStart w:id="508" w:name="_Toc41468119"/>
      <w:bookmarkStart w:id="509" w:name="_Toc41484837"/>
      <w:bookmarkStart w:id="510" w:name="_Toc41485185"/>
      <w:bookmarkStart w:id="511" w:name="_Toc41468120"/>
      <w:bookmarkStart w:id="512" w:name="_Toc41484838"/>
      <w:bookmarkStart w:id="513" w:name="_Toc41485186"/>
      <w:bookmarkStart w:id="514" w:name="_Ref72785525"/>
      <w:bookmarkStart w:id="515" w:name="_Toc74836852"/>
      <w:bookmarkStart w:id="516" w:name="_Ref422818069"/>
      <w:bookmarkStart w:id="517" w:name="_Hlk704324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Performance Guarantee and Financial Security</w:t>
      </w:r>
      <w:bookmarkStart w:id="518" w:name="_Ref72785886"/>
      <w:bookmarkEnd w:id="514"/>
      <w:bookmarkEnd w:id="515"/>
    </w:p>
    <w:p w14:paraId="0E9D1DBB" w14:textId="4A83E3F5" w:rsidR="00FF1559" w:rsidRDefault="00FF1559" w:rsidP="005F4F60">
      <w:pPr>
        <w:pStyle w:val="AllensHeading2"/>
      </w:pPr>
      <w:bookmarkStart w:id="519" w:name="_Toc74836853"/>
      <w:r>
        <w:t>Performance Guarantee</w:t>
      </w:r>
      <w:bookmarkEnd w:id="518"/>
      <w:bookmarkEnd w:id="519"/>
    </w:p>
    <w:p w14:paraId="2E5C4F1B" w14:textId="66AF46F8" w:rsidR="00DE591E" w:rsidRPr="00DE591E" w:rsidRDefault="00DE591E" w:rsidP="00DE591E">
      <w:pPr>
        <w:pStyle w:val="NormalIndent"/>
      </w:pPr>
      <w:r w:rsidRPr="00DE591E">
        <w:t xml:space="preserve">If specified in the Order Form, the </w:t>
      </w:r>
      <w:r>
        <w:t>Contractor</w:t>
      </w:r>
      <w:r w:rsidRPr="00DE591E">
        <w:t xml:space="preserve"> must arrange for a guarantor approved in writing by the Customer to enter into an agreement with the Customer in substantially the same form as the document in </w:t>
      </w:r>
      <w:r w:rsidR="00E043D8">
        <w:rPr>
          <w:bCs/>
          <w:highlight w:val="cyan"/>
        </w:rPr>
        <w:fldChar w:fldCharType="begin"/>
      </w:r>
      <w:r w:rsidR="00E043D8">
        <w:rPr>
          <w:bCs/>
        </w:rPr>
        <w:instrText xml:space="preserve"> REF _Ref72787012 \w \h </w:instrText>
      </w:r>
      <w:r w:rsidR="00E043D8">
        <w:rPr>
          <w:bCs/>
          <w:highlight w:val="cyan"/>
        </w:rPr>
      </w:r>
      <w:r w:rsidR="00E043D8">
        <w:rPr>
          <w:bCs/>
          <w:highlight w:val="cyan"/>
        </w:rPr>
        <w:fldChar w:fldCharType="separate"/>
      </w:r>
      <w:r w:rsidR="00B9417C">
        <w:rPr>
          <w:bCs/>
        </w:rPr>
        <w:t>Schedule 6</w:t>
      </w:r>
      <w:r w:rsidR="00E043D8">
        <w:rPr>
          <w:bCs/>
          <w:highlight w:val="cyan"/>
        </w:rPr>
        <w:fldChar w:fldCharType="end"/>
      </w:r>
      <w:r w:rsidRPr="00DE591E">
        <w:t xml:space="preserve"> or such other document reasonably acceptable to the Customer. This Performance Guarantee must be provided to the Customer within 15 Business Days following the Commencement Date or at such other time as specified in the Order Form. </w:t>
      </w:r>
    </w:p>
    <w:p w14:paraId="0DCA6E65" w14:textId="5ADEF664" w:rsidR="00FF1559" w:rsidRDefault="00FF1559" w:rsidP="00FF1559">
      <w:pPr>
        <w:pStyle w:val="AllensHeading2"/>
      </w:pPr>
      <w:bookmarkStart w:id="520" w:name="_Ref72785904"/>
      <w:bookmarkStart w:id="521" w:name="_Toc74836854"/>
      <w:r>
        <w:t>Financial Security</w:t>
      </w:r>
      <w:bookmarkEnd w:id="520"/>
      <w:bookmarkEnd w:id="521"/>
    </w:p>
    <w:p w14:paraId="77A9F4AA" w14:textId="2CE543C9" w:rsidR="00DE591E" w:rsidRPr="00DE591E" w:rsidRDefault="00DE591E" w:rsidP="00DE591E">
      <w:pPr>
        <w:pStyle w:val="AllensHeading3"/>
        <w:rPr>
          <w:bCs/>
        </w:rPr>
      </w:pPr>
      <w:bookmarkStart w:id="522" w:name="_Ref37221543"/>
      <w:r w:rsidRPr="00DE591E">
        <w:rPr>
          <w:bCs/>
        </w:rPr>
        <w:t xml:space="preserve">If specified in the Order Form, </w:t>
      </w:r>
      <w:r>
        <w:rPr>
          <w:bCs/>
        </w:rPr>
        <w:t>the Contractor</w:t>
      </w:r>
      <w:r w:rsidRPr="00DE591E">
        <w:rPr>
          <w:bCs/>
        </w:rPr>
        <w:t xml:space="preserve"> must provide a financial security in the amount stated in the Order Form and in substantially the same form as the document in  </w:t>
      </w:r>
      <w:r w:rsidR="00E043D8">
        <w:rPr>
          <w:bCs/>
        </w:rPr>
        <w:fldChar w:fldCharType="begin"/>
      </w:r>
      <w:r w:rsidR="00E043D8">
        <w:rPr>
          <w:bCs/>
        </w:rPr>
        <w:instrText xml:space="preserve"> REF _Ref41410917 \w \h </w:instrText>
      </w:r>
      <w:r w:rsidR="00E043D8">
        <w:rPr>
          <w:bCs/>
        </w:rPr>
      </w:r>
      <w:r w:rsidR="00E043D8">
        <w:rPr>
          <w:bCs/>
        </w:rPr>
        <w:fldChar w:fldCharType="separate"/>
      </w:r>
      <w:r w:rsidR="00B9417C">
        <w:rPr>
          <w:bCs/>
        </w:rPr>
        <w:t>Schedule 7</w:t>
      </w:r>
      <w:r w:rsidR="00E043D8">
        <w:rPr>
          <w:bCs/>
        </w:rPr>
        <w:fldChar w:fldCharType="end"/>
      </w:r>
      <w:r w:rsidR="00E043D8">
        <w:rPr>
          <w:bCs/>
        </w:rPr>
        <w:t xml:space="preserve"> </w:t>
      </w:r>
      <w:r w:rsidRPr="00DE591E">
        <w:rPr>
          <w:bCs/>
        </w:rPr>
        <w:t>or such other document reasonably acceptable to the Customer (</w:t>
      </w:r>
      <w:r w:rsidRPr="004E29B8">
        <w:rPr>
          <w:b/>
          <w:bCs/>
          <w:i/>
          <w:iCs/>
        </w:rPr>
        <w:t>Financial Security</w:t>
      </w:r>
      <w:r w:rsidRPr="00DE591E">
        <w:rPr>
          <w:bCs/>
        </w:rPr>
        <w:t xml:space="preserve">). The Financial Security must be provided to the Customer within 15 Business </w:t>
      </w:r>
      <w:r w:rsidRPr="00DE591E">
        <w:rPr>
          <w:bCs/>
        </w:rPr>
        <w:lastRenderedPageBreak/>
        <w:t>Days following the Commencement Date or at such other time as specified in the Order Form.</w:t>
      </w:r>
      <w:bookmarkEnd w:id="522"/>
    </w:p>
    <w:p w14:paraId="4E1C11F9" w14:textId="583B11CD" w:rsidR="00DE591E" w:rsidRPr="00DE591E" w:rsidRDefault="00DE591E" w:rsidP="00DE591E">
      <w:pPr>
        <w:pStyle w:val="AllensHeading3"/>
        <w:rPr>
          <w:bCs/>
        </w:rPr>
      </w:pPr>
      <w:r w:rsidRPr="00DE591E">
        <w:rPr>
          <w:bCs/>
        </w:rPr>
        <w:t xml:space="preserve">If the </w:t>
      </w:r>
      <w:r>
        <w:rPr>
          <w:bCs/>
        </w:rPr>
        <w:t>Charges</w:t>
      </w:r>
      <w:r w:rsidRPr="00DE591E">
        <w:rPr>
          <w:bCs/>
        </w:rPr>
        <w:t xml:space="preserve"> payable for the </w:t>
      </w:r>
      <w:r w:rsidR="00B23955">
        <w:rPr>
          <w:bCs/>
        </w:rPr>
        <w:t>Contracto</w:t>
      </w:r>
      <w:r w:rsidRPr="00DE591E">
        <w:rPr>
          <w:bCs/>
        </w:rPr>
        <w:t xml:space="preserve">r's Activities are increased pursuant to this Agreement (including due to a Change Request approved under clause </w:t>
      </w:r>
      <w:r>
        <w:rPr>
          <w:bCs/>
        </w:rPr>
        <w:fldChar w:fldCharType="begin"/>
      </w:r>
      <w:r>
        <w:rPr>
          <w:bCs/>
        </w:rPr>
        <w:instrText xml:space="preserve"> REF _Ref72785464 \w \h </w:instrText>
      </w:r>
      <w:r>
        <w:rPr>
          <w:bCs/>
        </w:rPr>
      </w:r>
      <w:r>
        <w:rPr>
          <w:bCs/>
        </w:rPr>
        <w:fldChar w:fldCharType="separate"/>
      </w:r>
      <w:r w:rsidR="00B9417C">
        <w:rPr>
          <w:bCs/>
        </w:rPr>
        <w:t>32.2</w:t>
      </w:r>
      <w:r>
        <w:rPr>
          <w:bCs/>
        </w:rPr>
        <w:fldChar w:fldCharType="end"/>
      </w:r>
      <w:r w:rsidRPr="00DE591E">
        <w:rPr>
          <w:bCs/>
        </w:rPr>
        <w:t xml:space="preserve">), the Customer may, acting reasonably, direct the </w:t>
      </w:r>
      <w:r>
        <w:rPr>
          <w:bCs/>
        </w:rPr>
        <w:t>Contracto</w:t>
      </w:r>
      <w:r w:rsidRPr="00DE591E">
        <w:rPr>
          <w:bCs/>
        </w:rPr>
        <w:t xml:space="preserve">r to provide additional security in an amount that is proportionate to the increase in </w:t>
      </w:r>
      <w:r>
        <w:rPr>
          <w:bCs/>
        </w:rPr>
        <w:t>the Charges</w:t>
      </w:r>
      <w:r w:rsidRPr="00DE591E">
        <w:rPr>
          <w:bCs/>
        </w:rPr>
        <w:t xml:space="preserve">, and the </w:t>
      </w:r>
      <w:r>
        <w:rPr>
          <w:bCs/>
        </w:rPr>
        <w:t>Contractor</w:t>
      </w:r>
      <w:r w:rsidRPr="00DE591E">
        <w:rPr>
          <w:bCs/>
        </w:rPr>
        <w:t xml:space="preserve"> must promptly comply with such a direction. </w:t>
      </w:r>
    </w:p>
    <w:p w14:paraId="25EA4CCF" w14:textId="77777777" w:rsidR="00DE591E" w:rsidRPr="00DE591E" w:rsidRDefault="00DE591E" w:rsidP="00DE591E">
      <w:pPr>
        <w:pStyle w:val="AllensHeading3"/>
        <w:rPr>
          <w:bCs/>
        </w:rPr>
      </w:pPr>
      <w:r w:rsidRPr="00DE591E">
        <w:rPr>
          <w:bCs/>
        </w:rPr>
        <w:t>Subject to its rights to have recourse to the Financial Security, the Customer must release the Financial Security on the sooner of:</w:t>
      </w:r>
    </w:p>
    <w:p w14:paraId="28916263" w14:textId="6AD7F37B" w:rsidR="00DE591E" w:rsidRPr="00DE591E" w:rsidRDefault="00DE591E" w:rsidP="00DE591E">
      <w:pPr>
        <w:pStyle w:val="AllensHeading4"/>
      </w:pPr>
      <w:r w:rsidRPr="00DE591E">
        <w:t xml:space="preserve">one year from the date of issue of the Acceptance Certificate for the last Deliverable under the Order Form, or if no Acceptance Tests were required, one year following the termination or expiry of this Agreement (or such other period specified in the Order); </w:t>
      </w:r>
    </w:p>
    <w:p w14:paraId="6C784ADA" w14:textId="0129F5EF" w:rsidR="00DE591E" w:rsidRPr="00DE591E" w:rsidRDefault="00DE591E" w:rsidP="00DE591E">
      <w:pPr>
        <w:pStyle w:val="AllensHeading4"/>
      </w:pPr>
      <w:r w:rsidRPr="00DE591E">
        <w:t xml:space="preserve">the date the Customer and the </w:t>
      </w:r>
      <w:r>
        <w:t>Contractor</w:t>
      </w:r>
      <w:r w:rsidRPr="00DE591E">
        <w:t xml:space="preserve"> agree in writing to release the issuer of the Financial Security; and</w:t>
      </w:r>
    </w:p>
    <w:p w14:paraId="6B2B1541" w14:textId="41CC8A9F" w:rsidR="00FF1559" w:rsidRDefault="00DE591E" w:rsidP="00DE591E">
      <w:pPr>
        <w:pStyle w:val="AllensHeading4"/>
      </w:pPr>
      <w:r w:rsidRPr="00DE591E">
        <w:t xml:space="preserve">the date the Customer notifies the issuer of the Financial Security in writing that the Financial Security is no longer required. </w:t>
      </w:r>
    </w:p>
    <w:p w14:paraId="5EEEC376" w14:textId="34FB0DD7" w:rsidR="00DE591E" w:rsidRDefault="00DE591E" w:rsidP="00DE591E">
      <w:pPr>
        <w:pStyle w:val="AllensHeading2"/>
      </w:pPr>
      <w:bookmarkStart w:id="523" w:name="_Toc74836855"/>
      <w:r>
        <w:t>Costs</w:t>
      </w:r>
      <w:bookmarkEnd w:id="523"/>
    </w:p>
    <w:p w14:paraId="1E4EB60B" w14:textId="06070963" w:rsidR="00DE591E" w:rsidRPr="00DE591E" w:rsidRDefault="00DE591E" w:rsidP="00DE591E">
      <w:pPr>
        <w:pStyle w:val="NormalIndent"/>
      </w:pPr>
      <w:r w:rsidRPr="00DE591E">
        <w:t xml:space="preserve">Unless otherwise specified in the </w:t>
      </w:r>
      <w:r w:rsidR="00A73538">
        <w:t>Order</w:t>
      </w:r>
      <w:r w:rsidRPr="00DE591E">
        <w:t xml:space="preserve">, the </w:t>
      </w:r>
      <w:r w:rsidR="00A73538">
        <w:t>Contractor</w:t>
      </w:r>
      <w:r w:rsidRPr="00DE591E">
        <w:t xml:space="preserve"> will be responsible for the costs that it incurs in complying with its obligations under this clause </w:t>
      </w:r>
      <w:r>
        <w:fldChar w:fldCharType="begin"/>
      </w:r>
      <w:r>
        <w:instrText xml:space="preserve"> REF _Ref72785525 \w \h </w:instrText>
      </w:r>
      <w:r>
        <w:fldChar w:fldCharType="separate"/>
      </w:r>
      <w:r w:rsidR="00B9417C">
        <w:t>22</w:t>
      </w:r>
      <w:r>
        <w:fldChar w:fldCharType="end"/>
      </w:r>
      <w:r w:rsidRPr="00DE591E">
        <w:t xml:space="preserve">. </w:t>
      </w:r>
    </w:p>
    <w:p w14:paraId="38E5549F" w14:textId="556098FA" w:rsidR="009113CB" w:rsidRDefault="00842A0D" w:rsidP="009113CB">
      <w:pPr>
        <w:pStyle w:val="AllensHeading1"/>
      </w:pPr>
      <w:bookmarkStart w:id="524" w:name="_Toc74836856"/>
      <w:r w:rsidRPr="00A33656">
        <w:t>Liability</w:t>
      </w:r>
      <w:bookmarkEnd w:id="524"/>
      <w:r w:rsidRPr="00A33656">
        <w:t xml:space="preserve"> </w:t>
      </w:r>
    </w:p>
    <w:p w14:paraId="142F6812" w14:textId="6D494676" w:rsidR="009113CB" w:rsidRPr="009113CB" w:rsidRDefault="009113CB" w:rsidP="00D369E2">
      <w:pPr>
        <w:pStyle w:val="AllensHeading2"/>
      </w:pPr>
      <w:bookmarkStart w:id="525" w:name="_Toc74836857"/>
      <w:r>
        <w:t xml:space="preserve">Liability </w:t>
      </w:r>
      <w:r w:rsidR="00842A0D" w:rsidRPr="00A33656">
        <w:t>Cap</w:t>
      </w:r>
      <w:bookmarkEnd w:id="525"/>
    </w:p>
    <w:p w14:paraId="4CBC094C" w14:textId="470ED4DD" w:rsidR="00E11137" w:rsidRDefault="00842A0D" w:rsidP="00D51CD5">
      <w:pPr>
        <w:pStyle w:val="AllensHeading3"/>
      </w:pPr>
      <w:bookmarkStart w:id="526" w:name="_Ref71742996"/>
      <w:bookmarkStart w:id="527" w:name="_Ref70446585"/>
      <w:r w:rsidRPr="00A33656">
        <w:t>Subject to clause</w:t>
      </w:r>
      <w:r w:rsidR="009113CB">
        <w:t>s</w:t>
      </w:r>
      <w:r w:rsidR="00914303">
        <w:t xml:space="preserve"> </w:t>
      </w:r>
      <w:r w:rsidR="009113CB">
        <w:fldChar w:fldCharType="begin"/>
      </w:r>
      <w:r w:rsidR="009113CB">
        <w:instrText xml:space="preserve"> REF _Ref72753515 \w \h </w:instrText>
      </w:r>
      <w:r w:rsidR="009113CB">
        <w:fldChar w:fldCharType="separate"/>
      </w:r>
      <w:r w:rsidR="00B9417C">
        <w:t>23.1(c)</w:t>
      </w:r>
      <w:r w:rsidR="009113CB">
        <w:fldChar w:fldCharType="end"/>
      </w:r>
      <w:r w:rsidR="009113CB">
        <w:t xml:space="preserve">, </w:t>
      </w:r>
      <w:r w:rsidR="009113CB">
        <w:fldChar w:fldCharType="begin"/>
      </w:r>
      <w:r w:rsidR="009113CB">
        <w:instrText xml:space="preserve"> REF _Ref422753187 \w \h </w:instrText>
      </w:r>
      <w:r w:rsidR="009113CB">
        <w:fldChar w:fldCharType="separate"/>
      </w:r>
      <w:r w:rsidR="00B9417C">
        <w:t>23.1(d)</w:t>
      </w:r>
      <w:r w:rsidR="009113CB">
        <w:fldChar w:fldCharType="end"/>
      </w:r>
      <w:r w:rsidR="009113CB">
        <w:t xml:space="preserve"> and </w:t>
      </w:r>
      <w:r w:rsidR="009113CB">
        <w:fldChar w:fldCharType="begin"/>
      </w:r>
      <w:r w:rsidR="009113CB">
        <w:instrText xml:space="preserve"> REF _Ref72753547 \w \h </w:instrText>
      </w:r>
      <w:r w:rsidR="009113CB">
        <w:fldChar w:fldCharType="separate"/>
      </w:r>
      <w:r w:rsidR="00B9417C">
        <w:t>23.2</w:t>
      </w:r>
      <w:r w:rsidR="009113CB">
        <w:fldChar w:fldCharType="end"/>
      </w:r>
      <w:r w:rsidRPr="00A33656">
        <w:t xml:space="preserve">, </w:t>
      </w:r>
      <w:r w:rsidR="00914303" w:rsidRPr="00A33656">
        <w:t xml:space="preserve">to the extent permitted by Law, the aggregate liability of the </w:t>
      </w:r>
      <w:r w:rsidR="00547BD2">
        <w:t>Contractor</w:t>
      </w:r>
      <w:r w:rsidR="00547BD2" w:rsidRPr="00A33656">
        <w:t xml:space="preserve"> </w:t>
      </w:r>
      <w:r w:rsidR="00914303" w:rsidRPr="00A33656">
        <w:t>for Loss sustained by the Customer</w:t>
      </w:r>
      <w:r w:rsidR="00EE3CED">
        <w:t xml:space="preserve"> </w:t>
      </w:r>
      <w:r w:rsidR="00914303" w:rsidRPr="00A33656">
        <w:t>in connection with this Agreement and all Orders (whether under Statute, in contract or in tort, including negligence or otherwise) during any Contract Year is</w:t>
      </w:r>
      <w:r w:rsidR="00E11137">
        <w:t xml:space="preserve"> as specified in the Order, which may be:</w:t>
      </w:r>
      <w:bookmarkEnd w:id="526"/>
      <w:r w:rsidR="00E11137">
        <w:t xml:space="preserve"> </w:t>
      </w:r>
      <w:bookmarkEnd w:id="527"/>
    </w:p>
    <w:p w14:paraId="57E00951" w14:textId="673F5D6C" w:rsidR="00E11137" w:rsidRDefault="00E11137" w:rsidP="00D51CD5">
      <w:pPr>
        <w:pStyle w:val="AllensHeading4"/>
      </w:pPr>
      <w:r>
        <w:t>a fixed amount;</w:t>
      </w:r>
    </w:p>
    <w:p w14:paraId="04EFDED1" w14:textId="39344C24" w:rsidR="00E11137" w:rsidRDefault="00E11137" w:rsidP="00D51CD5">
      <w:pPr>
        <w:pStyle w:val="AllensHeading4"/>
      </w:pPr>
      <w:r>
        <w:t>a multiple of the total amounts paid or payable by the Customer under this Agreement; or</w:t>
      </w:r>
    </w:p>
    <w:p w14:paraId="2659DD8B" w14:textId="12D48618" w:rsidR="00E11137" w:rsidRDefault="00E11137" w:rsidP="00D51CD5">
      <w:pPr>
        <w:pStyle w:val="AllensHeading4"/>
      </w:pPr>
      <w:r>
        <w:t xml:space="preserve">an amount determined by reference to another mechanism, </w:t>
      </w:r>
    </w:p>
    <w:p w14:paraId="7E290B6D" w14:textId="26D02C4E" w:rsidR="00E11137" w:rsidRDefault="00E11137" w:rsidP="00D51CD5">
      <w:pPr>
        <w:pStyle w:val="AllensHeading3"/>
        <w:numPr>
          <w:ilvl w:val="0"/>
          <w:numId w:val="0"/>
        </w:numPr>
        <w:ind w:left="1418"/>
      </w:pPr>
      <w:r>
        <w:t>provided that where no such amount is specified or is left blank, the limitation amount will be the default amount as determined in accordance with the table below:</w:t>
      </w:r>
    </w:p>
    <w:tbl>
      <w:tblPr>
        <w:tblStyle w:val="TableGrid"/>
        <w:tblW w:w="0" w:type="auto"/>
        <w:tblInd w:w="710" w:type="dxa"/>
        <w:tblLook w:val="04A0" w:firstRow="1" w:lastRow="0" w:firstColumn="1" w:lastColumn="0" w:noHBand="0" w:noVBand="1"/>
      </w:tblPr>
      <w:tblGrid>
        <w:gridCol w:w="4315"/>
        <w:gridCol w:w="4319"/>
      </w:tblGrid>
      <w:tr w:rsidR="00E11137" w14:paraId="6BBBCEF8" w14:textId="77777777" w:rsidTr="004F73FE">
        <w:trPr>
          <w:tblHeader/>
        </w:trPr>
        <w:tc>
          <w:tcPr>
            <w:tcW w:w="4315" w:type="dxa"/>
            <w:shd w:val="clear" w:color="auto" w:fill="D0CECE" w:themeFill="background2" w:themeFillShade="E6"/>
          </w:tcPr>
          <w:p w14:paraId="040F2B33" w14:textId="03A17DAA" w:rsidR="00E11137" w:rsidRPr="00E11137" w:rsidRDefault="00E11137" w:rsidP="00E11137">
            <w:pPr>
              <w:pStyle w:val="AllensHeading3"/>
              <w:numPr>
                <w:ilvl w:val="0"/>
                <w:numId w:val="0"/>
              </w:numPr>
              <w:rPr>
                <w:b/>
                <w:bCs/>
              </w:rPr>
            </w:pPr>
            <w:r w:rsidRPr="00E11137">
              <w:rPr>
                <w:b/>
              </w:rPr>
              <w:t>Total Fees Paid or Payable</w:t>
            </w:r>
          </w:p>
        </w:tc>
        <w:tc>
          <w:tcPr>
            <w:tcW w:w="4319" w:type="dxa"/>
            <w:shd w:val="clear" w:color="auto" w:fill="D0CECE" w:themeFill="background2" w:themeFillShade="E6"/>
          </w:tcPr>
          <w:p w14:paraId="54F8E6D1" w14:textId="56AB9482" w:rsidR="00E11137" w:rsidRPr="00E11137" w:rsidRDefault="00E11137" w:rsidP="00E11137">
            <w:pPr>
              <w:pStyle w:val="AllensHeading3"/>
              <w:numPr>
                <w:ilvl w:val="0"/>
                <w:numId w:val="0"/>
              </w:numPr>
              <w:rPr>
                <w:b/>
                <w:bCs/>
              </w:rPr>
            </w:pPr>
            <w:r w:rsidRPr="00E11137">
              <w:rPr>
                <w:b/>
              </w:rPr>
              <w:t>Default Amount</w:t>
            </w:r>
          </w:p>
        </w:tc>
      </w:tr>
      <w:tr w:rsidR="00E11137" w14:paraId="0BE485AF" w14:textId="77777777" w:rsidTr="009113CB">
        <w:tc>
          <w:tcPr>
            <w:tcW w:w="4315" w:type="dxa"/>
          </w:tcPr>
          <w:p w14:paraId="1EFFE147" w14:textId="5EBE37BF" w:rsidR="00E11137" w:rsidRDefault="00E11137" w:rsidP="00E11137">
            <w:pPr>
              <w:pStyle w:val="AllensHeading3"/>
              <w:numPr>
                <w:ilvl w:val="0"/>
                <w:numId w:val="0"/>
              </w:numPr>
            </w:pPr>
            <w:r>
              <w:t>Under $1,000,000 (including GST)</w:t>
            </w:r>
          </w:p>
        </w:tc>
        <w:tc>
          <w:tcPr>
            <w:tcW w:w="4319" w:type="dxa"/>
          </w:tcPr>
          <w:p w14:paraId="59722AE5" w14:textId="1D7178E3" w:rsidR="00E11137" w:rsidRDefault="00E11137" w:rsidP="00E11137">
            <w:pPr>
              <w:pStyle w:val="AllensHeading3"/>
              <w:numPr>
                <w:ilvl w:val="0"/>
                <w:numId w:val="0"/>
              </w:numPr>
            </w:pPr>
            <w:r>
              <w:t>$2,000,000</w:t>
            </w:r>
          </w:p>
        </w:tc>
      </w:tr>
      <w:tr w:rsidR="00E11137" w14:paraId="017CAF78" w14:textId="77777777" w:rsidTr="009113CB">
        <w:tc>
          <w:tcPr>
            <w:tcW w:w="4315" w:type="dxa"/>
          </w:tcPr>
          <w:p w14:paraId="58E95307" w14:textId="55799250" w:rsidR="00E11137" w:rsidRDefault="00E11137" w:rsidP="00E11137">
            <w:pPr>
              <w:pStyle w:val="AllensHeading3"/>
              <w:numPr>
                <w:ilvl w:val="0"/>
                <w:numId w:val="0"/>
              </w:numPr>
            </w:pPr>
            <w:r>
              <w:t>$1,000,000 and above (including GST)</w:t>
            </w:r>
          </w:p>
        </w:tc>
        <w:tc>
          <w:tcPr>
            <w:tcW w:w="4319" w:type="dxa"/>
          </w:tcPr>
          <w:p w14:paraId="2FAEADEE" w14:textId="77777777" w:rsidR="00E11137" w:rsidRDefault="00E11137" w:rsidP="00E11137">
            <w:pPr>
              <w:pStyle w:val="AllensHeading3"/>
              <w:numPr>
                <w:ilvl w:val="0"/>
                <w:numId w:val="0"/>
              </w:numPr>
            </w:pPr>
            <w:r>
              <w:t>Two times the total fees paid or payable by the Customer under this Agreement.</w:t>
            </w:r>
          </w:p>
          <w:p w14:paraId="0A232630" w14:textId="123ADA51" w:rsidR="00782DB6" w:rsidRDefault="00782DB6" w:rsidP="00E11137">
            <w:pPr>
              <w:pStyle w:val="AllensHeading3"/>
              <w:numPr>
                <w:ilvl w:val="0"/>
                <w:numId w:val="0"/>
              </w:numPr>
            </w:pPr>
            <w:r>
              <w:t xml:space="preserve">For clarity, "paid or payable" includes amounts that at the relevant time have not been paid but which would have become payable if the parties performed all of their obligations under this Agreement. It is not </w:t>
            </w:r>
            <w:r>
              <w:lastRenderedPageBreak/>
              <w:t>limited to amounts that at the relevant time have become due and payable.</w:t>
            </w:r>
          </w:p>
        </w:tc>
      </w:tr>
    </w:tbl>
    <w:p w14:paraId="7EBDA84B" w14:textId="631EC373" w:rsidR="009113CB" w:rsidRDefault="009113CB" w:rsidP="00D369E2">
      <w:pPr>
        <w:pStyle w:val="AllensHeading3"/>
      </w:pPr>
      <w:bookmarkStart w:id="528" w:name="_Ref72753628"/>
      <w:bookmarkStart w:id="529" w:name="_Ref424475850"/>
      <w:bookmarkStart w:id="530" w:name="_Ref41419470"/>
      <w:r w:rsidRPr="00A33656">
        <w:lastRenderedPageBreak/>
        <w:t>Subject to clause</w:t>
      </w:r>
      <w:r>
        <w:t xml:space="preserve">s </w:t>
      </w:r>
      <w:r>
        <w:fldChar w:fldCharType="begin"/>
      </w:r>
      <w:r>
        <w:instrText xml:space="preserve"> REF _Ref72753515 \w \h </w:instrText>
      </w:r>
      <w:r>
        <w:fldChar w:fldCharType="separate"/>
      </w:r>
      <w:r w:rsidR="00B9417C">
        <w:t>23.1(c)</w:t>
      </w:r>
      <w:r>
        <w:fldChar w:fldCharType="end"/>
      </w:r>
      <w:r>
        <w:t xml:space="preserve">, </w:t>
      </w:r>
      <w:r>
        <w:fldChar w:fldCharType="begin"/>
      </w:r>
      <w:r>
        <w:instrText xml:space="preserve"> REF _Ref422753187 \w \h </w:instrText>
      </w:r>
      <w:r>
        <w:fldChar w:fldCharType="separate"/>
      </w:r>
      <w:r w:rsidR="00B9417C">
        <w:t>23.1(d)</w:t>
      </w:r>
      <w:r>
        <w:fldChar w:fldCharType="end"/>
      </w:r>
      <w:r>
        <w:t xml:space="preserve"> and </w:t>
      </w:r>
      <w:r>
        <w:fldChar w:fldCharType="begin"/>
      </w:r>
      <w:r>
        <w:instrText xml:space="preserve"> REF _Ref72753547 \w \h </w:instrText>
      </w:r>
      <w:r>
        <w:fldChar w:fldCharType="separate"/>
      </w:r>
      <w:r w:rsidR="00B9417C">
        <w:t>23.2</w:t>
      </w:r>
      <w:r>
        <w:fldChar w:fldCharType="end"/>
      </w:r>
      <w:r>
        <w:t>, to the extent permitted by Law, t</w:t>
      </w:r>
      <w:r w:rsidRPr="0007487B">
        <w:t xml:space="preserve">he aggregate liability of </w:t>
      </w:r>
      <w:r>
        <w:t>the Customer for</w:t>
      </w:r>
      <w:r w:rsidRPr="0007487B">
        <w:t xml:space="preserve"> Loss sustained by </w:t>
      </w:r>
      <w:r>
        <w:t>the Contractor and its Related Body Corporate</w:t>
      </w:r>
      <w:r w:rsidR="00EB0B93">
        <w:t>s</w:t>
      </w:r>
      <w:r>
        <w:t xml:space="preserve"> in connection with this A</w:t>
      </w:r>
      <w:r w:rsidRPr="0007487B">
        <w:t xml:space="preserve">greement (whether under </w:t>
      </w:r>
      <w:r>
        <w:t>Statute</w:t>
      </w:r>
      <w:r w:rsidRPr="0007487B">
        <w:t>, in contract or in tort, including for negligence, or otherwise) during any Contract Year is limited</w:t>
      </w:r>
      <w:r>
        <w:t>:</w:t>
      </w:r>
      <w:bookmarkEnd w:id="528"/>
    </w:p>
    <w:p w14:paraId="4CEE3304" w14:textId="5465C6BE" w:rsidR="009113CB" w:rsidRDefault="009113CB" w:rsidP="009113CB">
      <w:pPr>
        <w:pStyle w:val="AllensHeading4"/>
      </w:pPr>
      <w:r>
        <w:t xml:space="preserve">where the Loss arises under or relates to a particular Order only, </w:t>
      </w:r>
      <w:r w:rsidRPr="00046E12">
        <w:t xml:space="preserve">to the Charges paid or payable by </w:t>
      </w:r>
      <w:r>
        <w:t>the Customer</w:t>
      </w:r>
      <w:r w:rsidRPr="00046E12">
        <w:t xml:space="preserve"> under </w:t>
      </w:r>
      <w:r>
        <w:t xml:space="preserve">that Order </w:t>
      </w:r>
      <w:r w:rsidRPr="00046E12">
        <w:t>dur</w:t>
      </w:r>
      <w:r>
        <w:t>ing the relevant Contract Year; or</w:t>
      </w:r>
    </w:p>
    <w:p w14:paraId="6927FE56" w14:textId="77777777" w:rsidR="009113CB" w:rsidRDefault="009113CB" w:rsidP="009113CB">
      <w:pPr>
        <w:pStyle w:val="AllensHeading4"/>
      </w:pPr>
      <w:r>
        <w:t>otherwise,</w:t>
      </w:r>
      <w:r w:rsidRPr="0007487B">
        <w:t xml:space="preserve"> to the </w:t>
      </w:r>
      <w:r>
        <w:t>Charges</w:t>
      </w:r>
      <w:r w:rsidRPr="0007487B">
        <w:t xml:space="preserve"> pai</w:t>
      </w:r>
      <w:r>
        <w:t>d or payable by the Customer under this A</w:t>
      </w:r>
      <w:r w:rsidRPr="0007487B">
        <w:t xml:space="preserve">greement </w:t>
      </w:r>
      <w:r>
        <w:t xml:space="preserve">and any Orders </w:t>
      </w:r>
      <w:r w:rsidRPr="0007487B">
        <w:t xml:space="preserve">during the relevant Contract Year. </w:t>
      </w:r>
    </w:p>
    <w:p w14:paraId="0FA2E7A7" w14:textId="77C33C37" w:rsidR="00842A0D" w:rsidRPr="00A33656" w:rsidRDefault="00EB0B93" w:rsidP="00D51CD5">
      <w:pPr>
        <w:pStyle w:val="AllensHeading3"/>
      </w:pPr>
      <w:bookmarkStart w:id="531" w:name="_Ref72753515"/>
      <w:r>
        <w:t xml:space="preserve">Each party's liability is uncapped, and the limitations of liability set out in clauses </w:t>
      </w:r>
      <w:r>
        <w:fldChar w:fldCharType="begin"/>
      </w:r>
      <w:r>
        <w:instrText xml:space="preserve"> REF _Ref71742996 \w \h </w:instrText>
      </w:r>
      <w:r>
        <w:fldChar w:fldCharType="separate"/>
      </w:r>
      <w:r w:rsidR="00B9417C">
        <w:t>23.1(a)</w:t>
      </w:r>
      <w:r>
        <w:fldChar w:fldCharType="end"/>
      </w:r>
      <w:r>
        <w:t xml:space="preserve"> and </w:t>
      </w:r>
      <w:r>
        <w:fldChar w:fldCharType="begin"/>
      </w:r>
      <w:r>
        <w:instrText xml:space="preserve"> REF _Ref72753628 \w \h </w:instrText>
      </w:r>
      <w:r>
        <w:fldChar w:fldCharType="separate"/>
      </w:r>
      <w:r w:rsidR="00B9417C">
        <w:t>23.1(b)</w:t>
      </w:r>
      <w:r>
        <w:fldChar w:fldCharType="end"/>
      </w:r>
      <w:r w:rsidR="00842A0D" w:rsidRPr="00A33656">
        <w:t xml:space="preserve"> do not apply to any Loss arising out of:</w:t>
      </w:r>
      <w:bookmarkEnd w:id="529"/>
      <w:bookmarkEnd w:id="530"/>
      <w:bookmarkEnd w:id="531"/>
    </w:p>
    <w:p w14:paraId="779D9F5F" w14:textId="77777777" w:rsidR="00842A0D" w:rsidRPr="00A33656" w:rsidRDefault="00842A0D" w:rsidP="00D51CD5">
      <w:pPr>
        <w:pStyle w:val="AllensHeading4"/>
      </w:pPr>
      <w:r w:rsidRPr="00A33656">
        <w:t>personal injury (including sickness or death of a person);</w:t>
      </w:r>
    </w:p>
    <w:p w14:paraId="74F7F812" w14:textId="77777777" w:rsidR="00842A0D" w:rsidRPr="00A33656" w:rsidRDefault="00842A0D" w:rsidP="00D51CD5">
      <w:pPr>
        <w:pStyle w:val="AllensHeading4"/>
      </w:pPr>
      <w:r w:rsidRPr="00A33656">
        <w:t>loss of, or damage to, tangible property;</w:t>
      </w:r>
    </w:p>
    <w:p w14:paraId="67F4AE6B" w14:textId="6732E767" w:rsidR="00842A0D" w:rsidRPr="00A33656" w:rsidRDefault="00842A0D" w:rsidP="00D51CD5">
      <w:pPr>
        <w:pStyle w:val="AllensHeading4"/>
      </w:pPr>
      <w:r w:rsidRPr="00A33656">
        <w:t xml:space="preserve">any breach of Intellectual Property Rights, confidentiality, privacy, or breach of any personnel or data security obligations in the </w:t>
      </w:r>
      <w:r w:rsidR="00EE3CED">
        <w:t xml:space="preserve">Order </w:t>
      </w:r>
      <w:r w:rsidRPr="00A33656">
        <w:t>or at Law</w:t>
      </w:r>
      <w:r w:rsidR="00EE3CED">
        <w:t xml:space="preserve"> including the indemnities provided in clauses </w:t>
      </w:r>
      <w:r w:rsidR="009C5208">
        <w:fldChar w:fldCharType="begin"/>
      </w:r>
      <w:r w:rsidR="009C5208">
        <w:instrText xml:space="preserve"> REF _Ref41476436 \w \h </w:instrText>
      </w:r>
      <w:r w:rsidR="009C5208">
        <w:fldChar w:fldCharType="separate"/>
      </w:r>
      <w:r w:rsidR="00B9417C">
        <w:t>24.1(a)(ii)</w:t>
      </w:r>
      <w:r w:rsidR="009C5208">
        <w:fldChar w:fldCharType="end"/>
      </w:r>
      <w:r w:rsidR="00EE3CED">
        <w:t xml:space="preserve"> and </w:t>
      </w:r>
      <w:r w:rsidR="009C5208">
        <w:fldChar w:fldCharType="begin"/>
      </w:r>
      <w:r w:rsidR="009C5208">
        <w:instrText xml:space="preserve"> REF _Ref382926803 \w \h </w:instrText>
      </w:r>
      <w:r w:rsidR="009C5208">
        <w:fldChar w:fldCharType="separate"/>
      </w:r>
      <w:r w:rsidR="00B9417C">
        <w:t>24.1(a)(v)</w:t>
      </w:r>
      <w:r w:rsidR="009C5208">
        <w:fldChar w:fldCharType="end"/>
      </w:r>
      <w:r w:rsidRPr="00A33656">
        <w:t>;</w:t>
      </w:r>
    </w:p>
    <w:p w14:paraId="30D41DA8" w14:textId="77777777" w:rsidR="00842A0D" w:rsidRPr="00A33656" w:rsidRDefault="00842A0D" w:rsidP="00D51CD5">
      <w:pPr>
        <w:pStyle w:val="AllensHeading4"/>
      </w:pPr>
      <w:bookmarkStart w:id="532" w:name="_Ref69999916"/>
      <w:r w:rsidRPr="00A33656">
        <w:t>any breach of any Statute, fraud or any unlawful act or omission; or</w:t>
      </w:r>
      <w:bookmarkEnd w:id="532"/>
    </w:p>
    <w:p w14:paraId="54828741" w14:textId="77777777" w:rsidR="00842A0D" w:rsidRPr="00A33656" w:rsidRDefault="00842A0D" w:rsidP="00D51CD5">
      <w:pPr>
        <w:pStyle w:val="AllensHeading4"/>
      </w:pPr>
      <w:r w:rsidRPr="00A33656">
        <w:t xml:space="preserve">liability for Taxes (and any related penalties or interest) in respect of the </w:t>
      </w:r>
      <w:r w:rsidR="002973F1">
        <w:t xml:space="preserve">Orders </w:t>
      </w:r>
      <w:r w:rsidRPr="00A33656">
        <w:t xml:space="preserve">payable by the Contractor or payable by the </w:t>
      </w:r>
      <w:r w:rsidR="002973F1">
        <w:t>Customer</w:t>
      </w:r>
      <w:r w:rsidR="002973F1" w:rsidRPr="00A33656">
        <w:t xml:space="preserve"> </w:t>
      </w:r>
      <w:r w:rsidRPr="00A33656">
        <w:t>but recoverable from the Contractor.</w:t>
      </w:r>
    </w:p>
    <w:p w14:paraId="2E8B9E8F" w14:textId="77777777" w:rsidR="00842A0D" w:rsidRPr="00A33656" w:rsidRDefault="00842A0D" w:rsidP="00D51CD5">
      <w:pPr>
        <w:pStyle w:val="AllensHeading3"/>
      </w:pPr>
      <w:bookmarkStart w:id="533" w:name="_Ref422753187"/>
      <w:r w:rsidRPr="00A33656">
        <w:t>The liability of a party for Loss sustained by the other party will be reduced proportionately to the extent that such Loss has been caused by:</w:t>
      </w:r>
      <w:bookmarkEnd w:id="533"/>
    </w:p>
    <w:p w14:paraId="3D4E948A" w14:textId="77777777" w:rsidR="00842A0D" w:rsidRPr="00A33656" w:rsidRDefault="00842A0D" w:rsidP="00D51CD5">
      <w:pPr>
        <w:pStyle w:val="AllensHeading4"/>
      </w:pPr>
      <w:r w:rsidRPr="00A33656">
        <w:t xml:space="preserve">the other party's failure to comply with its obligations and responsibilities under </w:t>
      </w:r>
      <w:r w:rsidR="00914303">
        <w:t>this Agreement or an Order</w:t>
      </w:r>
      <w:r w:rsidRPr="00A33656">
        <w:t>; or</w:t>
      </w:r>
    </w:p>
    <w:p w14:paraId="0AA53BA4" w14:textId="77777777" w:rsidR="00842A0D" w:rsidRPr="00A33656" w:rsidRDefault="00842A0D" w:rsidP="00D51CD5">
      <w:pPr>
        <w:pStyle w:val="AllensHeading4"/>
      </w:pPr>
      <w:r w:rsidRPr="00A33656">
        <w:t>the negligent act or omission of the other party,</w:t>
      </w:r>
    </w:p>
    <w:p w14:paraId="7FEDBD51" w14:textId="77777777" w:rsidR="00842A0D" w:rsidRPr="00A33656" w:rsidRDefault="00842A0D" w:rsidP="00D51CD5">
      <w:pPr>
        <w:pStyle w:val="NormalIndent"/>
        <w:ind w:left="1418"/>
      </w:pPr>
      <w:r w:rsidRPr="00A33656">
        <w:t xml:space="preserve">regardless of whether a claim is made by the other party for breach of </w:t>
      </w:r>
      <w:r w:rsidR="002973F1">
        <w:t>c</w:t>
      </w:r>
      <w:r w:rsidR="002973F1" w:rsidRPr="00A33656">
        <w:t xml:space="preserve">ontract </w:t>
      </w:r>
      <w:r w:rsidRPr="00A33656">
        <w:t>or for negligence.</w:t>
      </w:r>
    </w:p>
    <w:p w14:paraId="5C916DEF" w14:textId="1AF527E1" w:rsidR="009113CB" w:rsidRDefault="009113CB" w:rsidP="009113CB">
      <w:pPr>
        <w:pStyle w:val="AllensHeading2"/>
      </w:pPr>
      <w:bookmarkStart w:id="534" w:name="_Ref72753547"/>
      <w:bookmarkStart w:id="535" w:name="_Toc74836858"/>
      <w:bookmarkStart w:id="536" w:name="_Ref422753204"/>
      <w:r>
        <w:t>Exclusions of liability</w:t>
      </w:r>
      <w:bookmarkEnd w:id="534"/>
      <w:bookmarkEnd w:id="535"/>
    </w:p>
    <w:p w14:paraId="6FCFF044" w14:textId="77777777" w:rsidR="009113CB" w:rsidRPr="009113CB" w:rsidRDefault="009113CB" w:rsidP="00D369E2">
      <w:pPr>
        <w:pStyle w:val="AllensHeading3"/>
        <w:rPr>
          <w:lang w:eastAsia="en-AU"/>
        </w:rPr>
      </w:pPr>
      <w:bookmarkStart w:id="537" w:name="_Ref59135191"/>
      <w:bookmarkStart w:id="538" w:name="_Ref38036619"/>
      <w:r w:rsidRPr="009113CB">
        <w:rPr>
          <w:lang w:eastAsia="en-AU"/>
        </w:rPr>
        <w:t>In no event will either party's liability to the other party, howsoever arising and whether for breach, in tort (including negligence) or for any other common law or statutory cause of action, include any liability for special, indirect, incidental or consequential loss or damage.</w:t>
      </w:r>
      <w:bookmarkEnd w:id="537"/>
      <w:r w:rsidRPr="009113CB">
        <w:rPr>
          <w:lang w:eastAsia="en-AU"/>
        </w:rPr>
        <w:t xml:space="preserve"> </w:t>
      </w:r>
      <w:bookmarkEnd w:id="538"/>
    </w:p>
    <w:p w14:paraId="1741427D" w14:textId="1DFFFF45" w:rsidR="009113CB" w:rsidRPr="009113CB" w:rsidRDefault="009113CB" w:rsidP="00D369E2">
      <w:pPr>
        <w:pStyle w:val="AllensHeading3"/>
        <w:rPr>
          <w:rFonts w:cs="Arial"/>
          <w:bCs/>
          <w:szCs w:val="26"/>
          <w:lang w:eastAsia="en-AU"/>
        </w:rPr>
      </w:pPr>
      <w:r w:rsidRPr="009113CB">
        <w:rPr>
          <w:rFonts w:cs="Arial"/>
          <w:bCs/>
          <w:szCs w:val="26"/>
          <w:lang w:eastAsia="en-AU"/>
        </w:rPr>
        <w:t xml:space="preserve">Nothing in clause </w:t>
      </w:r>
      <w:r w:rsidRPr="009113CB">
        <w:rPr>
          <w:rFonts w:cs="Arial"/>
          <w:bCs/>
          <w:szCs w:val="26"/>
          <w:lang w:eastAsia="en-AU"/>
        </w:rPr>
        <w:fldChar w:fldCharType="begin"/>
      </w:r>
      <w:r w:rsidRPr="009113CB">
        <w:rPr>
          <w:rFonts w:cs="Arial"/>
          <w:bCs/>
          <w:szCs w:val="26"/>
          <w:lang w:eastAsia="en-AU"/>
        </w:rPr>
        <w:instrText xml:space="preserve"> REF _Ref59135191 \w \h </w:instrText>
      </w:r>
      <w:r w:rsidRPr="009113CB">
        <w:rPr>
          <w:rFonts w:cs="Arial"/>
          <w:bCs/>
          <w:szCs w:val="26"/>
          <w:lang w:eastAsia="en-AU"/>
        </w:rPr>
      </w:r>
      <w:r w:rsidRPr="009113CB">
        <w:rPr>
          <w:rFonts w:cs="Arial"/>
          <w:bCs/>
          <w:szCs w:val="26"/>
          <w:lang w:eastAsia="en-AU"/>
        </w:rPr>
        <w:fldChar w:fldCharType="separate"/>
      </w:r>
      <w:r w:rsidR="00B9417C">
        <w:rPr>
          <w:rFonts w:cs="Arial"/>
          <w:bCs/>
          <w:szCs w:val="26"/>
          <w:lang w:eastAsia="en-AU"/>
        </w:rPr>
        <w:t>23.2(a)</w:t>
      </w:r>
      <w:r w:rsidRPr="009113CB">
        <w:rPr>
          <w:rFonts w:cs="Arial"/>
          <w:bCs/>
          <w:szCs w:val="26"/>
          <w:lang w:eastAsia="en-AU"/>
        </w:rPr>
        <w:fldChar w:fldCharType="end"/>
      </w:r>
      <w:r w:rsidRPr="009113CB">
        <w:rPr>
          <w:rFonts w:cs="Arial"/>
          <w:bCs/>
          <w:szCs w:val="26"/>
          <w:lang w:eastAsia="en-AU"/>
        </w:rPr>
        <w:t xml:space="preserve"> will preclude a party from recovering: </w:t>
      </w:r>
    </w:p>
    <w:p w14:paraId="3DA06A89" w14:textId="14B29BAE" w:rsidR="009113CB" w:rsidRPr="009113CB" w:rsidRDefault="009113CB" w:rsidP="00D369E2">
      <w:pPr>
        <w:pStyle w:val="AllensHeading4"/>
      </w:pPr>
      <w:bookmarkStart w:id="539" w:name="_Ref66487485"/>
      <w:r w:rsidRPr="009113CB">
        <w:t xml:space="preserve">Loss which may fairly and reasonably be considered to arise naturally, in the usual course of things, from the breach or other act or omission giving rise to the relevant liability; </w:t>
      </w:r>
      <w:bookmarkEnd w:id="539"/>
    </w:p>
    <w:p w14:paraId="4E23DB4A" w14:textId="2CABBA41" w:rsidR="009113CB" w:rsidRPr="009113CB" w:rsidRDefault="009113CB" w:rsidP="00D369E2">
      <w:pPr>
        <w:pStyle w:val="AllensHeading4"/>
        <w:rPr>
          <w:bCs/>
          <w:szCs w:val="28"/>
        </w:rPr>
      </w:pPr>
      <w:bookmarkStart w:id="540" w:name="_Ref71959112"/>
      <w:bookmarkStart w:id="541" w:name="_Ref72943663"/>
      <w:r w:rsidRPr="009113CB">
        <w:rPr>
          <w:bCs/>
          <w:szCs w:val="28"/>
        </w:rPr>
        <w:t xml:space="preserve">any kinds of Loss which the parties expressly agree in the Order Form will be treated as Loss of the kind referred to in clause </w:t>
      </w:r>
      <w:r w:rsidRPr="009113CB">
        <w:rPr>
          <w:bCs/>
          <w:szCs w:val="28"/>
        </w:rPr>
        <w:fldChar w:fldCharType="begin"/>
      </w:r>
      <w:r w:rsidRPr="009113CB">
        <w:rPr>
          <w:bCs/>
          <w:szCs w:val="28"/>
        </w:rPr>
        <w:instrText xml:space="preserve"> REF _Ref66487485 \w \h </w:instrText>
      </w:r>
      <w:r w:rsidRPr="009113CB">
        <w:rPr>
          <w:bCs/>
          <w:szCs w:val="28"/>
        </w:rPr>
      </w:r>
      <w:r w:rsidRPr="009113CB">
        <w:rPr>
          <w:bCs/>
          <w:szCs w:val="28"/>
        </w:rPr>
        <w:fldChar w:fldCharType="separate"/>
      </w:r>
      <w:r w:rsidR="00B9417C">
        <w:rPr>
          <w:bCs/>
          <w:szCs w:val="28"/>
        </w:rPr>
        <w:t>23.2(b)(i)</w:t>
      </w:r>
      <w:r w:rsidRPr="009113CB">
        <w:rPr>
          <w:bCs/>
          <w:szCs w:val="28"/>
        </w:rPr>
        <w:fldChar w:fldCharType="end"/>
      </w:r>
      <w:bookmarkEnd w:id="540"/>
      <w:r>
        <w:rPr>
          <w:bCs/>
          <w:szCs w:val="28"/>
        </w:rPr>
        <w:t>; and</w:t>
      </w:r>
      <w:bookmarkEnd w:id="541"/>
    </w:p>
    <w:p w14:paraId="50A097B3" w14:textId="4A0790AB" w:rsidR="009113CB" w:rsidRPr="009113CB" w:rsidRDefault="009113CB" w:rsidP="00D369E2">
      <w:pPr>
        <w:pStyle w:val="AllensHeading4"/>
      </w:pPr>
      <w:r w:rsidRPr="009113CB">
        <w:t>where the Customer is the recovering party:</w:t>
      </w:r>
    </w:p>
    <w:p w14:paraId="3BE8847F" w14:textId="197DAF6B" w:rsidR="009113CB" w:rsidRPr="009113CB" w:rsidRDefault="009113CB" w:rsidP="00D369E2">
      <w:pPr>
        <w:pStyle w:val="AllensHeading5"/>
      </w:pPr>
      <w:r w:rsidRPr="009113CB">
        <w:lastRenderedPageBreak/>
        <w:t xml:space="preserve">any Loss against which the </w:t>
      </w:r>
      <w:r w:rsidR="00EB0B93">
        <w:t>Contractor</w:t>
      </w:r>
      <w:r w:rsidRPr="009113CB">
        <w:t xml:space="preserve"> is required to indemnify the Indemnified </w:t>
      </w:r>
      <w:r w:rsidR="00EB0B93">
        <w:t>Person</w:t>
      </w:r>
      <w:r w:rsidRPr="009113CB">
        <w:t xml:space="preserve">s under clause </w:t>
      </w:r>
      <w:r w:rsidR="00EB0B93">
        <w:fldChar w:fldCharType="begin"/>
      </w:r>
      <w:r w:rsidR="00EB0B93">
        <w:instrText xml:space="preserve"> REF _Ref382926817 \w \h </w:instrText>
      </w:r>
      <w:r w:rsidR="00EB0B93">
        <w:fldChar w:fldCharType="separate"/>
      </w:r>
      <w:r w:rsidR="00B9417C">
        <w:t>24.1(a)</w:t>
      </w:r>
      <w:r w:rsidR="00EB0B93">
        <w:fldChar w:fldCharType="end"/>
      </w:r>
      <w:r w:rsidRPr="009113CB">
        <w:t>, to the extent such Loss relates to monies, amounts or liabilities owed, due, paid or payable, or obligations owed, to a third party; and</w:t>
      </w:r>
    </w:p>
    <w:p w14:paraId="622FC723" w14:textId="17DAF4EE" w:rsidR="009113CB" w:rsidRPr="009113CB" w:rsidRDefault="009113CB" w:rsidP="00D369E2">
      <w:pPr>
        <w:pStyle w:val="AllensHeading5"/>
      </w:pPr>
      <w:r w:rsidRPr="009113CB">
        <w:t xml:space="preserve">subject to applicable common law tests in respect of the recovery of Loss, any costs and expenses relating to any of the following activities (which, for clarity, will be treated as loss of the kind referred to in clause </w:t>
      </w:r>
      <w:r w:rsidRPr="009113CB">
        <w:fldChar w:fldCharType="begin"/>
      </w:r>
      <w:r w:rsidRPr="009113CB">
        <w:instrText xml:space="preserve"> REF _Ref66487485 \w \h </w:instrText>
      </w:r>
      <w:r w:rsidRPr="009113CB">
        <w:fldChar w:fldCharType="separate"/>
      </w:r>
      <w:r w:rsidR="00B9417C">
        <w:t>23.2(b)(i)</w:t>
      </w:r>
      <w:r w:rsidRPr="009113CB">
        <w:fldChar w:fldCharType="end"/>
      </w:r>
      <w:r w:rsidRPr="009113CB">
        <w:t>):</w:t>
      </w:r>
    </w:p>
    <w:p w14:paraId="5DF78319" w14:textId="3DD7D14C" w:rsidR="009113CB" w:rsidRPr="009113CB" w:rsidRDefault="009113CB" w:rsidP="00D369E2">
      <w:pPr>
        <w:pStyle w:val="AllensHeading6"/>
      </w:pPr>
      <w:r w:rsidRPr="009113CB">
        <w:t>repairing or replacing the relevant Deliverable or re-supplying any Services, including the cost of procuring replacement deliverables or services of equivalent functionality and performance internally or from a third party;</w:t>
      </w:r>
    </w:p>
    <w:p w14:paraId="7B6D39CF" w14:textId="44003D9B" w:rsidR="009113CB" w:rsidRPr="009113CB" w:rsidRDefault="009113CB" w:rsidP="00D369E2">
      <w:pPr>
        <w:pStyle w:val="AllensHeading6"/>
        <w:rPr>
          <w:bCs/>
          <w:iCs/>
          <w:szCs w:val="26"/>
        </w:rPr>
      </w:pPr>
      <w:r w:rsidRPr="009113CB">
        <w:t>implementing</w:t>
      </w:r>
      <w:r w:rsidRPr="009113CB">
        <w:rPr>
          <w:bCs/>
          <w:iCs/>
          <w:szCs w:val="26"/>
        </w:rPr>
        <w:t xml:space="preserve"> any reasonably necessary temporary workaround in relation to the Services or Deliverables;</w:t>
      </w:r>
    </w:p>
    <w:p w14:paraId="284FB156" w14:textId="521D1396" w:rsidR="009113CB" w:rsidRPr="009113CB" w:rsidRDefault="009113CB" w:rsidP="00D369E2">
      <w:pPr>
        <w:pStyle w:val="AllensHeading6"/>
        <w:rPr>
          <w:bCs/>
          <w:iCs/>
          <w:szCs w:val="26"/>
        </w:rPr>
      </w:pPr>
      <w:r w:rsidRPr="009113CB">
        <w:t>engaging</w:t>
      </w:r>
      <w:r w:rsidRPr="009113CB">
        <w:rPr>
          <w:bCs/>
          <w:iCs/>
          <w:szCs w:val="26"/>
        </w:rPr>
        <w:t xml:space="preserve"> labour resources to reload any lost or corrupt data to the extent caused or contributed by the </w:t>
      </w:r>
      <w:r w:rsidR="00EB0B93">
        <w:rPr>
          <w:bCs/>
          <w:iCs/>
          <w:szCs w:val="26"/>
        </w:rPr>
        <w:t>Contractor</w:t>
      </w:r>
      <w:r w:rsidRPr="009113CB">
        <w:rPr>
          <w:bCs/>
          <w:iCs/>
          <w:szCs w:val="26"/>
        </w:rPr>
        <w:t xml:space="preserve">, from the last back-up made of such data (regardless of whether the </w:t>
      </w:r>
      <w:r w:rsidR="00EB0B93">
        <w:rPr>
          <w:bCs/>
          <w:iCs/>
          <w:szCs w:val="26"/>
        </w:rPr>
        <w:t>Contractor</w:t>
      </w:r>
      <w:r w:rsidRPr="009113CB">
        <w:rPr>
          <w:bCs/>
          <w:iCs/>
          <w:szCs w:val="26"/>
        </w:rPr>
        <w:t xml:space="preserve"> is responsible for back-up of that data as part of the </w:t>
      </w:r>
      <w:r w:rsidR="00EB0B93">
        <w:rPr>
          <w:bCs/>
          <w:iCs/>
          <w:szCs w:val="26"/>
        </w:rPr>
        <w:t>Contractor</w:t>
      </w:r>
      <w:r w:rsidRPr="009113CB">
        <w:rPr>
          <w:bCs/>
          <w:iCs/>
          <w:szCs w:val="26"/>
        </w:rPr>
        <w:t>'s Activities); and</w:t>
      </w:r>
    </w:p>
    <w:p w14:paraId="145302E4" w14:textId="77777777" w:rsidR="009113CB" w:rsidRPr="009113CB" w:rsidRDefault="009113CB" w:rsidP="00D369E2">
      <w:pPr>
        <w:pStyle w:val="AllensHeading6"/>
        <w:rPr>
          <w:bCs/>
          <w:iCs/>
          <w:szCs w:val="26"/>
        </w:rPr>
      </w:pPr>
      <w:r w:rsidRPr="009113CB">
        <w:rPr>
          <w:bCs/>
          <w:iCs/>
          <w:szCs w:val="26"/>
        </w:rPr>
        <w:t xml:space="preserve">activities </w:t>
      </w:r>
      <w:r w:rsidRPr="009113CB">
        <w:t>undertaken</w:t>
      </w:r>
      <w:r w:rsidRPr="009113CB">
        <w:rPr>
          <w:bCs/>
          <w:iCs/>
          <w:szCs w:val="26"/>
        </w:rPr>
        <w:t xml:space="preserve"> by, or on behalf of, the Customer in connection with the mitigation of Loss.</w:t>
      </w:r>
    </w:p>
    <w:p w14:paraId="56F752E2" w14:textId="77777777" w:rsidR="009113CB" w:rsidRPr="009113CB" w:rsidRDefault="009113CB" w:rsidP="00D369E2">
      <w:pPr>
        <w:pStyle w:val="NormalIndent"/>
      </w:pPr>
    </w:p>
    <w:p w14:paraId="1BAF7219" w14:textId="77777777" w:rsidR="00842A0D" w:rsidRDefault="00842A0D" w:rsidP="00842A0D">
      <w:pPr>
        <w:pStyle w:val="AllensHeading1"/>
      </w:pPr>
      <w:bookmarkStart w:id="542" w:name="_Toc41468122"/>
      <w:bookmarkStart w:id="543" w:name="_Toc41484840"/>
      <w:bookmarkStart w:id="544" w:name="_Toc41485188"/>
      <w:bookmarkStart w:id="545" w:name="_Toc41468123"/>
      <w:bookmarkStart w:id="546" w:name="_Toc41484841"/>
      <w:bookmarkStart w:id="547" w:name="_Toc41485189"/>
      <w:bookmarkStart w:id="548" w:name="_Toc41468124"/>
      <w:bookmarkStart w:id="549" w:name="_Toc41484842"/>
      <w:bookmarkStart w:id="550" w:name="_Toc41485190"/>
      <w:bookmarkStart w:id="551" w:name="_Toc41468125"/>
      <w:bookmarkStart w:id="552" w:name="_Toc41484843"/>
      <w:bookmarkStart w:id="553" w:name="_Toc41485191"/>
      <w:bookmarkStart w:id="554" w:name="_Ref382926857"/>
      <w:bookmarkStart w:id="555" w:name="_Toc70436253"/>
      <w:bookmarkStart w:id="556" w:name="_Toc74836859"/>
      <w:bookmarkStart w:id="557" w:name="OLE_LINK8"/>
      <w:bookmarkEnd w:id="516"/>
      <w:bookmarkEnd w:id="536"/>
      <w:bookmarkEnd w:id="542"/>
      <w:bookmarkEnd w:id="543"/>
      <w:bookmarkEnd w:id="544"/>
      <w:bookmarkEnd w:id="545"/>
      <w:bookmarkEnd w:id="546"/>
      <w:bookmarkEnd w:id="547"/>
      <w:bookmarkEnd w:id="548"/>
      <w:bookmarkEnd w:id="549"/>
      <w:bookmarkEnd w:id="550"/>
      <w:bookmarkEnd w:id="551"/>
      <w:bookmarkEnd w:id="552"/>
      <w:bookmarkEnd w:id="553"/>
      <w:r>
        <w:t>Indemnity</w:t>
      </w:r>
      <w:bookmarkEnd w:id="554"/>
      <w:bookmarkEnd w:id="555"/>
      <w:bookmarkEnd w:id="556"/>
    </w:p>
    <w:p w14:paraId="34B8E16E" w14:textId="77777777" w:rsidR="00842A0D" w:rsidRDefault="00842A0D" w:rsidP="00D51CD5">
      <w:pPr>
        <w:pStyle w:val="AllensHeading2"/>
      </w:pPr>
      <w:bookmarkStart w:id="558" w:name="_Ref73097891"/>
      <w:bookmarkStart w:id="559" w:name="_Toc74836860"/>
      <w:r>
        <w:t>Contractor's Indemnity</w:t>
      </w:r>
      <w:bookmarkEnd w:id="558"/>
      <w:bookmarkEnd w:id="559"/>
    </w:p>
    <w:p w14:paraId="33AD0337" w14:textId="6D5A2A85" w:rsidR="00842A0D" w:rsidRDefault="00842A0D" w:rsidP="00D51CD5">
      <w:pPr>
        <w:pStyle w:val="AllensHeading3"/>
      </w:pPr>
      <w:bookmarkStart w:id="560" w:name="_Ref424475937"/>
      <w:bookmarkStart w:id="561" w:name="_Ref382926817"/>
      <w:r w:rsidRPr="004459B0">
        <w:t xml:space="preserve">Subject to </w:t>
      </w:r>
      <w:r w:rsidR="00500F9E">
        <w:t>clause</w:t>
      </w:r>
      <w:r w:rsidR="00EE3CED">
        <w:t xml:space="preserve"> </w:t>
      </w:r>
      <w:r w:rsidR="009C5208">
        <w:fldChar w:fldCharType="begin"/>
      </w:r>
      <w:r w:rsidR="009C5208">
        <w:instrText xml:space="preserve"> REF _Ref41476273 \w \h </w:instrText>
      </w:r>
      <w:r w:rsidR="009C5208">
        <w:fldChar w:fldCharType="separate"/>
      </w:r>
      <w:r w:rsidR="00B9417C">
        <w:t>24.1(b)</w:t>
      </w:r>
      <w:r w:rsidR="009C5208">
        <w:fldChar w:fldCharType="end"/>
      </w:r>
      <w:r w:rsidR="00EE3CED">
        <w:t>,</w:t>
      </w:r>
      <w:r w:rsidRPr="004459B0">
        <w:t xml:space="preserve"> the Contractor </w:t>
      </w:r>
      <w:r w:rsidR="00B84BD1">
        <w:t>must indemni</w:t>
      </w:r>
      <w:r w:rsidR="00547BD2">
        <w:t>f</w:t>
      </w:r>
      <w:r w:rsidR="00B84BD1">
        <w:t>y and hold harmless the Customer</w:t>
      </w:r>
      <w:r w:rsidR="003657E1">
        <w:t xml:space="preserve"> and</w:t>
      </w:r>
      <w:r w:rsidR="00B84BD1">
        <w:t xml:space="preserve"> the Customer Personnel </w:t>
      </w:r>
      <w:bookmarkStart w:id="562" w:name="_Ref41476610"/>
      <w:bookmarkEnd w:id="560"/>
      <w:r>
        <w:t xml:space="preserve">(each being </w:t>
      </w:r>
      <w:r w:rsidRPr="004E29B8">
        <w:rPr>
          <w:b/>
          <w:bCs/>
          <w:i/>
          <w:iCs/>
        </w:rPr>
        <w:t>Indemnified Persons</w:t>
      </w:r>
      <w:r w:rsidRPr="004459B0">
        <w:t xml:space="preserve">) </w:t>
      </w:r>
      <w:r>
        <w:t>in respect of any direct Loss suffered or incurred by an Indemnified Person which is caused by or arises from:</w:t>
      </w:r>
      <w:bookmarkEnd w:id="561"/>
      <w:bookmarkEnd w:id="562"/>
    </w:p>
    <w:p w14:paraId="0F612F0C" w14:textId="77777777" w:rsidR="00842A0D" w:rsidRDefault="00842A0D" w:rsidP="00D51CD5">
      <w:pPr>
        <w:pStyle w:val="AllensHeading4"/>
      </w:pPr>
      <w:bookmarkStart w:id="563" w:name="_Ref384729406"/>
      <w:r>
        <w:t xml:space="preserve">any breach of </w:t>
      </w:r>
      <w:r w:rsidR="00B84BD1">
        <w:t xml:space="preserve">this Agreement </w:t>
      </w:r>
      <w:r>
        <w:t>or a</w:t>
      </w:r>
      <w:r w:rsidR="00B84BD1">
        <w:t>n</w:t>
      </w:r>
      <w:r>
        <w:t xml:space="preserve"> </w:t>
      </w:r>
      <w:r w:rsidR="00B84BD1">
        <w:t xml:space="preserve">Order </w:t>
      </w:r>
      <w:r>
        <w:t xml:space="preserve">by the Contractor or Contractor Personnel, including a breach in respect of which </w:t>
      </w:r>
      <w:r w:rsidR="00B84BD1">
        <w:t>t</w:t>
      </w:r>
      <w:r w:rsidR="00DF63C0">
        <w:t>he Customer</w:t>
      </w:r>
      <w:r>
        <w:t xml:space="preserve"> exercises an express right to terminate this Agreement or a</w:t>
      </w:r>
      <w:r w:rsidR="00B84BD1">
        <w:t>n</w:t>
      </w:r>
      <w:r>
        <w:t xml:space="preserve"> </w:t>
      </w:r>
      <w:r w:rsidR="00B84BD1">
        <w:t>Order</w:t>
      </w:r>
      <w:r>
        <w:t>;</w:t>
      </w:r>
      <w:bookmarkEnd w:id="563"/>
    </w:p>
    <w:p w14:paraId="1E569F93" w14:textId="43E9A62D" w:rsidR="00842A0D" w:rsidRPr="004459B0" w:rsidRDefault="00842A0D" w:rsidP="00D51CD5">
      <w:pPr>
        <w:pStyle w:val="AllensHeading4"/>
      </w:pPr>
      <w:bookmarkStart w:id="564" w:name="_Ref41476436"/>
      <w:r w:rsidRPr="004459B0">
        <w:t>without limiting clause </w:t>
      </w:r>
      <w:r w:rsidR="009C5208">
        <w:fldChar w:fldCharType="begin"/>
      </w:r>
      <w:r w:rsidR="009C5208">
        <w:instrText xml:space="preserve"> REF _Ref384729406 \w \h </w:instrText>
      </w:r>
      <w:r w:rsidR="009C5208">
        <w:fldChar w:fldCharType="separate"/>
      </w:r>
      <w:r w:rsidR="00B9417C">
        <w:t>24.1(a)(i)</w:t>
      </w:r>
      <w:r w:rsidR="009C5208">
        <w:fldChar w:fldCharType="end"/>
      </w:r>
      <w:r w:rsidRPr="004459B0">
        <w:t>, any breach of any of the obligations of the Contractor or a Subcontractor under or in respect of clauses </w:t>
      </w:r>
      <w:r w:rsidRPr="004459B0">
        <w:fldChar w:fldCharType="begin"/>
      </w:r>
      <w:r w:rsidRPr="004459B0">
        <w:instrText xml:space="preserve"> REF _Ref422752005 \r \h </w:instrText>
      </w:r>
      <w:r w:rsidRPr="004459B0">
        <w:fldChar w:fldCharType="separate"/>
      </w:r>
      <w:r w:rsidR="00B9417C">
        <w:t>15</w:t>
      </w:r>
      <w:r w:rsidRPr="004459B0">
        <w:fldChar w:fldCharType="end"/>
      </w:r>
      <w:r w:rsidRPr="004459B0">
        <w:t xml:space="preserve">, </w:t>
      </w:r>
      <w:r w:rsidRPr="004459B0">
        <w:fldChar w:fldCharType="begin"/>
      </w:r>
      <w:r w:rsidRPr="004459B0">
        <w:instrText xml:space="preserve"> REF _Ref382904477 \r \h  \* MERGEFORMAT </w:instrText>
      </w:r>
      <w:r w:rsidRPr="004459B0">
        <w:fldChar w:fldCharType="separate"/>
      </w:r>
      <w:r w:rsidR="00B9417C">
        <w:t>16</w:t>
      </w:r>
      <w:r w:rsidRPr="004459B0">
        <w:fldChar w:fldCharType="end"/>
      </w:r>
      <w:r w:rsidR="00DE1871">
        <w:t xml:space="preserve">, </w:t>
      </w:r>
      <w:r w:rsidR="00DE1871">
        <w:fldChar w:fldCharType="begin"/>
      </w:r>
      <w:r w:rsidR="00DE1871">
        <w:instrText xml:space="preserve"> REF _Ref70019117 \w \h </w:instrText>
      </w:r>
      <w:r w:rsidR="00DE1871">
        <w:fldChar w:fldCharType="separate"/>
      </w:r>
      <w:r w:rsidR="00B9417C">
        <w:t>17</w:t>
      </w:r>
      <w:r w:rsidR="00DE1871">
        <w:fldChar w:fldCharType="end"/>
      </w:r>
      <w:r w:rsidRPr="004459B0">
        <w:t xml:space="preserve"> and </w:t>
      </w:r>
      <w:r w:rsidR="00511804">
        <w:fldChar w:fldCharType="begin"/>
      </w:r>
      <w:r w:rsidR="00511804">
        <w:instrText xml:space="preserve"> REF _Ref69912314 \r \h </w:instrText>
      </w:r>
      <w:r w:rsidR="00511804">
        <w:fldChar w:fldCharType="separate"/>
      </w:r>
      <w:r w:rsidR="00B9417C">
        <w:t>18</w:t>
      </w:r>
      <w:r w:rsidR="00511804">
        <w:fldChar w:fldCharType="end"/>
      </w:r>
      <w:r w:rsidRPr="004459B0">
        <w:t>;</w:t>
      </w:r>
      <w:bookmarkEnd w:id="564"/>
    </w:p>
    <w:p w14:paraId="7C34976D" w14:textId="77777777" w:rsidR="00842A0D" w:rsidRDefault="00842A0D" w:rsidP="00D51CD5">
      <w:pPr>
        <w:pStyle w:val="AllensHeading4"/>
      </w:pPr>
      <w:bookmarkStart w:id="565" w:name="_Ref422841923"/>
      <w:r>
        <w:t xml:space="preserve">any breach of any Statute by the Contractor or Subcontractor in the performance of this Agreement or any </w:t>
      </w:r>
      <w:r w:rsidR="00B84BD1">
        <w:t>Order</w:t>
      </w:r>
      <w:r>
        <w:t>;</w:t>
      </w:r>
      <w:bookmarkEnd w:id="565"/>
    </w:p>
    <w:p w14:paraId="08A22650" w14:textId="77777777" w:rsidR="00842A0D" w:rsidRDefault="00842A0D" w:rsidP="00D51CD5">
      <w:pPr>
        <w:pStyle w:val="AllensHeading4"/>
      </w:pPr>
      <w:bookmarkStart w:id="566" w:name="_Ref422841929"/>
      <w:r>
        <w:t>any negligent or unlawful act or omission of the Contractor or Contractor Personnel in relation to this Agreement or a</w:t>
      </w:r>
      <w:r w:rsidR="00B84BD1">
        <w:t>n Order</w:t>
      </w:r>
      <w:r>
        <w:t>; or</w:t>
      </w:r>
      <w:bookmarkEnd w:id="566"/>
    </w:p>
    <w:p w14:paraId="4FA48C53" w14:textId="77777777" w:rsidR="00842A0D" w:rsidRDefault="00842A0D" w:rsidP="00D51CD5">
      <w:pPr>
        <w:pStyle w:val="AllensHeading4"/>
      </w:pPr>
      <w:bookmarkStart w:id="567" w:name="_Ref382926803"/>
      <w:r>
        <w:t>a claim made by a third party arising out of or in connection with an allegation that any Deliverables (including the use of any Deliverables by the Indemnified Persons) infringes the Intellectual Property Rights or Moral Rights of the third party.</w:t>
      </w:r>
      <w:bookmarkEnd w:id="567"/>
    </w:p>
    <w:p w14:paraId="76A82E01" w14:textId="77777777" w:rsidR="00842A0D" w:rsidRPr="003F4223" w:rsidRDefault="00842A0D" w:rsidP="00D51CD5">
      <w:pPr>
        <w:pStyle w:val="AllensHeading3"/>
      </w:pPr>
      <w:bookmarkStart w:id="568" w:name="_Ref41476273"/>
      <w:r w:rsidRPr="003F4223">
        <w:t>The indemnity for Loss suffered or incurred by an Indemnified Person will be reduced proportionately to the extent that such Loss has been caused by:</w:t>
      </w:r>
      <w:bookmarkEnd w:id="568"/>
    </w:p>
    <w:p w14:paraId="2CF9E51C" w14:textId="77777777" w:rsidR="00842A0D" w:rsidRDefault="00842A0D" w:rsidP="00D51CD5">
      <w:pPr>
        <w:pStyle w:val="AllensHeading4"/>
      </w:pPr>
      <w:r>
        <w:lastRenderedPageBreak/>
        <w:t xml:space="preserve">the Indemnified Person's failure to comply with its obligations and responsibilities under this Agreement or the relevant </w:t>
      </w:r>
      <w:r w:rsidR="00B84BD1">
        <w:t>Order</w:t>
      </w:r>
      <w:r>
        <w:t>; or</w:t>
      </w:r>
    </w:p>
    <w:p w14:paraId="09D729AF" w14:textId="77777777" w:rsidR="00842A0D" w:rsidRDefault="00842A0D" w:rsidP="00D51CD5">
      <w:pPr>
        <w:pStyle w:val="AllensHeading4"/>
      </w:pPr>
      <w:r>
        <w:t>the negligent or unlawful act or omission of the Indemnified Person,</w:t>
      </w:r>
    </w:p>
    <w:p w14:paraId="1E66CF21" w14:textId="77777777" w:rsidR="00842A0D" w:rsidRDefault="00842A0D" w:rsidP="00D51CD5">
      <w:pPr>
        <w:pStyle w:val="NormalIndent"/>
        <w:ind w:left="1418"/>
      </w:pPr>
      <w:r>
        <w:t xml:space="preserve">regardless of whether a claim is made by the Indemnified Person for breach of this Agreement or the relevant </w:t>
      </w:r>
      <w:r w:rsidR="002973F1">
        <w:t xml:space="preserve">Order </w:t>
      </w:r>
      <w:r>
        <w:t>or for negligence.</w:t>
      </w:r>
    </w:p>
    <w:p w14:paraId="6924F370" w14:textId="164509DF" w:rsidR="00842A0D" w:rsidRPr="003F4223" w:rsidRDefault="00842A0D" w:rsidP="00D51CD5">
      <w:pPr>
        <w:pStyle w:val="AllensHeading3"/>
      </w:pPr>
      <w:r w:rsidRPr="003F4223">
        <w:t xml:space="preserve">For the </w:t>
      </w:r>
      <w:r w:rsidRPr="004459B0">
        <w:t>purposes of clause </w:t>
      </w:r>
      <w:r w:rsidR="009C5208">
        <w:fldChar w:fldCharType="begin"/>
      </w:r>
      <w:r w:rsidR="009C5208">
        <w:instrText xml:space="preserve"> REF _Ref382926803 \w \h </w:instrText>
      </w:r>
      <w:r w:rsidR="009C5208">
        <w:fldChar w:fldCharType="separate"/>
      </w:r>
      <w:r w:rsidR="00B9417C">
        <w:t>24.1(a)(v)</w:t>
      </w:r>
      <w:r w:rsidR="009C5208">
        <w:fldChar w:fldCharType="end"/>
      </w:r>
      <w:r w:rsidRPr="004459B0">
        <w:t>,</w:t>
      </w:r>
      <w:r w:rsidRPr="003F4223">
        <w:t xml:space="preserve"> an infringement of Intellectual Property Rights includes unauthorised acts which would, but for the operation of section 163 of the </w:t>
      </w:r>
      <w:r w:rsidRPr="003F4223">
        <w:rPr>
          <w:i/>
        </w:rPr>
        <w:t>Patents Act 1990</w:t>
      </w:r>
      <w:r w:rsidRPr="003F4223">
        <w:t xml:space="preserve"> (Cth)</w:t>
      </w:r>
      <w:r w:rsidRPr="003F4223">
        <w:rPr>
          <w:i/>
        </w:rPr>
        <w:t>,</w:t>
      </w:r>
      <w:r w:rsidRPr="003F4223">
        <w:t xml:space="preserve"> section 100 of the </w:t>
      </w:r>
      <w:r w:rsidRPr="003F4223">
        <w:rPr>
          <w:i/>
        </w:rPr>
        <w:t>Designs Act 2003</w:t>
      </w:r>
      <w:r w:rsidRPr="003F4223">
        <w:t xml:space="preserve"> (Cth), section 183 of the </w:t>
      </w:r>
      <w:r w:rsidRPr="003F4223">
        <w:rPr>
          <w:i/>
        </w:rPr>
        <w:t xml:space="preserve">Copyright Act 1968 </w:t>
      </w:r>
      <w:r w:rsidRPr="003F4223">
        <w:t xml:space="preserve">(Cth) and section 25 of the </w:t>
      </w:r>
      <w:r w:rsidRPr="003F4223">
        <w:rPr>
          <w:i/>
        </w:rPr>
        <w:t xml:space="preserve">Circuit Layouts Act 1989 </w:t>
      </w:r>
      <w:r w:rsidRPr="003F4223">
        <w:t>(Cth), constitute an infringement.</w:t>
      </w:r>
    </w:p>
    <w:p w14:paraId="499BF058" w14:textId="77777777" w:rsidR="00842A0D" w:rsidRDefault="00842A0D" w:rsidP="00D51CD5">
      <w:pPr>
        <w:pStyle w:val="AllensHeading2"/>
      </w:pPr>
      <w:bookmarkStart w:id="569" w:name="_Toc74836861"/>
      <w:r>
        <w:t>Rights not exclusive</w:t>
      </w:r>
      <w:bookmarkEnd w:id="569"/>
    </w:p>
    <w:p w14:paraId="7E6045F1" w14:textId="00020F02" w:rsidR="00842A0D" w:rsidRPr="003F4223" w:rsidRDefault="00842A0D" w:rsidP="00D51CD5">
      <w:pPr>
        <w:pStyle w:val="NormalIndent"/>
      </w:pPr>
      <w:r w:rsidRPr="003F4223">
        <w:t xml:space="preserve">The rights of the Indemnified Persons pursuant to the indemnity in </w:t>
      </w:r>
      <w:r w:rsidRPr="004459B0">
        <w:t>this clause </w:t>
      </w:r>
      <w:r w:rsidRPr="004459B0">
        <w:fldChar w:fldCharType="begin"/>
      </w:r>
      <w:r w:rsidRPr="004459B0">
        <w:instrText xml:space="preserve"> REF _Ref382926857 \r \h </w:instrText>
      </w:r>
      <w:r w:rsidRPr="004459B0">
        <w:fldChar w:fldCharType="separate"/>
      </w:r>
      <w:r w:rsidR="00B9417C">
        <w:t>24</w:t>
      </w:r>
      <w:r w:rsidRPr="004459B0">
        <w:fldChar w:fldCharType="end"/>
      </w:r>
      <w:r w:rsidRPr="004459B0">
        <w:t xml:space="preserve"> are</w:t>
      </w:r>
      <w:r w:rsidRPr="003F4223">
        <w:t xml:space="preserve"> in addition to, and not exclusive of, any other right, power, or remedy provided by Law, but the Indemnified Persons are not entitled to be compensated in excess of the amount of the relevant Loss they have incurred.</w:t>
      </w:r>
    </w:p>
    <w:p w14:paraId="4E6836EB" w14:textId="77777777" w:rsidR="00842A0D" w:rsidRDefault="00842A0D" w:rsidP="00D51CD5">
      <w:pPr>
        <w:pStyle w:val="AllensHeading2"/>
      </w:pPr>
      <w:bookmarkStart w:id="570" w:name="_Toc74836862"/>
      <w:r>
        <w:t>Indemnified Person's obligations</w:t>
      </w:r>
      <w:bookmarkEnd w:id="570"/>
    </w:p>
    <w:p w14:paraId="0F0FC5B1" w14:textId="6AF28DC1" w:rsidR="00FC341D" w:rsidRDefault="00FC341D" w:rsidP="00D51CD5">
      <w:pPr>
        <w:pStyle w:val="AllensHeading3"/>
      </w:pPr>
      <w:r>
        <w:t xml:space="preserve">The Customer must promptly, and in any event within </w:t>
      </w:r>
      <w:r w:rsidRPr="000A25DE">
        <w:t>5</w:t>
      </w:r>
      <w:r>
        <w:t xml:space="preserve"> Business Days of being notified of a claim for which it is seeking an indemnity under clauses </w:t>
      </w:r>
      <w:r w:rsidR="009C5208">
        <w:fldChar w:fldCharType="begin"/>
      </w:r>
      <w:r w:rsidR="009C5208">
        <w:instrText xml:space="preserve"> REF _Ref422841929 \w \h </w:instrText>
      </w:r>
      <w:r w:rsidR="009C5208">
        <w:fldChar w:fldCharType="separate"/>
      </w:r>
      <w:r w:rsidR="00B9417C">
        <w:t>24.1(a)(iv)</w:t>
      </w:r>
      <w:r w:rsidR="009C5208">
        <w:fldChar w:fldCharType="end"/>
      </w:r>
      <w:r w:rsidR="00EE3CED">
        <w:t xml:space="preserve"> and </w:t>
      </w:r>
      <w:r w:rsidR="009C5208">
        <w:fldChar w:fldCharType="begin"/>
      </w:r>
      <w:r w:rsidR="009C5208">
        <w:instrText xml:space="preserve"> REF _Ref382926803 \w \h </w:instrText>
      </w:r>
      <w:r w:rsidR="009C5208">
        <w:fldChar w:fldCharType="separate"/>
      </w:r>
      <w:r w:rsidR="00B9417C">
        <w:t>24.1(a)(v)</w:t>
      </w:r>
      <w:r w:rsidR="009C5208">
        <w:fldChar w:fldCharType="end"/>
      </w:r>
      <w:r>
        <w:t xml:space="preserve">, provide the Contractor with written Notice of the details of the claim. </w:t>
      </w:r>
    </w:p>
    <w:p w14:paraId="6B1FD57D" w14:textId="77777777" w:rsidR="00842A0D" w:rsidRPr="003F4223" w:rsidRDefault="00842A0D" w:rsidP="00D51CD5">
      <w:pPr>
        <w:pStyle w:val="AllensHeading3"/>
      </w:pPr>
      <w:bookmarkStart w:id="571" w:name="_Ref41476622"/>
      <w:r w:rsidRPr="003F4223">
        <w:t xml:space="preserve">If </w:t>
      </w:r>
      <w:r w:rsidR="00FC341D">
        <w:t xml:space="preserve">Customer </w:t>
      </w:r>
      <w:r w:rsidRPr="003F4223">
        <w:t>wishes to enforce an indemnity</w:t>
      </w:r>
      <w:r w:rsidR="00FC341D">
        <w:t>, in its own right or on behalf of an Indemnified Person</w:t>
      </w:r>
      <w:r w:rsidRPr="004459B0">
        <w:t>, it must</w:t>
      </w:r>
      <w:r w:rsidRPr="003F4223">
        <w:t>:</w:t>
      </w:r>
      <w:bookmarkEnd w:id="571"/>
    </w:p>
    <w:p w14:paraId="3F4E1379" w14:textId="28310C8C" w:rsidR="00842A0D" w:rsidRDefault="00FC341D" w:rsidP="00D51CD5">
      <w:pPr>
        <w:pStyle w:val="AllensHeading4"/>
      </w:pPr>
      <w:bookmarkStart w:id="572" w:name="_Ref71740709"/>
      <w:r>
        <w:t xml:space="preserve">unless there is any government policy that prohibits the Contractor from handling the process for the settlement of the claim, </w:t>
      </w:r>
      <w:bookmarkStart w:id="573" w:name="_Ref382926825"/>
      <w:r w:rsidR="00842A0D">
        <w:t>permit the Contractor, at the Contractor's expense, to handle all negotiations for settlement and, as permitted by Law, to control and direct any settlement negotiation or litigation that may follow</w:t>
      </w:r>
      <w:r>
        <w:t xml:space="preserve"> a claim under clauses</w:t>
      </w:r>
      <w:r w:rsidR="009C5208">
        <w:t xml:space="preserve"> </w:t>
      </w:r>
      <w:r w:rsidR="009C5208">
        <w:fldChar w:fldCharType="begin"/>
      </w:r>
      <w:r w:rsidR="009C5208">
        <w:instrText xml:space="preserve"> REF _Ref422841929 \w \h </w:instrText>
      </w:r>
      <w:r w:rsidR="009C5208">
        <w:fldChar w:fldCharType="separate"/>
      </w:r>
      <w:r w:rsidR="00B9417C">
        <w:t>24.1(a)(iv)</w:t>
      </w:r>
      <w:r w:rsidR="009C5208">
        <w:fldChar w:fldCharType="end"/>
      </w:r>
      <w:r w:rsidR="00EE3CED">
        <w:t xml:space="preserve"> and </w:t>
      </w:r>
      <w:r w:rsidR="009C5208">
        <w:fldChar w:fldCharType="begin"/>
      </w:r>
      <w:r w:rsidR="009C5208">
        <w:instrText xml:space="preserve"> REF _Ref382926803 \w \h </w:instrText>
      </w:r>
      <w:r w:rsidR="009C5208">
        <w:fldChar w:fldCharType="separate"/>
      </w:r>
      <w:r w:rsidR="00B9417C">
        <w:t>24.1(a)(v)</w:t>
      </w:r>
      <w:r w:rsidR="009C5208">
        <w:fldChar w:fldCharType="end"/>
      </w:r>
      <w:r>
        <w:t xml:space="preserve"> (including selecting solicitors and counsel), subject to the Contractor agreeing to comply at all times with the government policy relevant to the conduct of the litigation</w:t>
      </w:r>
      <w:r w:rsidR="00842A0D">
        <w:t>; and</w:t>
      </w:r>
      <w:bookmarkEnd w:id="572"/>
      <w:bookmarkEnd w:id="573"/>
    </w:p>
    <w:p w14:paraId="314DD490" w14:textId="6C0B85F3" w:rsidR="00842A0D" w:rsidRDefault="00842A0D" w:rsidP="00D51CD5">
      <w:pPr>
        <w:pStyle w:val="AllensHeading4"/>
      </w:pPr>
      <w:r>
        <w:t>in the event that the Contractor is permitted to handle negotiations or conduct litigation on behalf of an Indemnified Person</w:t>
      </w:r>
      <w:r w:rsidR="00163FA4">
        <w:t xml:space="preserve"> </w:t>
      </w:r>
      <w:r w:rsidR="00163FA4" w:rsidRPr="004459B0">
        <w:t>under clause </w:t>
      </w:r>
      <w:r w:rsidR="009C5208">
        <w:fldChar w:fldCharType="begin"/>
      </w:r>
      <w:r w:rsidR="009C5208">
        <w:instrText xml:space="preserve"> REF _Ref71740709 \w \h </w:instrText>
      </w:r>
      <w:r w:rsidR="009C5208">
        <w:fldChar w:fldCharType="separate"/>
      </w:r>
      <w:r w:rsidR="00B9417C">
        <w:t>24.3(b)(i)</w:t>
      </w:r>
      <w:r w:rsidR="009C5208">
        <w:fldChar w:fldCharType="end"/>
      </w:r>
      <w:r>
        <w:t>,</w:t>
      </w:r>
      <w:r w:rsidR="00163FA4">
        <w:t xml:space="preserve"> only after the Contactor confirms its obligations under the indemnity in clause</w:t>
      </w:r>
      <w:r w:rsidR="009C5208">
        <w:t xml:space="preserve"> </w:t>
      </w:r>
      <w:r w:rsidR="009C5208">
        <w:fldChar w:fldCharType="begin"/>
      </w:r>
      <w:r w:rsidR="009C5208">
        <w:instrText xml:space="preserve"> REF _Ref382926817 \w \h </w:instrText>
      </w:r>
      <w:r w:rsidR="009C5208">
        <w:fldChar w:fldCharType="separate"/>
      </w:r>
      <w:r w:rsidR="00B9417C">
        <w:t>24.1(a)</w:t>
      </w:r>
      <w:r w:rsidR="009C5208">
        <w:fldChar w:fldCharType="end"/>
      </w:r>
      <w:r w:rsidR="00163FA4">
        <w:t>,</w:t>
      </w:r>
      <w:r>
        <w:t xml:space="preserve"> </w:t>
      </w:r>
      <w:r w:rsidRPr="004459B0">
        <w:t>and</w:t>
      </w:r>
      <w:r>
        <w:t xml:space="preserve"> at the Contractor's cost, provide all reasonable assistance to the Contractor in the handling of any negotiations and litigation.</w:t>
      </w:r>
    </w:p>
    <w:p w14:paraId="11E0565B" w14:textId="0E3062D9" w:rsidR="00FC341D" w:rsidRDefault="00FC341D" w:rsidP="00D51CD5">
      <w:pPr>
        <w:pStyle w:val="AllensHeading3"/>
      </w:pPr>
      <w:r>
        <w:t xml:space="preserve">If the Customer does not permit the Contractor to handle the process for the settlement of such claim under clause </w:t>
      </w:r>
      <w:r w:rsidR="009C5208">
        <w:fldChar w:fldCharType="begin"/>
      </w:r>
      <w:r w:rsidR="009C5208">
        <w:instrText xml:space="preserve"> REF _Ref41476622 \w \h </w:instrText>
      </w:r>
      <w:r w:rsidR="009C5208">
        <w:fldChar w:fldCharType="separate"/>
      </w:r>
      <w:r w:rsidR="00B9417C">
        <w:t>24.3(b)</w:t>
      </w:r>
      <w:r w:rsidR="009C5208">
        <w:fldChar w:fldCharType="end"/>
      </w:r>
      <w:r>
        <w:t xml:space="preserve"> </w:t>
      </w:r>
      <w:r w:rsidR="00DE39BA">
        <w:t>or, as</w:t>
      </w:r>
      <w:r>
        <w:t xml:space="preserve"> permitted by Law, to control and direct any litigation that may follow a claim under clauses </w:t>
      </w:r>
      <w:r w:rsidR="009C5208">
        <w:fldChar w:fldCharType="begin"/>
      </w:r>
      <w:r w:rsidR="009C5208">
        <w:instrText xml:space="preserve"> REF _Ref422841929 \w \h </w:instrText>
      </w:r>
      <w:r w:rsidR="009C5208">
        <w:fldChar w:fldCharType="separate"/>
      </w:r>
      <w:r w:rsidR="00B9417C">
        <w:t>24.1(a)(iv)</w:t>
      </w:r>
      <w:r w:rsidR="009C5208">
        <w:fldChar w:fldCharType="end"/>
      </w:r>
      <w:r w:rsidR="00EE3CED">
        <w:t xml:space="preserve"> and </w:t>
      </w:r>
      <w:r w:rsidR="009C5208">
        <w:fldChar w:fldCharType="begin"/>
      </w:r>
      <w:r w:rsidR="009C5208">
        <w:instrText xml:space="preserve"> REF _Ref382926803 \w \h </w:instrText>
      </w:r>
      <w:r w:rsidR="009C5208">
        <w:fldChar w:fldCharType="separate"/>
      </w:r>
      <w:r w:rsidR="00B9417C">
        <w:t>24.1(a)(v)</w:t>
      </w:r>
      <w:r w:rsidR="009C5208">
        <w:fldChar w:fldCharType="end"/>
      </w:r>
      <w:r>
        <w:t xml:space="preserve">, then the Customer must promptly and fully defend the claim (whilst complying with government policy), and not settle the claim without the Contractor's prior written consent, such consent not to be unreasonably withheld. The Customer must keep the Contractor fully informed throughout the period of the claim, including providing copies of all relevant documents. </w:t>
      </w:r>
    </w:p>
    <w:p w14:paraId="665DA3D1" w14:textId="77777777" w:rsidR="00842A0D" w:rsidRDefault="00842A0D" w:rsidP="00D51CD5">
      <w:pPr>
        <w:pStyle w:val="AllensHeading2"/>
      </w:pPr>
      <w:bookmarkStart w:id="574" w:name="_Toc74836863"/>
      <w:r>
        <w:t>Contractor's obligations</w:t>
      </w:r>
      <w:bookmarkEnd w:id="574"/>
    </w:p>
    <w:p w14:paraId="3162830F" w14:textId="77777777" w:rsidR="00842A0D" w:rsidRPr="003F4223" w:rsidRDefault="00842A0D" w:rsidP="00D51CD5">
      <w:pPr>
        <w:pStyle w:val="NormalIndent"/>
      </w:pPr>
      <w:bookmarkStart w:id="575" w:name="_Ref382926828"/>
      <w:r w:rsidRPr="003F4223">
        <w:t xml:space="preserve">If the Contractor is permitted </w:t>
      </w:r>
      <w:r w:rsidR="00163FA4">
        <w:t xml:space="preserve">by the Customer </w:t>
      </w:r>
      <w:r w:rsidRPr="003F4223">
        <w:t>to handle negotiations or conduct litigation on behalf of an Indemnified Person, the Contractor must:</w:t>
      </w:r>
      <w:bookmarkEnd w:id="575"/>
    </w:p>
    <w:p w14:paraId="2B4AB323" w14:textId="77777777" w:rsidR="00842A0D" w:rsidRDefault="00842A0D" w:rsidP="006D5238">
      <w:pPr>
        <w:pStyle w:val="AllensHeading3"/>
      </w:pPr>
      <w:r>
        <w:lastRenderedPageBreak/>
        <w:t xml:space="preserve">keep the </w:t>
      </w:r>
      <w:r w:rsidR="00DF63C0">
        <w:t>Customer</w:t>
      </w:r>
      <w:r w:rsidR="00163FA4">
        <w:t xml:space="preserve"> at t</w:t>
      </w:r>
      <w:r w:rsidR="00DF63C0">
        <w:t>he Customer</w:t>
      </w:r>
      <w:r>
        <w:t>'s request, informed of any significant developments relating to the conduct of the defence or settlement of any claim;</w:t>
      </w:r>
    </w:p>
    <w:p w14:paraId="6BC713A3" w14:textId="77777777" w:rsidR="00842A0D" w:rsidRDefault="00842A0D" w:rsidP="006D5238">
      <w:pPr>
        <w:pStyle w:val="AllensHeading3"/>
      </w:pPr>
      <w:r>
        <w:t xml:space="preserve">provide to the </w:t>
      </w:r>
      <w:r w:rsidR="00DF63C0">
        <w:t>Customer</w:t>
      </w:r>
      <w:r>
        <w:t xml:space="preserve">, at the </w:t>
      </w:r>
      <w:r w:rsidR="00DF63C0">
        <w:t>Customer</w:t>
      </w:r>
      <w:r>
        <w:t xml:space="preserve">'s request, all information and Documents reasonably requested by the </w:t>
      </w:r>
      <w:r w:rsidR="00163FA4">
        <w:t>Customer</w:t>
      </w:r>
      <w:r>
        <w:t xml:space="preserve">, to enable the </w:t>
      </w:r>
      <w:r w:rsidR="00163FA4">
        <w:t xml:space="preserve">Customer </w:t>
      </w:r>
      <w:r>
        <w:t>to ascertain whether the defence or settlement by the Contractor of any claim is being conducted in accordance with applicable government policy (including any requirements relating to legal professional privilege and confidentiality); and</w:t>
      </w:r>
    </w:p>
    <w:p w14:paraId="4F4950D2" w14:textId="7C81E9EC" w:rsidR="00842A0D" w:rsidRDefault="00842A0D" w:rsidP="006D5238">
      <w:pPr>
        <w:pStyle w:val="AllensHeading3"/>
      </w:pPr>
      <w:r>
        <w:t>comply with any</w:t>
      </w:r>
      <w:r w:rsidR="00075C5F">
        <w:t xml:space="preserve"> reasonable</w:t>
      </w:r>
      <w:r>
        <w:t xml:space="preserve"> conditions imposed by the </w:t>
      </w:r>
      <w:r w:rsidR="00163FA4">
        <w:t>Customer</w:t>
      </w:r>
      <w:r w:rsidR="00075C5F">
        <w:t xml:space="preserve"> which are notified in writing</w:t>
      </w:r>
      <w:r>
        <w:t>.</w:t>
      </w:r>
      <w:r w:rsidR="00075C5F">
        <w:t xml:space="preserve"> </w:t>
      </w:r>
    </w:p>
    <w:p w14:paraId="1F5ED902" w14:textId="77777777" w:rsidR="00842A0D" w:rsidRDefault="00842A0D" w:rsidP="00D51CD5">
      <w:pPr>
        <w:pStyle w:val="AllensHeading2"/>
      </w:pPr>
      <w:bookmarkStart w:id="576" w:name="_Toc74836864"/>
      <w:r>
        <w:t>Rights held on trust</w:t>
      </w:r>
      <w:bookmarkEnd w:id="576"/>
    </w:p>
    <w:p w14:paraId="14B7D9DA" w14:textId="2DD353DA" w:rsidR="00842A0D" w:rsidRPr="003F4223" w:rsidRDefault="00842A0D" w:rsidP="00D51CD5">
      <w:pPr>
        <w:pStyle w:val="NormalIndent"/>
      </w:pPr>
      <w:bookmarkStart w:id="577" w:name="OLE_LINK9"/>
      <w:bookmarkStart w:id="578" w:name="OLE_LINK10"/>
      <w:r w:rsidRPr="003F4223">
        <w:t xml:space="preserve">Where an indemnity in </w:t>
      </w:r>
      <w:r w:rsidRPr="00544CEA">
        <w:t>this clause </w:t>
      </w:r>
      <w:r w:rsidRPr="00544CEA">
        <w:fldChar w:fldCharType="begin"/>
      </w:r>
      <w:r w:rsidRPr="00544CEA">
        <w:instrText xml:space="preserve"> REF _Ref382926857 \r \h </w:instrText>
      </w:r>
      <w:r w:rsidRPr="00544CEA">
        <w:fldChar w:fldCharType="separate"/>
      </w:r>
      <w:r w:rsidR="00B9417C">
        <w:t>24</w:t>
      </w:r>
      <w:r w:rsidRPr="00544CEA">
        <w:fldChar w:fldCharType="end"/>
      </w:r>
      <w:r w:rsidRPr="00544CEA">
        <w:t xml:space="preserve"> provides</w:t>
      </w:r>
      <w:r w:rsidRPr="003F4223">
        <w:t xml:space="preserve"> a benefit to a person who is not a party to this Agreement or any </w:t>
      </w:r>
      <w:r w:rsidR="00163FA4">
        <w:t>Order</w:t>
      </w:r>
      <w:r w:rsidRPr="003F4223">
        <w:t xml:space="preserve">, that benefit will be held on trust for that person by </w:t>
      </w:r>
      <w:r w:rsidR="00176874">
        <w:t>t</w:t>
      </w:r>
      <w:r w:rsidR="00DF63C0">
        <w:t>he Customer</w:t>
      </w:r>
      <w:r w:rsidRPr="003F4223">
        <w:t xml:space="preserve"> (in relation to this Agreement</w:t>
      </w:r>
      <w:r w:rsidR="00176874">
        <w:t xml:space="preserve"> or any Order</w:t>
      </w:r>
      <w:r w:rsidRPr="003F4223">
        <w:t xml:space="preserve">), through whom those rights are obtained and that benefit may be exercised by the person as beneficiary under the trust or on their behalf by </w:t>
      </w:r>
      <w:r w:rsidR="00176874">
        <w:t>t</w:t>
      </w:r>
      <w:r w:rsidR="00DF63C0">
        <w:t>he Customer</w:t>
      </w:r>
      <w:r w:rsidRPr="003F4223">
        <w:t xml:space="preserve"> as trustee.</w:t>
      </w:r>
    </w:p>
    <w:p w14:paraId="6C2D358B" w14:textId="77777777" w:rsidR="00842A0D" w:rsidRDefault="00842A0D" w:rsidP="00D51CD5">
      <w:pPr>
        <w:pStyle w:val="AllensHeading2"/>
      </w:pPr>
      <w:bookmarkStart w:id="579" w:name="_Toc74836865"/>
      <w:bookmarkEnd w:id="577"/>
      <w:bookmarkEnd w:id="578"/>
      <w:r>
        <w:t>Mitigation</w:t>
      </w:r>
      <w:bookmarkEnd w:id="579"/>
    </w:p>
    <w:p w14:paraId="1D6BFBED" w14:textId="77777777" w:rsidR="00842A0D" w:rsidRPr="003F4223" w:rsidRDefault="00842A0D" w:rsidP="00D51CD5">
      <w:pPr>
        <w:pStyle w:val="NormalIndent"/>
      </w:pPr>
      <w:r w:rsidRPr="003F4223">
        <w:t xml:space="preserve">Each party must use all reasonable endeavours to mitigate its Loss, arising under or in connection with a breach of this Agreement and any </w:t>
      </w:r>
      <w:r w:rsidR="00163FA4">
        <w:t>Order</w:t>
      </w:r>
      <w:r w:rsidRPr="003F4223">
        <w:t>.</w:t>
      </w:r>
    </w:p>
    <w:p w14:paraId="52AC7243" w14:textId="77777777" w:rsidR="00842A0D" w:rsidRPr="00F70F1B" w:rsidRDefault="00842A0D" w:rsidP="00842A0D">
      <w:pPr>
        <w:pStyle w:val="AllensHeading1"/>
      </w:pPr>
      <w:bookmarkStart w:id="580" w:name="_Ref247019516"/>
      <w:bookmarkStart w:id="581" w:name="_Toc70436254"/>
      <w:bookmarkStart w:id="582" w:name="_Toc74836866"/>
      <w:bookmarkEnd w:id="19"/>
      <w:bookmarkEnd w:id="517"/>
      <w:bookmarkEnd w:id="557"/>
      <w:r w:rsidRPr="00F70F1B">
        <w:t>Continuous Improvements and Efficiencies</w:t>
      </w:r>
      <w:bookmarkEnd w:id="580"/>
      <w:bookmarkEnd w:id="581"/>
      <w:bookmarkEnd w:id="582"/>
    </w:p>
    <w:p w14:paraId="59CF8341" w14:textId="68BB5D19" w:rsidR="00532C34" w:rsidRPr="004F73FE" w:rsidRDefault="00532C34" w:rsidP="00D51CD5">
      <w:pPr>
        <w:pStyle w:val="AllensHeading3"/>
      </w:pPr>
      <w:bookmarkStart w:id="583" w:name="_Ref71797014"/>
      <w:r w:rsidRPr="004F73FE">
        <w:t>The Contractor must provide continuous quality assurance and quality improvement relevant to its Enrolled Module Deliverables during the relevant Module Period, including by:</w:t>
      </w:r>
      <w:bookmarkEnd w:id="583"/>
    </w:p>
    <w:p w14:paraId="7A418723" w14:textId="4365EEAA" w:rsidR="00532C34" w:rsidRPr="004F73FE" w:rsidRDefault="00532C34" w:rsidP="00532C34">
      <w:pPr>
        <w:pStyle w:val="AllensHeading4"/>
      </w:pPr>
      <w:r w:rsidRPr="004F73FE">
        <w:t>Identifying and applying proven techniques and tools utilised by the Contractor or industry that would benefit the Customer either operationally or financially; and</w:t>
      </w:r>
    </w:p>
    <w:p w14:paraId="3881CDB8" w14:textId="5CE06AD0" w:rsidR="00532C34" w:rsidRPr="004F73FE" w:rsidRDefault="00532C34" w:rsidP="00532C34">
      <w:pPr>
        <w:pStyle w:val="AllensHeading4"/>
      </w:pPr>
      <w:bookmarkStart w:id="584" w:name="_Ref72943757"/>
      <w:r w:rsidRPr="004F73FE">
        <w:t>Implementing programs, practices and measures designed to improve the Contractor's levels of performance, including any programs, practices and measures as specified in an Order.</w:t>
      </w:r>
      <w:bookmarkEnd w:id="584"/>
    </w:p>
    <w:p w14:paraId="6A3C6F45" w14:textId="717CFA77" w:rsidR="00842A0D" w:rsidRPr="00F70F1B" w:rsidRDefault="00842A0D" w:rsidP="00D51CD5">
      <w:pPr>
        <w:pStyle w:val="AllensHeading3"/>
      </w:pPr>
      <w:r w:rsidRPr="00F70F1B">
        <w:t xml:space="preserve">Without limiting </w:t>
      </w:r>
      <w:r w:rsidRPr="004F73FE">
        <w:t>clause</w:t>
      </w:r>
      <w:r w:rsidR="00532C34" w:rsidRPr="004F73FE">
        <w:t xml:space="preserve">s </w:t>
      </w:r>
      <w:r w:rsidR="00532C34" w:rsidRPr="004F73FE">
        <w:fldChar w:fldCharType="begin"/>
      </w:r>
      <w:r w:rsidR="00532C34" w:rsidRPr="004F73FE">
        <w:instrText xml:space="preserve"> REF _Ref71797014 \w \h  \* MERGEFORMAT </w:instrText>
      </w:r>
      <w:r w:rsidR="00532C34" w:rsidRPr="004F73FE">
        <w:fldChar w:fldCharType="separate"/>
      </w:r>
      <w:r w:rsidR="00B9417C">
        <w:t>25(a)</w:t>
      </w:r>
      <w:r w:rsidR="00532C34" w:rsidRPr="004F73FE">
        <w:fldChar w:fldCharType="end"/>
      </w:r>
      <w:r w:rsidR="00532C34" w:rsidRPr="004F73FE">
        <w:t xml:space="preserve"> and</w:t>
      </w:r>
      <w:r w:rsidRPr="004F73FE">
        <w:t> </w:t>
      </w:r>
      <w:r w:rsidRPr="004F73FE">
        <w:fldChar w:fldCharType="begin"/>
      </w:r>
      <w:r w:rsidRPr="004F73FE">
        <w:instrText xml:space="preserve"> REF _Ref272142576 \r \h  \* MERGEFORMAT </w:instrText>
      </w:r>
      <w:r w:rsidRPr="004F73FE">
        <w:fldChar w:fldCharType="separate"/>
      </w:r>
      <w:r w:rsidR="00B9417C">
        <w:t>26</w:t>
      </w:r>
      <w:r w:rsidRPr="004F73FE">
        <w:fldChar w:fldCharType="end"/>
      </w:r>
      <w:r w:rsidRPr="004F73FE">
        <w:t>, the</w:t>
      </w:r>
      <w:r w:rsidRPr="00F70F1B">
        <w:t xml:space="preserve"> Contractor must:</w:t>
      </w:r>
    </w:p>
    <w:p w14:paraId="2B85A480" w14:textId="77777777" w:rsidR="00842A0D" w:rsidRPr="00F70F1B" w:rsidRDefault="00842A0D" w:rsidP="00D51CD5">
      <w:pPr>
        <w:pStyle w:val="AllensHeading4"/>
      </w:pPr>
      <w:r w:rsidRPr="00F70F1B">
        <w:t xml:space="preserve">proactively and promptly advise </w:t>
      </w:r>
      <w:r w:rsidR="00163FA4" w:rsidRPr="00F70F1B">
        <w:t>t</w:t>
      </w:r>
      <w:r w:rsidR="00DF63C0" w:rsidRPr="00F70F1B">
        <w:t>he Customer</w:t>
      </w:r>
      <w:r w:rsidRPr="00F70F1B">
        <w:t xml:space="preserve"> of all new trends in methodology related to the Deliverables; and</w:t>
      </w:r>
    </w:p>
    <w:p w14:paraId="410494B2" w14:textId="77777777" w:rsidR="00842A0D" w:rsidRPr="00F70F1B" w:rsidRDefault="00842A0D" w:rsidP="00D51CD5">
      <w:pPr>
        <w:pStyle w:val="AllensHeading4"/>
      </w:pPr>
      <w:r w:rsidRPr="00F70F1B">
        <w:t>continually plan for the evolution of the Deliverables and modify the manner in which the Deliverables are supplied (subject to any variations to a</w:t>
      </w:r>
      <w:r w:rsidR="002973F1" w:rsidRPr="00F70F1B">
        <w:t>n Order</w:t>
      </w:r>
      <w:r w:rsidRPr="00F70F1B">
        <w:t xml:space="preserve"> required to implement any change) to improve the quality, effectiveness and efficiency of the Deliverables and their delivery, without increasing the Charges.</w:t>
      </w:r>
    </w:p>
    <w:p w14:paraId="67C95477" w14:textId="77777777" w:rsidR="00842A0D" w:rsidRPr="00F70F1B" w:rsidRDefault="00842A0D" w:rsidP="00D51CD5">
      <w:pPr>
        <w:pStyle w:val="AllensHeading3"/>
      </w:pPr>
      <w:r w:rsidRPr="00F70F1B">
        <w:t xml:space="preserve">The Contractor must not charge </w:t>
      </w:r>
      <w:r w:rsidR="00255CA0" w:rsidRPr="00F70F1B">
        <w:t>t</w:t>
      </w:r>
      <w:r w:rsidR="00DF63C0" w:rsidRPr="00F70F1B">
        <w:t>he Customer</w:t>
      </w:r>
      <w:r w:rsidRPr="00F70F1B">
        <w:t xml:space="preserve"> any Charges to modify the manner in which the Deliverables are supplied unless the modification and any Charges are approved by </w:t>
      </w:r>
      <w:r w:rsidR="00255CA0" w:rsidRPr="00F70F1B">
        <w:t>t</w:t>
      </w:r>
      <w:r w:rsidR="00DF63C0" w:rsidRPr="00F70F1B">
        <w:t>he Customer</w:t>
      </w:r>
      <w:r w:rsidRPr="00F70F1B">
        <w:t xml:space="preserve"> prior to the work being undertaken.</w:t>
      </w:r>
    </w:p>
    <w:p w14:paraId="31BA5756" w14:textId="6BE3BEA0" w:rsidR="00842A0D" w:rsidRPr="00F70F1B" w:rsidRDefault="00842A0D" w:rsidP="00D51CD5">
      <w:pPr>
        <w:pStyle w:val="AllensHeading3"/>
      </w:pPr>
      <w:bookmarkStart w:id="585" w:name="_Ref384404019"/>
      <w:r w:rsidRPr="00F70F1B">
        <w:t>Nothing in this clause </w:t>
      </w:r>
      <w:r w:rsidRPr="00F70F1B">
        <w:fldChar w:fldCharType="begin"/>
      </w:r>
      <w:r w:rsidRPr="00F70F1B">
        <w:instrText xml:space="preserve"> REF _Ref247019516 \r \h </w:instrText>
      </w:r>
      <w:r w:rsidR="003657E1" w:rsidRPr="00F70F1B">
        <w:instrText xml:space="preserve"> \* MERGEFORMAT </w:instrText>
      </w:r>
      <w:r w:rsidRPr="00F70F1B">
        <w:fldChar w:fldCharType="separate"/>
      </w:r>
      <w:r w:rsidR="00B9417C">
        <w:t>25</w:t>
      </w:r>
      <w:r w:rsidRPr="00F70F1B">
        <w:fldChar w:fldCharType="end"/>
      </w:r>
      <w:r w:rsidRPr="00F70F1B">
        <w:t xml:space="preserve"> requires </w:t>
      </w:r>
      <w:r w:rsidR="00255CA0" w:rsidRPr="00F70F1B">
        <w:t>t</w:t>
      </w:r>
      <w:r w:rsidR="00DF63C0" w:rsidRPr="00F70F1B">
        <w:t>he Customer</w:t>
      </w:r>
      <w:r w:rsidRPr="00F70F1B">
        <w:t xml:space="preserve"> to:</w:t>
      </w:r>
      <w:bookmarkEnd w:id="585"/>
    </w:p>
    <w:p w14:paraId="54B54C9E" w14:textId="77777777" w:rsidR="00842A0D" w:rsidRPr="00F70F1B" w:rsidRDefault="00842A0D" w:rsidP="00D51CD5">
      <w:pPr>
        <w:pStyle w:val="AllensHeading4"/>
      </w:pPr>
      <w:r w:rsidRPr="00F70F1B">
        <w:t>request;</w:t>
      </w:r>
    </w:p>
    <w:p w14:paraId="4A492316" w14:textId="77777777" w:rsidR="00842A0D" w:rsidRPr="00F70F1B" w:rsidRDefault="00842A0D" w:rsidP="00D51CD5">
      <w:pPr>
        <w:pStyle w:val="AllensHeading4"/>
      </w:pPr>
      <w:r w:rsidRPr="00F70F1B">
        <w:t>approve; or</w:t>
      </w:r>
    </w:p>
    <w:p w14:paraId="72D3ED16" w14:textId="77777777" w:rsidR="00842A0D" w:rsidRPr="00F70F1B" w:rsidRDefault="00842A0D" w:rsidP="00D51CD5">
      <w:pPr>
        <w:pStyle w:val="AllensHeading4"/>
      </w:pPr>
      <w:r w:rsidRPr="00F70F1B">
        <w:t>if the modification is approved, to fund,</w:t>
      </w:r>
    </w:p>
    <w:p w14:paraId="473B6CFD" w14:textId="77777777" w:rsidR="00842A0D" w:rsidRDefault="00842A0D" w:rsidP="00D51CD5">
      <w:pPr>
        <w:pStyle w:val="NormalIndent"/>
        <w:ind w:left="1418"/>
      </w:pPr>
      <w:r w:rsidRPr="00F70F1B">
        <w:t>modifications to the manner in which the Deliverables are provided.</w:t>
      </w:r>
    </w:p>
    <w:p w14:paraId="4DD0F376" w14:textId="77777777" w:rsidR="00842A0D" w:rsidRDefault="00842A0D" w:rsidP="00842A0D">
      <w:pPr>
        <w:pStyle w:val="AllensHeading1"/>
      </w:pPr>
      <w:bookmarkStart w:id="586" w:name="_Ref272142576"/>
      <w:bookmarkStart w:id="587" w:name="_Ref362440978"/>
      <w:bookmarkStart w:id="588" w:name="_9kR3WTrAG847CCBHhNs36C4zy"/>
      <w:bookmarkStart w:id="589" w:name="_Toc70436255"/>
      <w:bookmarkStart w:id="590" w:name="_Toc74836867"/>
      <w:r>
        <w:lastRenderedPageBreak/>
        <w:t>Reporting</w:t>
      </w:r>
      <w:bookmarkEnd w:id="586"/>
      <w:bookmarkEnd w:id="587"/>
      <w:bookmarkEnd w:id="588"/>
      <w:bookmarkEnd w:id="589"/>
      <w:bookmarkEnd w:id="590"/>
    </w:p>
    <w:p w14:paraId="6418CFA1" w14:textId="77777777" w:rsidR="00842A0D" w:rsidRDefault="00842A0D" w:rsidP="00D51CD5">
      <w:pPr>
        <w:pStyle w:val="AllensHeading2"/>
      </w:pPr>
      <w:bookmarkStart w:id="591" w:name="_Toc74836868"/>
      <w:r>
        <w:t xml:space="preserve">Reporting to </w:t>
      </w:r>
      <w:r w:rsidR="00255CA0">
        <w:t>t</w:t>
      </w:r>
      <w:r w:rsidR="00DF63C0">
        <w:t>he Customer</w:t>
      </w:r>
      <w:bookmarkEnd w:id="591"/>
    </w:p>
    <w:p w14:paraId="516CD919" w14:textId="09D0843A" w:rsidR="00842A0D" w:rsidRPr="003F4223" w:rsidRDefault="00842A0D" w:rsidP="00D51CD5">
      <w:pPr>
        <w:pStyle w:val="AllensHeading3"/>
      </w:pPr>
      <w:r w:rsidRPr="003F4223">
        <w:t xml:space="preserve">The Contractor must promptly provide additional information in respect of this Agreement and any </w:t>
      </w:r>
      <w:r w:rsidR="00255CA0">
        <w:t>Order</w:t>
      </w:r>
      <w:r w:rsidR="00532C34">
        <w:t xml:space="preserve"> (including any relevant Module)</w:t>
      </w:r>
      <w:r w:rsidR="00255CA0">
        <w:t xml:space="preserve"> </w:t>
      </w:r>
      <w:r w:rsidRPr="003F4223">
        <w:t xml:space="preserve">as </w:t>
      </w:r>
      <w:r w:rsidR="00255CA0">
        <w:t>t</w:t>
      </w:r>
      <w:r w:rsidR="00DF63C0">
        <w:t>he Customer</w:t>
      </w:r>
      <w:r w:rsidRPr="003F4223">
        <w:t xml:space="preserve"> may reasonably request from time to time.</w:t>
      </w:r>
    </w:p>
    <w:p w14:paraId="57D161EE" w14:textId="41918EA9" w:rsidR="00842A0D" w:rsidRPr="003F4223" w:rsidRDefault="00842A0D" w:rsidP="00D51CD5">
      <w:pPr>
        <w:pStyle w:val="AllensHeading3"/>
      </w:pPr>
      <w:r w:rsidRPr="003F4223">
        <w:t xml:space="preserve">Except for Intellectual Property Rights that have vested in </w:t>
      </w:r>
      <w:r w:rsidR="00255CA0">
        <w:t xml:space="preserve">the Customer </w:t>
      </w:r>
      <w:r w:rsidRPr="003F4223">
        <w:t>under a</w:t>
      </w:r>
      <w:r w:rsidR="00255CA0">
        <w:t>n</w:t>
      </w:r>
      <w:r w:rsidRPr="003F4223">
        <w:t xml:space="preserve"> </w:t>
      </w:r>
      <w:r w:rsidR="00255CA0">
        <w:t>Order (if any)</w:t>
      </w:r>
      <w:r w:rsidRPr="003F4223">
        <w:t xml:space="preserve">, Intellectual Property Rights in all reports provided under this Agreement will vest in </w:t>
      </w:r>
      <w:r w:rsidR="00255CA0">
        <w:t>t</w:t>
      </w:r>
      <w:r w:rsidR="00DF63C0">
        <w:t>he Customer</w:t>
      </w:r>
      <w:r w:rsidRPr="003F4223">
        <w:t xml:space="preserve"> absolutely upon creation.</w:t>
      </w:r>
    </w:p>
    <w:p w14:paraId="16A6DD1A" w14:textId="0C2B3156" w:rsidR="00842A0D" w:rsidRPr="003F4223" w:rsidRDefault="00842A0D" w:rsidP="00D51CD5">
      <w:pPr>
        <w:pStyle w:val="AllensHeading3"/>
      </w:pPr>
      <w:bookmarkStart w:id="592" w:name="_Ref364757382"/>
      <w:r w:rsidRPr="003F4223">
        <w:t xml:space="preserve">Subject to the Contractor complying with confidentiality obligations to </w:t>
      </w:r>
      <w:r w:rsidR="00255CA0">
        <w:t>t</w:t>
      </w:r>
      <w:r w:rsidR="00DF63C0">
        <w:t>he Customer</w:t>
      </w:r>
      <w:r w:rsidRPr="003F4223">
        <w:t xml:space="preserve">, </w:t>
      </w:r>
      <w:r w:rsidR="00255CA0">
        <w:t>t</w:t>
      </w:r>
      <w:r w:rsidR="00DF63C0">
        <w:t>he Customer</w:t>
      </w:r>
      <w:r w:rsidRPr="003F4223">
        <w:t xml:space="preserve"> grants to the Contractor an irrevocable, non-exclusive, world-wide, paid-up licence to hold, use, reproduce, modify, display and sublicence the Intellectual Property Rights in the reports provided under this Agreement for its own purposes at the Contractor's own risk. </w:t>
      </w:r>
      <w:r w:rsidR="00DF63C0">
        <w:t>The Customer</w:t>
      </w:r>
      <w:r w:rsidRPr="003F4223">
        <w:t xml:space="preserve"> </w:t>
      </w:r>
      <w:r w:rsidR="00255CA0">
        <w:t xml:space="preserve">is </w:t>
      </w:r>
      <w:r w:rsidRPr="003F4223">
        <w:t xml:space="preserve">not liable in respect of any Loss caused by the Contractor's exercise of the licence </w:t>
      </w:r>
      <w:r w:rsidRPr="00544CEA">
        <w:t>in this clause </w:t>
      </w:r>
      <w:r w:rsidR="009C5208">
        <w:fldChar w:fldCharType="begin"/>
      </w:r>
      <w:r w:rsidR="009C5208">
        <w:instrText xml:space="preserve"> REF _Ref364757382 \w \h </w:instrText>
      </w:r>
      <w:r w:rsidR="009C5208">
        <w:fldChar w:fldCharType="separate"/>
      </w:r>
      <w:r w:rsidR="00B9417C">
        <w:t>26.1(c)</w:t>
      </w:r>
      <w:r w:rsidR="009C5208">
        <w:fldChar w:fldCharType="end"/>
      </w:r>
      <w:r w:rsidRPr="00544CEA">
        <w:t xml:space="preserve"> and</w:t>
      </w:r>
      <w:r w:rsidRPr="003F4223">
        <w:t xml:space="preserve"> the Contractor releases and indemnifies </w:t>
      </w:r>
      <w:r w:rsidR="00255CA0">
        <w:t>t</w:t>
      </w:r>
      <w:r w:rsidR="00DF63C0">
        <w:t>he Customer</w:t>
      </w:r>
      <w:r w:rsidRPr="003F4223">
        <w:t xml:space="preserve"> in respect of any such Loss.</w:t>
      </w:r>
      <w:bookmarkEnd w:id="592"/>
    </w:p>
    <w:p w14:paraId="356954D8" w14:textId="77777777" w:rsidR="00842A0D" w:rsidRDefault="00842A0D" w:rsidP="00842A0D">
      <w:pPr>
        <w:pStyle w:val="AllensHeading1"/>
      </w:pPr>
      <w:bookmarkStart w:id="593" w:name="_Ref422816355"/>
      <w:bookmarkStart w:id="594" w:name="_Ref422824961"/>
      <w:bookmarkStart w:id="595" w:name="_Toc70436256"/>
      <w:bookmarkStart w:id="596" w:name="_Toc74836869"/>
      <w:bookmarkStart w:id="597" w:name="_Ref383159639"/>
      <w:bookmarkStart w:id="598" w:name="_Ref266948915"/>
      <w:r>
        <w:t>Policies and Procedures Manual</w:t>
      </w:r>
      <w:bookmarkEnd w:id="593"/>
      <w:bookmarkEnd w:id="594"/>
      <w:bookmarkEnd w:id="595"/>
      <w:bookmarkEnd w:id="596"/>
    </w:p>
    <w:p w14:paraId="24E8C3CD" w14:textId="77777777" w:rsidR="00842A0D" w:rsidRDefault="00842A0D" w:rsidP="00D51CD5">
      <w:pPr>
        <w:pStyle w:val="AllensHeading2"/>
      </w:pPr>
      <w:bookmarkStart w:id="599" w:name="_Toc74836870"/>
      <w:r>
        <w:t>Policies and Procedures Manual</w:t>
      </w:r>
      <w:bookmarkEnd w:id="599"/>
    </w:p>
    <w:p w14:paraId="10AC6771" w14:textId="4ED80B5F" w:rsidR="00842A0D" w:rsidRDefault="00842A0D" w:rsidP="00D51CD5">
      <w:pPr>
        <w:pStyle w:val="AllensHeading3"/>
      </w:pPr>
      <w:r w:rsidRPr="003F4223">
        <w:t xml:space="preserve">For each </w:t>
      </w:r>
      <w:r w:rsidR="00255CA0">
        <w:t>Order</w:t>
      </w:r>
      <w:r w:rsidRPr="003F4223">
        <w:t xml:space="preserve">, the Contractor must develop and maintain a Policies and Procedures Manual, which details all aspects of the Contractor's provision of the Deliverables </w:t>
      </w:r>
      <w:r w:rsidR="00255CA0">
        <w:t xml:space="preserve">to the </w:t>
      </w:r>
      <w:r w:rsidR="003657E1">
        <w:t xml:space="preserve">Customer </w:t>
      </w:r>
      <w:r w:rsidRPr="003F4223">
        <w:t>and such other information specified in the Order Form.</w:t>
      </w:r>
    </w:p>
    <w:p w14:paraId="14C2F56C" w14:textId="5F14F235" w:rsidR="00842A0D" w:rsidRPr="003F4223" w:rsidRDefault="004021D0" w:rsidP="00D51CD5">
      <w:pPr>
        <w:pStyle w:val="AllensHeading3"/>
      </w:pPr>
      <w:r>
        <w:t>Subject to the terms of an Order, t</w:t>
      </w:r>
      <w:r w:rsidR="00842A0D" w:rsidRPr="003F4223">
        <w:t xml:space="preserve">he Contractor must provide the Policies and Procedures Manual to the </w:t>
      </w:r>
      <w:r w:rsidR="00490F3D">
        <w:t>Customer</w:t>
      </w:r>
      <w:r w:rsidR="00255CA0">
        <w:t xml:space="preserve"> and </w:t>
      </w:r>
      <w:r w:rsidR="00842A0D" w:rsidRPr="003F4223">
        <w:t xml:space="preserve">for the </w:t>
      </w:r>
      <w:r w:rsidR="00490F3D">
        <w:t>Customer</w:t>
      </w:r>
      <w:r>
        <w:t xml:space="preserve">'s </w:t>
      </w:r>
      <w:r w:rsidR="00842A0D" w:rsidRPr="003F4223">
        <w:t xml:space="preserve">Acceptance within 60 Business Days after the </w:t>
      </w:r>
      <w:r w:rsidR="00255CA0">
        <w:t xml:space="preserve">Order </w:t>
      </w:r>
      <w:r w:rsidR="00842A0D" w:rsidRPr="003F4223">
        <w:t xml:space="preserve">Start Date and each anniversary of the </w:t>
      </w:r>
      <w:r w:rsidR="00255CA0">
        <w:t xml:space="preserve">Order </w:t>
      </w:r>
      <w:r w:rsidR="00842A0D" w:rsidRPr="003F4223">
        <w:t xml:space="preserve">Start Date during the </w:t>
      </w:r>
      <w:r w:rsidR="00255CA0">
        <w:t xml:space="preserve">Order </w:t>
      </w:r>
      <w:r w:rsidR="00842A0D" w:rsidRPr="003F4223">
        <w:t>Period.</w:t>
      </w:r>
    </w:p>
    <w:p w14:paraId="164DF519" w14:textId="77777777" w:rsidR="00842A0D" w:rsidRDefault="00842A0D" w:rsidP="00842A0D">
      <w:pPr>
        <w:pStyle w:val="AllensHeading1"/>
      </w:pPr>
      <w:bookmarkStart w:id="600" w:name="_Ref422815215"/>
      <w:bookmarkStart w:id="601" w:name="_Ref422815374"/>
      <w:bookmarkStart w:id="602" w:name="_Ref422819751"/>
      <w:bookmarkStart w:id="603" w:name="_Toc70436257"/>
      <w:bookmarkStart w:id="604" w:name="_Toc74836871"/>
      <w:r>
        <w:t>Conflict of Interest</w:t>
      </w:r>
      <w:bookmarkEnd w:id="597"/>
      <w:bookmarkEnd w:id="600"/>
      <w:bookmarkEnd w:id="601"/>
      <w:bookmarkEnd w:id="602"/>
      <w:bookmarkEnd w:id="603"/>
      <w:bookmarkEnd w:id="604"/>
    </w:p>
    <w:p w14:paraId="47C070C9" w14:textId="77777777" w:rsidR="00842A0D" w:rsidRDefault="00842A0D" w:rsidP="00D51CD5">
      <w:pPr>
        <w:pStyle w:val="AllensHeading2"/>
      </w:pPr>
      <w:bookmarkStart w:id="605" w:name="_Toc74836872"/>
      <w:r>
        <w:t>Notification of a Conflict of Interest</w:t>
      </w:r>
      <w:bookmarkEnd w:id="605"/>
    </w:p>
    <w:p w14:paraId="53C38D32" w14:textId="687FD739" w:rsidR="00842A0D" w:rsidRPr="003F4223" w:rsidRDefault="00842A0D" w:rsidP="00D51CD5">
      <w:pPr>
        <w:pStyle w:val="NormalIndent"/>
      </w:pPr>
      <w:r w:rsidRPr="003F4223">
        <w:t xml:space="preserve">If, during the performance of this Agreement or any </w:t>
      </w:r>
      <w:r w:rsidR="00255CA0">
        <w:t>Order</w:t>
      </w:r>
      <w:r w:rsidR="00FE77BC">
        <w:t>,</w:t>
      </w:r>
      <w:r w:rsidR="00255CA0">
        <w:t xml:space="preserve"> </w:t>
      </w:r>
      <w:r w:rsidRPr="003F4223">
        <w:t>a Conflict of Interest arises, or appears likely to arise, the Contractor must:</w:t>
      </w:r>
    </w:p>
    <w:p w14:paraId="100C9DE5" w14:textId="77777777" w:rsidR="00842A0D" w:rsidRDefault="00842A0D" w:rsidP="006D5238">
      <w:pPr>
        <w:pStyle w:val="AllensHeading3"/>
      </w:pPr>
      <w:r>
        <w:t xml:space="preserve">notify </w:t>
      </w:r>
      <w:r w:rsidR="00255CA0">
        <w:t>t</w:t>
      </w:r>
      <w:r w:rsidR="00DF63C0">
        <w:t>he Customer</w:t>
      </w:r>
      <w:r>
        <w:t xml:space="preserve"> immediately in writing;</w:t>
      </w:r>
    </w:p>
    <w:p w14:paraId="4F120ECA" w14:textId="77777777" w:rsidR="00842A0D" w:rsidRDefault="00842A0D" w:rsidP="006D5238">
      <w:pPr>
        <w:pStyle w:val="AllensHeading3"/>
      </w:pPr>
      <w:r>
        <w:t>make full disclosure of all relevant information relating to the Conflict of Interest; and</w:t>
      </w:r>
    </w:p>
    <w:p w14:paraId="02CE48DB" w14:textId="4A7D47E0" w:rsidR="00842A0D" w:rsidRDefault="00842A0D" w:rsidP="006D5238">
      <w:pPr>
        <w:pStyle w:val="AllensHeading3"/>
      </w:pPr>
      <w:r>
        <w:t xml:space="preserve">take all steps that </w:t>
      </w:r>
      <w:r w:rsidR="00255CA0">
        <w:t>t</w:t>
      </w:r>
      <w:r w:rsidR="00DF63C0">
        <w:t>he Customer</w:t>
      </w:r>
      <w:r>
        <w:t xml:space="preserve"> reasonably requires the Contractor to take in order to resolve or otherwise deal with the Conflict of Interest.</w:t>
      </w:r>
    </w:p>
    <w:p w14:paraId="3ECDBB7F" w14:textId="77777777" w:rsidR="00842A0D" w:rsidRDefault="00842A0D" w:rsidP="00842A0D">
      <w:pPr>
        <w:pStyle w:val="AllensHeading1"/>
      </w:pPr>
      <w:bookmarkStart w:id="606" w:name="_Ref384404396"/>
      <w:bookmarkStart w:id="607" w:name="_Toc70436258"/>
      <w:bookmarkStart w:id="608" w:name="_Toc74836873"/>
      <w:r>
        <w:t>Annual Review</w:t>
      </w:r>
      <w:bookmarkEnd w:id="598"/>
      <w:bookmarkEnd w:id="606"/>
      <w:bookmarkEnd w:id="607"/>
      <w:bookmarkEnd w:id="608"/>
    </w:p>
    <w:p w14:paraId="759ECAFB" w14:textId="77777777" w:rsidR="00842A0D" w:rsidRDefault="00842A0D" w:rsidP="00D51CD5">
      <w:pPr>
        <w:pStyle w:val="AllensHeading2"/>
      </w:pPr>
      <w:bookmarkStart w:id="609" w:name="_Toc74836874"/>
      <w:r>
        <w:t>Conducting Annual Reviews</w:t>
      </w:r>
      <w:bookmarkEnd w:id="609"/>
    </w:p>
    <w:p w14:paraId="67DDF9D7" w14:textId="77777777" w:rsidR="00842A0D" w:rsidRPr="003F4223" w:rsidRDefault="00842A0D" w:rsidP="00D51CD5">
      <w:pPr>
        <w:pStyle w:val="AllensHeading3"/>
      </w:pPr>
      <w:r w:rsidRPr="003F4223">
        <w:t xml:space="preserve">The parties will, following each anniversary of the Commencement Date of this Agreement, conduct an Annual Review to comprehensively review the operation of this Agreement and all </w:t>
      </w:r>
      <w:r w:rsidR="00255CA0">
        <w:t xml:space="preserve">Orders </w:t>
      </w:r>
      <w:r w:rsidRPr="003F4223">
        <w:t>(if any).</w:t>
      </w:r>
    </w:p>
    <w:p w14:paraId="49C69448" w14:textId="5952B6C8" w:rsidR="00842A0D" w:rsidRPr="003F4223" w:rsidRDefault="00842A0D" w:rsidP="00D51CD5">
      <w:pPr>
        <w:pStyle w:val="AllensHeading3"/>
      </w:pPr>
      <w:r w:rsidRPr="003F4223">
        <w:t xml:space="preserve">The Contractor must participate in the Annual Review as required by </w:t>
      </w:r>
      <w:r w:rsidR="00255CA0">
        <w:t>t</w:t>
      </w:r>
      <w:r w:rsidR="00DF63C0">
        <w:t>he Customer</w:t>
      </w:r>
      <w:r w:rsidRPr="003F4223">
        <w:t>. This may include provision of data and participation in meetings.</w:t>
      </w:r>
      <w:r w:rsidR="00232C3A">
        <w:t xml:space="preserve"> At the Customer's request, the Annual Review may be conducted </w:t>
      </w:r>
      <w:r w:rsidR="006363E2">
        <w:t xml:space="preserve">remotely </w:t>
      </w:r>
      <w:r w:rsidR="00232C3A">
        <w:t xml:space="preserve">via videoconference. </w:t>
      </w:r>
    </w:p>
    <w:p w14:paraId="62336C90" w14:textId="77777777" w:rsidR="00842A0D" w:rsidRDefault="00842A0D" w:rsidP="00D51CD5">
      <w:pPr>
        <w:pStyle w:val="AllensHeading2"/>
      </w:pPr>
      <w:bookmarkStart w:id="610" w:name="_Toc74836875"/>
      <w:r>
        <w:lastRenderedPageBreak/>
        <w:t>Cost of Annual Reviews</w:t>
      </w:r>
      <w:bookmarkEnd w:id="610"/>
    </w:p>
    <w:p w14:paraId="69D8CB6B" w14:textId="422160BF" w:rsidR="00842A0D" w:rsidRPr="00544CEA" w:rsidRDefault="00842A0D" w:rsidP="00D51CD5">
      <w:pPr>
        <w:pStyle w:val="NormalIndent"/>
      </w:pPr>
      <w:r w:rsidRPr="003F4223">
        <w:t xml:space="preserve">Each party must bear its own costs of any Annual Review conducted </w:t>
      </w:r>
      <w:r w:rsidRPr="00544CEA">
        <w:t>under this clause </w:t>
      </w:r>
      <w:r w:rsidRPr="00544CEA">
        <w:fldChar w:fldCharType="begin"/>
      </w:r>
      <w:r w:rsidRPr="00544CEA">
        <w:instrText xml:space="preserve"> REF _Ref384404396 \r \h </w:instrText>
      </w:r>
      <w:r w:rsidRPr="00544CEA">
        <w:fldChar w:fldCharType="separate"/>
      </w:r>
      <w:r w:rsidR="00B9417C">
        <w:t>29</w:t>
      </w:r>
      <w:r w:rsidRPr="00544CEA">
        <w:fldChar w:fldCharType="end"/>
      </w:r>
      <w:r w:rsidRPr="00544CEA">
        <w:t>.</w:t>
      </w:r>
    </w:p>
    <w:p w14:paraId="78BFB019" w14:textId="77777777" w:rsidR="00842A0D" w:rsidRDefault="00842A0D" w:rsidP="00842A0D">
      <w:pPr>
        <w:pStyle w:val="AllensHeading1"/>
      </w:pPr>
      <w:bookmarkStart w:id="611" w:name="_Ref361303974"/>
      <w:bookmarkStart w:id="612" w:name="_Toc74836876"/>
      <w:bookmarkStart w:id="613" w:name="_Ref272141166"/>
      <w:bookmarkStart w:id="614" w:name="_Ref282592309"/>
      <w:bookmarkStart w:id="615" w:name="_Ref282597908"/>
      <w:r>
        <w:t>Books and Records</w:t>
      </w:r>
      <w:bookmarkEnd w:id="611"/>
      <w:bookmarkEnd w:id="612"/>
    </w:p>
    <w:p w14:paraId="6CD39E7F" w14:textId="77777777" w:rsidR="00842A0D" w:rsidRDefault="00842A0D" w:rsidP="00D51CD5">
      <w:pPr>
        <w:pStyle w:val="AllensHeading2"/>
      </w:pPr>
      <w:bookmarkStart w:id="616" w:name="_Ref72834007"/>
      <w:bookmarkStart w:id="617" w:name="_Toc74836877"/>
      <w:r>
        <w:t>Maintenance of records</w:t>
      </w:r>
      <w:bookmarkEnd w:id="616"/>
      <w:bookmarkEnd w:id="617"/>
    </w:p>
    <w:p w14:paraId="0D74723D" w14:textId="77777777" w:rsidR="00842A0D" w:rsidRPr="003F4223" w:rsidRDefault="00842A0D" w:rsidP="00D51CD5">
      <w:pPr>
        <w:pStyle w:val="NormalIndent"/>
      </w:pPr>
      <w:bookmarkStart w:id="618" w:name="_Ref361386517"/>
      <w:r w:rsidRPr="003F4223">
        <w:rPr>
          <w:shd w:val="clear" w:color="000000" w:fill="FFFFFF"/>
        </w:rPr>
        <w:t>T</w:t>
      </w:r>
      <w:r w:rsidRPr="003F4223">
        <w:t xml:space="preserve">he Contractor must at all times maintain full, true, accurate and up-to-date accounts and records relating to this Agreement and each </w:t>
      </w:r>
      <w:r w:rsidR="004249AC">
        <w:t>Order</w:t>
      </w:r>
      <w:r w:rsidRPr="003F4223">
        <w:t>. Such accounts and records must:</w:t>
      </w:r>
      <w:bookmarkEnd w:id="618"/>
    </w:p>
    <w:p w14:paraId="474F4AA1" w14:textId="77777777" w:rsidR="00842A0D" w:rsidRDefault="00842A0D" w:rsidP="006D5238">
      <w:pPr>
        <w:pStyle w:val="AllensHeading3"/>
      </w:pPr>
      <w:r>
        <w:t xml:space="preserve">include appropriate audit trails for transactions performed, including details of </w:t>
      </w:r>
      <w:r w:rsidR="004249AC">
        <w:t xml:space="preserve">Orders </w:t>
      </w:r>
      <w:r>
        <w:t>entered into (if any);</w:t>
      </w:r>
    </w:p>
    <w:p w14:paraId="47EECC5E" w14:textId="77777777" w:rsidR="00842A0D" w:rsidRDefault="00842A0D" w:rsidP="006D5238">
      <w:pPr>
        <w:pStyle w:val="AllensHeading3"/>
      </w:pPr>
      <w:r>
        <w:t>record all receipts and expenses in relation to the provision of Deliverables under a</w:t>
      </w:r>
      <w:r w:rsidR="004249AC">
        <w:t>n Order</w:t>
      </w:r>
      <w:r>
        <w:t>;</w:t>
      </w:r>
    </w:p>
    <w:p w14:paraId="2F230FBC" w14:textId="77777777" w:rsidR="00842A0D" w:rsidRDefault="00842A0D" w:rsidP="006D5238">
      <w:pPr>
        <w:pStyle w:val="AllensHeading3"/>
      </w:pPr>
      <w:r>
        <w:t xml:space="preserve">record all other matters on which the Contractor is required to report by this Agreement or any </w:t>
      </w:r>
      <w:r w:rsidR="004249AC">
        <w:t>Order</w:t>
      </w:r>
      <w:r>
        <w:t>;</w:t>
      </w:r>
    </w:p>
    <w:p w14:paraId="6F1F741D" w14:textId="77777777" w:rsidR="00842A0D" w:rsidRDefault="00842A0D" w:rsidP="006D5238">
      <w:pPr>
        <w:pStyle w:val="AllensHeading3"/>
      </w:pPr>
      <w:r>
        <w:t>be kept in a manner that permits them to be conveniently and properly audited, and enables the Charges and Approved Pass-Through Expenses to be determined;</w:t>
      </w:r>
    </w:p>
    <w:p w14:paraId="24B66E0E" w14:textId="77777777" w:rsidR="00842A0D" w:rsidRDefault="00842A0D" w:rsidP="006D5238">
      <w:pPr>
        <w:pStyle w:val="AllensHeading3"/>
      </w:pPr>
      <w:r>
        <w:t>comply at an individual, corporation, or group level with any applicable Australian Accounting Standards; and</w:t>
      </w:r>
    </w:p>
    <w:p w14:paraId="05A8C9C2" w14:textId="4FC6A809" w:rsidR="00842A0D" w:rsidRDefault="00842A0D" w:rsidP="006D5238">
      <w:pPr>
        <w:pStyle w:val="AllensHeading3"/>
      </w:pPr>
      <w:r>
        <w:t xml:space="preserve">be made available to </w:t>
      </w:r>
      <w:r w:rsidR="004249AC">
        <w:t>t</w:t>
      </w:r>
      <w:r w:rsidR="00DF63C0">
        <w:t>he Customer</w:t>
      </w:r>
      <w:r>
        <w:t xml:space="preserve"> </w:t>
      </w:r>
      <w:r w:rsidR="00883C34">
        <w:t xml:space="preserve">and/or the Contract Authority </w:t>
      </w:r>
      <w:r>
        <w:t xml:space="preserve">as required for monitoring and reviewing the performance of the Contractor's obligations under this Agreement or any </w:t>
      </w:r>
      <w:r w:rsidR="004249AC">
        <w:t xml:space="preserve">Order </w:t>
      </w:r>
      <w:r>
        <w:t xml:space="preserve">including being available for audit and access in accordance with </w:t>
      </w:r>
      <w:r w:rsidRPr="00AD0EEB">
        <w:t>clause </w:t>
      </w:r>
      <w:r w:rsidRPr="00AD0EEB">
        <w:fldChar w:fldCharType="begin"/>
      </w:r>
      <w:r w:rsidRPr="00AD0EEB">
        <w:instrText xml:space="preserve"> REF _Ref361294952 \r \h </w:instrText>
      </w:r>
      <w:r w:rsidR="00AD0EEB">
        <w:instrText xml:space="preserve"> \* MERGEFORMAT </w:instrText>
      </w:r>
      <w:r w:rsidRPr="00AD0EEB">
        <w:fldChar w:fldCharType="separate"/>
      </w:r>
      <w:r w:rsidR="00B9417C">
        <w:t>31</w:t>
      </w:r>
      <w:r w:rsidRPr="00AD0EEB">
        <w:fldChar w:fldCharType="end"/>
      </w:r>
      <w:r>
        <w:t>.</w:t>
      </w:r>
    </w:p>
    <w:p w14:paraId="3750D392" w14:textId="77777777" w:rsidR="00842A0D" w:rsidRDefault="00842A0D" w:rsidP="00D51CD5">
      <w:pPr>
        <w:pStyle w:val="AllensHeading2"/>
      </w:pPr>
      <w:bookmarkStart w:id="619" w:name="_Toc74836878"/>
      <w:r>
        <w:t>Subcontractor requirements</w:t>
      </w:r>
      <w:bookmarkEnd w:id="619"/>
    </w:p>
    <w:p w14:paraId="32D15571" w14:textId="32CFD02F" w:rsidR="00842A0D" w:rsidRPr="00AD0EEB" w:rsidRDefault="00842A0D" w:rsidP="00D51CD5">
      <w:pPr>
        <w:pStyle w:val="NormalIndent"/>
        <w:rPr>
          <w:bCs/>
        </w:rPr>
      </w:pPr>
      <w:r w:rsidRPr="003F4223">
        <w:t>The Contractor must retain, and require its Subcontractors to retain, securely for a period of seven years after termination or expiration of the Agreement or a</w:t>
      </w:r>
      <w:r w:rsidR="004249AC">
        <w:t>n Order</w:t>
      </w:r>
      <w:r w:rsidRPr="003F4223">
        <w:t xml:space="preserve">, whichever is later, all accounts and records referred to in </w:t>
      </w:r>
      <w:r w:rsidRPr="00AD0EEB">
        <w:t>clause </w:t>
      </w:r>
      <w:r w:rsidR="004C568C">
        <w:rPr>
          <w:rFonts w:cs="Arial"/>
          <w:bCs/>
        </w:rPr>
        <w:fldChar w:fldCharType="begin"/>
      </w:r>
      <w:r w:rsidR="004C568C">
        <w:instrText xml:space="preserve"> REF _Ref72834007 \r \h </w:instrText>
      </w:r>
      <w:r w:rsidR="004C568C">
        <w:rPr>
          <w:rFonts w:cs="Arial"/>
          <w:bCs/>
        </w:rPr>
      </w:r>
      <w:r w:rsidR="004C568C">
        <w:rPr>
          <w:rFonts w:cs="Arial"/>
          <w:bCs/>
        </w:rPr>
        <w:fldChar w:fldCharType="separate"/>
      </w:r>
      <w:r w:rsidR="00B9417C">
        <w:t>30.1</w:t>
      </w:r>
      <w:r w:rsidR="004C568C">
        <w:rPr>
          <w:rFonts w:cs="Arial"/>
          <w:bCs/>
        </w:rPr>
        <w:fldChar w:fldCharType="end"/>
      </w:r>
      <w:r w:rsidRPr="00AD0EEB">
        <w:t>.</w:t>
      </w:r>
    </w:p>
    <w:p w14:paraId="23C79BE1" w14:textId="77777777" w:rsidR="00842A0D" w:rsidRDefault="00842A0D" w:rsidP="00D51CD5">
      <w:pPr>
        <w:pStyle w:val="AllensHeading2"/>
      </w:pPr>
      <w:bookmarkStart w:id="620" w:name="_Toc74836879"/>
      <w:r>
        <w:t>Survival</w:t>
      </w:r>
      <w:bookmarkEnd w:id="620"/>
    </w:p>
    <w:p w14:paraId="3BB3D9AF" w14:textId="6821397C" w:rsidR="00842A0D" w:rsidRPr="003F4223" w:rsidRDefault="00842A0D" w:rsidP="00D51CD5">
      <w:pPr>
        <w:pStyle w:val="NormalIndent"/>
      </w:pPr>
      <w:r w:rsidRPr="003F4223">
        <w:t xml:space="preserve">This </w:t>
      </w:r>
      <w:r w:rsidRPr="00AD0EEB">
        <w:t>clause </w:t>
      </w:r>
      <w:r w:rsidRPr="00AD0EEB">
        <w:rPr>
          <w:rFonts w:cs="Arial"/>
          <w:bCs/>
        </w:rPr>
        <w:fldChar w:fldCharType="begin"/>
      </w:r>
      <w:r w:rsidRPr="00AD0EEB">
        <w:rPr>
          <w:rFonts w:cs="Arial"/>
        </w:rPr>
        <w:instrText xml:space="preserve"> REF _Ref361303974 \r \h </w:instrText>
      </w:r>
      <w:r w:rsidR="00AD0EEB">
        <w:rPr>
          <w:rFonts w:cs="Arial"/>
        </w:rPr>
        <w:instrText xml:space="preserve"> \* MERGEFORMAT </w:instrText>
      </w:r>
      <w:r w:rsidRPr="00AD0EEB">
        <w:rPr>
          <w:rFonts w:cs="Arial"/>
          <w:bCs/>
        </w:rPr>
      </w:r>
      <w:r w:rsidRPr="00AD0EEB">
        <w:rPr>
          <w:rFonts w:cs="Arial"/>
          <w:bCs/>
        </w:rPr>
        <w:fldChar w:fldCharType="separate"/>
      </w:r>
      <w:r w:rsidR="00B9417C">
        <w:rPr>
          <w:rFonts w:cs="Arial"/>
        </w:rPr>
        <w:t>30</w:t>
      </w:r>
      <w:r w:rsidRPr="00AD0EEB">
        <w:rPr>
          <w:rFonts w:cs="Arial"/>
          <w:bCs/>
        </w:rPr>
        <w:fldChar w:fldCharType="end"/>
      </w:r>
      <w:r w:rsidRPr="003F4223">
        <w:t xml:space="preserve"> applies for the Term and for a period of seven years after the termination or expiry of this Agreement or all </w:t>
      </w:r>
      <w:r w:rsidR="004249AC">
        <w:t>Orders</w:t>
      </w:r>
      <w:r w:rsidRPr="003F4223">
        <w:t>, whichever is later.</w:t>
      </w:r>
    </w:p>
    <w:p w14:paraId="7DB2EB55" w14:textId="77777777" w:rsidR="00842A0D" w:rsidRDefault="00842A0D" w:rsidP="00D51CD5">
      <w:pPr>
        <w:pStyle w:val="AllensHeading2"/>
      </w:pPr>
      <w:bookmarkStart w:id="621" w:name="_Toc74836880"/>
      <w:r>
        <w:t>Archival requirements</w:t>
      </w:r>
      <w:bookmarkEnd w:id="621"/>
    </w:p>
    <w:p w14:paraId="53FB1723" w14:textId="77777777" w:rsidR="00842A0D" w:rsidRPr="003F4223" w:rsidRDefault="00842A0D" w:rsidP="00D51CD5">
      <w:pPr>
        <w:pStyle w:val="NormalIndent"/>
      </w:pPr>
      <w:bookmarkStart w:id="622" w:name="_Ref371318535"/>
      <w:r w:rsidRPr="003F4223">
        <w:t xml:space="preserve">The Contractor agrees to comply with any reasonable directions from </w:t>
      </w:r>
      <w:r w:rsidR="004249AC">
        <w:t>t</w:t>
      </w:r>
      <w:r w:rsidR="00DF63C0">
        <w:t>he Customer</w:t>
      </w:r>
      <w:r w:rsidRPr="003F4223">
        <w:t xml:space="preserve"> with respect to any applicable Commonwealth, State or Territory Laws relating to archival requirements.</w:t>
      </w:r>
      <w:bookmarkEnd w:id="622"/>
    </w:p>
    <w:p w14:paraId="62B36BE9" w14:textId="77777777" w:rsidR="00842A0D" w:rsidRDefault="00842A0D" w:rsidP="00D51CD5">
      <w:pPr>
        <w:pStyle w:val="AllensHeading2"/>
      </w:pPr>
      <w:bookmarkStart w:id="623" w:name="_Toc74836881"/>
      <w:r>
        <w:t>Costs</w:t>
      </w:r>
      <w:bookmarkEnd w:id="623"/>
    </w:p>
    <w:p w14:paraId="183FAD74" w14:textId="43F8B22B" w:rsidR="00842A0D" w:rsidRPr="003F4223" w:rsidRDefault="00842A0D" w:rsidP="00D51CD5">
      <w:pPr>
        <w:pStyle w:val="NormalIndent"/>
      </w:pPr>
      <w:bookmarkStart w:id="624" w:name="_Ref361386522"/>
      <w:r w:rsidRPr="003F4223">
        <w:t xml:space="preserve">The Contractor must bear its own costs of complying with </w:t>
      </w:r>
      <w:r w:rsidRPr="00AD0EEB">
        <w:t>clauses </w:t>
      </w:r>
      <w:r w:rsidRPr="00AD0EEB">
        <w:rPr>
          <w:bCs/>
        </w:rPr>
        <w:fldChar w:fldCharType="begin"/>
      </w:r>
      <w:r w:rsidRPr="00AD0EEB">
        <w:instrText xml:space="preserve"> REF _Ref361386517 \r \h </w:instrText>
      </w:r>
      <w:r w:rsidR="00AD0EEB">
        <w:instrText xml:space="preserve"> \* MERGEFORMAT </w:instrText>
      </w:r>
      <w:r w:rsidRPr="00AD0EEB">
        <w:rPr>
          <w:bCs/>
        </w:rPr>
      </w:r>
      <w:r w:rsidRPr="00AD0EEB">
        <w:rPr>
          <w:bCs/>
        </w:rPr>
        <w:fldChar w:fldCharType="separate"/>
      </w:r>
      <w:r w:rsidR="00B9417C">
        <w:t>0</w:t>
      </w:r>
      <w:r w:rsidRPr="00AD0EEB">
        <w:rPr>
          <w:bCs/>
        </w:rPr>
        <w:fldChar w:fldCharType="end"/>
      </w:r>
      <w:r w:rsidRPr="00AD0EEB">
        <w:t xml:space="preserve"> to </w:t>
      </w:r>
      <w:r w:rsidRPr="00AD0EEB">
        <w:rPr>
          <w:bCs/>
        </w:rPr>
        <w:fldChar w:fldCharType="begin"/>
      </w:r>
      <w:r w:rsidRPr="00AD0EEB">
        <w:instrText xml:space="preserve"> REF _Ref371318535 \r \h  \* MERGEFORMAT </w:instrText>
      </w:r>
      <w:r w:rsidRPr="00AD0EEB">
        <w:rPr>
          <w:bCs/>
        </w:rPr>
      </w:r>
      <w:r w:rsidRPr="00AD0EEB">
        <w:rPr>
          <w:bCs/>
        </w:rPr>
        <w:fldChar w:fldCharType="separate"/>
      </w:r>
      <w:r w:rsidR="00B9417C">
        <w:t>0</w:t>
      </w:r>
      <w:r w:rsidRPr="00AD0EEB">
        <w:rPr>
          <w:bCs/>
        </w:rPr>
        <w:fldChar w:fldCharType="end"/>
      </w:r>
      <w:r w:rsidRPr="003F4223">
        <w:t>.</w:t>
      </w:r>
      <w:bookmarkEnd w:id="624"/>
    </w:p>
    <w:p w14:paraId="5DEDEC84" w14:textId="77777777" w:rsidR="00842A0D" w:rsidRDefault="00842A0D" w:rsidP="00842A0D">
      <w:pPr>
        <w:pStyle w:val="AllensHeading1"/>
      </w:pPr>
      <w:bookmarkStart w:id="625" w:name="_Ref361294952"/>
      <w:bookmarkStart w:id="626" w:name="_Toc70436260"/>
      <w:bookmarkStart w:id="627" w:name="_Toc74836882"/>
      <w:r>
        <w:t>Audit and Access</w:t>
      </w:r>
      <w:bookmarkEnd w:id="625"/>
      <w:bookmarkEnd w:id="626"/>
      <w:bookmarkEnd w:id="627"/>
    </w:p>
    <w:p w14:paraId="4CFDF7FD" w14:textId="77777777" w:rsidR="00842A0D" w:rsidRDefault="00842A0D" w:rsidP="00D51CD5">
      <w:pPr>
        <w:pStyle w:val="AllensHeading2"/>
      </w:pPr>
      <w:bookmarkStart w:id="628" w:name="_Ref72834039"/>
      <w:bookmarkStart w:id="629" w:name="_Toc74836883"/>
      <w:r>
        <w:t>Right to conduct audits</w:t>
      </w:r>
      <w:bookmarkEnd w:id="628"/>
      <w:bookmarkEnd w:id="629"/>
    </w:p>
    <w:p w14:paraId="461F8F02" w14:textId="2C141EA2" w:rsidR="00842A0D" w:rsidRDefault="00DF63C0" w:rsidP="00D51CD5">
      <w:pPr>
        <w:pStyle w:val="NormalIndent"/>
      </w:pPr>
      <w:bookmarkStart w:id="630" w:name="_Ref266949601"/>
      <w:r>
        <w:t>The Customer</w:t>
      </w:r>
      <w:r w:rsidR="00842A0D">
        <w:t xml:space="preserve">, or a person or organisation nominated by </w:t>
      </w:r>
      <w:r w:rsidR="004249AC">
        <w:t>t</w:t>
      </w:r>
      <w:r>
        <w:t>he Customer</w:t>
      </w:r>
      <w:r w:rsidR="004249AC">
        <w:t xml:space="preserve"> </w:t>
      </w:r>
      <w:bookmarkStart w:id="631" w:name="_Ref41421201"/>
      <w:r w:rsidR="00842A0D">
        <w:t xml:space="preserve">(an </w:t>
      </w:r>
      <w:r w:rsidR="00842A0D" w:rsidRPr="00D51CD5">
        <w:rPr>
          <w:b/>
          <w:bCs/>
          <w:i/>
          <w:iCs/>
        </w:rPr>
        <w:t>Authorised Investigator</w:t>
      </w:r>
      <w:r w:rsidR="00842A0D">
        <w:t>) may</w:t>
      </w:r>
      <w:r w:rsidR="00FE77BC">
        <w:t>,</w:t>
      </w:r>
      <w:r w:rsidR="00842A0D">
        <w:t xml:space="preserve"> during Business Hours, on reasonable Notice, conduct audits relevant to the performance of the Contractor's obligations under this Agreement and any </w:t>
      </w:r>
      <w:bookmarkStart w:id="632" w:name="_9kMLK5YVt4886BENHz5Asey"/>
      <w:r w:rsidR="00842A0D">
        <w:t>Contract</w:t>
      </w:r>
      <w:bookmarkEnd w:id="632"/>
      <w:r w:rsidR="00842A0D">
        <w:t>. Audits may be conducted of:</w:t>
      </w:r>
      <w:bookmarkEnd w:id="630"/>
      <w:bookmarkEnd w:id="631"/>
    </w:p>
    <w:p w14:paraId="43BE215C" w14:textId="77777777" w:rsidR="00842A0D" w:rsidRDefault="00842A0D" w:rsidP="006D5238">
      <w:pPr>
        <w:pStyle w:val="AllensHeading3"/>
      </w:pPr>
      <w:r>
        <w:t xml:space="preserve">the Contractor's operational practices and procedures as they relate to this Agreement and any </w:t>
      </w:r>
      <w:r w:rsidR="004249AC">
        <w:t xml:space="preserve">Order </w:t>
      </w:r>
      <w:r>
        <w:t>(including security procedures);</w:t>
      </w:r>
    </w:p>
    <w:p w14:paraId="701293E5" w14:textId="77777777" w:rsidR="00842A0D" w:rsidRDefault="00842A0D" w:rsidP="006D5238">
      <w:pPr>
        <w:pStyle w:val="AllensHeading3"/>
      </w:pPr>
      <w:r>
        <w:lastRenderedPageBreak/>
        <w:t xml:space="preserve">the Charges and the accuracy of the Contractor's invoices and reports in relation to the provision of Deliverables under this Agreement and any </w:t>
      </w:r>
      <w:r w:rsidR="00AA676C">
        <w:t>Order</w:t>
      </w:r>
      <w:r>
        <w:t>;</w:t>
      </w:r>
    </w:p>
    <w:p w14:paraId="13C0B15A" w14:textId="77777777" w:rsidR="00842A0D" w:rsidRDefault="00842A0D" w:rsidP="006D5238">
      <w:pPr>
        <w:pStyle w:val="AllensHeading3"/>
      </w:pPr>
      <w:r>
        <w:t xml:space="preserve">the Contractor's compliance with its confidentiality, privacy, security and other obligations under this Agreement and any </w:t>
      </w:r>
      <w:r w:rsidR="00AA676C">
        <w:t>Order</w:t>
      </w:r>
      <w:r>
        <w:t>;</w:t>
      </w:r>
    </w:p>
    <w:p w14:paraId="0D2A7B31" w14:textId="77777777" w:rsidR="00C825C8" w:rsidRDefault="00842A0D" w:rsidP="006D5238">
      <w:pPr>
        <w:pStyle w:val="AllensHeading3"/>
      </w:pPr>
      <w:r>
        <w:t xml:space="preserve">Material (including accounts and records) in the possession of the Contractor relevant to the Deliverables or this Agreement or any </w:t>
      </w:r>
      <w:r w:rsidR="00AA676C">
        <w:t>Order</w:t>
      </w:r>
      <w:r>
        <w:t xml:space="preserve">; </w:t>
      </w:r>
    </w:p>
    <w:p w14:paraId="62609898" w14:textId="58D06C11" w:rsidR="00842A0D" w:rsidRDefault="00C825C8" w:rsidP="006D5238">
      <w:pPr>
        <w:pStyle w:val="AllensHeading3"/>
      </w:pPr>
      <w:r>
        <w:t xml:space="preserve">the Customer's equipment and hardware relevant to the </w:t>
      </w:r>
      <w:r w:rsidR="008A4B51">
        <w:t xml:space="preserve">Deliverables or this Agreement or any Order; </w:t>
      </w:r>
      <w:r w:rsidR="00842A0D">
        <w:t>and</w:t>
      </w:r>
    </w:p>
    <w:p w14:paraId="2ECAE353" w14:textId="77777777" w:rsidR="00842A0D" w:rsidRDefault="00842A0D" w:rsidP="006D5238">
      <w:pPr>
        <w:pStyle w:val="AllensHeading3"/>
      </w:pPr>
      <w:r>
        <w:t xml:space="preserve">any other matters determined by </w:t>
      </w:r>
      <w:r w:rsidR="00AA676C">
        <w:t>t</w:t>
      </w:r>
      <w:r w:rsidR="00DF63C0">
        <w:t>he Customer</w:t>
      </w:r>
      <w:r>
        <w:t xml:space="preserve"> to be relevant to the operations and the performance of the Deliverables or this Agreement or any </w:t>
      </w:r>
      <w:r w:rsidR="00AA676C">
        <w:t>Order.</w:t>
      </w:r>
    </w:p>
    <w:p w14:paraId="387FB467" w14:textId="77777777" w:rsidR="00842A0D" w:rsidRDefault="00842A0D" w:rsidP="00D51CD5">
      <w:pPr>
        <w:pStyle w:val="AllensHeading2"/>
      </w:pPr>
      <w:bookmarkStart w:id="633" w:name="_Toc74836884"/>
      <w:r>
        <w:t xml:space="preserve">Access by </w:t>
      </w:r>
      <w:r w:rsidR="00AA676C">
        <w:t>t</w:t>
      </w:r>
      <w:r w:rsidR="00DF63C0">
        <w:t>he Customer</w:t>
      </w:r>
      <w:bookmarkEnd w:id="633"/>
    </w:p>
    <w:p w14:paraId="1638B7AD" w14:textId="77777777" w:rsidR="00842A0D" w:rsidRPr="003F4223" w:rsidRDefault="00842A0D" w:rsidP="00D51CD5">
      <w:pPr>
        <w:pStyle w:val="AllensHeading3"/>
      </w:pPr>
      <w:bookmarkStart w:id="634" w:name="_Ref266949602"/>
      <w:r w:rsidRPr="003F4223">
        <w:t>An Authorised Investigator may during Business Hours and on giving reasonable Notice to the Contractor:</w:t>
      </w:r>
      <w:bookmarkEnd w:id="634"/>
    </w:p>
    <w:p w14:paraId="18EB1CAD" w14:textId="77777777" w:rsidR="00842A0D" w:rsidRDefault="00842A0D" w:rsidP="00D51CD5">
      <w:pPr>
        <w:pStyle w:val="AllensHeading4"/>
      </w:pPr>
      <w:r>
        <w:t xml:space="preserve">access the premises of the Contractor (including any Location from which work under </w:t>
      </w:r>
      <w:r w:rsidR="00AA676C">
        <w:t xml:space="preserve">an Order </w:t>
      </w:r>
      <w:r>
        <w:t>is performed) from which Deliverables are provided; and</w:t>
      </w:r>
    </w:p>
    <w:p w14:paraId="0EB7CE80" w14:textId="77777777" w:rsidR="00842A0D" w:rsidRDefault="00842A0D" w:rsidP="00D51CD5">
      <w:pPr>
        <w:pStyle w:val="AllensHeading4"/>
      </w:pPr>
      <w:r>
        <w:t>inspect and copy relevant Documents, books and records, however stored, in the possession, custody or control of the Contractor or its Personnel,</w:t>
      </w:r>
    </w:p>
    <w:p w14:paraId="3C79BA13" w14:textId="17ED4AA7" w:rsidR="00842A0D" w:rsidRDefault="00842A0D" w:rsidP="00D51CD5">
      <w:pPr>
        <w:pStyle w:val="NormalIndent"/>
        <w:ind w:left="1418"/>
      </w:pPr>
      <w:r>
        <w:t xml:space="preserve">for the purposes of this </w:t>
      </w:r>
      <w:r w:rsidRPr="00CA5319">
        <w:rPr>
          <w:bCs/>
        </w:rPr>
        <w:t>clause </w:t>
      </w:r>
      <w:r w:rsidRPr="00CA5319">
        <w:rPr>
          <w:bCs/>
        </w:rPr>
        <w:fldChar w:fldCharType="begin"/>
      </w:r>
      <w:r w:rsidRPr="00CA5319">
        <w:rPr>
          <w:bCs/>
        </w:rPr>
        <w:instrText xml:space="preserve"> REF _Ref361294952 \r \h </w:instrText>
      </w:r>
      <w:r w:rsidR="00CA5319">
        <w:rPr>
          <w:bCs/>
        </w:rPr>
        <w:instrText xml:space="preserve"> \* MERGEFORMAT </w:instrText>
      </w:r>
      <w:r w:rsidRPr="00CA5319">
        <w:rPr>
          <w:bCs/>
        </w:rPr>
      </w:r>
      <w:r w:rsidRPr="00CA5319">
        <w:rPr>
          <w:bCs/>
        </w:rPr>
        <w:fldChar w:fldCharType="separate"/>
      </w:r>
      <w:r w:rsidR="00B9417C">
        <w:rPr>
          <w:bCs/>
        </w:rPr>
        <w:t>31</w:t>
      </w:r>
      <w:r w:rsidRPr="00CA5319">
        <w:rPr>
          <w:bCs/>
        </w:rPr>
        <w:fldChar w:fldCharType="end"/>
      </w:r>
      <w:r w:rsidRPr="00CA5319">
        <w:rPr>
          <w:bCs/>
        </w:rPr>
        <w:t>.</w:t>
      </w:r>
    </w:p>
    <w:p w14:paraId="24E43FDF" w14:textId="15AE3404" w:rsidR="00842A0D" w:rsidRPr="00A33656" w:rsidRDefault="00842A0D" w:rsidP="00D51CD5">
      <w:pPr>
        <w:pStyle w:val="AllensHeading3"/>
      </w:pPr>
      <w:bookmarkStart w:id="635" w:name="_Ref73098230"/>
      <w:bookmarkStart w:id="636" w:name="_Ref266949603"/>
      <w:r w:rsidRPr="00A33656">
        <w:t xml:space="preserve">The Authorised Investigator must comply with the Contractor's </w:t>
      </w:r>
      <w:r w:rsidR="008203E9">
        <w:t>s</w:t>
      </w:r>
      <w:r w:rsidRPr="00A33656">
        <w:t xml:space="preserve">ecurity </w:t>
      </w:r>
      <w:r w:rsidR="008203E9">
        <w:t>p</w:t>
      </w:r>
      <w:r w:rsidRPr="00A33656">
        <w:t>lan whilst on the Contractor's premises.</w:t>
      </w:r>
      <w:bookmarkEnd w:id="635"/>
    </w:p>
    <w:p w14:paraId="6373271A" w14:textId="77777777" w:rsidR="00842A0D" w:rsidRPr="00A33656" w:rsidRDefault="00842A0D" w:rsidP="00D51CD5">
      <w:pPr>
        <w:pStyle w:val="AllensHeading3"/>
      </w:pPr>
      <w:r w:rsidRPr="00A33656">
        <w:t xml:space="preserve">An Authorised Investigator must comply with the Contractor's security requirements whilst on the Contractor's premises. This includes for an Authorised Investigator who is not employed under the </w:t>
      </w:r>
      <w:r w:rsidR="00EE3CED" w:rsidRPr="00A33656">
        <w:rPr>
          <w:i/>
          <w:iCs/>
        </w:rPr>
        <w:t xml:space="preserve">Government Sector Employment Act 2013 </w:t>
      </w:r>
      <w:r w:rsidR="00EE3CED" w:rsidRPr="00A33656">
        <w:t xml:space="preserve">(NSW) </w:t>
      </w:r>
      <w:r w:rsidRPr="00A33656">
        <w:t xml:space="preserve">entering into a confidentiality agreement in </w:t>
      </w:r>
      <w:r w:rsidR="00EE3CED" w:rsidRPr="00A33656">
        <w:t>a form which is acceptable to the Customer</w:t>
      </w:r>
      <w:r w:rsidRPr="00A33656">
        <w:t>.</w:t>
      </w:r>
    </w:p>
    <w:p w14:paraId="53AFE929" w14:textId="77777777" w:rsidR="00842A0D" w:rsidRPr="00A33656" w:rsidRDefault="00842A0D" w:rsidP="00D51CD5">
      <w:pPr>
        <w:pStyle w:val="AllensHeading3"/>
      </w:pPr>
      <w:bookmarkStart w:id="637" w:name="_Ref371595237"/>
      <w:r w:rsidRPr="003F4223">
        <w:t xml:space="preserve">The Contractor must comply with any request from </w:t>
      </w:r>
      <w:r w:rsidR="00AA676C">
        <w:t>t</w:t>
      </w:r>
      <w:r w:rsidR="00DF63C0">
        <w:t>he Customer</w:t>
      </w:r>
      <w:r w:rsidRPr="003F4223">
        <w:t xml:space="preserve">, as applicable, for the </w:t>
      </w:r>
      <w:r w:rsidRPr="00A33656">
        <w:t>Contractor to:</w:t>
      </w:r>
      <w:bookmarkEnd w:id="636"/>
      <w:bookmarkEnd w:id="637"/>
    </w:p>
    <w:p w14:paraId="1E90A622" w14:textId="77777777" w:rsidR="00842A0D" w:rsidRPr="00A33656" w:rsidRDefault="00842A0D" w:rsidP="00D51CD5">
      <w:pPr>
        <w:pStyle w:val="AllensHeading4"/>
      </w:pPr>
      <w:r w:rsidRPr="00A33656">
        <w:t>give the Authorised Investigator copies of Documents, books, records and information in a data format and storage medium accessible by the Authorised Investigator; and</w:t>
      </w:r>
    </w:p>
    <w:p w14:paraId="2E4230D5" w14:textId="568EEB19" w:rsidR="00842A0D" w:rsidRPr="00A33656" w:rsidRDefault="00842A0D" w:rsidP="00D51CD5">
      <w:pPr>
        <w:pStyle w:val="AllensHeading4"/>
      </w:pPr>
      <w:r w:rsidRPr="00A33656">
        <w:t xml:space="preserve">provide assistance in respect of any inquiry into or concerning this Agreement or any </w:t>
      </w:r>
      <w:r w:rsidR="00AA676C" w:rsidRPr="00A33656">
        <w:t>Order</w:t>
      </w:r>
      <w:r w:rsidRPr="00A33656">
        <w:t xml:space="preserve">. For this purpose, an inquiry includes any administrative or </w:t>
      </w:r>
      <w:bookmarkStart w:id="638" w:name="_9kMHG5YVt4886DGdcrsDE98J"/>
      <w:r w:rsidRPr="00A33656">
        <w:t>Statutory</w:t>
      </w:r>
      <w:bookmarkEnd w:id="638"/>
      <w:r w:rsidRPr="00A33656">
        <w:t xml:space="preserve"> review, audit or inquiry (whether within or external to </w:t>
      </w:r>
      <w:r w:rsidR="00AA676C" w:rsidRPr="00A33656">
        <w:t>t</w:t>
      </w:r>
      <w:r w:rsidR="00DF63C0" w:rsidRPr="00A33656">
        <w:t>he Customer</w:t>
      </w:r>
      <w:r w:rsidRPr="00A33656">
        <w:t xml:space="preserve">), any request for information directed to </w:t>
      </w:r>
      <w:r w:rsidR="00AA676C" w:rsidRPr="00A33656">
        <w:t>t</w:t>
      </w:r>
      <w:r w:rsidR="00DF63C0" w:rsidRPr="00A33656">
        <w:t>he Customer</w:t>
      </w:r>
      <w:r w:rsidRPr="00A33656">
        <w:t>, and any inquiry conducted by Parliament or any Parliamentary Committee, the Australian Information</w:t>
      </w:r>
      <w:r w:rsidR="006A5D44">
        <w:t xml:space="preserve"> and Privacy</w:t>
      </w:r>
      <w:r w:rsidRPr="00A33656">
        <w:t xml:space="preserve"> Commissioner, </w:t>
      </w:r>
      <w:r w:rsidR="006A5D44">
        <w:t>or the NSW Information and Privacy Commissioner</w:t>
      </w:r>
      <w:r w:rsidRPr="00A33656">
        <w:t>.</w:t>
      </w:r>
    </w:p>
    <w:p w14:paraId="3C5823FC" w14:textId="77777777" w:rsidR="00842A0D" w:rsidRDefault="00842A0D" w:rsidP="00D51CD5">
      <w:pPr>
        <w:pStyle w:val="AllensHeading2"/>
      </w:pPr>
      <w:bookmarkStart w:id="639" w:name="_Toc74836885"/>
      <w:r>
        <w:t>Conduct of audit and access</w:t>
      </w:r>
      <w:bookmarkEnd w:id="639"/>
    </w:p>
    <w:p w14:paraId="1C6954C3" w14:textId="77777777" w:rsidR="00842A0D" w:rsidRPr="003F4223" w:rsidRDefault="00842A0D" w:rsidP="00D51CD5">
      <w:pPr>
        <w:pStyle w:val="AllensHeading3"/>
      </w:pPr>
      <w:r w:rsidRPr="003F4223">
        <w:t>The Contractor must provide:</w:t>
      </w:r>
    </w:p>
    <w:p w14:paraId="0FE58AFE" w14:textId="402EAACB" w:rsidR="00842A0D" w:rsidRDefault="00842A0D" w:rsidP="00D51CD5">
      <w:pPr>
        <w:pStyle w:val="AllensHeading4"/>
      </w:pPr>
      <w:r>
        <w:t>access to its computer hardware</w:t>
      </w:r>
      <w:r w:rsidR="008A4B51">
        <w:t>,</w:t>
      </w:r>
      <w:r>
        <w:t xml:space="preserve"> software</w:t>
      </w:r>
      <w:r w:rsidR="008A4B51">
        <w:t xml:space="preserve"> and Materials (including accounts and records)</w:t>
      </w:r>
      <w:r>
        <w:t xml:space="preserve"> used in providing the Deliverables under </w:t>
      </w:r>
      <w:r w:rsidR="00AA676C">
        <w:t xml:space="preserve">Orders </w:t>
      </w:r>
      <w:r>
        <w:t xml:space="preserve">or on which it stores information about the performance of </w:t>
      </w:r>
      <w:r w:rsidR="00AA676C">
        <w:t xml:space="preserve">Orders </w:t>
      </w:r>
      <w:r>
        <w:t xml:space="preserve">to the extent necessary for the Authorised Investigator to exercise its rights under this </w:t>
      </w:r>
      <w:r w:rsidRPr="00CA5319">
        <w:t>clause </w:t>
      </w:r>
      <w:r w:rsidRPr="00CA5319">
        <w:fldChar w:fldCharType="begin"/>
      </w:r>
      <w:r w:rsidRPr="00CA5319">
        <w:instrText xml:space="preserve"> REF _Ref361294952 \r \h </w:instrText>
      </w:r>
      <w:r w:rsidR="00CA5319">
        <w:instrText xml:space="preserve"> \* MERGEFORMAT </w:instrText>
      </w:r>
      <w:r w:rsidRPr="00CA5319">
        <w:fldChar w:fldCharType="separate"/>
      </w:r>
      <w:r w:rsidR="00B9417C">
        <w:t>31</w:t>
      </w:r>
      <w:r w:rsidRPr="00CA5319">
        <w:fldChar w:fldCharType="end"/>
      </w:r>
      <w:r w:rsidRPr="00CA5319">
        <w:t>;</w:t>
      </w:r>
      <w:r>
        <w:t xml:space="preserve"> and</w:t>
      </w:r>
    </w:p>
    <w:p w14:paraId="7411F70E" w14:textId="77777777" w:rsidR="00842A0D" w:rsidRDefault="00842A0D" w:rsidP="00D51CD5">
      <w:pPr>
        <w:pStyle w:val="AllensHeading4"/>
      </w:pPr>
      <w:r>
        <w:t>the Authorised Investigator with any reasonable assistance requested by the Authorised Investigator to use that hardware and software.</w:t>
      </w:r>
    </w:p>
    <w:p w14:paraId="703FCA8C" w14:textId="77777777" w:rsidR="00842A0D" w:rsidRPr="003F4223" w:rsidRDefault="00842A0D" w:rsidP="00D51CD5">
      <w:pPr>
        <w:pStyle w:val="AllensHeading3"/>
      </w:pPr>
      <w:bookmarkStart w:id="640" w:name="_Ref361390865"/>
      <w:r w:rsidRPr="003F4223">
        <w:lastRenderedPageBreak/>
        <w:t>The Authorised Investigator must use reasonable endeavours to ensure that:</w:t>
      </w:r>
      <w:bookmarkEnd w:id="640"/>
    </w:p>
    <w:p w14:paraId="5A4A3D71" w14:textId="16751DB1" w:rsidR="00842A0D" w:rsidRDefault="00842A0D" w:rsidP="00D51CD5">
      <w:pPr>
        <w:pStyle w:val="AllensHeading4"/>
      </w:pPr>
      <w:r>
        <w:t xml:space="preserve">audits performed pursuant </w:t>
      </w:r>
      <w:r w:rsidRPr="00CA5319">
        <w:t>to clause </w:t>
      </w:r>
      <w:r w:rsidR="00EE3CED" w:rsidRPr="00CA5319">
        <w:fldChar w:fldCharType="begin"/>
      </w:r>
      <w:r w:rsidR="00EE3CED" w:rsidRPr="00CA5319">
        <w:instrText xml:space="preserve"> REF _Ref361294952 \r \h  \* MERGEFORMAT </w:instrText>
      </w:r>
      <w:r w:rsidR="00EE3CED" w:rsidRPr="00CA5319">
        <w:fldChar w:fldCharType="separate"/>
      </w:r>
      <w:r w:rsidR="00B9417C">
        <w:t>31</w:t>
      </w:r>
      <w:r w:rsidR="00EE3CED" w:rsidRPr="00CA5319">
        <w:fldChar w:fldCharType="end"/>
      </w:r>
      <w:r>
        <w:t>; and</w:t>
      </w:r>
    </w:p>
    <w:p w14:paraId="6D23F722" w14:textId="053D497B" w:rsidR="00842A0D" w:rsidRPr="00CA5319" w:rsidRDefault="00842A0D" w:rsidP="00D51CD5">
      <w:pPr>
        <w:pStyle w:val="AllensHeading4"/>
      </w:pPr>
      <w:r>
        <w:t xml:space="preserve">the exercise of the rights granted by </w:t>
      </w:r>
      <w:r w:rsidRPr="00CA5319">
        <w:t>this clause </w:t>
      </w:r>
      <w:r w:rsidRPr="00CA5319">
        <w:fldChar w:fldCharType="begin"/>
      </w:r>
      <w:r w:rsidRPr="00CA5319">
        <w:instrText xml:space="preserve"> REF _Ref361294952 \r \h </w:instrText>
      </w:r>
      <w:r w:rsidR="00CA5319" w:rsidRPr="00CA5319">
        <w:instrText xml:space="preserve"> \* MERGEFORMAT </w:instrText>
      </w:r>
      <w:r w:rsidRPr="00CA5319">
        <w:fldChar w:fldCharType="separate"/>
      </w:r>
      <w:r w:rsidR="00B9417C">
        <w:t>31</w:t>
      </w:r>
      <w:r w:rsidRPr="00CA5319">
        <w:fldChar w:fldCharType="end"/>
      </w:r>
      <w:r w:rsidRPr="00CA5319">
        <w:t>,</w:t>
      </w:r>
    </w:p>
    <w:p w14:paraId="17CCC073" w14:textId="77777777" w:rsidR="00842A0D" w:rsidRDefault="00842A0D" w:rsidP="00D51CD5">
      <w:pPr>
        <w:pStyle w:val="NormalIndent"/>
        <w:ind w:left="1418"/>
      </w:pPr>
      <w:r>
        <w:t xml:space="preserve">do not unreasonably delay or disrupt in any material respect the Contractor's performance of its obligations under this Agreement or any </w:t>
      </w:r>
      <w:r w:rsidR="00AA676C">
        <w:t>Order</w:t>
      </w:r>
      <w:r>
        <w:t>.</w:t>
      </w:r>
    </w:p>
    <w:p w14:paraId="24FFC13D" w14:textId="77777777" w:rsidR="00842A0D" w:rsidRDefault="00842A0D" w:rsidP="00D51CD5">
      <w:pPr>
        <w:pStyle w:val="AllensHeading2"/>
      </w:pPr>
      <w:bookmarkStart w:id="641" w:name="_Toc74836886"/>
      <w:r>
        <w:t>Costs</w:t>
      </w:r>
      <w:bookmarkEnd w:id="641"/>
    </w:p>
    <w:p w14:paraId="02A50340" w14:textId="59CF2890" w:rsidR="00842A0D" w:rsidRPr="003F4223" w:rsidRDefault="00842A0D" w:rsidP="00D51CD5">
      <w:pPr>
        <w:pStyle w:val="AllensHeading3"/>
      </w:pPr>
      <w:r w:rsidRPr="003F4223">
        <w:t xml:space="preserve">Subject to </w:t>
      </w:r>
      <w:r w:rsidRPr="00CA5319">
        <w:t>clause </w:t>
      </w:r>
      <w:r w:rsidR="009C5208">
        <w:fldChar w:fldCharType="begin"/>
      </w:r>
      <w:r w:rsidR="009C5208">
        <w:instrText xml:space="preserve"> REF _Ref266949831 \w \h </w:instrText>
      </w:r>
      <w:r w:rsidR="009C5208">
        <w:fldChar w:fldCharType="separate"/>
      </w:r>
      <w:r w:rsidR="00B9417C">
        <w:t>31.4(b)</w:t>
      </w:r>
      <w:r w:rsidR="009C5208">
        <w:fldChar w:fldCharType="end"/>
      </w:r>
      <w:r w:rsidRPr="003F4223">
        <w:t>, each party must bear its own costs of all inspections, access and audits.</w:t>
      </w:r>
    </w:p>
    <w:p w14:paraId="0F7A69AC" w14:textId="64D99F70" w:rsidR="00842A0D" w:rsidRPr="003F4223" w:rsidRDefault="00842A0D" w:rsidP="00D51CD5">
      <w:pPr>
        <w:pStyle w:val="AllensHeading3"/>
      </w:pPr>
      <w:bookmarkStart w:id="642" w:name="_Ref266949831"/>
      <w:r w:rsidRPr="003F4223">
        <w:t xml:space="preserve">If the Contractor is able to substantiate that it has incurred direct expenses in the exercise by </w:t>
      </w:r>
      <w:r w:rsidR="00AA676C">
        <w:t>t</w:t>
      </w:r>
      <w:r w:rsidR="00DF63C0">
        <w:t>he Customer</w:t>
      </w:r>
      <w:r w:rsidRPr="003F4223">
        <w:t xml:space="preserve"> of the rights granted under this </w:t>
      </w:r>
      <w:r w:rsidRPr="00CA5319">
        <w:t>clause </w:t>
      </w:r>
      <w:r w:rsidRPr="00CA5319">
        <w:rPr>
          <w:rFonts w:cs="Arial"/>
          <w:bCs/>
        </w:rPr>
        <w:fldChar w:fldCharType="begin"/>
      </w:r>
      <w:r w:rsidRPr="00CA5319">
        <w:rPr>
          <w:rFonts w:cs="Arial"/>
        </w:rPr>
        <w:instrText xml:space="preserve"> REF _Ref361294952 \r \h </w:instrText>
      </w:r>
      <w:r w:rsidR="00CA5319">
        <w:rPr>
          <w:rFonts w:cs="Arial"/>
        </w:rPr>
        <w:instrText xml:space="preserve"> \* MERGEFORMAT </w:instrText>
      </w:r>
      <w:r w:rsidRPr="00CA5319">
        <w:rPr>
          <w:rFonts w:cs="Arial"/>
          <w:bCs/>
        </w:rPr>
      </w:r>
      <w:r w:rsidRPr="00CA5319">
        <w:rPr>
          <w:rFonts w:cs="Arial"/>
          <w:bCs/>
        </w:rPr>
        <w:fldChar w:fldCharType="separate"/>
      </w:r>
      <w:r w:rsidR="00B9417C">
        <w:rPr>
          <w:rFonts w:cs="Arial"/>
        </w:rPr>
        <w:t>31</w:t>
      </w:r>
      <w:r w:rsidRPr="00CA5319">
        <w:rPr>
          <w:rFonts w:cs="Arial"/>
          <w:bCs/>
        </w:rPr>
        <w:fldChar w:fldCharType="end"/>
      </w:r>
      <w:r w:rsidRPr="00CA5319">
        <w:t xml:space="preserve"> which</w:t>
      </w:r>
      <w:r w:rsidRPr="003F4223">
        <w:t xml:space="preserve">, having regard to the value of this Agreement and any </w:t>
      </w:r>
      <w:r w:rsidR="00AA676C">
        <w:t>Order</w:t>
      </w:r>
      <w:r w:rsidRPr="003F4223">
        <w:t xml:space="preserve">, are substantial, </w:t>
      </w:r>
      <w:r w:rsidR="00AA676C">
        <w:t>t</w:t>
      </w:r>
      <w:r w:rsidR="00DF63C0">
        <w:t>he Customer</w:t>
      </w:r>
      <w:r w:rsidRPr="003F4223">
        <w:t xml:space="preserve"> </w:t>
      </w:r>
      <w:r w:rsidR="00EE63E0">
        <w:t xml:space="preserve">may agree (in its sole discretion) to </w:t>
      </w:r>
      <w:r w:rsidRPr="003F4223">
        <w:t>an appropriate and reasonable reimbursement. Any reimbursement must not be greater than the direct expenses incurred and substantiated</w:t>
      </w:r>
      <w:r w:rsidR="00A44A81" w:rsidRPr="003F4223">
        <w:t xml:space="preserve"> and</w:t>
      </w:r>
      <w:r w:rsidRPr="003F4223">
        <w:t xml:space="preserve"> will not be payable if the audit reveals failures by the Contractor to comply with this Agreement or any </w:t>
      </w:r>
      <w:r w:rsidR="00AA676C">
        <w:t>Order</w:t>
      </w:r>
      <w:r w:rsidRPr="003F4223">
        <w:t>.</w:t>
      </w:r>
      <w:bookmarkEnd w:id="642"/>
    </w:p>
    <w:p w14:paraId="6634A089" w14:textId="77777777" w:rsidR="00842A0D" w:rsidRDefault="00842A0D" w:rsidP="00D51CD5">
      <w:pPr>
        <w:pStyle w:val="AllensHeading2"/>
      </w:pPr>
      <w:bookmarkStart w:id="643" w:name="_Toc74836887"/>
      <w:r>
        <w:t>Contractor to comply with Authorised Investigator's requirements</w:t>
      </w:r>
      <w:bookmarkEnd w:id="643"/>
    </w:p>
    <w:p w14:paraId="0BFF8954" w14:textId="5E287293" w:rsidR="00842A0D" w:rsidRPr="003F4223" w:rsidRDefault="00842A0D" w:rsidP="00D51CD5">
      <w:pPr>
        <w:pStyle w:val="NormalIndent"/>
      </w:pPr>
      <w:r w:rsidRPr="003F4223">
        <w:t xml:space="preserve">The Contractor must do all things necessary to comply with the requirements of an Authorised Investigator, notified under </w:t>
      </w:r>
      <w:r w:rsidRPr="00CA5319">
        <w:t>clause </w:t>
      </w:r>
      <w:r w:rsidR="009C5208">
        <w:fldChar w:fldCharType="begin"/>
      </w:r>
      <w:r w:rsidR="009C5208">
        <w:instrText xml:space="preserve"> REF _Ref266949602 \w \h </w:instrText>
      </w:r>
      <w:r w:rsidR="009C5208">
        <w:fldChar w:fldCharType="separate"/>
      </w:r>
      <w:r w:rsidR="00B9417C">
        <w:t>31.2(a)</w:t>
      </w:r>
      <w:r w:rsidR="009C5208">
        <w:fldChar w:fldCharType="end"/>
      </w:r>
      <w:r w:rsidRPr="00CA5319">
        <w:t>,</w:t>
      </w:r>
      <w:r w:rsidRPr="003F4223">
        <w:t xml:space="preserve"> provided such requirements are legally enforceable and within the power of the Authorised Investigator.</w:t>
      </w:r>
    </w:p>
    <w:p w14:paraId="65442205" w14:textId="77777777" w:rsidR="00842A0D" w:rsidRDefault="00842A0D" w:rsidP="00D51CD5">
      <w:pPr>
        <w:pStyle w:val="AllensHeading2"/>
      </w:pPr>
      <w:bookmarkStart w:id="644" w:name="_Ref71740974"/>
      <w:bookmarkStart w:id="645" w:name="_Toc74836888"/>
      <w:r>
        <w:t>No restriction</w:t>
      </w:r>
      <w:bookmarkEnd w:id="644"/>
      <w:bookmarkEnd w:id="645"/>
    </w:p>
    <w:p w14:paraId="01DA171A" w14:textId="7B896166" w:rsidR="00842A0D" w:rsidRPr="003F4223" w:rsidRDefault="00842A0D" w:rsidP="00D51CD5">
      <w:pPr>
        <w:pStyle w:val="NormalIndent"/>
      </w:pPr>
      <w:bookmarkStart w:id="646" w:name="_Ref41477312"/>
      <w:r w:rsidRPr="003F4223">
        <w:t xml:space="preserve">Nothing in this Agreement or any </w:t>
      </w:r>
      <w:r w:rsidR="00AA676C">
        <w:t xml:space="preserve">Order </w:t>
      </w:r>
      <w:r w:rsidRPr="003F4223">
        <w:t xml:space="preserve">reduces, limits or restricts in any way any </w:t>
      </w:r>
      <w:bookmarkStart w:id="647" w:name="_9kMIH5YVt4886DGdcrsDE98J"/>
      <w:r w:rsidRPr="003F4223">
        <w:t>Statutory</w:t>
      </w:r>
      <w:bookmarkEnd w:id="647"/>
      <w:r w:rsidRPr="003F4223">
        <w:t xml:space="preserve"> function, power, right or entitlement of an Authorised Investigator. The rights of </w:t>
      </w:r>
      <w:r w:rsidR="00AA676C">
        <w:t>t</w:t>
      </w:r>
      <w:r w:rsidR="00DF63C0">
        <w:t>he Customer</w:t>
      </w:r>
      <w:r w:rsidRPr="003F4223">
        <w:t xml:space="preserve"> under this </w:t>
      </w:r>
      <w:r w:rsidRPr="00CA5319">
        <w:t>clause </w:t>
      </w:r>
      <w:r w:rsidR="009C5208">
        <w:fldChar w:fldCharType="begin"/>
      </w:r>
      <w:r w:rsidR="009C5208">
        <w:instrText xml:space="preserve"> REF _Ref71740974 \w \h </w:instrText>
      </w:r>
      <w:r w:rsidR="009C5208">
        <w:fldChar w:fldCharType="separate"/>
      </w:r>
      <w:r w:rsidR="00B9417C">
        <w:t>31.6</w:t>
      </w:r>
      <w:r w:rsidR="009C5208">
        <w:fldChar w:fldCharType="end"/>
      </w:r>
      <w:r w:rsidRPr="003F4223">
        <w:t xml:space="preserve"> are in addition to any other </w:t>
      </w:r>
      <w:bookmarkStart w:id="648" w:name="_9kMJI5YVt4886DGdcrsDE98J"/>
      <w:r w:rsidRPr="003F4223">
        <w:t>Statutory</w:t>
      </w:r>
      <w:bookmarkEnd w:id="648"/>
      <w:r w:rsidRPr="003F4223">
        <w:t xml:space="preserve"> power, right or entitlement of an Authorised Investigator.</w:t>
      </w:r>
      <w:bookmarkEnd w:id="646"/>
    </w:p>
    <w:p w14:paraId="26B4E889" w14:textId="77777777" w:rsidR="00842A0D" w:rsidRDefault="00842A0D" w:rsidP="00D51CD5">
      <w:pPr>
        <w:pStyle w:val="AllensHeading2"/>
      </w:pPr>
      <w:bookmarkStart w:id="649" w:name="_Toc74836889"/>
      <w:r>
        <w:t>No reduction in responsibility</w:t>
      </w:r>
      <w:bookmarkEnd w:id="649"/>
    </w:p>
    <w:p w14:paraId="05498A12" w14:textId="77777777" w:rsidR="00842A0D" w:rsidRPr="003F4223" w:rsidRDefault="00842A0D" w:rsidP="00D51CD5">
      <w:pPr>
        <w:pStyle w:val="NormalIndent"/>
      </w:pPr>
      <w:r w:rsidRPr="003F4223">
        <w:t xml:space="preserve">The requirement for, and participation in, audits does not in any way reduce the Contractor's responsibility to perform its obligations in accordance with this Agreement or any </w:t>
      </w:r>
      <w:r w:rsidR="00AA676C">
        <w:t>Order</w:t>
      </w:r>
      <w:r w:rsidRPr="003F4223">
        <w:t>.</w:t>
      </w:r>
    </w:p>
    <w:p w14:paraId="714284CA" w14:textId="77777777" w:rsidR="00842A0D" w:rsidRDefault="00842A0D" w:rsidP="00D51CD5">
      <w:pPr>
        <w:pStyle w:val="AllensHeading2"/>
      </w:pPr>
      <w:bookmarkStart w:id="650" w:name="_Toc74836890"/>
      <w:r>
        <w:t>Consequences of audit</w:t>
      </w:r>
      <w:bookmarkEnd w:id="650"/>
    </w:p>
    <w:p w14:paraId="1FED38B0" w14:textId="77777777" w:rsidR="00842A0D" w:rsidRPr="003F4223" w:rsidRDefault="00842A0D" w:rsidP="00D51CD5">
      <w:pPr>
        <w:pStyle w:val="AllensHeading3"/>
      </w:pPr>
      <w:r w:rsidRPr="003F4223">
        <w:t xml:space="preserve">The Contractor must promptly take, at no additional cost to </w:t>
      </w:r>
      <w:r w:rsidR="00AA676C">
        <w:t>t</w:t>
      </w:r>
      <w:r w:rsidR="00DF63C0">
        <w:t>he Customer</w:t>
      </w:r>
      <w:r w:rsidRPr="003F4223">
        <w:t xml:space="preserve">, corrective action to rectify any error, non–compliance or inaccuracy identified in any audit relating to the way the Contractor has performed its obligations under this Agreement or any </w:t>
      </w:r>
      <w:r w:rsidR="00AA676C">
        <w:t>Order</w:t>
      </w:r>
      <w:r w:rsidRPr="003F4223">
        <w:t>.</w:t>
      </w:r>
    </w:p>
    <w:p w14:paraId="6AA482CA" w14:textId="77777777" w:rsidR="00842A0D" w:rsidRPr="003F4223" w:rsidRDefault="00842A0D" w:rsidP="00D51CD5">
      <w:pPr>
        <w:pStyle w:val="AllensHeading3"/>
      </w:pPr>
      <w:r w:rsidRPr="003F4223">
        <w:t>If an audit reveals any overcharging, the Contractor must:</w:t>
      </w:r>
    </w:p>
    <w:p w14:paraId="443A6AD4" w14:textId="77777777" w:rsidR="00842A0D" w:rsidRDefault="00842A0D" w:rsidP="00D51CD5">
      <w:pPr>
        <w:pStyle w:val="AllensHeading4"/>
      </w:pPr>
      <w:r>
        <w:t xml:space="preserve">refund any amounts overcharged to the </w:t>
      </w:r>
      <w:r w:rsidR="00AA676C">
        <w:t>Customer</w:t>
      </w:r>
      <w:r>
        <w:t>; and</w:t>
      </w:r>
    </w:p>
    <w:p w14:paraId="102132FE" w14:textId="77777777" w:rsidR="00842A0D" w:rsidRDefault="00842A0D" w:rsidP="00D51CD5">
      <w:pPr>
        <w:pStyle w:val="AllensHeading4"/>
      </w:pPr>
      <w:r>
        <w:t xml:space="preserve">pay to </w:t>
      </w:r>
      <w:r w:rsidR="00AA676C">
        <w:t>t</w:t>
      </w:r>
      <w:r w:rsidR="00DF63C0">
        <w:t>he Customer</w:t>
      </w:r>
      <w:r>
        <w:t xml:space="preserve">, as applicable, the cost of any auditor fees that </w:t>
      </w:r>
      <w:r w:rsidR="00AA676C">
        <w:t>t</w:t>
      </w:r>
      <w:r w:rsidR="00DF63C0">
        <w:t>he Customer</w:t>
      </w:r>
      <w:r>
        <w:t xml:space="preserve"> </w:t>
      </w:r>
      <w:r w:rsidR="00AA676C">
        <w:t>has incurred</w:t>
      </w:r>
      <w:r>
        <w:t>.</w:t>
      </w:r>
    </w:p>
    <w:p w14:paraId="64ADE3EF" w14:textId="77777777" w:rsidR="00842A0D" w:rsidRDefault="00842A0D" w:rsidP="00D51CD5">
      <w:pPr>
        <w:pStyle w:val="AllensHeading2"/>
      </w:pPr>
      <w:bookmarkStart w:id="651" w:name="_Toc74836891"/>
      <w:r>
        <w:t>Survival</w:t>
      </w:r>
      <w:bookmarkEnd w:id="651"/>
    </w:p>
    <w:p w14:paraId="7E0E215C" w14:textId="72821A27" w:rsidR="00842A0D" w:rsidRPr="003F4223" w:rsidRDefault="00842A0D" w:rsidP="00D51CD5">
      <w:pPr>
        <w:pStyle w:val="NormalIndent"/>
      </w:pPr>
      <w:r w:rsidRPr="003F4223">
        <w:t xml:space="preserve">This </w:t>
      </w:r>
      <w:r w:rsidRPr="00CA5319">
        <w:t>clause </w:t>
      </w:r>
      <w:r w:rsidRPr="00CA5319">
        <w:rPr>
          <w:rFonts w:cs="Arial"/>
          <w:bCs/>
        </w:rPr>
        <w:fldChar w:fldCharType="begin"/>
      </w:r>
      <w:r w:rsidRPr="00CA5319">
        <w:rPr>
          <w:rFonts w:cs="Arial"/>
        </w:rPr>
        <w:instrText xml:space="preserve"> REF _Ref361294952 \r \h </w:instrText>
      </w:r>
      <w:r w:rsidR="00CA5319">
        <w:rPr>
          <w:rFonts w:cs="Arial"/>
        </w:rPr>
        <w:instrText xml:space="preserve"> \* MERGEFORMAT </w:instrText>
      </w:r>
      <w:r w:rsidRPr="00CA5319">
        <w:rPr>
          <w:rFonts w:cs="Arial"/>
          <w:bCs/>
        </w:rPr>
      </w:r>
      <w:r w:rsidRPr="00CA5319">
        <w:rPr>
          <w:rFonts w:cs="Arial"/>
          <w:bCs/>
        </w:rPr>
        <w:fldChar w:fldCharType="separate"/>
      </w:r>
      <w:r w:rsidR="00B9417C">
        <w:rPr>
          <w:rFonts w:cs="Arial"/>
        </w:rPr>
        <w:t>31</w:t>
      </w:r>
      <w:r w:rsidRPr="00CA5319">
        <w:rPr>
          <w:rFonts w:cs="Arial"/>
          <w:bCs/>
        </w:rPr>
        <w:fldChar w:fldCharType="end"/>
      </w:r>
      <w:r w:rsidRPr="003F4223">
        <w:t xml:space="preserve"> applies for the Term and for a period of seven years after the termination or expiry of this Agreement or all </w:t>
      </w:r>
      <w:r w:rsidR="00AA676C">
        <w:t>Orders</w:t>
      </w:r>
      <w:r w:rsidRPr="003F4223">
        <w:t>, whichever is the later.</w:t>
      </w:r>
    </w:p>
    <w:p w14:paraId="7F22C8F2" w14:textId="77777777" w:rsidR="00842A0D" w:rsidRDefault="00842A0D" w:rsidP="00842A0D">
      <w:pPr>
        <w:pStyle w:val="AllensHeading1"/>
      </w:pPr>
      <w:bookmarkStart w:id="652" w:name="_Ref371677821"/>
      <w:bookmarkStart w:id="653" w:name="_Ref272142493"/>
      <w:bookmarkStart w:id="654" w:name="_Toc70436261"/>
      <w:bookmarkStart w:id="655" w:name="_Toc74836892"/>
      <w:bookmarkStart w:id="656" w:name="_Hlk70435420"/>
      <w:bookmarkStart w:id="657" w:name="_Ref197762043"/>
      <w:bookmarkStart w:id="658" w:name="_Ref198692911"/>
      <w:bookmarkStart w:id="659" w:name="_Ref246218385"/>
      <w:bookmarkStart w:id="660" w:name="_Ref246748512"/>
      <w:bookmarkStart w:id="661" w:name="_Ref246748906"/>
      <w:bookmarkStart w:id="662" w:name="_Ref272142408"/>
      <w:bookmarkStart w:id="663" w:name="_Ref361118452"/>
      <w:bookmarkStart w:id="664" w:name="_Ref361299623"/>
      <w:bookmarkEnd w:id="613"/>
      <w:bookmarkEnd w:id="614"/>
      <w:bookmarkEnd w:id="615"/>
      <w:r>
        <w:lastRenderedPageBreak/>
        <w:t>Variation</w:t>
      </w:r>
      <w:bookmarkEnd w:id="652"/>
      <w:bookmarkEnd w:id="653"/>
      <w:bookmarkEnd w:id="654"/>
      <w:bookmarkEnd w:id="655"/>
    </w:p>
    <w:p w14:paraId="7483D5EF" w14:textId="77777777" w:rsidR="001D5D02" w:rsidRDefault="00842A0D" w:rsidP="00D51CD5">
      <w:pPr>
        <w:pStyle w:val="AllensHeading2"/>
      </w:pPr>
      <w:bookmarkStart w:id="665" w:name="_Ref73098459"/>
      <w:bookmarkStart w:id="666" w:name="_Toc74836893"/>
      <w:bookmarkStart w:id="667" w:name="_Ref198640038"/>
      <w:r>
        <w:t xml:space="preserve">Variation to </w:t>
      </w:r>
      <w:r w:rsidR="00AA676C">
        <w:t xml:space="preserve">this </w:t>
      </w:r>
      <w:r>
        <w:t>Agreement</w:t>
      </w:r>
      <w:bookmarkEnd w:id="665"/>
      <w:bookmarkEnd w:id="666"/>
      <w:r w:rsidR="00AA676C">
        <w:t xml:space="preserve"> </w:t>
      </w:r>
    </w:p>
    <w:p w14:paraId="75B586BC" w14:textId="201513E3" w:rsidR="0014377C" w:rsidRDefault="008F7D5E" w:rsidP="00D51CD5">
      <w:pPr>
        <w:pStyle w:val="AllensHeading3"/>
      </w:pPr>
      <w:bookmarkStart w:id="668" w:name="_Ref41641330"/>
      <w:r>
        <w:t xml:space="preserve">The parties must follow the process outlined in </w:t>
      </w:r>
      <w:r w:rsidR="003F2A61">
        <w:t xml:space="preserve">clauses </w:t>
      </w:r>
      <w:r w:rsidR="009C5208">
        <w:fldChar w:fldCharType="begin"/>
      </w:r>
      <w:r w:rsidR="009C5208">
        <w:instrText xml:space="preserve"> REF _Ref41641784 \w \h </w:instrText>
      </w:r>
      <w:r w:rsidR="009C5208">
        <w:fldChar w:fldCharType="separate"/>
      </w:r>
      <w:r w:rsidR="00B9417C">
        <w:t>32.1(b)</w:t>
      </w:r>
      <w:r w:rsidR="009C5208">
        <w:fldChar w:fldCharType="end"/>
      </w:r>
      <w:r w:rsidR="003F2A61">
        <w:t xml:space="preserve"> and </w:t>
      </w:r>
      <w:r w:rsidR="009C5208">
        <w:fldChar w:fldCharType="begin"/>
      </w:r>
      <w:r w:rsidR="009C5208">
        <w:instrText xml:space="preserve"> REF _Ref41641786 \w \h </w:instrText>
      </w:r>
      <w:r w:rsidR="009C5208">
        <w:fldChar w:fldCharType="separate"/>
      </w:r>
      <w:r w:rsidR="00B9417C">
        <w:t>32.1(c)</w:t>
      </w:r>
      <w:r w:rsidR="009C5208">
        <w:fldChar w:fldCharType="end"/>
      </w:r>
      <w:r>
        <w:t xml:space="preserve"> with respect to the variation </w:t>
      </w:r>
      <w:r w:rsidR="003F2A61">
        <w:t xml:space="preserve">of the </w:t>
      </w:r>
      <w:r>
        <w:t xml:space="preserve">terms </w:t>
      </w:r>
      <w:r w:rsidR="008B6911">
        <w:t xml:space="preserve">and conditions </w:t>
      </w:r>
      <w:r>
        <w:t>of t</w:t>
      </w:r>
      <w:r w:rsidR="0014377C">
        <w:t>his Agreement</w:t>
      </w:r>
      <w:r w:rsidR="003F2A61">
        <w:t xml:space="preserve"> (clauses </w:t>
      </w:r>
      <w:r w:rsidR="003F2A61">
        <w:fldChar w:fldCharType="begin"/>
      </w:r>
      <w:r w:rsidR="003F2A61">
        <w:instrText xml:space="preserve"> REF _Ref246218342 \r \h </w:instrText>
      </w:r>
      <w:r w:rsidR="003F2A61">
        <w:fldChar w:fldCharType="separate"/>
      </w:r>
      <w:r w:rsidR="00B9417C">
        <w:t>1</w:t>
      </w:r>
      <w:r w:rsidR="003F2A61">
        <w:fldChar w:fldCharType="end"/>
      </w:r>
      <w:r w:rsidR="003F2A61">
        <w:t xml:space="preserve"> to </w:t>
      </w:r>
      <w:r w:rsidR="003F2A61">
        <w:fldChar w:fldCharType="begin"/>
      </w:r>
      <w:r w:rsidR="003F2A61">
        <w:instrText xml:space="preserve"> REF _Ref386619692 \r \h </w:instrText>
      </w:r>
      <w:r w:rsidR="003F2A61">
        <w:fldChar w:fldCharType="separate"/>
      </w:r>
      <w:r w:rsidR="00B9417C">
        <w:t>41</w:t>
      </w:r>
      <w:r w:rsidR="003F2A61">
        <w:fldChar w:fldCharType="end"/>
      </w:r>
      <w:r w:rsidR="003F2A61">
        <w:t>)</w:t>
      </w:r>
      <w:r>
        <w:t>. This Agreement</w:t>
      </w:r>
      <w:r w:rsidR="0014377C">
        <w:t xml:space="preserve"> </w:t>
      </w:r>
      <w:r>
        <w:t>will only be varied where a formal instrument is duly executed by the parties.</w:t>
      </w:r>
      <w:bookmarkEnd w:id="668"/>
      <w:r>
        <w:t xml:space="preserve"> </w:t>
      </w:r>
    </w:p>
    <w:p w14:paraId="4FFED5EE" w14:textId="77777777" w:rsidR="008F7D5E" w:rsidRDefault="003F2A61" w:rsidP="00D51CD5">
      <w:pPr>
        <w:pStyle w:val="AllensHeading3"/>
      </w:pPr>
      <w:bookmarkStart w:id="669" w:name="_Ref41641784"/>
      <w:r>
        <w:t xml:space="preserve">The party seeking to vary the terms and conditions of this Agreement must provide the other party a draft variation setting out the proposed variations (a </w:t>
      </w:r>
      <w:r w:rsidRPr="004E29B8">
        <w:rPr>
          <w:b/>
          <w:bCs/>
          <w:i/>
          <w:iCs/>
        </w:rPr>
        <w:t>Draft Variation</w:t>
      </w:r>
      <w:r>
        <w:t>).</w:t>
      </w:r>
      <w:bookmarkEnd w:id="669"/>
      <w:r>
        <w:t xml:space="preserve"> </w:t>
      </w:r>
    </w:p>
    <w:p w14:paraId="7E61E599" w14:textId="0913EC1A" w:rsidR="003F2A61" w:rsidRPr="003F2A61" w:rsidRDefault="003F2A61" w:rsidP="00D51CD5">
      <w:pPr>
        <w:pStyle w:val="AllensHeading3"/>
      </w:pPr>
      <w:bookmarkStart w:id="670" w:name="_Ref41641786"/>
      <w:r w:rsidRPr="00526704">
        <w:t xml:space="preserve">Within </w:t>
      </w:r>
      <w:r w:rsidRPr="00952AD3">
        <w:t>10</w:t>
      </w:r>
      <w:r>
        <w:t xml:space="preserve"> Business Days or such other time period agreed between the parties, after receiving a Draft Variation, or within another period agreed between the parties, the receiving party must approve or reject the response in writing.</w:t>
      </w:r>
      <w:bookmarkEnd w:id="670"/>
      <w:r>
        <w:t xml:space="preserve"> </w:t>
      </w:r>
    </w:p>
    <w:p w14:paraId="0CB20C21" w14:textId="77777777" w:rsidR="001D5D02" w:rsidRDefault="0014377C" w:rsidP="00D51CD5">
      <w:pPr>
        <w:pStyle w:val="AllensHeading3"/>
      </w:pPr>
      <w:r>
        <w:t xml:space="preserve">If this Agreement is varied, that variation (including </w:t>
      </w:r>
      <w:r w:rsidR="008F7D5E">
        <w:t>any changes to the Deliverables) will apply to all future Orders and to Orders in effect (but only to undelivered Deliverables) at the time of the variation, unless agreed in writing between the parties.</w:t>
      </w:r>
    </w:p>
    <w:p w14:paraId="2588170C" w14:textId="77777777" w:rsidR="001D5D02" w:rsidRPr="001D5D02" w:rsidRDefault="001D5D02" w:rsidP="00D51CD5">
      <w:pPr>
        <w:pStyle w:val="AllensHeading2"/>
      </w:pPr>
      <w:bookmarkStart w:id="671" w:name="_Ref72785464"/>
      <w:bookmarkStart w:id="672" w:name="_Toc74836894"/>
      <w:r>
        <w:t>Change Request</w:t>
      </w:r>
      <w:bookmarkEnd w:id="671"/>
      <w:bookmarkEnd w:id="672"/>
    </w:p>
    <w:p w14:paraId="70E8DEA7" w14:textId="77777777" w:rsidR="0014377C" w:rsidRDefault="00EE3CED" w:rsidP="00D51CD5">
      <w:pPr>
        <w:pStyle w:val="AllensHeading3"/>
      </w:pPr>
      <w:r>
        <w:t>Either party may submit a Change Request in respect of a proposed variation to</w:t>
      </w:r>
      <w:r w:rsidR="0014377C">
        <w:t>:</w:t>
      </w:r>
    </w:p>
    <w:p w14:paraId="30B2AED2" w14:textId="77777777" w:rsidR="008F7D5E" w:rsidRDefault="003F2A61" w:rsidP="00D51CD5">
      <w:pPr>
        <w:pStyle w:val="AllensHeading4"/>
      </w:pPr>
      <w:r>
        <w:t xml:space="preserve">the Charges; </w:t>
      </w:r>
    </w:p>
    <w:p w14:paraId="51E97565" w14:textId="77777777" w:rsidR="003F2A61" w:rsidRDefault="003F2A61" w:rsidP="00D51CD5">
      <w:pPr>
        <w:pStyle w:val="AllensHeading4"/>
      </w:pPr>
      <w:r>
        <w:t>the Deliverables;</w:t>
      </w:r>
    </w:p>
    <w:p w14:paraId="04498BFF" w14:textId="77777777" w:rsidR="0014377C" w:rsidRDefault="003F2A61" w:rsidP="00D51CD5">
      <w:pPr>
        <w:pStyle w:val="AllensHeading4"/>
      </w:pPr>
      <w:r>
        <w:t xml:space="preserve">an existing </w:t>
      </w:r>
      <w:r w:rsidR="00EE3CED">
        <w:t>Order</w:t>
      </w:r>
      <w:r>
        <w:t xml:space="preserve"> (to the extent the Change Request does not deal with varying the terms of this Agreement)</w:t>
      </w:r>
      <w:r w:rsidR="008F7D5E">
        <w:t xml:space="preserve">; or </w:t>
      </w:r>
    </w:p>
    <w:p w14:paraId="148C631F" w14:textId="77777777" w:rsidR="008F7D5E" w:rsidRDefault="008F7D5E" w:rsidP="00D51CD5">
      <w:pPr>
        <w:pStyle w:val="AllensHeading4"/>
      </w:pPr>
      <w:r>
        <w:t xml:space="preserve">any other operational or service delivery matter as agreed between the parties. </w:t>
      </w:r>
    </w:p>
    <w:p w14:paraId="68C3598D" w14:textId="5708D3AB" w:rsidR="00EE3CED" w:rsidRDefault="00EE3CED" w:rsidP="00D51CD5">
      <w:pPr>
        <w:pStyle w:val="AllensHeading3"/>
      </w:pPr>
      <w:r>
        <w:t xml:space="preserve">The parties agree to follow the process specified in </w:t>
      </w:r>
      <w:r>
        <w:fldChar w:fldCharType="begin"/>
      </w:r>
      <w:r>
        <w:instrText xml:space="preserve"> REF _Ref41478271 \r \h </w:instrText>
      </w:r>
      <w:r>
        <w:fldChar w:fldCharType="separate"/>
      </w:r>
      <w:r w:rsidR="00B9417C">
        <w:t>Schedule 3</w:t>
      </w:r>
      <w:r>
        <w:fldChar w:fldCharType="end"/>
      </w:r>
      <w:r>
        <w:t xml:space="preserve"> with respect to the proposed Change Request. </w:t>
      </w:r>
    </w:p>
    <w:p w14:paraId="294F6664" w14:textId="77777777" w:rsidR="00AA676C" w:rsidRPr="00A33656" w:rsidRDefault="00AA676C" w:rsidP="00D51CD5">
      <w:pPr>
        <w:pStyle w:val="AllensHeading3"/>
      </w:pPr>
      <w:r>
        <w:t xml:space="preserve">Subject to any other rights given under this Agreement to vary its terms, a Change Request shall be valid unless agreed in writing and signed by both the Customer and the Contractor. </w:t>
      </w:r>
      <w:bookmarkEnd w:id="656"/>
    </w:p>
    <w:p w14:paraId="29067371" w14:textId="77777777" w:rsidR="00842A0D" w:rsidRDefault="00842A0D" w:rsidP="00842A0D">
      <w:pPr>
        <w:pStyle w:val="AllensHeading1"/>
      </w:pPr>
      <w:bookmarkStart w:id="673" w:name="_Toc41392677"/>
      <w:bookmarkStart w:id="674" w:name="_Toc41398939"/>
      <w:bookmarkStart w:id="675" w:name="_Toc41399248"/>
      <w:bookmarkStart w:id="676" w:name="_Toc41402450"/>
      <w:bookmarkStart w:id="677" w:name="_Toc41468136"/>
      <w:bookmarkStart w:id="678" w:name="_Toc41484854"/>
      <w:bookmarkStart w:id="679" w:name="_Toc41485202"/>
      <w:bookmarkStart w:id="680" w:name="_Toc41392678"/>
      <w:bookmarkStart w:id="681" w:name="_Toc41398940"/>
      <w:bookmarkStart w:id="682" w:name="_Toc41399249"/>
      <w:bookmarkStart w:id="683" w:name="_Toc41402451"/>
      <w:bookmarkStart w:id="684" w:name="_Toc41468137"/>
      <w:bookmarkStart w:id="685" w:name="_Toc41484855"/>
      <w:bookmarkStart w:id="686" w:name="_Toc41485203"/>
      <w:bookmarkStart w:id="687" w:name="_Toc41392679"/>
      <w:bookmarkStart w:id="688" w:name="_Toc41398941"/>
      <w:bookmarkStart w:id="689" w:name="_Toc41399250"/>
      <w:bookmarkStart w:id="690" w:name="_Toc41402452"/>
      <w:bookmarkStart w:id="691" w:name="_Toc41468138"/>
      <w:bookmarkStart w:id="692" w:name="_Toc41484856"/>
      <w:bookmarkStart w:id="693" w:name="_Toc41485204"/>
      <w:bookmarkStart w:id="694" w:name="_Toc41392680"/>
      <w:bookmarkStart w:id="695" w:name="_Toc41398942"/>
      <w:bookmarkStart w:id="696" w:name="_Toc41399251"/>
      <w:bookmarkStart w:id="697" w:name="_Toc41402453"/>
      <w:bookmarkStart w:id="698" w:name="_Toc41468139"/>
      <w:bookmarkStart w:id="699" w:name="_Toc41484857"/>
      <w:bookmarkStart w:id="700" w:name="_Toc41485205"/>
      <w:bookmarkStart w:id="701" w:name="_Toc41392681"/>
      <w:bookmarkStart w:id="702" w:name="_Toc41398943"/>
      <w:bookmarkStart w:id="703" w:name="_Toc41399252"/>
      <w:bookmarkStart w:id="704" w:name="_Toc41402454"/>
      <w:bookmarkStart w:id="705" w:name="_Toc41468140"/>
      <w:bookmarkStart w:id="706" w:name="_Toc41484858"/>
      <w:bookmarkStart w:id="707" w:name="_Toc41485206"/>
      <w:bookmarkStart w:id="708" w:name="_Toc41392682"/>
      <w:bookmarkStart w:id="709" w:name="_Toc41398944"/>
      <w:bookmarkStart w:id="710" w:name="_Toc41399253"/>
      <w:bookmarkStart w:id="711" w:name="_Toc41402455"/>
      <w:bookmarkStart w:id="712" w:name="_Toc41468141"/>
      <w:bookmarkStart w:id="713" w:name="_Toc41484859"/>
      <w:bookmarkStart w:id="714" w:name="_Toc41485207"/>
      <w:bookmarkStart w:id="715" w:name="_Toc41392683"/>
      <w:bookmarkStart w:id="716" w:name="_Toc41398945"/>
      <w:bookmarkStart w:id="717" w:name="_Toc41399254"/>
      <w:bookmarkStart w:id="718" w:name="_Toc41402456"/>
      <w:bookmarkStart w:id="719" w:name="_Toc41468142"/>
      <w:bookmarkStart w:id="720" w:name="_Toc41484860"/>
      <w:bookmarkStart w:id="721" w:name="_Toc41485208"/>
      <w:bookmarkStart w:id="722" w:name="_Toc41392684"/>
      <w:bookmarkStart w:id="723" w:name="_Toc41398946"/>
      <w:bookmarkStart w:id="724" w:name="_Toc41399255"/>
      <w:bookmarkStart w:id="725" w:name="_Toc41402457"/>
      <w:bookmarkStart w:id="726" w:name="_Toc41468143"/>
      <w:bookmarkStart w:id="727" w:name="_Toc41484861"/>
      <w:bookmarkStart w:id="728" w:name="_Toc41485209"/>
      <w:bookmarkStart w:id="729" w:name="_Toc41392685"/>
      <w:bookmarkStart w:id="730" w:name="_Toc41398947"/>
      <w:bookmarkStart w:id="731" w:name="_Toc41399256"/>
      <w:bookmarkStart w:id="732" w:name="_Toc41402458"/>
      <w:bookmarkStart w:id="733" w:name="_Toc41468144"/>
      <w:bookmarkStart w:id="734" w:name="_Toc41484862"/>
      <w:bookmarkStart w:id="735" w:name="_Toc41485210"/>
      <w:bookmarkStart w:id="736" w:name="_Toc41392686"/>
      <w:bookmarkStart w:id="737" w:name="_Toc41398948"/>
      <w:bookmarkStart w:id="738" w:name="_Toc41399257"/>
      <w:bookmarkStart w:id="739" w:name="_Toc41402459"/>
      <w:bookmarkStart w:id="740" w:name="_Toc41468145"/>
      <w:bookmarkStart w:id="741" w:name="_Toc41484863"/>
      <w:bookmarkStart w:id="742" w:name="_Toc41485211"/>
      <w:bookmarkStart w:id="743" w:name="_Toc41392687"/>
      <w:bookmarkStart w:id="744" w:name="_Toc41398949"/>
      <w:bookmarkStart w:id="745" w:name="_Toc41399258"/>
      <w:bookmarkStart w:id="746" w:name="_Toc41402460"/>
      <w:bookmarkStart w:id="747" w:name="_Toc41468146"/>
      <w:bookmarkStart w:id="748" w:name="_Toc41484864"/>
      <w:bookmarkStart w:id="749" w:name="_Toc41485212"/>
      <w:bookmarkStart w:id="750" w:name="_Toc41392688"/>
      <w:bookmarkStart w:id="751" w:name="_Toc41398950"/>
      <w:bookmarkStart w:id="752" w:name="_Toc41399259"/>
      <w:bookmarkStart w:id="753" w:name="_Toc41402461"/>
      <w:bookmarkStart w:id="754" w:name="_Toc41468147"/>
      <w:bookmarkStart w:id="755" w:name="_Toc41484865"/>
      <w:bookmarkStart w:id="756" w:name="_Toc41485213"/>
      <w:bookmarkStart w:id="757" w:name="_Toc41392689"/>
      <w:bookmarkStart w:id="758" w:name="_Toc41398951"/>
      <w:bookmarkStart w:id="759" w:name="_Toc41399260"/>
      <w:bookmarkStart w:id="760" w:name="_Toc41402462"/>
      <w:bookmarkStart w:id="761" w:name="_Toc41468148"/>
      <w:bookmarkStart w:id="762" w:name="_Toc41484866"/>
      <w:bookmarkStart w:id="763" w:name="_Toc41485214"/>
      <w:bookmarkStart w:id="764" w:name="_Toc41392690"/>
      <w:bookmarkStart w:id="765" w:name="_Toc41398952"/>
      <w:bookmarkStart w:id="766" w:name="_Toc41399261"/>
      <w:bookmarkStart w:id="767" w:name="_Toc41402463"/>
      <w:bookmarkStart w:id="768" w:name="_Toc41468149"/>
      <w:bookmarkStart w:id="769" w:name="_Toc41484867"/>
      <w:bookmarkStart w:id="770" w:name="_Toc41485215"/>
      <w:bookmarkStart w:id="771" w:name="_Toc41392691"/>
      <w:bookmarkStart w:id="772" w:name="_Toc41398953"/>
      <w:bookmarkStart w:id="773" w:name="_Toc41399262"/>
      <w:bookmarkStart w:id="774" w:name="_Toc41402464"/>
      <w:bookmarkStart w:id="775" w:name="_Toc41468150"/>
      <w:bookmarkStart w:id="776" w:name="_Toc41484868"/>
      <w:bookmarkStart w:id="777" w:name="_Toc41485216"/>
      <w:bookmarkStart w:id="778" w:name="_Toc41392692"/>
      <w:bookmarkStart w:id="779" w:name="_Toc41398954"/>
      <w:bookmarkStart w:id="780" w:name="_Toc41399263"/>
      <w:bookmarkStart w:id="781" w:name="_Toc41402465"/>
      <w:bookmarkStart w:id="782" w:name="_Toc41468151"/>
      <w:bookmarkStart w:id="783" w:name="_Toc41484869"/>
      <w:bookmarkStart w:id="784" w:name="_Toc41485217"/>
      <w:bookmarkStart w:id="785" w:name="_Toc41392693"/>
      <w:bookmarkStart w:id="786" w:name="_Toc41398955"/>
      <w:bookmarkStart w:id="787" w:name="_Toc41399264"/>
      <w:bookmarkStart w:id="788" w:name="_Toc41402466"/>
      <w:bookmarkStart w:id="789" w:name="_Toc41468152"/>
      <w:bookmarkStart w:id="790" w:name="_Toc41484870"/>
      <w:bookmarkStart w:id="791" w:name="_Toc41485218"/>
      <w:bookmarkStart w:id="792" w:name="_Toc41392694"/>
      <w:bookmarkStart w:id="793" w:name="_Toc41398956"/>
      <w:bookmarkStart w:id="794" w:name="_Toc41399265"/>
      <w:bookmarkStart w:id="795" w:name="_Toc41402467"/>
      <w:bookmarkStart w:id="796" w:name="_Toc41468153"/>
      <w:bookmarkStart w:id="797" w:name="_Toc41484871"/>
      <w:bookmarkStart w:id="798" w:name="_Toc41485219"/>
      <w:bookmarkStart w:id="799" w:name="_Toc41392695"/>
      <w:bookmarkStart w:id="800" w:name="_Toc41398957"/>
      <w:bookmarkStart w:id="801" w:name="_Toc41399266"/>
      <w:bookmarkStart w:id="802" w:name="_Toc41402468"/>
      <w:bookmarkStart w:id="803" w:name="_Toc41468154"/>
      <w:bookmarkStart w:id="804" w:name="_Toc41484872"/>
      <w:bookmarkStart w:id="805" w:name="_Toc41485220"/>
      <w:bookmarkStart w:id="806" w:name="_Toc41392696"/>
      <w:bookmarkStart w:id="807" w:name="_Toc41398958"/>
      <w:bookmarkStart w:id="808" w:name="_Toc41399267"/>
      <w:bookmarkStart w:id="809" w:name="_Toc41402469"/>
      <w:bookmarkStart w:id="810" w:name="_Toc41468155"/>
      <w:bookmarkStart w:id="811" w:name="_Toc41484873"/>
      <w:bookmarkStart w:id="812" w:name="_Toc41485221"/>
      <w:bookmarkStart w:id="813" w:name="_Toc41392697"/>
      <w:bookmarkStart w:id="814" w:name="_Toc41398959"/>
      <w:bookmarkStart w:id="815" w:name="_Toc41399268"/>
      <w:bookmarkStart w:id="816" w:name="_Toc41402470"/>
      <w:bookmarkStart w:id="817" w:name="_Toc41468156"/>
      <w:bookmarkStart w:id="818" w:name="_Toc41484874"/>
      <w:bookmarkStart w:id="819" w:name="_Toc41485222"/>
      <w:bookmarkStart w:id="820" w:name="_Toc41392698"/>
      <w:bookmarkStart w:id="821" w:name="_Toc41398960"/>
      <w:bookmarkStart w:id="822" w:name="_Toc41399269"/>
      <w:bookmarkStart w:id="823" w:name="_Toc41402471"/>
      <w:bookmarkStart w:id="824" w:name="_Toc41468157"/>
      <w:bookmarkStart w:id="825" w:name="_Toc41484875"/>
      <w:bookmarkStart w:id="826" w:name="_Toc41485223"/>
      <w:bookmarkStart w:id="827" w:name="_Toc41392699"/>
      <w:bookmarkStart w:id="828" w:name="_Toc41398961"/>
      <w:bookmarkStart w:id="829" w:name="_Toc41399270"/>
      <w:bookmarkStart w:id="830" w:name="_Toc41402472"/>
      <w:bookmarkStart w:id="831" w:name="_Toc41468158"/>
      <w:bookmarkStart w:id="832" w:name="_Toc41484876"/>
      <w:bookmarkStart w:id="833" w:name="_Toc41485224"/>
      <w:bookmarkStart w:id="834" w:name="_Ref41484188"/>
      <w:bookmarkStart w:id="835" w:name="_Toc74836895"/>
      <w:bookmarkStart w:id="836" w:name="_Ref361608657"/>
      <w:bookmarkEnd w:id="667"/>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t>Agreement Administration</w:t>
      </w:r>
      <w:bookmarkEnd w:id="834"/>
      <w:bookmarkEnd w:id="835"/>
    </w:p>
    <w:p w14:paraId="77876E52" w14:textId="77777777" w:rsidR="00842A0D" w:rsidRDefault="00842A0D" w:rsidP="00D51CD5">
      <w:pPr>
        <w:pStyle w:val="AllensHeading2"/>
      </w:pPr>
      <w:bookmarkStart w:id="837" w:name="_Toc74836896"/>
      <w:r>
        <w:t>Representatives</w:t>
      </w:r>
      <w:bookmarkEnd w:id="837"/>
    </w:p>
    <w:p w14:paraId="21A02971" w14:textId="327A89E8" w:rsidR="00842A0D" w:rsidRPr="00494374" w:rsidRDefault="00842A0D" w:rsidP="00D51CD5">
      <w:pPr>
        <w:pStyle w:val="AllensHeading3"/>
      </w:pPr>
      <w:bookmarkStart w:id="838" w:name="_Ref417379862"/>
      <w:r w:rsidRPr="003F4223">
        <w:t xml:space="preserve">The Contractor </w:t>
      </w:r>
      <w:r w:rsidRPr="00494374">
        <w:t>Representative is</w:t>
      </w:r>
      <w:r w:rsidR="00494374" w:rsidRPr="00494374">
        <w:t xml:space="preserve"> identified in the Order Form and is</w:t>
      </w:r>
      <w:r w:rsidRPr="00494374">
        <w:t xml:space="preserve"> responsible for administration of this Agreement </w:t>
      </w:r>
      <w:r w:rsidR="000A783E" w:rsidRPr="00494374">
        <w:t xml:space="preserve">and any Order </w:t>
      </w:r>
      <w:r w:rsidRPr="00494374">
        <w:t>on behalf of the Contractor and must:</w:t>
      </w:r>
      <w:bookmarkEnd w:id="838"/>
    </w:p>
    <w:p w14:paraId="18628C06" w14:textId="77777777" w:rsidR="00842A0D" w:rsidRPr="00494374" w:rsidRDefault="00842A0D" w:rsidP="00D51CD5">
      <w:pPr>
        <w:pStyle w:val="AllensHeading4"/>
      </w:pPr>
      <w:r w:rsidRPr="00494374">
        <w:t>be able to answer enquiries, queries or requests for quotation for Deliverables;</w:t>
      </w:r>
    </w:p>
    <w:p w14:paraId="17A28FF5" w14:textId="77777777" w:rsidR="00842A0D" w:rsidRPr="00494374" w:rsidRDefault="00842A0D" w:rsidP="00D51CD5">
      <w:pPr>
        <w:pStyle w:val="AllensHeading4"/>
      </w:pPr>
      <w:r w:rsidRPr="00494374">
        <w:t xml:space="preserve">be contactable by the </w:t>
      </w:r>
      <w:r w:rsidR="00AA676C" w:rsidRPr="00494374">
        <w:t xml:space="preserve">Customer Representative </w:t>
      </w:r>
      <w:r w:rsidRPr="00494374">
        <w:t>within Business Hours; and</w:t>
      </w:r>
    </w:p>
    <w:p w14:paraId="5279724F" w14:textId="77777777" w:rsidR="00842A0D" w:rsidRPr="00494374" w:rsidRDefault="00842A0D" w:rsidP="00D51CD5">
      <w:pPr>
        <w:pStyle w:val="AllensHeading4"/>
      </w:pPr>
      <w:r w:rsidRPr="00494374">
        <w:t>ensure that his or her contact details are accurate and up to date at all times.</w:t>
      </w:r>
    </w:p>
    <w:p w14:paraId="18232568" w14:textId="77777777" w:rsidR="00AA676C" w:rsidRPr="00494374" w:rsidRDefault="00842A0D" w:rsidP="00D51CD5">
      <w:pPr>
        <w:pStyle w:val="AllensHeading3"/>
      </w:pPr>
      <w:r w:rsidRPr="00494374">
        <w:t xml:space="preserve">The Contractor Representative must have sufficient authority to be able to resolve any issues that arise, in a prompt and effective manner. </w:t>
      </w:r>
    </w:p>
    <w:p w14:paraId="718FFDB2" w14:textId="77777777" w:rsidR="00842A0D" w:rsidRPr="00494374" w:rsidRDefault="00842A0D" w:rsidP="00D51CD5">
      <w:pPr>
        <w:pStyle w:val="AllensHeading3"/>
      </w:pPr>
      <w:r w:rsidRPr="00494374">
        <w:t xml:space="preserve">The </w:t>
      </w:r>
      <w:r w:rsidR="00DF63C0" w:rsidRPr="00494374">
        <w:t>Customer</w:t>
      </w:r>
      <w:r w:rsidRPr="00494374">
        <w:t xml:space="preserve"> Representative is responsible for administration of this Agreement on behalf of </w:t>
      </w:r>
      <w:r w:rsidR="00AA676C" w:rsidRPr="00494374">
        <w:t>t</w:t>
      </w:r>
      <w:r w:rsidR="00DF63C0" w:rsidRPr="00494374">
        <w:t>he Customer</w:t>
      </w:r>
      <w:r w:rsidRPr="00494374">
        <w:t xml:space="preserve">. </w:t>
      </w:r>
    </w:p>
    <w:p w14:paraId="5B4832D7" w14:textId="3B1ACEEB" w:rsidR="000A783E" w:rsidRPr="00494374" w:rsidRDefault="00842A0D" w:rsidP="00494374">
      <w:pPr>
        <w:pStyle w:val="AllensHeading3"/>
        <w:rPr>
          <w:i/>
          <w:iCs/>
        </w:rPr>
      </w:pPr>
      <w:bookmarkStart w:id="839" w:name="_Ref422816260"/>
      <w:r w:rsidRPr="00494374">
        <w:t xml:space="preserve">The </w:t>
      </w:r>
      <w:r w:rsidR="00DF63C0" w:rsidRPr="00494374">
        <w:t>Customer</w:t>
      </w:r>
      <w:r w:rsidRPr="00494374">
        <w:t xml:space="preserve"> Representative will be nominated by Notice to the Contractor from time to time and at the Commencement Date is</w:t>
      </w:r>
      <w:bookmarkEnd w:id="839"/>
      <w:r w:rsidR="00494374" w:rsidRPr="00494374">
        <w:t xml:space="preserve"> specified in the Order Form.</w:t>
      </w:r>
    </w:p>
    <w:p w14:paraId="0543961F" w14:textId="77777777" w:rsidR="00842A0D" w:rsidRPr="00494374" w:rsidRDefault="00842A0D" w:rsidP="00D51CD5">
      <w:pPr>
        <w:pStyle w:val="AllensHeading2"/>
      </w:pPr>
      <w:bookmarkStart w:id="840" w:name="_Ref71741048"/>
      <w:bookmarkStart w:id="841" w:name="_Toc74836897"/>
      <w:r w:rsidRPr="00494374">
        <w:lastRenderedPageBreak/>
        <w:t>Delegation</w:t>
      </w:r>
      <w:bookmarkEnd w:id="840"/>
      <w:bookmarkEnd w:id="841"/>
    </w:p>
    <w:p w14:paraId="0CE2E294" w14:textId="52D8CE70" w:rsidR="00842A0D" w:rsidRPr="00494374" w:rsidRDefault="00842A0D" w:rsidP="00D51CD5">
      <w:pPr>
        <w:pStyle w:val="NormalIndent"/>
      </w:pPr>
      <w:bookmarkStart w:id="842" w:name="_Ref383160702"/>
      <w:r w:rsidRPr="00494374">
        <w:t xml:space="preserve">The Contractor Representative and the </w:t>
      </w:r>
      <w:r w:rsidR="00DF63C0" w:rsidRPr="00494374">
        <w:t>Customer</w:t>
      </w:r>
      <w:r w:rsidRPr="00494374">
        <w:t xml:space="preserve"> Representative may each delegate their functions</w:t>
      </w:r>
      <w:r w:rsidR="00A44A81" w:rsidRPr="00494374">
        <w:t xml:space="preserve"> or</w:t>
      </w:r>
      <w:r w:rsidRPr="00494374">
        <w:t xml:space="preserve"> authorise that their functions be carried out on their behalf (including by a third party). The Contractor or </w:t>
      </w:r>
      <w:r w:rsidR="00AA676C" w:rsidRPr="00494374">
        <w:t>t</w:t>
      </w:r>
      <w:r w:rsidR="00DF63C0" w:rsidRPr="00494374">
        <w:t>he Customer</w:t>
      </w:r>
      <w:r w:rsidRPr="00494374">
        <w:t>, as appropriate, will notify the other party of any such delegation or authorisation.</w:t>
      </w:r>
      <w:bookmarkEnd w:id="842"/>
    </w:p>
    <w:p w14:paraId="389DAA03" w14:textId="77777777" w:rsidR="00842A0D" w:rsidRPr="00494374" w:rsidRDefault="00842A0D" w:rsidP="00842A0D">
      <w:pPr>
        <w:pStyle w:val="AllensHeading1"/>
      </w:pPr>
      <w:bookmarkStart w:id="843" w:name="_Toc41392701"/>
      <w:bookmarkStart w:id="844" w:name="_Toc41398963"/>
      <w:bookmarkStart w:id="845" w:name="_Toc41399272"/>
      <w:bookmarkStart w:id="846" w:name="_Toc41402474"/>
      <w:bookmarkStart w:id="847" w:name="_Toc41468160"/>
      <w:bookmarkStart w:id="848" w:name="_Toc41484878"/>
      <w:bookmarkStart w:id="849" w:name="_Toc41485226"/>
      <w:bookmarkStart w:id="850" w:name="_Toc41392702"/>
      <w:bookmarkStart w:id="851" w:name="_Toc41398964"/>
      <w:bookmarkStart w:id="852" w:name="_Toc41399273"/>
      <w:bookmarkStart w:id="853" w:name="_Toc41402475"/>
      <w:bookmarkStart w:id="854" w:name="_Toc41468161"/>
      <w:bookmarkStart w:id="855" w:name="_Toc41484879"/>
      <w:bookmarkStart w:id="856" w:name="_Toc41485227"/>
      <w:bookmarkStart w:id="857" w:name="_Ref419808007"/>
      <w:bookmarkStart w:id="858" w:name="_Ref419808008"/>
      <w:bookmarkStart w:id="859" w:name="_Ref419809234"/>
      <w:bookmarkStart w:id="860" w:name="_Ref424319652"/>
      <w:bookmarkStart w:id="861" w:name="_Toc70436263"/>
      <w:bookmarkStart w:id="862" w:name="_Toc74836898"/>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sidRPr="00494374">
        <w:t>Notices and other Communications</w:t>
      </w:r>
      <w:bookmarkEnd w:id="657"/>
      <w:bookmarkEnd w:id="836"/>
      <w:bookmarkEnd w:id="857"/>
      <w:bookmarkEnd w:id="858"/>
      <w:bookmarkEnd w:id="859"/>
      <w:bookmarkEnd w:id="860"/>
      <w:bookmarkEnd w:id="861"/>
      <w:bookmarkEnd w:id="862"/>
    </w:p>
    <w:p w14:paraId="13901454" w14:textId="77777777" w:rsidR="00842A0D" w:rsidRPr="00494374" w:rsidRDefault="00842A0D" w:rsidP="00D51CD5">
      <w:pPr>
        <w:pStyle w:val="AllensHeading2"/>
      </w:pPr>
      <w:bookmarkStart w:id="863" w:name="_Toc74836899"/>
      <w:r w:rsidRPr="00494374">
        <w:t>Service of Notices</w:t>
      </w:r>
      <w:bookmarkEnd w:id="863"/>
    </w:p>
    <w:p w14:paraId="196888D3" w14:textId="77777777" w:rsidR="00842A0D" w:rsidRPr="00494374" w:rsidRDefault="00AA676C" w:rsidP="00D51CD5">
      <w:pPr>
        <w:pStyle w:val="NormalIndent"/>
      </w:pPr>
      <w:bookmarkStart w:id="864" w:name="_Hlk70435020"/>
      <w:r w:rsidRPr="00494374">
        <w:t>Any Notice is regarded as given and received:</w:t>
      </w:r>
    </w:p>
    <w:p w14:paraId="5A55C3DE" w14:textId="1784353C" w:rsidR="00842A0D" w:rsidRPr="00494374" w:rsidRDefault="00AA676C" w:rsidP="006D5238">
      <w:pPr>
        <w:pStyle w:val="AllensHeading3"/>
      </w:pPr>
      <w:r w:rsidRPr="00494374">
        <w:t xml:space="preserve">if sent by mail; 3 Business Days after it is posted; </w:t>
      </w:r>
      <w:r w:rsidR="00DB6474" w:rsidRPr="00494374">
        <w:t>and</w:t>
      </w:r>
    </w:p>
    <w:p w14:paraId="10EED393" w14:textId="77777777" w:rsidR="00AA676C" w:rsidRDefault="00AA676C" w:rsidP="006D5238">
      <w:pPr>
        <w:pStyle w:val="AllensHeading3"/>
      </w:pPr>
      <w:r w:rsidRPr="00494374">
        <w:t>if sent by email; when the</w:t>
      </w:r>
      <w:r>
        <w:t xml:space="preserve"> sender's system registers that the email has passed the internet gateway of the sender's system (and no delivery failure or out of office message is received by the sender within 24 hours of sending). </w:t>
      </w:r>
    </w:p>
    <w:p w14:paraId="3537609B" w14:textId="77777777" w:rsidR="00842A0D" w:rsidRDefault="00842A0D" w:rsidP="00D51CD5">
      <w:pPr>
        <w:pStyle w:val="AllensHeading2"/>
      </w:pPr>
      <w:bookmarkStart w:id="865" w:name="_Toc74836900"/>
      <w:bookmarkEnd w:id="864"/>
      <w:r>
        <w:t>Address for Notices</w:t>
      </w:r>
      <w:bookmarkEnd w:id="865"/>
    </w:p>
    <w:p w14:paraId="2881E89C" w14:textId="2531767A" w:rsidR="00842A0D" w:rsidRDefault="00DF63C0" w:rsidP="00D51CD5">
      <w:pPr>
        <w:pStyle w:val="AllensHeading3"/>
      </w:pPr>
      <w:bookmarkStart w:id="866" w:name="_Ref251661272"/>
      <w:bookmarkStart w:id="867" w:name="_Hlk70435054"/>
      <w:r>
        <w:t>The Customer</w:t>
      </w:r>
      <w:r w:rsidR="00842A0D" w:rsidRPr="003F4223">
        <w:t>'s address for Notices is:</w:t>
      </w:r>
      <w:bookmarkEnd w:id="866"/>
    </w:p>
    <w:tbl>
      <w:tblPr>
        <w:tblStyle w:val="ListTable3-Accent1"/>
        <w:tblW w:w="9072" w:type="dxa"/>
        <w:tblInd w:w="704" w:type="dxa"/>
        <w:tblLook w:val="04A0" w:firstRow="1" w:lastRow="0" w:firstColumn="1" w:lastColumn="0" w:noHBand="0" w:noVBand="1"/>
      </w:tblPr>
      <w:tblGrid>
        <w:gridCol w:w="2410"/>
        <w:gridCol w:w="3115"/>
        <w:gridCol w:w="3547"/>
      </w:tblGrid>
      <w:tr w:rsidR="00921A6C" w14:paraId="66FB5C04" w14:textId="77777777" w:rsidTr="00F70F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5285230E" w14:textId="77777777" w:rsidR="00921A6C" w:rsidRDefault="00921A6C" w:rsidP="00F70F1B">
            <w:pPr>
              <w:pStyle w:val="NormalIndent"/>
              <w:ind w:left="0"/>
            </w:pPr>
            <w:r>
              <w:t>Method</w:t>
            </w:r>
          </w:p>
        </w:tc>
        <w:tc>
          <w:tcPr>
            <w:tcW w:w="3115" w:type="dxa"/>
          </w:tcPr>
          <w:p w14:paraId="589EA7D3" w14:textId="77777777" w:rsidR="00921A6C" w:rsidRDefault="00921A6C" w:rsidP="00F70F1B">
            <w:pPr>
              <w:pStyle w:val="NormalIndent"/>
              <w:ind w:left="0"/>
              <w:cnfStyle w:val="100000000000" w:firstRow="1" w:lastRow="0" w:firstColumn="0" w:lastColumn="0" w:oddVBand="0" w:evenVBand="0" w:oddHBand="0" w:evenHBand="0" w:firstRowFirstColumn="0" w:firstRowLastColumn="0" w:lastRowFirstColumn="0" w:lastRowLastColumn="0"/>
            </w:pPr>
            <w:r>
              <w:t>Address</w:t>
            </w:r>
          </w:p>
        </w:tc>
        <w:tc>
          <w:tcPr>
            <w:tcW w:w="3547" w:type="dxa"/>
          </w:tcPr>
          <w:p w14:paraId="59993E64" w14:textId="77777777" w:rsidR="00921A6C" w:rsidRDefault="00921A6C" w:rsidP="00F70F1B">
            <w:pPr>
              <w:pStyle w:val="NormalIndent"/>
              <w:ind w:left="0"/>
              <w:cnfStyle w:val="100000000000" w:firstRow="1" w:lastRow="0" w:firstColumn="0" w:lastColumn="0" w:oddVBand="0" w:evenVBand="0" w:oddHBand="0" w:evenHBand="0" w:firstRowFirstColumn="0" w:firstRowLastColumn="0" w:lastRowFirstColumn="0" w:lastRowLastColumn="0"/>
            </w:pPr>
            <w:r>
              <w:t>Delivery Instructions</w:t>
            </w:r>
          </w:p>
        </w:tc>
      </w:tr>
      <w:tr w:rsidR="00921A6C" w:rsidRPr="0099214D" w14:paraId="6B3E2C11" w14:textId="77777777" w:rsidTr="00F70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405EF8D" w14:textId="77777777" w:rsidR="00921A6C" w:rsidRPr="0099214D" w:rsidRDefault="00921A6C" w:rsidP="00F70F1B">
            <w:pPr>
              <w:pStyle w:val="NormalIndent"/>
              <w:ind w:left="0"/>
              <w:rPr>
                <w:b w:val="0"/>
                <w:bCs w:val="0"/>
              </w:rPr>
            </w:pPr>
            <w:r w:rsidRPr="0099214D">
              <w:rPr>
                <w:b w:val="0"/>
                <w:bCs w:val="0"/>
              </w:rPr>
              <w:t>By registered post</w:t>
            </w:r>
          </w:p>
        </w:tc>
        <w:tc>
          <w:tcPr>
            <w:tcW w:w="3115" w:type="dxa"/>
          </w:tcPr>
          <w:p w14:paraId="02C3D5DC" w14:textId="77777777" w:rsidR="00921A6C" w:rsidRPr="0099214D" w:rsidRDefault="00921A6C" w:rsidP="00F70F1B">
            <w:pPr>
              <w:pStyle w:val="NormalIndent"/>
              <w:ind w:left="0"/>
              <w:cnfStyle w:val="000000100000" w:firstRow="0" w:lastRow="0" w:firstColumn="0" w:lastColumn="0" w:oddVBand="0" w:evenVBand="0" w:oddHBand="1" w:evenHBand="0" w:firstRowFirstColumn="0" w:firstRowLastColumn="0" w:lastRowFirstColumn="0" w:lastRowLastColumn="0"/>
              <w:rPr>
                <w:b/>
                <w:bCs/>
              </w:rPr>
            </w:pPr>
            <w:r w:rsidRPr="0099214D">
              <w:rPr>
                <w:b/>
                <w:bCs/>
                <w:highlight w:val="yellow"/>
              </w:rPr>
              <w:t>[</w:t>
            </w:r>
            <w:r w:rsidRPr="0099214D">
              <w:rPr>
                <w:b/>
                <w:bCs/>
                <w:i/>
                <w:highlight w:val="yellow"/>
              </w:rPr>
              <w:t>INSERT physical address</w:t>
            </w:r>
            <w:r w:rsidRPr="0099214D">
              <w:rPr>
                <w:b/>
                <w:bCs/>
                <w:highlight w:val="yellow"/>
              </w:rPr>
              <w:t>]</w:t>
            </w:r>
          </w:p>
        </w:tc>
        <w:tc>
          <w:tcPr>
            <w:tcW w:w="3547" w:type="dxa"/>
          </w:tcPr>
          <w:p w14:paraId="2DF00009" w14:textId="77777777" w:rsidR="00921A6C" w:rsidRPr="0099214D" w:rsidRDefault="00921A6C" w:rsidP="00F70F1B">
            <w:pPr>
              <w:pStyle w:val="NormalIndent"/>
              <w:ind w:left="0"/>
              <w:cnfStyle w:val="000000100000" w:firstRow="0" w:lastRow="0" w:firstColumn="0" w:lastColumn="0" w:oddVBand="0" w:evenVBand="0" w:oddHBand="1" w:evenHBand="0" w:firstRowFirstColumn="0" w:firstRowLastColumn="0" w:lastRowFirstColumn="0" w:lastRowLastColumn="0"/>
              <w:rPr>
                <w:b/>
                <w:bCs/>
              </w:rPr>
            </w:pPr>
            <w:r w:rsidRPr="0099214D">
              <w:rPr>
                <w:b/>
                <w:bCs/>
                <w:highlight w:val="yellow"/>
              </w:rPr>
              <w:t>[</w:t>
            </w:r>
            <w:r w:rsidRPr="0099214D">
              <w:rPr>
                <w:b/>
                <w:bCs/>
                <w:i/>
                <w:iCs/>
                <w:highlight w:val="yellow"/>
              </w:rPr>
              <w:t>INSERT any delivery instructions</w:t>
            </w:r>
            <w:r w:rsidRPr="0099214D">
              <w:rPr>
                <w:b/>
                <w:bCs/>
                <w:highlight w:val="yellow"/>
              </w:rPr>
              <w:t>]</w:t>
            </w:r>
          </w:p>
        </w:tc>
      </w:tr>
      <w:tr w:rsidR="00921A6C" w:rsidRPr="0099214D" w14:paraId="39E7D003" w14:textId="77777777" w:rsidTr="00F70F1B">
        <w:tc>
          <w:tcPr>
            <w:cnfStyle w:val="001000000000" w:firstRow="0" w:lastRow="0" w:firstColumn="1" w:lastColumn="0" w:oddVBand="0" w:evenVBand="0" w:oddHBand="0" w:evenHBand="0" w:firstRowFirstColumn="0" w:firstRowLastColumn="0" w:lastRowFirstColumn="0" w:lastRowLastColumn="0"/>
            <w:tcW w:w="2410" w:type="dxa"/>
          </w:tcPr>
          <w:p w14:paraId="4B2D6E01" w14:textId="77777777" w:rsidR="00921A6C" w:rsidRPr="0099214D" w:rsidRDefault="00921A6C" w:rsidP="00F70F1B">
            <w:pPr>
              <w:pStyle w:val="NormalIndent"/>
              <w:ind w:left="0"/>
              <w:rPr>
                <w:b w:val="0"/>
                <w:bCs w:val="0"/>
              </w:rPr>
            </w:pPr>
            <w:r>
              <w:rPr>
                <w:b w:val="0"/>
                <w:bCs w:val="0"/>
              </w:rPr>
              <w:t>By email</w:t>
            </w:r>
          </w:p>
        </w:tc>
        <w:tc>
          <w:tcPr>
            <w:tcW w:w="3115" w:type="dxa"/>
          </w:tcPr>
          <w:p w14:paraId="28E1F082" w14:textId="77777777" w:rsidR="00921A6C" w:rsidRPr="0099214D" w:rsidRDefault="00921A6C" w:rsidP="00F70F1B">
            <w:pPr>
              <w:pStyle w:val="NormalIndent"/>
              <w:ind w:left="0"/>
              <w:cnfStyle w:val="000000000000" w:firstRow="0" w:lastRow="0" w:firstColumn="0" w:lastColumn="0" w:oddVBand="0" w:evenVBand="0" w:oddHBand="0" w:evenHBand="0" w:firstRowFirstColumn="0" w:firstRowLastColumn="0" w:lastRowFirstColumn="0" w:lastRowLastColumn="0"/>
              <w:rPr>
                <w:b/>
                <w:bCs/>
                <w:highlight w:val="yellow"/>
              </w:rPr>
            </w:pPr>
            <w:r>
              <w:rPr>
                <w:b/>
                <w:bCs/>
                <w:highlight w:val="yellow"/>
              </w:rPr>
              <w:t>[</w:t>
            </w:r>
            <w:r w:rsidRPr="00EE63E0">
              <w:rPr>
                <w:b/>
                <w:bCs/>
                <w:i/>
                <w:iCs/>
                <w:highlight w:val="yellow"/>
              </w:rPr>
              <w:t>INSERT email address</w:t>
            </w:r>
            <w:r>
              <w:rPr>
                <w:b/>
                <w:bCs/>
                <w:highlight w:val="yellow"/>
              </w:rPr>
              <w:t>]</w:t>
            </w:r>
          </w:p>
        </w:tc>
        <w:tc>
          <w:tcPr>
            <w:tcW w:w="3547" w:type="dxa"/>
          </w:tcPr>
          <w:p w14:paraId="7ED48463" w14:textId="77777777" w:rsidR="00921A6C" w:rsidRPr="0099214D" w:rsidRDefault="00921A6C" w:rsidP="00F70F1B">
            <w:pPr>
              <w:pStyle w:val="NormalIndent"/>
              <w:ind w:left="0"/>
              <w:cnfStyle w:val="000000000000" w:firstRow="0" w:lastRow="0" w:firstColumn="0" w:lastColumn="0" w:oddVBand="0" w:evenVBand="0" w:oddHBand="0" w:evenHBand="0" w:firstRowFirstColumn="0" w:firstRowLastColumn="0" w:lastRowFirstColumn="0" w:lastRowLastColumn="0"/>
              <w:rPr>
                <w:b/>
                <w:bCs/>
                <w:highlight w:val="yellow"/>
              </w:rPr>
            </w:pPr>
            <w:r>
              <w:rPr>
                <w:b/>
                <w:bCs/>
                <w:highlight w:val="yellow"/>
              </w:rPr>
              <w:t>[</w:t>
            </w:r>
            <w:r w:rsidRPr="00EE63E0">
              <w:rPr>
                <w:b/>
                <w:bCs/>
                <w:i/>
                <w:iCs/>
                <w:highlight w:val="yellow"/>
              </w:rPr>
              <w:t>INSERT any delivery instructions</w:t>
            </w:r>
            <w:r>
              <w:rPr>
                <w:b/>
                <w:bCs/>
                <w:highlight w:val="yellow"/>
              </w:rPr>
              <w:t>]</w:t>
            </w:r>
          </w:p>
        </w:tc>
      </w:tr>
    </w:tbl>
    <w:p w14:paraId="20B5E2A0" w14:textId="77777777" w:rsidR="00921A6C" w:rsidRPr="00FF1559" w:rsidRDefault="00921A6C" w:rsidP="00FF1559">
      <w:bookmarkStart w:id="868" w:name="_Ref361390806"/>
    </w:p>
    <w:p w14:paraId="251B998D" w14:textId="73B27816" w:rsidR="00842A0D" w:rsidRDefault="00842A0D" w:rsidP="00D51CD5">
      <w:pPr>
        <w:pStyle w:val="AllensHeading3"/>
      </w:pPr>
      <w:r w:rsidRPr="003F4223">
        <w:t>The Contractor's address for Notices is:</w:t>
      </w:r>
      <w:bookmarkEnd w:id="868"/>
    </w:p>
    <w:p w14:paraId="2EDE711E" w14:textId="77777777" w:rsidR="0099214D" w:rsidRPr="0099214D" w:rsidRDefault="0099214D" w:rsidP="0099214D">
      <w:pPr>
        <w:pStyle w:val="NormalIndent"/>
      </w:pPr>
    </w:p>
    <w:tbl>
      <w:tblPr>
        <w:tblStyle w:val="ListTable3-Accent1"/>
        <w:tblW w:w="9072" w:type="dxa"/>
        <w:tblInd w:w="704" w:type="dxa"/>
        <w:tblLook w:val="04A0" w:firstRow="1" w:lastRow="0" w:firstColumn="1" w:lastColumn="0" w:noHBand="0" w:noVBand="1"/>
      </w:tblPr>
      <w:tblGrid>
        <w:gridCol w:w="2410"/>
        <w:gridCol w:w="3115"/>
        <w:gridCol w:w="3547"/>
      </w:tblGrid>
      <w:tr w:rsidR="0099214D" w14:paraId="4882E85D" w14:textId="77777777" w:rsidTr="009921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26A65CE6" w14:textId="77777777" w:rsidR="0099214D" w:rsidRDefault="0099214D" w:rsidP="0099214D">
            <w:pPr>
              <w:pStyle w:val="NormalIndent"/>
              <w:ind w:left="0"/>
            </w:pPr>
            <w:r>
              <w:t>Method</w:t>
            </w:r>
          </w:p>
        </w:tc>
        <w:tc>
          <w:tcPr>
            <w:tcW w:w="3115" w:type="dxa"/>
          </w:tcPr>
          <w:p w14:paraId="5746A497" w14:textId="77777777" w:rsidR="0099214D" w:rsidRDefault="0099214D" w:rsidP="0099214D">
            <w:pPr>
              <w:pStyle w:val="NormalIndent"/>
              <w:ind w:left="0"/>
              <w:cnfStyle w:val="100000000000" w:firstRow="1" w:lastRow="0" w:firstColumn="0" w:lastColumn="0" w:oddVBand="0" w:evenVBand="0" w:oddHBand="0" w:evenHBand="0" w:firstRowFirstColumn="0" w:firstRowLastColumn="0" w:lastRowFirstColumn="0" w:lastRowLastColumn="0"/>
            </w:pPr>
            <w:r>
              <w:t>Address</w:t>
            </w:r>
          </w:p>
        </w:tc>
        <w:tc>
          <w:tcPr>
            <w:tcW w:w="3547" w:type="dxa"/>
          </w:tcPr>
          <w:p w14:paraId="4C25282B" w14:textId="77777777" w:rsidR="0099214D" w:rsidRDefault="0099214D" w:rsidP="0099214D">
            <w:pPr>
              <w:pStyle w:val="NormalIndent"/>
              <w:ind w:left="0"/>
              <w:cnfStyle w:val="100000000000" w:firstRow="1" w:lastRow="0" w:firstColumn="0" w:lastColumn="0" w:oddVBand="0" w:evenVBand="0" w:oddHBand="0" w:evenHBand="0" w:firstRowFirstColumn="0" w:firstRowLastColumn="0" w:lastRowFirstColumn="0" w:lastRowLastColumn="0"/>
            </w:pPr>
            <w:r>
              <w:t>Delivery Instructions</w:t>
            </w:r>
          </w:p>
        </w:tc>
      </w:tr>
      <w:tr w:rsidR="0099214D" w:rsidRPr="0099214D" w14:paraId="694223FB" w14:textId="77777777" w:rsidTr="00992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1192375" w14:textId="13253214" w:rsidR="0099214D" w:rsidRPr="0099214D" w:rsidRDefault="0099214D" w:rsidP="0099214D">
            <w:pPr>
              <w:pStyle w:val="NormalIndent"/>
              <w:ind w:left="0"/>
              <w:rPr>
                <w:b w:val="0"/>
                <w:bCs w:val="0"/>
              </w:rPr>
            </w:pPr>
            <w:r w:rsidRPr="0099214D">
              <w:rPr>
                <w:b w:val="0"/>
                <w:bCs w:val="0"/>
              </w:rPr>
              <w:t>By registered post</w:t>
            </w:r>
          </w:p>
        </w:tc>
        <w:tc>
          <w:tcPr>
            <w:tcW w:w="3115" w:type="dxa"/>
          </w:tcPr>
          <w:p w14:paraId="1C721A05" w14:textId="77777777" w:rsidR="0099214D" w:rsidRPr="0099214D" w:rsidRDefault="0099214D" w:rsidP="0099214D">
            <w:pPr>
              <w:pStyle w:val="NormalIndent"/>
              <w:ind w:left="0"/>
              <w:cnfStyle w:val="000000100000" w:firstRow="0" w:lastRow="0" w:firstColumn="0" w:lastColumn="0" w:oddVBand="0" w:evenVBand="0" w:oddHBand="1" w:evenHBand="0" w:firstRowFirstColumn="0" w:firstRowLastColumn="0" w:lastRowFirstColumn="0" w:lastRowLastColumn="0"/>
              <w:rPr>
                <w:b/>
                <w:bCs/>
              </w:rPr>
            </w:pPr>
            <w:r w:rsidRPr="0099214D">
              <w:rPr>
                <w:b/>
                <w:bCs/>
                <w:highlight w:val="yellow"/>
              </w:rPr>
              <w:t>[</w:t>
            </w:r>
            <w:r w:rsidRPr="0099214D">
              <w:rPr>
                <w:b/>
                <w:bCs/>
                <w:i/>
                <w:highlight w:val="yellow"/>
              </w:rPr>
              <w:t>INSERT physical address</w:t>
            </w:r>
            <w:r w:rsidRPr="0099214D">
              <w:rPr>
                <w:b/>
                <w:bCs/>
                <w:highlight w:val="yellow"/>
              </w:rPr>
              <w:t>]</w:t>
            </w:r>
          </w:p>
        </w:tc>
        <w:tc>
          <w:tcPr>
            <w:tcW w:w="3547" w:type="dxa"/>
          </w:tcPr>
          <w:p w14:paraId="605CF57A" w14:textId="77777777" w:rsidR="0099214D" w:rsidRPr="0099214D" w:rsidRDefault="0099214D" w:rsidP="0099214D">
            <w:pPr>
              <w:pStyle w:val="NormalIndent"/>
              <w:ind w:left="0"/>
              <w:cnfStyle w:val="000000100000" w:firstRow="0" w:lastRow="0" w:firstColumn="0" w:lastColumn="0" w:oddVBand="0" w:evenVBand="0" w:oddHBand="1" w:evenHBand="0" w:firstRowFirstColumn="0" w:firstRowLastColumn="0" w:lastRowFirstColumn="0" w:lastRowLastColumn="0"/>
              <w:rPr>
                <w:b/>
                <w:bCs/>
              </w:rPr>
            </w:pPr>
            <w:r w:rsidRPr="0099214D">
              <w:rPr>
                <w:b/>
                <w:bCs/>
                <w:highlight w:val="yellow"/>
              </w:rPr>
              <w:t>[</w:t>
            </w:r>
            <w:r w:rsidRPr="0099214D">
              <w:rPr>
                <w:b/>
                <w:bCs/>
                <w:i/>
                <w:iCs/>
                <w:highlight w:val="yellow"/>
              </w:rPr>
              <w:t>INSERT any delivery instructions</w:t>
            </w:r>
            <w:r w:rsidRPr="0099214D">
              <w:rPr>
                <w:b/>
                <w:bCs/>
                <w:highlight w:val="yellow"/>
              </w:rPr>
              <w:t>]</w:t>
            </w:r>
          </w:p>
        </w:tc>
      </w:tr>
      <w:tr w:rsidR="00EE63E0" w:rsidRPr="0099214D" w14:paraId="71A447FD" w14:textId="77777777" w:rsidTr="0099214D">
        <w:tc>
          <w:tcPr>
            <w:cnfStyle w:val="001000000000" w:firstRow="0" w:lastRow="0" w:firstColumn="1" w:lastColumn="0" w:oddVBand="0" w:evenVBand="0" w:oddHBand="0" w:evenHBand="0" w:firstRowFirstColumn="0" w:firstRowLastColumn="0" w:lastRowFirstColumn="0" w:lastRowLastColumn="0"/>
            <w:tcW w:w="2410" w:type="dxa"/>
          </w:tcPr>
          <w:p w14:paraId="00112FFB" w14:textId="74FDC4FA" w:rsidR="00EE63E0" w:rsidRPr="0099214D" w:rsidRDefault="00EE63E0" w:rsidP="0099214D">
            <w:pPr>
              <w:pStyle w:val="NormalIndent"/>
              <w:ind w:left="0"/>
              <w:rPr>
                <w:b w:val="0"/>
                <w:bCs w:val="0"/>
              </w:rPr>
            </w:pPr>
            <w:r>
              <w:rPr>
                <w:b w:val="0"/>
                <w:bCs w:val="0"/>
              </w:rPr>
              <w:t>By email</w:t>
            </w:r>
          </w:p>
        </w:tc>
        <w:tc>
          <w:tcPr>
            <w:tcW w:w="3115" w:type="dxa"/>
          </w:tcPr>
          <w:p w14:paraId="2E6A514E" w14:textId="7520280A" w:rsidR="00EE63E0" w:rsidRPr="0099214D" w:rsidRDefault="00EE63E0" w:rsidP="0099214D">
            <w:pPr>
              <w:pStyle w:val="NormalIndent"/>
              <w:ind w:left="0"/>
              <w:cnfStyle w:val="000000000000" w:firstRow="0" w:lastRow="0" w:firstColumn="0" w:lastColumn="0" w:oddVBand="0" w:evenVBand="0" w:oddHBand="0" w:evenHBand="0" w:firstRowFirstColumn="0" w:firstRowLastColumn="0" w:lastRowFirstColumn="0" w:lastRowLastColumn="0"/>
              <w:rPr>
                <w:b/>
                <w:bCs/>
                <w:highlight w:val="yellow"/>
              </w:rPr>
            </w:pPr>
            <w:r>
              <w:rPr>
                <w:b/>
                <w:bCs/>
                <w:highlight w:val="yellow"/>
              </w:rPr>
              <w:t>[</w:t>
            </w:r>
            <w:r w:rsidRPr="00EE63E0">
              <w:rPr>
                <w:b/>
                <w:bCs/>
                <w:i/>
                <w:iCs/>
                <w:highlight w:val="yellow"/>
              </w:rPr>
              <w:t>INSERT email address</w:t>
            </w:r>
            <w:r>
              <w:rPr>
                <w:b/>
                <w:bCs/>
                <w:highlight w:val="yellow"/>
              </w:rPr>
              <w:t>]</w:t>
            </w:r>
          </w:p>
        </w:tc>
        <w:tc>
          <w:tcPr>
            <w:tcW w:w="3547" w:type="dxa"/>
          </w:tcPr>
          <w:p w14:paraId="3FBDDBC1" w14:textId="5527DB98" w:rsidR="00EE63E0" w:rsidRPr="0099214D" w:rsidRDefault="00EE63E0" w:rsidP="0099214D">
            <w:pPr>
              <w:pStyle w:val="NormalIndent"/>
              <w:ind w:left="0"/>
              <w:cnfStyle w:val="000000000000" w:firstRow="0" w:lastRow="0" w:firstColumn="0" w:lastColumn="0" w:oddVBand="0" w:evenVBand="0" w:oddHBand="0" w:evenHBand="0" w:firstRowFirstColumn="0" w:firstRowLastColumn="0" w:lastRowFirstColumn="0" w:lastRowLastColumn="0"/>
              <w:rPr>
                <w:b/>
                <w:bCs/>
                <w:highlight w:val="yellow"/>
              </w:rPr>
            </w:pPr>
            <w:r>
              <w:rPr>
                <w:b/>
                <w:bCs/>
                <w:highlight w:val="yellow"/>
              </w:rPr>
              <w:t>[</w:t>
            </w:r>
            <w:r w:rsidRPr="00EE63E0">
              <w:rPr>
                <w:b/>
                <w:bCs/>
                <w:i/>
                <w:iCs/>
                <w:highlight w:val="yellow"/>
              </w:rPr>
              <w:t>INSERT any delivery instructions</w:t>
            </w:r>
            <w:r>
              <w:rPr>
                <w:b/>
                <w:bCs/>
                <w:highlight w:val="yellow"/>
              </w:rPr>
              <w:t>]</w:t>
            </w:r>
          </w:p>
        </w:tc>
      </w:tr>
    </w:tbl>
    <w:p w14:paraId="296B4C25" w14:textId="77777777" w:rsidR="0099214D" w:rsidRDefault="0099214D" w:rsidP="0099214D"/>
    <w:p w14:paraId="1454F9DE" w14:textId="77777777" w:rsidR="00842A0D" w:rsidRDefault="00842A0D" w:rsidP="00D51CD5">
      <w:pPr>
        <w:pStyle w:val="AllensHeading2"/>
      </w:pPr>
      <w:bookmarkStart w:id="869" w:name="_Toc74836901"/>
      <w:r>
        <w:t>Change of address</w:t>
      </w:r>
      <w:bookmarkEnd w:id="869"/>
    </w:p>
    <w:p w14:paraId="1B0265A2" w14:textId="78DB60BD" w:rsidR="00842A0D" w:rsidRPr="0099214D" w:rsidRDefault="00842A0D" w:rsidP="00D51CD5">
      <w:pPr>
        <w:pStyle w:val="NormalIndent"/>
        <w:rPr>
          <w:bCs/>
        </w:rPr>
      </w:pPr>
      <w:bookmarkStart w:id="870" w:name="_Ref246465191"/>
      <w:r w:rsidRPr="003F4223">
        <w:t xml:space="preserve">Each party must notify the other of any change in its address or any delivery instructions for Notices, or in the identity of its Representative, including through delegation or authorisation under </w:t>
      </w:r>
      <w:r w:rsidRPr="0099214D">
        <w:t>clause </w:t>
      </w:r>
      <w:r w:rsidR="009C5208">
        <w:fldChar w:fldCharType="begin"/>
      </w:r>
      <w:r w:rsidR="009C5208">
        <w:instrText xml:space="preserve"> REF _Ref71741048 \w \h </w:instrText>
      </w:r>
      <w:r w:rsidR="009C5208">
        <w:fldChar w:fldCharType="separate"/>
      </w:r>
      <w:r w:rsidR="00B9417C">
        <w:t>33.2</w:t>
      </w:r>
      <w:r w:rsidR="009C5208">
        <w:fldChar w:fldCharType="end"/>
      </w:r>
      <w:r w:rsidRPr="0099214D">
        <w:t>.</w:t>
      </w:r>
      <w:bookmarkEnd w:id="870"/>
    </w:p>
    <w:p w14:paraId="4601C33B" w14:textId="77777777" w:rsidR="00842A0D" w:rsidRDefault="00842A0D" w:rsidP="00842A0D">
      <w:pPr>
        <w:pStyle w:val="AllensHeading1"/>
      </w:pPr>
      <w:bookmarkStart w:id="871" w:name="_Toc41392705"/>
      <w:bookmarkStart w:id="872" w:name="_Toc41398967"/>
      <w:bookmarkStart w:id="873" w:name="_Toc41399276"/>
      <w:bookmarkStart w:id="874" w:name="_Toc41402478"/>
      <w:bookmarkStart w:id="875" w:name="_Toc41468164"/>
      <w:bookmarkStart w:id="876" w:name="_Toc41484882"/>
      <w:bookmarkStart w:id="877" w:name="_Toc41485230"/>
      <w:bookmarkStart w:id="878" w:name="_Toc41392706"/>
      <w:bookmarkStart w:id="879" w:name="_Toc41398968"/>
      <w:bookmarkStart w:id="880" w:name="_Toc41399277"/>
      <w:bookmarkStart w:id="881" w:name="_Toc41402479"/>
      <w:bookmarkStart w:id="882" w:name="_Toc41468165"/>
      <w:bookmarkStart w:id="883" w:name="_Toc41484883"/>
      <w:bookmarkStart w:id="884" w:name="_Toc41485231"/>
      <w:bookmarkStart w:id="885" w:name="_Toc41392707"/>
      <w:bookmarkStart w:id="886" w:name="_Toc41398969"/>
      <w:bookmarkStart w:id="887" w:name="_Toc41399278"/>
      <w:bookmarkStart w:id="888" w:name="_Toc41402480"/>
      <w:bookmarkStart w:id="889" w:name="_Toc41468166"/>
      <w:bookmarkStart w:id="890" w:name="_Toc41484884"/>
      <w:bookmarkStart w:id="891" w:name="_Toc41485232"/>
      <w:bookmarkStart w:id="892" w:name="_Toc41392708"/>
      <w:bookmarkStart w:id="893" w:name="_Toc41398970"/>
      <w:bookmarkStart w:id="894" w:name="_Toc41399279"/>
      <w:bookmarkStart w:id="895" w:name="_Toc41402481"/>
      <w:bookmarkStart w:id="896" w:name="_Toc41468167"/>
      <w:bookmarkStart w:id="897" w:name="_Toc41484885"/>
      <w:bookmarkStart w:id="898" w:name="_Toc41485233"/>
      <w:bookmarkStart w:id="899" w:name="_Toc41392709"/>
      <w:bookmarkStart w:id="900" w:name="_Toc41398971"/>
      <w:bookmarkStart w:id="901" w:name="_Toc41399280"/>
      <w:bookmarkStart w:id="902" w:name="_Toc41402482"/>
      <w:bookmarkStart w:id="903" w:name="_Toc41468168"/>
      <w:bookmarkStart w:id="904" w:name="_Toc41484886"/>
      <w:bookmarkStart w:id="905" w:name="_Toc41485234"/>
      <w:bookmarkStart w:id="906" w:name="_Toc41392710"/>
      <w:bookmarkStart w:id="907" w:name="_Toc41398972"/>
      <w:bookmarkStart w:id="908" w:name="_Toc41399281"/>
      <w:bookmarkStart w:id="909" w:name="_Toc41402483"/>
      <w:bookmarkStart w:id="910" w:name="_Toc41468169"/>
      <w:bookmarkStart w:id="911" w:name="_Toc41484887"/>
      <w:bookmarkStart w:id="912" w:name="_Toc41485235"/>
      <w:bookmarkStart w:id="913" w:name="_Toc41392711"/>
      <w:bookmarkStart w:id="914" w:name="_Toc41398973"/>
      <w:bookmarkStart w:id="915" w:name="_Toc41399282"/>
      <w:bookmarkStart w:id="916" w:name="_Toc41402484"/>
      <w:bookmarkStart w:id="917" w:name="_Toc41468170"/>
      <w:bookmarkStart w:id="918" w:name="_Toc41484888"/>
      <w:bookmarkStart w:id="919" w:name="_Toc41485236"/>
      <w:bookmarkStart w:id="920" w:name="_Toc41392712"/>
      <w:bookmarkStart w:id="921" w:name="_Toc41398974"/>
      <w:bookmarkStart w:id="922" w:name="_Toc41399283"/>
      <w:bookmarkStart w:id="923" w:name="_Toc41402485"/>
      <w:bookmarkStart w:id="924" w:name="_Toc41468171"/>
      <w:bookmarkStart w:id="925" w:name="_Toc41484889"/>
      <w:bookmarkStart w:id="926" w:name="_Toc41485237"/>
      <w:bookmarkStart w:id="927" w:name="_Toc41392713"/>
      <w:bookmarkStart w:id="928" w:name="_Toc41398975"/>
      <w:bookmarkStart w:id="929" w:name="_Toc41399284"/>
      <w:bookmarkStart w:id="930" w:name="_Toc41402486"/>
      <w:bookmarkStart w:id="931" w:name="_Toc41468172"/>
      <w:bookmarkStart w:id="932" w:name="_Toc41484890"/>
      <w:bookmarkStart w:id="933" w:name="_Toc41485238"/>
      <w:bookmarkStart w:id="934" w:name="_Toc41392714"/>
      <w:bookmarkStart w:id="935" w:name="_Toc41398976"/>
      <w:bookmarkStart w:id="936" w:name="_Toc41399285"/>
      <w:bookmarkStart w:id="937" w:name="_Toc41402487"/>
      <w:bookmarkStart w:id="938" w:name="_Toc41468173"/>
      <w:bookmarkStart w:id="939" w:name="_Toc41484891"/>
      <w:bookmarkStart w:id="940" w:name="_Toc41485239"/>
      <w:bookmarkStart w:id="941" w:name="_Toc41392715"/>
      <w:bookmarkStart w:id="942" w:name="_Toc41398977"/>
      <w:bookmarkStart w:id="943" w:name="_Toc41399286"/>
      <w:bookmarkStart w:id="944" w:name="_Toc41402488"/>
      <w:bookmarkStart w:id="945" w:name="_Toc41468174"/>
      <w:bookmarkStart w:id="946" w:name="_Toc41484892"/>
      <w:bookmarkStart w:id="947" w:name="_Toc41485240"/>
      <w:bookmarkStart w:id="948" w:name="_Toc41392716"/>
      <w:bookmarkStart w:id="949" w:name="_Toc41398978"/>
      <w:bookmarkStart w:id="950" w:name="_Toc41399287"/>
      <w:bookmarkStart w:id="951" w:name="_Toc41402489"/>
      <w:bookmarkStart w:id="952" w:name="_Toc41468175"/>
      <w:bookmarkStart w:id="953" w:name="_Toc41484893"/>
      <w:bookmarkStart w:id="954" w:name="_Toc41485241"/>
      <w:bookmarkStart w:id="955" w:name="_Toc41392717"/>
      <w:bookmarkStart w:id="956" w:name="_Toc41398979"/>
      <w:bookmarkStart w:id="957" w:name="_Toc41399288"/>
      <w:bookmarkStart w:id="958" w:name="_Toc41402490"/>
      <w:bookmarkStart w:id="959" w:name="_Toc41468176"/>
      <w:bookmarkStart w:id="960" w:name="_Toc41484894"/>
      <w:bookmarkStart w:id="961" w:name="_Toc41485242"/>
      <w:bookmarkStart w:id="962" w:name="_Toc41392718"/>
      <w:bookmarkStart w:id="963" w:name="_Toc41398980"/>
      <w:bookmarkStart w:id="964" w:name="_Toc41399289"/>
      <w:bookmarkStart w:id="965" w:name="_Toc41402491"/>
      <w:bookmarkStart w:id="966" w:name="_Toc41468177"/>
      <w:bookmarkStart w:id="967" w:name="_Toc41484895"/>
      <w:bookmarkStart w:id="968" w:name="_Toc41485243"/>
      <w:bookmarkStart w:id="969" w:name="_Toc41392719"/>
      <w:bookmarkStart w:id="970" w:name="_Toc41398981"/>
      <w:bookmarkStart w:id="971" w:name="_Toc41399290"/>
      <w:bookmarkStart w:id="972" w:name="_Toc41402492"/>
      <w:bookmarkStart w:id="973" w:name="_Toc41468178"/>
      <w:bookmarkStart w:id="974" w:name="_Toc41484896"/>
      <w:bookmarkStart w:id="975" w:name="_Toc41485244"/>
      <w:bookmarkStart w:id="976" w:name="_Toc41392720"/>
      <w:bookmarkStart w:id="977" w:name="_Toc41398982"/>
      <w:bookmarkStart w:id="978" w:name="_Toc41399291"/>
      <w:bookmarkStart w:id="979" w:name="_Toc41402493"/>
      <w:bookmarkStart w:id="980" w:name="_Toc41468179"/>
      <w:bookmarkStart w:id="981" w:name="_Toc41484897"/>
      <w:bookmarkStart w:id="982" w:name="_Toc41485245"/>
      <w:bookmarkStart w:id="983" w:name="_Toc41392721"/>
      <w:bookmarkStart w:id="984" w:name="_Toc41398983"/>
      <w:bookmarkStart w:id="985" w:name="_Toc41399292"/>
      <w:bookmarkStart w:id="986" w:name="_Toc41402494"/>
      <w:bookmarkStart w:id="987" w:name="_Toc41468180"/>
      <w:bookmarkStart w:id="988" w:name="_Toc41484898"/>
      <w:bookmarkStart w:id="989" w:name="_Toc41485246"/>
      <w:bookmarkStart w:id="990" w:name="_Toc41392722"/>
      <w:bookmarkStart w:id="991" w:name="_Toc41398984"/>
      <w:bookmarkStart w:id="992" w:name="_Toc41399293"/>
      <w:bookmarkStart w:id="993" w:name="_Toc41402495"/>
      <w:bookmarkStart w:id="994" w:name="_Toc41468181"/>
      <w:bookmarkStart w:id="995" w:name="_Toc41484899"/>
      <w:bookmarkStart w:id="996" w:name="_Toc41485247"/>
      <w:bookmarkStart w:id="997" w:name="_Toc41392732"/>
      <w:bookmarkStart w:id="998" w:name="_Toc41398994"/>
      <w:bookmarkStart w:id="999" w:name="_Toc41399303"/>
      <w:bookmarkStart w:id="1000" w:name="_Toc41402505"/>
      <w:bookmarkStart w:id="1001" w:name="_Toc41468191"/>
      <w:bookmarkStart w:id="1002" w:name="_Toc41484909"/>
      <w:bookmarkStart w:id="1003" w:name="_Toc41485257"/>
      <w:bookmarkStart w:id="1004" w:name="_Ref197762879"/>
      <w:bookmarkStart w:id="1005" w:name="_Ref197763315"/>
      <w:bookmarkStart w:id="1006" w:name="_Toc70436264"/>
      <w:bookmarkStart w:id="1007" w:name="_Toc74836902"/>
      <w:bookmarkEnd w:id="867"/>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t>Dispute resolution</w:t>
      </w:r>
      <w:bookmarkEnd w:id="1004"/>
      <w:bookmarkEnd w:id="1005"/>
      <w:bookmarkEnd w:id="1006"/>
      <w:bookmarkEnd w:id="1007"/>
    </w:p>
    <w:p w14:paraId="6A0B08F2" w14:textId="12C93913" w:rsidR="00842A0D" w:rsidRDefault="00AA676C" w:rsidP="00D51CD5">
      <w:pPr>
        <w:pStyle w:val="AllensHeading3"/>
      </w:pPr>
      <w:bookmarkStart w:id="1008" w:name="_Ref41478885"/>
      <w:r>
        <w:t xml:space="preserve">The parties agree to resolve any dispute between them that arises during the Term out of, or in connection with, this Agreement or an Order, in accordance with this clause </w:t>
      </w:r>
      <w:r w:rsidR="00D50F8C">
        <w:fldChar w:fldCharType="begin"/>
      </w:r>
      <w:r w:rsidR="00D50F8C">
        <w:instrText xml:space="preserve"> REF _Ref197762879 \r \h </w:instrText>
      </w:r>
      <w:r w:rsidR="00D50F8C">
        <w:fldChar w:fldCharType="separate"/>
      </w:r>
      <w:r w:rsidR="00B9417C">
        <w:t>35</w:t>
      </w:r>
      <w:r w:rsidR="00D50F8C">
        <w:fldChar w:fldCharType="end"/>
      </w:r>
      <w:r>
        <w:t>.</w:t>
      </w:r>
      <w:bookmarkEnd w:id="1008"/>
      <w:r>
        <w:t xml:space="preserve"> </w:t>
      </w:r>
    </w:p>
    <w:p w14:paraId="446324EC" w14:textId="14541B25" w:rsidR="00AA676C" w:rsidRDefault="00AA676C" w:rsidP="00D51CD5">
      <w:pPr>
        <w:pStyle w:val="AllensHeading3"/>
      </w:pPr>
      <w:bookmarkStart w:id="1009" w:name="_Ref41478801"/>
      <w:r>
        <w:t xml:space="preserve">If a dispute arises out of, or in connection with, this Agreement and / or Order during the Term, then, subject to clause </w:t>
      </w:r>
      <w:r w:rsidR="009C5208">
        <w:fldChar w:fldCharType="begin"/>
      </w:r>
      <w:r w:rsidR="009C5208">
        <w:instrText xml:space="preserve"> REF _Ref41478789 \w \h </w:instrText>
      </w:r>
      <w:r w:rsidR="009C5208">
        <w:fldChar w:fldCharType="separate"/>
      </w:r>
      <w:r w:rsidR="00B9417C">
        <w:t>35(l)</w:t>
      </w:r>
      <w:r w:rsidR="009C5208">
        <w:fldChar w:fldCharType="end"/>
      </w:r>
      <w:r>
        <w:t>, the aggrieved party must submit a Notice to the other party of the issue, and if the issue relates to an allegation of breach of contract or any damages the notice must include details of the breach, including the relevant clauses of the Agreement and / or Order which are alleged to have been breached, and (if applicable) the damages claimed and how the damages are calculated (</w:t>
      </w:r>
      <w:r w:rsidRPr="004E29B8">
        <w:rPr>
          <w:b/>
          <w:bCs/>
          <w:i/>
          <w:iCs/>
        </w:rPr>
        <w:t>Issue Notice</w:t>
      </w:r>
      <w:r>
        <w:t>). The Issue Notice must be submitted within a reasonable time of the party becoming aware of the issue.</w:t>
      </w:r>
      <w:bookmarkEnd w:id="1009"/>
      <w:r>
        <w:t xml:space="preserve"> </w:t>
      </w:r>
    </w:p>
    <w:p w14:paraId="2A8C58FD" w14:textId="5CDC756D" w:rsidR="00AA676C" w:rsidRDefault="00AA676C" w:rsidP="00D51CD5">
      <w:pPr>
        <w:pStyle w:val="AllensHeading3"/>
      </w:pPr>
      <w:r>
        <w:lastRenderedPageBreak/>
        <w:t xml:space="preserve">If a party submits an Issue Notice under clause </w:t>
      </w:r>
      <w:r w:rsidR="009C5208">
        <w:fldChar w:fldCharType="begin"/>
      </w:r>
      <w:r w:rsidR="009C5208">
        <w:instrText xml:space="preserve"> REF _Ref41478801 \w \h </w:instrText>
      </w:r>
      <w:r w:rsidR="009C5208">
        <w:fldChar w:fldCharType="separate"/>
      </w:r>
      <w:r w:rsidR="00B9417C">
        <w:t>35(b)</w:t>
      </w:r>
      <w:r w:rsidR="009C5208">
        <w:fldChar w:fldCharType="end"/>
      </w:r>
      <w:r>
        <w:t>, each party must nominate in writing, within 7 days, a senior executive who will attempt to resolve the dispute. The nominated senior executives will promptly meet at a time and place that is mutually convenien</w:t>
      </w:r>
      <w:r w:rsidR="00DB6474">
        <w:t>t</w:t>
      </w:r>
      <w:r>
        <w:t xml:space="preserve"> with the objective of resolving the issue. The nominated senior executives may invite other Personnel to attend the conference subject to a list of additional invited Personnel being provided to the other nominated senior executive at least 24 hours prior to the conference. </w:t>
      </w:r>
    </w:p>
    <w:p w14:paraId="653EA0EC" w14:textId="77777777" w:rsidR="00AA676C" w:rsidRDefault="00AA676C" w:rsidP="00D51CD5">
      <w:pPr>
        <w:pStyle w:val="AllensHeading3"/>
      </w:pPr>
      <w:bookmarkStart w:id="1010" w:name="_Ref41478893"/>
      <w:r>
        <w:t>If the parties are able to agree upon a resolution to the dispute, the terms of the agreement are to be documented and signed by both the nominated senior executives. Such an agreement will be binding on both parties.</w:t>
      </w:r>
      <w:bookmarkEnd w:id="1010"/>
      <w:r>
        <w:t xml:space="preserve"> </w:t>
      </w:r>
    </w:p>
    <w:p w14:paraId="2EB074B9" w14:textId="3071E67D" w:rsidR="00AA676C" w:rsidRDefault="00AA676C" w:rsidP="00D51CD5">
      <w:pPr>
        <w:pStyle w:val="AllensHeading3"/>
      </w:pPr>
      <w:r>
        <w:t xml:space="preserve">Each party will bear its own costs under clauses </w:t>
      </w:r>
      <w:r w:rsidR="009C5208">
        <w:fldChar w:fldCharType="begin"/>
      </w:r>
      <w:r w:rsidR="009C5208">
        <w:instrText xml:space="preserve"> REF _Ref41478885 \w \h </w:instrText>
      </w:r>
      <w:r w:rsidR="009C5208">
        <w:fldChar w:fldCharType="separate"/>
      </w:r>
      <w:r w:rsidR="00B9417C">
        <w:t>35(a)</w:t>
      </w:r>
      <w:r w:rsidR="009C5208">
        <w:fldChar w:fldCharType="end"/>
      </w:r>
      <w:r>
        <w:t xml:space="preserve"> to </w:t>
      </w:r>
      <w:r w:rsidR="009C5208">
        <w:fldChar w:fldCharType="begin"/>
      </w:r>
      <w:r w:rsidR="009C5208">
        <w:instrText xml:space="preserve"> REF _Ref41478893 \w \h </w:instrText>
      </w:r>
      <w:r w:rsidR="009C5208">
        <w:fldChar w:fldCharType="separate"/>
      </w:r>
      <w:r w:rsidR="00B9417C">
        <w:t>35(d)</w:t>
      </w:r>
      <w:r w:rsidR="009C5208">
        <w:fldChar w:fldCharType="end"/>
      </w:r>
      <w:r>
        <w:t xml:space="preserve">. </w:t>
      </w:r>
    </w:p>
    <w:p w14:paraId="427AA1C4" w14:textId="13EB3A40" w:rsidR="00AA676C" w:rsidRDefault="00AA676C" w:rsidP="00D51CD5">
      <w:pPr>
        <w:pStyle w:val="AllensHeading3"/>
      </w:pPr>
      <w:bookmarkStart w:id="1011" w:name="_Ref41479595"/>
      <w:r>
        <w:t xml:space="preserve">If the dispute is not resolved within 21 days of the date that the Issue Notice was received by the other </w:t>
      </w:r>
      <w:r w:rsidR="001314F9">
        <w:t>p</w:t>
      </w:r>
      <w:r>
        <w:t xml:space="preserve">arty, either </w:t>
      </w:r>
      <w:r w:rsidR="001314F9">
        <w:t>p</w:t>
      </w:r>
      <w:r>
        <w:t xml:space="preserve">arty may then refer the dispute to expert determination in accordance with clauses </w:t>
      </w:r>
      <w:r w:rsidR="009C5208">
        <w:fldChar w:fldCharType="begin"/>
      </w:r>
      <w:r w:rsidR="009C5208">
        <w:instrText xml:space="preserve"> REF _Ref41478915 \w \h </w:instrText>
      </w:r>
      <w:r w:rsidR="009C5208">
        <w:fldChar w:fldCharType="separate"/>
      </w:r>
      <w:r w:rsidR="00B9417C">
        <w:t>35(g)</w:t>
      </w:r>
      <w:r w:rsidR="009C5208">
        <w:fldChar w:fldCharType="end"/>
      </w:r>
      <w:r>
        <w:t xml:space="preserve"> and </w:t>
      </w:r>
      <w:r w:rsidR="009C5208">
        <w:fldChar w:fldCharType="begin"/>
      </w:r>
      <w:r w:rsidR="009C5208">
        <w:instrText xml:space="preserve"> REF _Ref41478921 \w \h </w:instrText>
      </w:r>
      <w:r w:rsidR="009C5208">
        <w:fldChar w:fldCharType="separate"/>
      </w:r>
      <w:r w:rsidR="00B9417C">
        <w:t>35(h)</w:t>
      </w:r>
      <w:r w:rsidR="009C5208">
        <w:fldChar w:fldCharType="end"/>
      </w:r>
      <w:r>
        <w:t>.</w:t>
      </w:r>
      <w:bookmarkEnd w:id="1011"/>
      <w:r>
        <w:t xml:space="preserve"> </w:t>
      </w:r>
    </w:p>
    <w:p w14:paraId="759CBDC2" w14:textId="518546BF" w:rsidR="00AA676C" w:rsidRDefault="00AA676C" w:rsidP="00D51CD5">
      <w:pPr>
        <w:pStyle w:val="AllensHeading3"/>
      </w:pPr>
      <w:bookmarkStart w:id="1012" w:name="_Ref41478915"/>
      <w:r>
        <w:t>The Party that requires that the dispute is resolved by expert determination must submit a Notice to the other party specifying the issue to be decided by expert determination, and if the issue relates to an allegation of breach of contract or any damages</w:t>
      </w:r>
      <w:r w:rsidR="00B66063">
        <w:t>,</w:t>
      </w:r>
      <w:r>
        <w:t xml:space="preserve"> the notice must include details of the breach, including the relevant clauses of the agreement which are alleged to have been breached, and (if applicable) the damages claimed and how the damages are calculated (</w:t>
      </w:r>
      <w:r w:rsidRPr="004E29B8">
        <w:rPr>
          <w:b/>
          <w:bCs/>
          <w:i/>
          <w:iCs/>
        </w:rPr>
        <w:t>Referral Notice</w:t>
      </w:r>
      <w:r>
        <w:t>).</w:t>
      </w:r>
      <w:bookmarkEnd w:id="1012"/>
      <w:r>
        <w:t xml:space="preserve"> </w:t>
      </w:r>
    </w:p>
    <w:p w14:paraId="1928A85A" w14:textId="4521E55D" w:rsidR="00AA676C" w:rsidRDefault="00AA676C" w:rsidP="00D51CD5">
      <w:pPr>
        <w:pStyle w:val="AllensHeading3"/>
      </w:pPr>
      <w:bookmarkStart w:id="1013" w:name="_Ref41478921"/>
      <w:r>
        <w:t>If the dispute is to be resolved by expert determination</w:t>
      </w:r>
      <w:r w:rsidR="00B66063">
        <w:t>,</w:t>
      </w:r>
      <w:r>
        <w:t xml:space="preserve"> the parties will be bound by the provisions and procedures contained in </w:t>
      </w:r>
      <w:r w:rsidR="00870D8C">
        <w:fldChar w:fldCharType="begin"/>
      </w:r>
      <w:r w:rsidR="00870D8C">
        <w:instrText xml:space="preserve"> REF _Ref41479532 \r \h </w:instrText>
      </w:r>
      <w:r w:rsidR="00870D8C">
        <w:fldChar w:fldCharType="separate"/>
      </w:r>
      <w:r w:rsidR="00B9417C">
        <w:t>Schedule 4</w:t>
      </w:r>
      <w:r w:rsidR="00870D8C">
        <w:fldChar w:fldCharType="end"/>
      </w:r>
      <w:r w:rsidR="00870D8C">
        <w:t xml:space="preserve"> – </w:t>
      </w:r>
      <w:r w:rsidR="00870D8C" w:rsidRPr="00A33656">
        <w:rPr>
          <w:i/>
          <w:iCs/>
        </w:rPr>
        <w:t>Dispute Resolution Procedure</w:t>
      </w:r>
      <w:r>
        <w:t>, unless agree otherwise in writing.</w:t>
      </w:r>
      <w:bookmarkEnd w:id="1013"/>
      <w:r>
        <w:t xml:space="preserve"> </w:t>
      </w:r>
    </w:p>
    <w:p w14:paraId="47CF3553" w14:textId="7CBE3ACA" w:rsidR="00AA676C" w:rsidRDefault="00B66063" w:rsidP="00D51CD5">
      <w:pPr>
        <w:pStyle w:val="AllensHeading3"/>
      </w:pPr>
      <w:r>
        <w:t xml:space="preserve">Subject to clause </w:t>
      </w:r>
      <w:r w:rsidR="009C5208">
        <w:fldChar w:fldCharType="begin"/>
      </w:r>
      <w:r w:rsidR="009C5208">
        <w:instrText xml:space="preserve"> REF _Ref41478789 \w \h </w:instrText>
      </w:r>
      <w:r w:rsidR="009C5208">
        <w:fldChar w:fldCharType="separate"/>
      </w:r>
      <w:r w:rsidR="00B9417C">
        <w:t>35(l)</w:t>
      </w:r>
      <w:r w:rsidR="009C5208">
        <w:fldChar w:fldCharType="end"/>
      </w:r>
      <w:r>
        <w:t>, i</w:t>
      </w:r>
      <w:r w:rsidR="00AA676C">
        <w:t xml:space="preserve">f a Referral Notice has not been submitted within 20 Business Days of becoming entitled under clause </w:t>
      </w:r>
      <w:r w:rsidR="009C5208">
        <w:fldChar w:fldCharType="begin"/>
      </w:r>
      <w:r w:rsidR="009C5208">
        <w:instrText xml:space="preserve"> REF _Ref41479595 \w \h </w:instrText>
      </w:r>
      <w:r w:rsidR="009C5208">
        <w:fldChar w:fldCharType="separate"/>
      </w:r>
      <w:r w:rsidR="00B9417C">
        <w:t>35(f)</w:t>
      </w:r>
      <w:r w:rsidR="009C5208">
        <w:fldChar w:fldCharType="end"/>
      </w:r>
      <w:r>
        <w:t>,</w:t>
      </w:r>
      <w:r w:rsidR="00AA676C">
        <w:t xml:space="preserve"> then the issue is barred from expert determination or any other action or </w:t>
      </w:r>
      <w:r w:rsidR="00716E0E">
        <w:t>Proceedings</w:t>
      </w:r>
      <w:r w:rsidR="00AA676C">
        <w:t xml:space="preserve">. The Customer and the Contractor may, in writing, agree to extend this 20 Business Days period for the purposes of continuing to negotiate a resolution of a particular dispute for up to another 20 Business Days. </w:t>
      </w:r>
    </w:p>
    <w:p w14:paraId="733D8691" w14:textId="77777777" w:rsidR="00AA676C" w:rsidRDefault="00AA676C" w:rsidP="00D51CD5">
      <w:pPr>
        <w:pStyle w:val="AllensHeading3"/>
      </w:pPr>
      <w:r>
        <w:t xml:space="preserve">Notwithstanding the existence of a dispute, each party must continue to perform its obligations under this Agreement during the period of the attempt to resolve the dispute. </w:t>
      </w:r>
    </w:p>
    <w:p w14:paraId="000BCCD5" w14:textId="766B8172" w:rsidR="00AA676C" w:rsidRDefault="00AA676C" w:rsidP="00D51CD5">
      <w:pPr>
        <w:pStyle w:val="AllensHeading3"/>
      </w:pPr>
      <w:bookmarkStart w:id="1014" w:name="_Ref41479637"/>
      <w:r>
        <w:t xml:space="preserve">Unless the parties otherwise agree in writing, clauses </w:t>
      </w:r>
      <w:r w:rsidR="009C5208">
        <w:fldChar w:fldCharType="begin"/>
      </w:r>
      <w:r w:rsidR="009C5208">
        <w:instrText xml:space="preserve"> REF _Ref41478915 \w \h </w:instrText>
      </w:r>
      <w:r w:rsidR="009C5208">
        <w:fldChar w:fldCharType="separate"/>
      </w:r>
      <w:r w:rsidR="00B9417C">
        <w:t>35(g)</w:t>
      </w:r>
      <w:r w:rsidR="009C5208">
        <w:fldChar w:fldCharType="end"/>
      </w:r>
      <w:r>
        <w:t xml:space="preserve"> to </w:t>
      </w:r>
      <w:r w:rsidR="009C5208">
        <w:fldChar w:fldCharType="begin"/>
      </w:r>
      <w:r w:rsidR="009C5208">
        <w:instrText xml:space="preserve"> REF _Ref41478921 \w \h </w:instrText>
      </w:r>
      <w:r w:rsidR="009C5208">
        <w:fldChar w:fldCharType="separate"/>
      </w:r>
      <w:r w:rsidR="00B9417C">
        <w:t>35(h)</w:t>
      </w:r>
      <w:r w:rsidR="009C5208">
        <w:fldChar w:fldCharType="end"/>
      </w:r>
      <w:r>
        <w:t xml:space="preserve"> do not apply to any dispute:</w:t>
      </w:r>
      <w:bookmarkEnd w:id="1014"/>
      <w:r>
        <w:t xml:space="preserve"> </w:t>
      </w:r>
    </w:p>
    <w:p w14:paraId="5FBDC678" w14:textId="4983DCD4" w:rsidR="00AA676C" w:rsidRDefault="00AA676C" w:rsidP="00D51CD5">
      <w:pPr>
        <w:pStyle w:val="AllensHeading4"/>
      </w:pPr>
      <w:r>
        <w:t xml:space="preserve">for which either party's claim </w:t>
      </w:r>
      <w:r w:rsidRPr="00D867E6">
        <w:t>exceeds $250,000; or</w:t>
      </w:r>
    </w:p>
    <w:p w14:paraId="0E73C131" w14:textId="77777777" w:rsidR="00AA676C" w:rsidRDefault="00AA676C" w:rsidP="00D51CD5">
      <w:pPr>
        <w:pStyle w:val="AllensHeading4"/>
      </w:pPr>
      <w:r>
        <w:t>that involves a party claiming that a statutory guarantee under the CCA is involved in the dispute.</w:t>
      </w:r>
    </w:p>
    <w:p w14:paraId="09C71C84" w14:textId="466E5343" w:rsidR="00AA676C" w:rsidRDefault="00AA676C" w:rsidP="00D51CD5">
      <w:pPr>
        <w:pStyle w:val="AllensHeading3"/>
        <w:numPr>
          <w:ilvl w:val="0"/>
          <w:numId w:val="0"/>
        </w:numPr>
        <w:ind w:left="1418"/>
      </w:pPr>
      <w:r>
        <w:t xml:space="preserve">In this case if the dispute is not resolved within 15 Business Days of the date that the Issue Notice was received by the other party, either party may commence any other form of resolution, including court </w:t>
      </w:r>
      <w:r w:rsidR="00716E0E">
        <w:t>Proceedings</w:t>
      </w:r>
      <w:r>
        <w:t xml:space="preserve">. </w:t>
      </w:r>
    </w:p>
    <w:p w14:paraId="369DB1C5" w14:textId="022BFC4A" w:rsidR="00AA676C" w:rsidRDefault="00AA676C" w:rsidP="00D51CD5">
      <w:pPr>
        <w:pStyle w:val="AllensHeading3"/>
      </w:pPr>
      <w:bookmarkStart w:id="1015" w:name="_Ref41478789"/>
      <w:r>
        <w:t>The provisions of clauses</w:t>
      </w:r>
      <w:r w:rsidR="009C5208">
        <w:t xml:space="preserve"> </w:t>
      </w:r>
      <w:r w:rsidR="009C5208">
        <w:fldChar w:fldCharType="begin"/>
      </w:r>
      <w:r w:rsidR="009C5208">
        <w:instrText xml:space="preserve"> REF _Ref41478801 \w \h </w:instrText>
      </w:r>
      <w:r w:rsidR="009C5208">
        <w:fldChar w:fldCharType="separate"/>
      </w:r>
      <w:r w:rsidR="00B9417C">
        <w:t>35(b)</w:t>
      </w:r>
      <w:r w:rsidR="009C5208">
        <w:fldChar w:fldCharType="end"/>
      </w:r>
      <w:r>
        <w:t xml:space="preserve"> to </w:t>
      </w:r>
      <w:r w:rsidR="009C5208">
        <w:fldChar w:fldCharType="begin"/>
      </w:r>
      <w:r w:rsidR="009C5208">
        <w:instrText xml:space="preserve"> REF _Ref41479637 \w \h </w:instrText>
      </w:r>
      <w:r w:rsidR="009C5208">
        <w:fldChar w:fldCharType="separate"/>
      </w:r>
      <w:r w:rsidR="00B9417C">
        <w:t>35(k)</w:t>
      </w:r>
      <w:r w:rsidR="009C5208">
        <w:fldChar w:fldCharType="end"/>
      </w:r>
      <w:r>
        <w:t xml:space="preserve"> do not apply where a party seeks urgent interlocutory relief or where a party has terminated the Agreement for a Substantial Breach or Fundamental Breach of the Agreement.</w:t>
      </w:r>
      <w:bookmarkEnd w:id="1015"/>
      <w:r>
        <w:t xml:space="preserve"> </w:t>
      </w:r>
    </w:p>
    <w:p w14:paraId="5AB9A6C9" w14:textId="77777777" w:rsidR="00842A0D" w:rsidRDefault="00842A0D" w:rsidP="00842A0D">
      <w:pPr>
        <w:pStyle w:val="AllensHeading1"/>
      </w:pPr>
      <w:bookmarkStart w:id="1016" w:name="_Toc41392734"/>
      <w:bookmarkStart w:id="1017" w:name="_Toc41398996"/>
      <w:bookmarkStart w:id="1018" w:name="_Toc41399305"/>
      <w:bookmarkStart w:id="1019" w:name="_Toc41402507"/>
      <w:bookmarkStart w:id="1020" w:name="_Toc41468193"/>
      <w:bookmarkStart w:id="1021" w:name="_Toc41484911"/>
      <w:bookmarkStart w:id="1022" w:name="_Toc41485259"/>
      <w:bookmarkStart w:id="1023" w:name="_Toc41392735"/>
      <w:bookmarkStart w:id="1024" w:name="_Toc41398997"/>
      <w:bookmarkStart w:id="1025" w:name="_Toc41399306"/>
      <w:bookmarkStart w:id="1026" w:name="_Toc41402508"/>
      <w:bookmarkStart w:id="1027" w:name="_Toc41468194"/>
      <w:bookmarkStart w:id="1028" w:name="_Toc41484912"/>
      <w:bookmarkStart w:id="1029" w:name="_Toc41485260"/>
      <w:bookmarkStart w:id="1030" w:name="_Toc41392736"/>
      <w:bookmarkStart w:id="1031" w:name="_Toc41398998"/>
      <w:bookmarkStart w:id="1032" w:name="_Toc41399307"/>
      <w:bookmarkStart w:id="1033" w:name="_Toc41402509"/>
      <w:bookmarkStart w:id="1034" w:name="_Toc41468195"/>
      <w:bookmarkStart w:id="1035" w:name="_Toc41484913"/>
      <w:bookmarkStart w:id="1036" w:name="_Toc41485261"/>
      <w:bookmarkStart w:id="1037" w:name="_Toc41392737"/>
      <w:bookmarkStart w:id="1038" w:name="_Toc41398999"/>
      <w:bookmarkStart w:id="1039" w:name="_Toc41399308"/>
      <w:bookmarkStart w:id="1040" w:name="_Toc41402510"/>
      <w:bookmarkStart w:id="1041" w:name="_Toc41468196"/>
      <w:bookmarkStart w:id="1042" w:name="_Toc41484914"/>
      <w:bookmarkStart w:id="1043" w:name="_Toc41485262"/>
      <w:bookmarkStart w:id="1044" w:name="_Toc41392738"/>
      <w:bookmarkStart w:id="1045" w:name="_Toc41399000"/>
      <w:bookmarkStart w:id="1046" w:name="_Toc41399309"/>
      <w:bookmarkStart w:id="1047" w:name="_Toc41402511"/>
      <w:bookmarkStart w:id="1048" w:name="_Toc41468197"/>
      <w:bookmarkStart w:id="1049" w:name="_Toc41484915"/>
      <w:bookmarkStart w:id="1050" w:name="_Toc41485263"/>
      <w:bookmarkStart w:id="1051" w:name="_Toc41392739"/>
      <w:bookmarkStart w:id="1052" w:name="_Toc41399001"/>
      <w:bookmarkStart w:id="1053" w:name="_Toc41399310"/>
      <w:bookmarkStart w:id="1054" w:name="_Toc41402512"/>
      <w:bookmarkStart w:id="1055" w:name="_Toc41468198"/>
      <w:bookmarkStart w:id="1056" w:name="_Toc41484916"/>
      <w:bookmarkStart w:id="1057" w:name="_Toc41485264"/>
      <w:bookmarkStart w:id="1058" w:name="_Toc41392740"/>
      <w:bookmarkStart w:id="1059" w:name="_Toc41399002"/>
      <w:bookmarkStart w:id="1060" w:name="_Toc41399311"/>
      <w:bookmarkStart w:id="1061" w:name="_Toc41402513"/>
      <w:bookmarkStart w:id="1062" w:name="_Toc41468199"/>
      <w:bookmarkStart w:id="1063" w:name="_Toc41484917"/>
      <w:bookmarkStart w:id="1064" w:name="_Toc41485265"/>
      <w:bookmarkStart w:id="1065" w:name="_Toc41392741"/>
      <w:bookmarkStart w:id="1066" w:name="_Toc41399003"/>
      <w:bookmarkStart w:id="1067" w:name="_Toc41399312"/>
      <w:bookmarkStart w:id="1068" w:name="_Toc41402514"/>
      <w:bookmarkStart w:id="1069" w:name="_Toc41468200"/>
      <w:bookmarkStart w:id="1070" w:name="_Toc41484918"/>
      <w:bookmarkStart w:id="1071" w:name="_Toc41485266"/>
      <w:bookmarkStart w:id="1072" w:name="_Toc41392742"/>
      <w:bookmarkStart w:id="1073" w:name="_Toc41399004"/>
      <w:bookmarkStart w:id="1074" w:name="_Toc41399313"/>
      <w:bookmarkStart w:id="1075" w:name="_Toc41402515"/>
      <w:bookmarkStart w:id="1076" w:name="_Toc41468201"/>
      <w:bookmarkStart w:id="1077" w:name="_Toc41484919"/>
      <w:bookmarkStart w:id="1078" w:name="_Toc41485267"/>
      <w:bookmarkStart w:id="1079" w:name="_Toc41392743"/>
      <w:bookmarkStart w:id="1080" w:name="_Toc41399005"/>
      <w:bookmarkStart w:id="1081" w:name="_Toc41399314"/>
      <w:bookmarkStart w:id="1082" w:name="_Toc41402516"/>
      <w:bookmarkStart w:id="1083" w:name="_Toc41468202"/>
      <w:bookmarkStart w:id="1084" w:name="_Toc41484920"/>
      <w:bookmarkStart w:id="1085" w:name="_Toc41485268"/>
      <w:bookmarkStart w:id="1086" w:name="_Toc41392744"/>
      <w:bookmarkStart w:id="1087" w:name="_Toc41399006"/>
      <w:bookmarkStart w:id="1088" w:name="_Toc41399315"/>
      <w:bookmarkStart w:id="1089" w:name="_Toc41402517"/>
      <w:bookmarkStart w:id="1090" w:name="_Toc41468203"/>
      <w:bookmarkStart w:id="1091" w:name="_Toc41484921"/>
      <w:bookmarkStart w:id="1092" w:name="_Toc41485269"/>
      <w:bookmarkStart w:id="1093" w:name="_Toc41392745"/>
      <w:bookmarkStart w:id="1094" w:name="_Toc41399007"/>
      <w:bookmarkStart w:id="1095" w:name="_Toc41399316"/>
      <w:bookmarkStart w:id="1096" w:name="_Toc41402518"/>
      <w:bookmarkStart w:id="1097" w:name="_Toc41468204"/>
      <w:bookmarkStart w:id="1098" w:name="_Toc41484922"/>
      <w:bookmarkStart w:id="1099" w:name="_Toc41485270"/>
      <w:bookmarkStart w:id="1100" w:name="_Toc41392746"/>
      <w:bookmarkStart w:id="1101" w:name="_Toc41399008"/>
      <w:bookmarkStart w:id="1102" w:name="_Toc41399317"/>
      <w:bookmarkStart w:id="1103" w:name="_Toc41402519"/>
      <w:bookmarkStart w:id="1104" w:name="_Toc41468205"/>
      <w:bookmarkStart w:id="1105" w:name="_Toc41484923"/>
      <w:bookmarkStart w:id="1106" w:name="_Toc41485271"/>
      <w:bookmarkStart w:id="1107" w:name="_Toc41392747"/>
      <w:bookmarkStart w:id="1108" w:name="_Toc41399009"/>
      <w:bookmarkStart w:id="1109" w:name="_Toc41399318"/>
      <w:bookmarkStart w:id="1110" w:name="_Toc41402520"/>
      <w:bookmarkStart w:id="1111" w:name="_Toc41468206"/>
      <w:bookmarkStart w:id="1112" w:name="_Toc41484924"/>
      <w:bookmarkStart w:id="1113" w:name="_Toc41485272"/>
      <w:bookmarkStart w:id="1114" w:name="_Toc41392748"/>
      <w:bookmarkStart w:id="1115" w:name="_Toc41399010"/>
      <w:bookmarkStart w:id="1116" w:name="_Toc41399319"/>
      <w:bookmarkStart w:id="1117" w:name="_Toc41402521"/>
      <w:bookmarkStart w:id="1118" w:name="_Toc41468207"/>
      <w:bookmarkStart w:id="1119" w:name="_Toc41484925"/>
      <w:bookmarkStart w:id="1120" w:name="_Toc41485273"/>
      <w:bookmarkStart w:id="1121" w:name="_Toc41392749"/>
      <w:bookmarkStart w:id="1122" w:name="_Toc41399011"/>
      <w:bookmarkStart w:id="1123" w:name="_Toc41399320"/>
      <w:bookmarkStart w:id="1124" w:name="_Toc41402522"/>
      <w:bookmarkStart w:id="1125" w:name="_Toc41468208"/>
      <w:bookmarkStart w:id="1126" w:name="_Toc41484926"/>
      <w:bookmarkStart w:id="1127" w:name="_Toc41485274"/>
      <w:bookmarkStart w:id="1128" w:name="_Toc41392750"/>
      <w:bookmarkStart w:id="1129" w:name="_Toc41399012"/>
      <w:bookmarkStart w:id="1130" w:name="_Toc41399321"/>
      <w:bookmarkStart w:id="1131" w:name="_Toc41402523"/>
      <w:bookmarkStart w:id="1132" w:name="_Toc41468209"/>
      <w:bookmarkStart w:id="1133" w:name="_Toc41484927"/>
      <w:bookmarkStart w:id="1134" w:name="_Toc41485275"/>
      <w:bookmarkStart w:id="1135" w:name="_Toc41392751"/>
      <w:bookmarkStart w:id="1136" w:name="_Toc41399013"/>
      <w:bookmarkStart w:id="1137" w:name="_Toc41399322"/>
      <w:bookmarkStart w:id="1138" w:name="_Toc41402524"/>
      <w:bookmarkStart w:id="1139" w:name="_Toc41468210"/>
      <w:bookmarkStart w:id="1140" w:name="_Toc41484928"/>
      <w:bookmarkStart w:id="1141" w:name="_Toc41485276"/>
      <w:bookmarkStart w:id="1142" w:name="_Toc41392752"/>
      <w:bookmarkStart w:id="1143" w:name="_Toc41399014"/>
      <w:bookmarkStart w:id="1144" w:name="_Toc41399323"/>
      <w:bookmarkStart w:id="1145" w:name="_Toc41402525"/>
      <w:bookmarkStart w:id="1146" w:name="_Toc41468211"/>
      <w:bookmarkStart w:id="1147" w:name="_Toc41484929"/>
      <w:bookmarkStart w:id="1148" w:name="_Toc41485277"/>
      <w:bookmarkStart w:id="1149" w:name="_Ref382991902"/>
      <w:bookmarkStart w:id="1150" w:name="_Toc70436265"/>
      <w:bookmarkStart w:id="1151" w:name="_Toc74836903"/>
      <w:bookmarkStart w:id="1152" w:name="_Ref382929538"/>
      <w:bookmarkStart w:id="1153" w:name="_Ref382929613"/>
      <w:bookmarkStart w:id="1154" w:name="_Ref3616084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t>Circumstances Beyond Control</w:t>
      </w:r>
      <w:bookmarkStart w:id="1155" w:name="_Ref404195326"/>
      <w:bookmarkEnd w:id="1149"/>
      <w:bookmarkEnd w:id="1150"/>
      <w:bookmarkEnd w:id="1151"/>
    </w:p>
    <w:p w14:paraId="1F404D28" w14:textId="77777777" w:rsidR="00842A0D" w:rsidRPr="003F4223" w:rsidRDefault="00842A0D" w:rsidP="00D51CD5">
      <w:pPr>
        <w:pStyle w:val="AllensHeading3"/>
      </w:pPr>
      <w:bookmarkStart w:id="1156" w:name="_Ref41638084"/>
      <w:r w:rsidRPr="003F4223">
        <w:t xml:space="preserve">If the Contractor is prevented from performing its obligations under this Agreement due to circumstances beyond the Contractor's reasonable control (for example acts of God, natural disasters, acts of war, riots and strikes outside that party's organisation), the </w:t>
      </w:r>
      <w:r w:rsidRPr="003F4223">
        <w:lastRenderedPageBreak/>
        <w:t xml:space="preserve">Contractor must give Notice of such circumstances to the </w:t>
      </w:r>
      <w:r w:rsidR="00DF63C0">
        <w:t>Customer</w:t>
      </w:r>
      <w:r w:rsidRPr="003F4223">
        <w:t xml:space="preserve"> Representative as soon as possible, identifying the specific effect those circumstances will have on its performance of this Agreement.</w:t>
      </w:r>
      <w:bookmarkEnd w:id="1155"/>
      <w:bookmarkEnd w:id="1156"/>
    </w:p>
    <w:p w14:paraId="00DCACBC" w14:textId="117D1214" w:rsidR="00842A0D" w:rsidRPr="003F4223" w:rsidRDefault="00842A0D" w:rsidP="00D51CD5">
      <w:pPr>
        <w:pStyle w:val="AllensHeading3"/>
      </w:pPr>
      <w:r w:rsidRPr="003F4223">
        <w:t xml:space="preserve">The Contractor must </w:t>
      </w:r>
      <w:r w:rsidR="00277953">
        <w:t xml:space="preserve">take </w:t>
      </w:r>
      <w:r w:rsidRPr="003F4223">
        <w:t xml:space="preserve">all </w:t>
      </w:r>
      <w:r w:rsidR="00277953">
        <w:t>action reasonably practicable to mitigate any</w:t>
      </w:r>
      <w:r w:rsidR="00716E0E">
        <w:t xml:space="preserve"> Loss </w:t>
      </w:r>
      <w:r w:rsidR="00277953">
        <w:t xml:space="preserve">suffered by the Customer as a result of the Contractor's failure to carry out its obligations under this Agreement as a result </w:t>
      </w:r>
      <w:r w:rsidRPr="003F4223">
        <w:t>of circumstances beyond the Contractor's reasonable control.</w:t>
      </w:r>
    </w:p>
    <w:p w14:paraId="2CDB5A6D" w14:textId="0B10CC3B" w:rsidR="00842A0D" w:rsidRDefault="00842A0D" w:rsidP="00D51CD5">
      <w:pPr>
        <w:pStyle w:val="AllensHeading3"/>
        <w:rPr>
          <w:bCs/>
        </w:rPr>
      </w:pPr>
      <w:r w:rsidRPr="003F4223">
        <w:t xml:space="preserve">If the Contractor is prevented from performing its obligations under this Agreement due to circumstances beyond the Contractor's reasonable control, the </w:t>
      </w:r>
      <w:r w:rsidR="00DF63C0">
        <w:t>Customer</w:t>
      </w:r>
      <w:r w:rsidRPr="003F4223">
        <w:t xml:space="preserve"> may approve</w:t>
      </w:r>
      <w:r w:rsidR="008F7F8F">
        <w:t xml:space="preserve"> (such approval not to be unreasonably withheld or delayed)</w:t>
      </w:r>
      <w:r w:rsidR="00060A14">
        <w:t xml:space="preserve"> </w:t>
      </w:r>
      <w:r w:rsidRPr="003F4223">
        <w:t xml:space="preserve">an extension of time for the Contractor to perform the affected obligations, provided that the Contractor has given the </w:t>
      </w:r>
      <w:r w:rsidR="00AA676C">
        <w:t xml:space="preserve">Customer </w:t>
      </w:r>
      <w:r w:rsidRPr="003F4223">
        <w:t xml:space="preserve">all information or evidence required to demonstrate that the Contractor's performance under this Agreement is affected and the Contractor has otherwise complied with this </w:t>
      </w:r>
      <w:r w:rsidRPr="0099214D">
        <w:t xml:space="preserve">clause </w:t>
      </w:r>
      <w:r w:rsidRPr="0099214D">
        <w:rPr>
          <w:rFonts w:cs="Arial"/>
          <w:bCs/>
        </w:rPr>
        <w:fldChar w:fldCharType="begin"/>
      </w:r>
      <w:r w:rsidRPr="0099214D">
        <w:rPr>
          <w:rFonts w:cs="Arial"/>
        </w:rPr>
        <w:instrText xml:space="preserve"> REF _Ref382991902 \r \h </w:instrText>
      </w:r>
      <w:r w:rsidR="0099214D">
        <w:rPr>
          <w:rFonts w:cs="Arial"/>
        </w:rPr>
        <w:instrText xml:space="preserve"> \* MERGEFORMAT </w:instrText>
      </w:r>
      <w:r w:rsidRPr="0099214D">
        <w:rPr>
          <w:rFonts w:cs="Arial"/>
          <w:bCs/>
        </w:rPr>
      </w:r>
      <w:r w:rsidRPr="0099214D">
        <w:rPr>
          <w:rFonts w:cs="Arial"/>
          <w:bCs/>
        </w:rPr>
        <w:fldChar w:fldCharType="separate"/>
      </w:r>
      <w:r w:rsidR="00B9417C">
        <w:rPr>
          <w:rFonts w:cs="Arial"/>
        </w:rPr>
        <w:t>36</w:t>
      </w:r>
      <w:r w:rsidRPr="0099214D">
        <w:rPr>
          <w:rFonts w:cs="Arial"/>
          <w:bCs/>
        </w:rPr>
        <w:fldChar w:fldCharType="end"/>
      </w:r>
      <w:r w:rsidRPr="0099214D">
        <w:t>.</w:t>
      </w:r>
    </w:p>
    <w:p w14:paraId="7628CEED" w14:textId="77777777" w:rsidR="00277953" w:rsidRPr="00952AD3" w:rsidRDefault="00277953" w:rsidP="00D51CD5">
      <w:pPr>
        <w:pStyle w:val="AllensHeading3"/>
      </w:pPr>
      <w:r w:rsidRPr="00526704">
        <w:t xml:space="preserve">The Contractor must remedy circumstances beyond the Contractor's reasonable control to the extent reasonably practicable and resume performance of its obligations as soon as reasonably possible. </w:t>
      </w:r>
    </w:p>
    <w:p w14:paraId="169762CF" w14:textId="318F4B26" w:rsidR="00277953" w:rsidRDefault="00277953" w:rsidP="00D51CD5">
      <w:pPr>
        <w:pStyle w:val="AllensHeading3"/>
      </w:pPr>
      <w:r>
        <w:t xml:space="preserve">Notwithstanding any other provision in this Agreement, the Contractor must bear all costs of complying with its obligations under clause </w:t>
      </w:r>
      <w:r>
        <w:rPr>
          <w:highlight w:val="yellow"/>
        </w:rPr>
        <w:fldChar w:fldCharType="begin"/>
      </w:r>
      <w:r>
        <w:instrText xml:space="preserve"> REF _Ref382991902 \r \h </w:instrText>
      </w:r>
      <w:r>
        <w:rPr>
          <w:highlight w:val="yellow"/>
        </w:rPr>
      </w:r>
      <w:r>
        <w:rPr>
          <w:highlight w:val="yellow"/>
        </w:rPr>
        <w:fldChar w:fldCharType="separate"/>
      </w:r>
      <w:r w:rsidR="00B9417C">
        <w:t>36</w:t>
      </w:r>
      <w:r>
        <w:rPr>
          <w:highlight w:val="yellow"/>
        </w:rPr>
        <w:fldChar w:fldCharType="end"/>
      </w:r>
      <w:r>
        <w:t xml:space="preserve">, including all costs associated with any workaround or other temporary measures it implements in connection with the </w:t>
      </w:r>
      <w:r w:rsidR="00D266A8">
        <w:t xml:space="preserve">circumstances described in clause </w:t>
      </w:r>
      <w:r w:rsidR="009C5208">
        <w:fldChar w:fldCharType="begin"/>
      </w:r>
      <w:r w:rsidR="009C5208">
        <w:instrText xml:space="preserve"> REF _Ref41638084 \w \h </w:instrText>
      </w:r>
      <w:r w:rsidR="009C5208">
        <w:fldChar w:fldCharType="separate"/>
      </w:r>
      <w:r w:rsidR="00B9417C">
        <w:t>36(a)</w:t>
      </w:r>
      <w:r w:rsidR="009C5208">
        <w:fldChar w:fldCharType="end"/>
      </w:r>
      <w:r w:rsidR="00D266A8">
        <w:t xml:space="preserve"> </w:t>
      </w:r>
      <w:r>
        <w:t xml:space="preserve">(including any voluntary measures, or actions taken in response to any government directions of changes in Law). </w:t>
      </w:r>
    </w:p>
    <w:p w14:paraId="48B64F14" w14:textId="7BF29DB0" w:rsidR="009D4821" w:rsidRDefault="009D4821" w:rsidP="00D51CD5">
      <w:pPr>
        <w:pStyle w:val="AllensHeading3"/>
      </w:pPr>
      <w:r>
        <w:t xml:space="preserve">In no event shall the Customer be required to pay the Contractor for any Deliverables not provided as a result of the circumstances described in clause </w:t>
      </w:r>
      <w:r w:rsidR="009C5208">
        <w:fldChar w:fldCharType="begin"/>
      </w:r>
      <w:r w:rsidR="009C5208">
        <w:instrText xml:space="preserve"> REF _Ref41638084 \w \h </w:instrText>
      </w:r>
      <w:r w:rsidR="009C5208">
        <w:fldChar w:fldCharType="separate"/>
      </w:r>
      <w:r w:rsidR="00B9417C">
        <w:t>36(a)</w:t>
      </w:r>
      <w:r w:rsidR="009C5208">
        <w:fldChar w:fldCharType="end"/>
      </w:r>
      <w:r>
        <w:t xml:space="preserve">. To the extent the Customer has paid for any Deliverables in advance which are not provided as a result of the circumstances described in clause </w:t>
      </w:r>
      <w:r w:rsidR="009C5208">
        <w:fldChar w:fldCharType="begin"/>
      </w:r>
      <w:r w:rsidR="009C5208">
        <w:instrText xml:space="preserve"> REF _Ref41638084 \w \h </w:instrText>
      </w:r>
      <w:r w:rsidR="009C5208">
        <w:fldChar w:fldCharType="separate"/>
      </w:r>
      <w:r w:rsidR="00B9417C">
        <w:t>36(a)</w:t>
      </w:r>
      <w:r w:rsidR="009C5208">
        <w:fldChar w:fldCharType="end"/>
      </w:r>
      <w:r>
        <w:t xml:space="preserve">, the Contractor must promptly refund such payments to the Customer. </w:t>
      </w:r>
    </w:p>
    <w:p w14:paraId="15048EBB" w14:textId="5FBF0196" w:rsidR="009D4821" w:rsidRPr="009D4821" w:rsidRDefault="009D4821" w:rsidP="00D51CD5">
      <w:pPr>
        <w:pStyle w:val="AllensHeading3"/>
      </w:pPr>
      <w:r>
        <w:t xml:space="preserve">The Contractor must ensure that the Customer is at all times treated no less favourably and with no less priority than the Contractor's other customers for the duration of the circumstances described in clause </w:t>
      </w:r>
      <w:r w:rsidR="009C5208">
        <w:fldChar w:fldCharType="begin"/>
      </w:r>
      <w:r w:rsidR="009C5208">
        <w:instrText xml:space="preserve"> REF _Ref41638084 \w \h </w:instrText>
      </w:r>
      <w:r w:rsidR="009C5208">
        <w:fldChar w:fldCharType="separate"/>
      </w:r>
      <w:r w:rsidR="00B9417C">
        <w:t>36(a)</w:t>
      </w:r>
      <w:r w:rsidR="009C5208">
        <w:fldChar w:fldCharType="end"/>
      </w:r>
      <w:r>
        <w:t xml:space="preserve">, including in the event the Contractor suffers a shortage or personnel or other resources. </w:t>
      </w:r>
    </w:p>
    <w:p w14:paraId="6AE454F4" w14:textId="25204206" w:rsidR="001305FD" w:rsidRDefault="001305FD" w:rsidP="00D51CD5">
      <w:pPr>
        <w:pStyle w:val="AllensHeading3"/>
      </w:pPr>
      <w:bookmarkStart w:id="1157" w:name="_Ref41638085"/>
      <w:bookmarkStart w:id="1158" w:name="_Ref71741371"/>
      <w:r w:rsidRPr="003564D4">
        <w:t xml:space="preserve">If, notwithstanding that the Contractor has complied with all of its obligations under clauses </w:t>
      </w:r>
      <w:r w:rsidR="009C5208">
        <w:fldChar w:fldCharType="begin"/>
      </w:r>
      <w:r w:rsidR="009C5208">
        <w:instrText xml:space="preserve"> REF _Ref41638084 \w \h </w:instrText>
      </w:r>
      <w:r w:rsidR="009C5208">
        <w:fldChar w:fldCharType="separate"/>
      </w:r>
      <w:r w:rsidR="00B9417C">
        <w:t>36(a)</w:t>
      </w:r>
      <w:r w:rsidR="009C5208">
        <w:fldChar w:fldCharType="end"/>
      </w:r>
      <w:bookmarkEnd w:id="1157"/>
      <w:r w:rsidRPr="003564D4">
        <w:t xml:space="preserve"> to </w:t>
      </w:r>
      <w:r w:rsidR="009C5208">
        <w:fldChar w:fldCharType="begin"/>
      </w:r>
      <w:r w:rsidR="009C5208">
        <w:instrText xml:space="preserve"> REF _Ref71741371 \w \h </w:instrText>
      </w:r>
      <w:r w:rsidR="009C5208">
        <w:fldChar w:fldCharType="separate"/>
      </w:r>
      <w:r w:rsidR="00B9417C">
        <w:t>36(h)</w:t>
      </w:r>
      <w:r w:rsidR="009C5208">
        <w:fldChar w:fldCharType="end"/>
      </w:r>
      <w:r w:rsidRPr="003564D4">
        <w:t xml:space="preserve">, the Contractor is prevented from performing its obligations under this Agreement, or any Order, the Contractor must </w:t>
      </w:r>
      <w:r w:rsidR="003564D4">
        <w:t xml:space="preserve">comply with the process set out in the Contractor's </w:t>
      </w:r>
      <w:r w:rsidRPr="003564D4">
        <w:t>disaster recovery and business continuity plans</w:t>
      </w:r>
      <w:r w:rsidR="00C97DDC" w:rsidRPr="003564D4">
        <w:t xml:space="preserve"> to ensure continuity of performance of this Agreement, or any relevant Order</w:t>
      </w:r>
      <w:r w:rsidRPr="003564D4">
        <w:t>.</w:t>
      </w:r>
      <w:bookmarkEnd w:id="1158"/>
      <w:r w:rsidRPr="003564D4">
        <w:t xml:space="preserve"> </w:t>
      </w:r>
    </w:p>
    <w:p w14:paraId="549BF73F" w14:textId="2B166BF8" w:rsidR="009D4821" w:rsidRDefault="009D4821" w:rsidP="00D51CD5">
      <w:pPr>
        <w:pStyle w:val="AllensHeading3"/>
      </w:pPr>
      <w:r>
        <w:t xml:space="preserve">The Term of this Agreement, or any Order Period, will not be extended by the period of the circumstances described in clause </w:t>
      </w:r>
      <w:r w:rsidR="009C5208">
        <w:fldChar w:fldCharType="begin"/>
      </w:r>
      <w:r w:rsidR="009C5208">
        <w:instrText xml:space="preserve"> REF _Ref41638084 \w \h </w:instrText>
      </w:r>
      <w:r w:rsidR="009C5208">
        <w:fldChar w:fldCharType="separate"/>
      </w:r>
      <w:r w:rsidR="00B9417C">
        <w:t>36(a)</w:t>
      </w:r>
      <w:r w:rsidR="009C5208">
        <w:fldChar w:fldCharType="end"/>
      </w:r>
      <w:r>
        <w:t xml:space="preserve">. </w:t>
      </w:r>
    </w:p>
    <w:p w14:paraId="1E46FFA8" w14:textId="1D2AB63C" w:rsidR="009D4821" w:rsidRPr="009D4821" w:rsidRDefault="009D4821" w:rsidP="00D51CD5">
      <w:pPr>
        <w:pStyle w:val="AllensHeading3"/>
      </w:pPr>
      <w:r>
        <w:t xml:space="preserve">If the Contractor is prevented from carrying out its obligations under this Agreement as a result of the circumstances described in clause </w:t>
      </w:r>
      <w:r w:rsidR="009C5208">
        <w:fldChar w:fldCharType="begin"/>
      </w:r>
      <w:r w:rsidR="009C5208">
        <w:instrText xml:space="preserve"> REF _Ref41638084 \w \h </w:instrText>
      </w:r>
      <w:r w:rsidR="009C5208">
        <w:fldChar w:fldCharType="separate"/>
      </w:r>
      <w:r w:rsidR="00B9417C">
        <w:t>36(a)</w:t>
      </w:r>
      <w:r w:rsidR="009C5208">
        <w:fldChar w:fldCharType="end"/>
      </w:r>
      <w:r>
        <w:t xml:space="preserve"> for a period of </w:t>
      </w:r>
      <w:r w:rsidR="00B66063">
        <w:t>30</w:t>
      </w:r>
      <w:r>
        <w:t xml:space="preserve"> days, the Customer may terminate this Agreement immediately by giving notice to the Contractor, without prejudice to any of the rights of either party accrued prior to the date of termination. </w:t>
      </w:r>
    </w:p>
    <w:p w14:paraId="24CAA3E1" w14:textId="77777777" w:rsidR="00842A0D" w:rsidRDefault="00842A0D" w:rsidP="00842A0D">
      <w:pPr>
        <w:pStyle w:val="AllensHeading1"/>
      </w:pPr>
      <w:bookmarkStart w:id="1159" w:name="_Ref422738831"/>
      <w:bookmarkStart w:id="1160" w:name="_Toc70436266"/>
      <w:bookmarkStart w:id="1161" w:name="_Toc74836904"/>
      <w:r>
        <w:lastRenderedPageBreak/>
        <w:t>Step–In Rights</w:t>
      </w:r>
      <w:bookmarkEnd w:id="1159"/>
      <w:bookmarkEnd w:id="1160"/>
      <w:bookmarkEnd w:id="1161"/>
    </w:p>
    <w:p w14:paraId="7ABD78B5" w14:textId="77777777" w:rsidR="00396101" w:rsidRDefault="00396101" w:rsidP="00D51CD5">
      <w:pPr>
        <w:pStyle w:val="AllensHeading2"/>
      </w:pPr>
      <w:bookmarkStart w:id="1162" w:name="_Ref73098756"/>
      <w:bookmarkStart w:id="1163" w:name="_Toc74836905"/>
      <w:r>
        <w:t>Issue of Step–In Notice</w:t>
      </w:r>
      <w:bookmarkEnd w:id="1162"/>
      <w:bookmarkEnd w:id="1163"/>
    </w:p>
    <w:p w14:paraId="51CCB4BC" w14:textId="77777777" w:rsidR="00396101" w:rsidRPr="0099214D" w:rsidRDefault="00396101" w:rsidP="00D51CD5">
      <w:pPr>
        <w:pStyle w:val="AllensHeading3"/>
        <w:rPr>
          <w:bCs/>
        </w:rPr>
      </w:pPr>
      <w:r w:rsidRPr="003F4223">
        <w:t xml:space="preserve">Without prejudice to any other right or remedy which </w:t>
      </w:r>
      <w:r>
        <w:t xml:space="preserve">the Customer </w:t>
      </w:r>
      <w:r w:rsidRPr="003F4223">
        <w:t xml:space="preserve">may have under </w:t>
      </w:r>
      <w:r>
        <w:t xml:space="preserve">an Order </w:t>
      </w:r>
      <w:r w:rsidRPr="003F4223">
        <w:t xml:space="preserve">or under any Law, </w:t>
      </w:r>
      <w:r w:rsidRPr="00396101">
        <w:t>if a Trigger Event occurs</w:t>
      </w:r>
      <w:r w:rsidRPr="003F4223">
        <w:t xml:space="preserve"> </w:t>
      </w:r>
      <w:r>
        <w:t xml:space="preserve">a Customer </w:t>
      </w:r>
      <w:r w:rsidRPr="003F4223">
        <w:t>may, at its option, give a Notice (</w:t>
      </w:r>
      <w:r w:rsidRPr="004E29B8">
        <w:rPr>
          <w:b/>
          <w:bCs/>
          <w:i/>
          <w:iCs/>
        </w:rPr>
        <w:t>Step–In Notice</w:t>
      </w:r>
      <w:r w:rsidRPr="0099214D">
        <w:rPr>
          <w:i/>
          <w:iCs/>
        </w:rPr>
        <w:t>)</w:t>
      </w:r>
      <w:r w:rsidRPr="003F4223">
        <w:t xml:space="preserve"> to the Contractor. </w:t>
      </w:r>
    </w:p>
    <w:p w14:paraId="353E693D" w14:textId="653F09EA" w:rsidR="00396101" w:rsidRPr="003F4223" w:rsidRDefault="00396101" w:rsidP="00D51CD5">
      <w:pPr>
        <w:pStyle w:val="AllensHeading3"/>
      </w:pPr>
      <w:bookmarkStart w:id="1164" w:name="_Ref73102967"/>
      <w:r w:rsidRPr="003F4223">
        <w:t xml:space="preserve">For the purposes of this </w:t>
      </w:r>
      <w:r w:rsidRPr="0099214D">
        <w:t>clause </w:t>
      </w:r>
      <w:r w:rsidRPr="0099214D">
        <w:rPr>
          <w:rFonts w:cs="Arial"/>
        </w:rPr>
        <w:fldChar w:fldCharType="begin"/>
      </w:r>
      <w:r w:rsidRPr="0099214D">
        <w:rPr>
          <w:rFonts w:cs="Arial"/>
        </w:rPr>
        <w:instrText xml:space="preserve"> REF _Ref422738831 \w \h </w:instrText>
      </w:r>
      <w:r>
        <w:rPr>
          <w:rFonts w:cs="Arial"/>
        </w:rPr>
        <w:instrText xml:space="preserve"> \* MERGEFORMAT </w:instrText>
      </w:r>
      <w:r w:rsidRPr="0099214D">
        <w:rPr>
          <w:rFonts w:cs="Arial"/>
        </w:rPr>
      </w:r>
      <w:r w:rsidRPr="0099214D">
        <w:rPr>
          <w:rFonts w:cs="Arial"/>
        </w:rPr>
        <w:fldChar w:fldCharType="separate"/>
      </w:r>
      <w:r w:rsidR="00B9417C">
        <w:rPr>
          <w:rFonts w:cs="Arial"/>
        </w:rPr>
        <w:t>37</w:t>
      </w:r>
      <w:r w:rsidRPr="0099214D">
        <w:rPr>
          <w:rFonts w:cs="Arial"/>
        </w:rPr>
        <w:fldChar w:fldCharType="end"/>
      </w:r>
      <w:r w:rsidRPr="0099214D">
        <w:t>, a</w:t>
      </w:r>
      <w:r w:rsidRPr="003F4223">
        <w:t xml:space="preserve"> Trigger Event occurs if:</w:t>
      </w:r>
      <w:bookmarkEnd w:id="1164"/>
    </w:p>
    <w:p w14:paraId="365813F1" w14:textId="4BEF3BC6" w:rsidR="00396101" w:rsidRDefault="00B66063" w:rsidP="00D51CD5">
      <w:pPr>
        <w:pStyle w:val="AllensHeading4"/>
      </w:pPr>
      <w:r>
        <w:t xml:space="preserve">there is </w:t>
      </w:r>
      <w:r w:rsidR="00396101">
        <w:t xml:space="preserve">any default or non–performance by the Contractor under an Order which substantially prevents, hinders, degrades or delays the performance of any critical function of the </w:t>
      </w:r>
      <w:r w:rsidR="007F3DC3">
        <w:t>Customer</w:t>
      </w:r>
      <w:r w:rsidR="00396101">
        <w:t>;</w:t>
      </w:r>
    </w:p>
    <w:p w14:paraId="6C01C2AA" w14:textId="626BA719" w:rsidR="00396101" w:rsidRDefault="00396101" w:rsidP="00D51CD5">
      <w:pPr>
        <w:pStyle w:val="AllensHeading4"/>
      </w:pPr>
      <w:r>
        <w:t>in the Customer's reasonable opinion</w:t>
      </w:r>
      <w:r w:rsidR="00B66063">
        <w:t>,</w:t>
      </w:r>
      <w:r>
        <w:t xml:space="preserve"> there has been substantial non–performance by the Contractor of its obligations under the </w:t>
      </w:r>
      <w:bookmarkStart w:id="1165" w:name="_9kMML5YVt4886BENHz5Asey"/>
      <w:r>
        <w:t>Contract</w:t>
      </w:r>
      <w:bookmarkEnd w:id="1165"/>
      <w:r>
        <w:t>;</w:t>
      </w:r>
    </w:p>
    <w:p w14:paraId="1A95E3DA" w14:textId="77777777" w:rsidR="00396101" w:rsidRDefault="00396101" w:rsidP="00D51CD5">
      <w:pPr>
        <w:pStyle w:val="AllensHeading4"/>
      </w:pPr>
      <w:r>
        <w:t>the Contractor does not commence to remedy the relevant event immediately after being given notice by the Customer requiring the Contractor to remedy the relevant event or fails to remedy the relevant event within 20 Business Days (or such longer period as agreed by the Customer) after being given that Step-In Notice;</w:t>
      </w:r>
    </w:p>
    <w:p w14:paraId="0352F1D9" w14:textId="77777777" w:rsidR="00396101" w:rsidRDefault="00396101" w:rsidP="00D51CD5">
      <w:pPr>
        <w:pStyle w:val="AllensHeading4"/>
      </w:pPr>
      <w:r>
        <w:t>the Contractor seeks to terminate an Order other than in accordance with its legal rights under the Order or at Law, or otherwise repudiates or abandons an Order; or</w:t>
      </w:r>
    </w:p>
    <w:p w14:paraId="2014C888" w14:textId="194C18C5" w:rsidR="00396101" w:rsidRDefault="00396101" w:rsidP="00D51CD5">
      <w:pPr>
        <w:pStyle w:val="AllensHeading4"/>
      </w:pPr>
      <w:r>
        <w:t xml:space="preserve">an event referred to in </w:t>
      </w:r>
      <w:r w:rsidRPr="0099214D">
        <w:t>clause </w:t>
      </w:r>
      <w:r w:rsidR="009C5208">
        <w:fldChar w:fldCharType="begin"/>
      </w:r>
      <w:r w:rsidR="009C5208">
        <w:instrText xml:space="preserve"> REF _Ref422814820 \w \h </w:instrText>
      </w:r>
      <w:r w:rsidR="009C5208">
        <w:fldChar w:fldCharType="separate"/>
      </w:r>
      <w:r w:rsidR="00B9417C">
        <w:t>38.1(b)</w:t>
      </w:r>
      <w:r w:rsidR="009C5208">
        <w:fldChar w:fldCharType="end"/>
      </w:r>
      <w:r w:rsidRPr="0099214D">
        <w:t xml:space="preserve"> or clause </w:t>
      </w:r>
      <w:r w:rsidR="009C5208">
        <w:fldChar w:fldCharType="begin"/>
      </w:r>
      <w:r w:rsidR="009C5208">
        <w:instrText xml:space="preserve"> REF _Ref382992308 \w \h </w:instrText>
      </w:r>
      <w:r w:rsidR="009C5208">
        <w:fldChar w:fldCharType="separate"/>
      </w:r>
      <w:r w:rsidR="00B9417C">
        <w:t>38.1(c)</w:t>
      </w:r>
      <w:r w:rsidR="009C5208">
        <w:fldChar w:fldCharType="end"/>
      </w:r>
      <w:r>
        <w:t xml:space="preserve"> occurs in respect of the Contractor.</w:t>
      </w:r>
    </w:p>
    <w:p w14:paraId="585DD3D0" w14:textId="77777777" w:rsidR="00396101" w:rsidRDefault="00396101" w:rsidP="004E5C25">
      <w:pPr>
        <w:pStyle w:val="AllensHeading2"/>
      </w:pPr>
      <w:bookmarkStart w:id="1166" w:name="_Toc74836906"/>
      <w:r>
        <w:t>Upon issue of Step–In Notice</w:t>
      </w:r>
      <w:bookmarkEnd w:id="1166"/>
    </w:p>
    <w:p w14:paraId="2293AB34" w14:textId="77777777" w:rsidR="00396101" w:rsidRPr="003F4223" w:rsidRDefault="00396101" w:rsidP="004E5C25">
      <w:pPr>
        <w:pStyle w:val="AllensHeading3"/>
      </w:pPr>
      <w:r w:rsidRPr="003F4223">
        <w:t>Upon the issue of a Step–In Notice to the Contractor:</w:t>
      </w:r>
    </w:p>
    <w:p w14:paraId="161BBF29" w14:textId="77777777" w:rsidR="00396101" w:rsidRDefault="00396101" w:rsidP="004E5C25">
      <w:pPr>
        <w:pStyle w:val="AllensHeading4"/>
      </w:pPr>
      <w:r>
        <w:t>the Customer may take control of that part or the whole of the provision of Deliverables under the affected Order as is necessary to exercise the Step–In Rights under this clause and to remedy the Trigger Event;</w:t>
      </w:r>
    </w:p>
    <w:p w14:paraId="4181567F" w14:textId="33D4FCA3" w:rsidR="00396101" w:rsidRDefault="00396101" w:rsidP="004E5C25">
      <w:pPr>
        <w:pStyle w:val="AllensHeading4"/>
      </w:pPr>
      <w:r>
        <w:t>the Customer may procure Similar Deliverables elsewhere or make any other arrangements considered necessary by the Customer to maintain continuity of operations;</w:t>
      </w:r>
    </w:p>
    <w:p w14:paraId="19E00E5F" w14:textId="344E76C2" w:rsidR="00396101" w:rsidRDefault="00396101" w:rsidP="004E5C25">
      <w:pPr>
        <w:pStyle w:val="AllensHeading4"/>
      </w:pPr>
      <w:r>
        <w:t>the Contractor agrees to provide all reasonable assistance to the Customer</w:t>
      </w:r>
      <w:r w:rsidR="007F3DC3">
        <w:t xml:space="preserve"> </w:t>
      </w:r>
      <w:r>
        <w:t xml:space="preserve">or the Customer's nominee wherever and however reasonably possible to ensure that the Customer is able to take the steps permitted under this </w:t>
      </w:r>
      <w:r w:rsidRPr="0099214D">
        <w:t>clause </w:t>
      </w:r>
      <w:r w:rsidRPr="0099214D">
        <w:rPr>
          <w:bCs/>
        </w:rPr>
        <w:fldChar w:fldCharType="begin"/>
      </w:r>
      <w:r w:rsidRPr="0099214D">
        <w:instrText xml:space="preserve"> REF _Ref422738831 \w \h </w:instrText>
      </w:r>
      <w:r>
        <w:instrText xml:space="preserve"> \* MERGEFORMAT </w:instrText>
      </w:r>
      <w:r w:rsidRPr="0099214D">
        <w:rPr>
          <w:bCs/>
        </w:rPr>
      </w:r>
      <w:r w:rsidRPr="0099214D">
        <w:rPr>
          <w:bCs/>
        </w:rPr>
        <w:fldChar w:fldCharType="separate"/>
      </w:r>
      <w:r w:rsidR="00B9417C">
        <w:t>37</w:t>
      </w:r>
      <w:r w:rsidRPr="0099214D">
        <w:rPr>
          <w:bCs/>
        </w:rPr>
        <w:fldChar w:fldCharType="end"/>
      </w:r>
      <w:r w:rsidRPr="0099214D">
        <w:t>, including</w:t>
      </w:r>
      <w:r>
        <w:t xml:space="preserve"> by:</w:t>
      </w:r>
    </w:p>
    <w:p w14:paraId="439409E2" w14:textId="77777777" w:rsidR="00396101" w:rsidRPr="00253FA9" w:rsidRDefault="00396101" w:rsidP="004E5C25">
      <w:pPr>
        <w:pStyle w:val="AllensHeading5"/>
      </w:pPr>
      <w:r w:rsidRPr="00253FA9">
        <w:t xml:space="preserve">the grant of royalty-free licences to the </w:t>
      </w:r>
      <w:r>
        <w:t>Customer</w:t>
      </w:r>
      <w:r w:rsidRPr="00253FA9">
        <w:t xml:space="preserve"> to:</w:t>
      </w:r>
    </w:p>
    <w:p w14:paraId="214C05DC" w14:textId="77777777" w:rsidR="00396101" w:rsidRPr="0099214D" w:rsidRDefault="00396101" w:rsidP="004E5C25">
      <w:pPr>
        <w:pStyle w:val="AllensHeading6"/>
      </w:pPr>
      <w:r w:rsidRPr="0099214D">
        <w:t>access the relevant part of the Contractor facilities and use the Contractor's equipment, furnishings and fittings; and</w:t>
      </w:r>
    </w:p>
    <w:p w14:paraId="7C898BD4" w14:textId="3A3CC0CC" w:rsidR="00396101" w:rsidRPr="0099214D" w:rsidRDefault="00396101" w:rsidP="004E5C25">
      <w:pPr>
        <w:pStyle w:val="AllensHeading6"/>
      </w:pPr>
      <w:r w:rsidRPr="0099214D">
        <w:t xml:space="preserve">use any Documentation and software, including Intellectual Property Rights in that Documentation and software, or other Material or intellectual property in respect of which the Contractor has the necessary ownership or usage rights, needed for the exercise of the </w:t>
      </w:r>
      <w:r>
        <w:t xml:space="preserve">Customer's </w:t>
      </w:r>
      <w:r w:rsidRPr="0099214D">
        <w:t xml:space="preserve">rights under this </w:t>
      </w:r>
      <w:r w:rsidRPr="0099214D">
        <w:rPr>
          <w:bCs/>
        </w:rPr>
        <w:t>clause </w:t>
      </w:r>
      <w:r w:rsidRPr="0099214D">
        <w:rPr>
          <w:rFonts w:cs="Arial"/>
          <w:bCs/>
        </w:rPr>
        <w:fldChar w:fldCharType="begin"/>
      </w:r>
      <w:r w:rsidRPr="0099214D">
        <w:rPr>
          <w:rFonts w:cs="Arial"/>
          <w:bCs/>
        </w:rPr>
        <w:instrText xml:space="preserve"> REF _Ref422738831 \w \h  \* MERGEFORMAT </w:instrText>
      </w:r>
      <w:r w:rsidRPr="0099214D">
        <w:rPr>
          <w:rFonts w:cs="Arial"/>
          <w:bCs/>
        </w:rPr>
      </w:r>
      <w:r w:rsidRPr="0099214D">
        <w:rPr>
          <w:rFonts w:cs="Arial"/>
          <w:bCs/>
        </w:rPr>
        <w:fldChar w:fldCharType="separate"/>
      </w:r>
      <w:r w:rsidR="00B9417C">
        <w:rPr>
          <w:rFonts w:cs="Arial"/>
          <w:bCs/>
        </w:rPr>
        <w:t>37</w:t>
      </w:r>
      <w:r w:rsidRPr="0099214D">
        <w:rPr>
          <w:rFonts w:cs="Arial"/>
          <w:bCs/>
        </w:rPr>
        <w:fldChar w:fldCharType="end"/>
      </w:r>
      <w:r w:rsidRPr="0099214D">
        <w:t>;</w:t>
      </w:r>
    </w:p>
    <w:p w14:paraId="43C64C16" w14:textId="301DD3CF" w:rsidR="00396101" w:rsidRPr="00253FA9" w:rsidRDefault="00396101" w:rsidP="004E5C25">
      <w:pPr>
        <w:pStyle w:val="AllensHeading5"/>
      </w:pPr>
      <w:r w:rsidRPr="00253FA9">
        <w:t xml:space="preserve">providing the </w:t>
      </w:r>
      <w:r w:rsidR="005B0278">
        <w:t xml:space="preserve">Customer </w:t>
      </w:r>
      <w:r w:rsidRPr="00253FA9">
        <w:t>or its nominee with access to, and the use of, relevant Contractor Personnel for no additional Charges; and</w:t>
      </w:r>
    </w:p>
    <w:p w14:paraId="2961BC70" w14:textId="445D9514" w:rsidR="00396101" w:rsidRPr="00253FA9" w:rsidRDefault="00396101" w:rsidP="004E5C25">
      <w:pPr>
        <w:pStyle w:val="AllensHeading5"/>
      </w:pPr>
      <w:r w:rsidRPr="00253FA9">
        <w:lastRenderedPageBreak/>
        <w:t xml:space="preserve">ensuring that the </w:t>
      </w:r>
      <w:r w:rsidR="009232E6">
        <w:t xml:space="preserve">Customer </w:t>
      </w:r>
      <w:r w:rsidRPr="00253FA9">
        <w:t xml:space="preserve">or its nominee is able to assist the Contractor to continue to meet the Contractor's ongoing contractual or other obligations (other than obligations arising under the </w:t>
      </w:r>
      <w:r>
        <w:t>Order</w:t>
      </w:r>
      <w:r w:rsidRPr="00253FA9">
        <w:t xml:space="preserve">) that relate to the Contractor's </w:t>
      </w:r>
      <w:r w:rsidR="00443DAB">
        <w:t>A</w:t>
      </w:r>
      <w:r w:rsidRPr="00253FA9">
        <w:t xml:space="preserve">ctivities affected by the Step–In Notice, without any liability accruing to the </w:t>
      </w:r>
      <w:r>
        <w:t xml:space="preserve">Customer </w:t>
      </w:r>
      <w:r w:rsidRPr="00253FA9">
        <w:t xml:space="preserve">or its nominee in respect of those obligations (but without limitation to </w:t>
      </w:r>
      <w:r w:rsidRPr="0099214D">
        <w:rPr>
          <w:bCs/>
        </w:rPr>
        <w:t>clause </w:t>
      </w:r>
      <w:r w:rsidR="00FC4349">
        <w:rPr>
          <w:bCs/>
        </w:rPr>
        <w:fldChar w:fldCharType="begin"/>
      </w:r>
      <w:r w:rsidR="00FC4349">
        <w:rPr>
          <w:bCs/>
        </w:rPr>
        <w:instrText xml:space="preserve"> REF _Ref422814881 \w \h </w:instrText>
      </w:r>
      <w:r w:rsidR="00FC4349">
        <w:rPr>
          <w:bCs/>
        </w:rPr>
      </w:r>
      <w:r w:rsidR="00FC4349">
        <w:rPr>
          <w:bCs/>
        </w:rPr>
        <w:fldChar w:fldCharType="separate"/>
      </w:r>
      <w:r w:rsidR="00B9417C">
        <w:rPr>
          <w:bCs/>
        </w:rPr>
        <w:t>37.7(b)</w:t>
      </w:r>
      <w:r w:rsidR="00FC4349">
        <w:rPr>
          <w:bCs/>
        </w:rPr>
        <w:fldChar w:fldCharType="end"/>
      </w:r>
      <w:r w:rsidRPr="00253FA9">
        <w:t>).</w:t>
      </w:r>
    </w:p>
    <w:p w14:paraId="2586E35D" w14:textId="391F1402" w:rsidR="00396101" w:rsidRPr="003F4223" w:rsidRDefault="00396101" w:rsidP="004E5C25">
      <w:pPr>
        <w:pStyle w:val="AllensHeading3"/>
      </w:pPr>
      <w:r w:rsidRPr="003F4223">
        <w:t xml:space="preserve">The steps which the </w:t>
      </w:r>
      <w:r>
        <w:t xml:space="preserve">Customer </w:t>
      </w:r>
      <w:r w:rsidRPr="003F4223">
        <w:t xml:space="preserve">will be entitled to take in assuming control of the provision of the part or the whole of the Deliverables, pursuant to this </w:t>
      </w:r>
      <w:r w:rsidRPr="0099214D">
        <w:t>clause </w:t>
      </w:r>
      <w:r w:rsidRPr="0099214D">
        <w:rPr>
          <w:rFonts w:cs="Arial"/>
        </w:rPr>
        <w:fldChar w:fldCharType="begin"/>
      </w:r>
      <w:r w:rsidRPr="0099214D">
        <w:rPr>
          <w:rFonts w:cs="Arial"/>
        </w:rPr>
        <w:instrText xml:space="preserve"> REF _Ref422738831 \w \h </w:instrText>
      </w:r>
      <w:r>
        <w:rPr>
          <w:rFonts w:cs="Arial"/>
        </w:rPr>
        <w:instrText xml:space="preserve"> \* MERGEFORMAT </w:instrText>
      </w:r>
      <w:r w:rsidRPr="0099214D">
        <w:rPr>
          <w:rFonts w:cs="Arial"/>
        </w:rPr>
      </w:r>
      <w:r w:rsidRPr="0099214D">
        <w:rPr>
          <w:rFonts w:cs="Arial"/>
        </w:rPr>
        <w:fldChar w:fldCharType="separate"/>
      </w:r>
      <w:r w:rsidR="00B9417C">
        <w:rPr>
          <w:rFonts w:cs="Arial"/>
        </w:rPr>
        <w:t>37</w:t>
      </w:r>
      <w:r w:rsidRPr="0099214D">
        <w:rPr>
          <w:rFonts w:cs="Arial"/>
        </w:rPr>
        <w:fldChar w:fldCharType="end"/>
      </w:r>
      <w:r w:rsidRPr="0099214D">
        <w:t xml:space="preserve"> </w:t>
      </w:r>
      <w:r w:rsidRPr="003F4223">
        <w:t>include:</w:t>
      </w:r>
    </w:p>
    <w:p w14:paraId="42CD35FC" w14:textId="77777777" w:rsidR="00396101" w:rsidRDefault="00396101" w:rsidP="004E5C25">
      <w:pPr>
        <w:pStyle w:val="AllensHeading4"/>
      </w:pPr>
      <w:r>
        <w:t>temporarily assuming total or partial possession, management and operation of those parts of the Contractor's facilities which may be relevant to ensure the provision of the Deliverables, or to remedy the Trigger Event;</w:t>
      </w:r>
    </w:p>
    <w:p w14:paraId="559CDE29" w14:textId="77777777" w:rsidR="00396101" w:rsidRDefault="00396101" w:rsidP="004E5C25">
      <w:pPr>
        <w:pStyle w:val="AllensHeading4"/>
      </w:pPr>
      <w:r>
        <w:t>such other steps as are, in the reasonable opinion of the Customer, necessary to safeguard the provision of the Deliverables as required by the relevant Order(s), or to remedy the Trigger Event; and</w:t>
      </w:r>
    </w:p>
    <w:p w14:paraId="7E03AE05" w14:textId="0D0ACA10" w:rsidR="00396101" w:rsidRDefault="00396101" w:rsidP="004E5C25">
      <w:pPr>
        <w:pStyle w:val="AllensHeading4"/>
      </w:pPr>
      <w:r>
        <w:t xml:space="preserve">ceasing the exercise of any of its rights referred to above, to the extent and for the period reasonably necessary as determined by the </w:t>
      </w:r>
      <w:r w:rsidR="007F3DC3">
        <w:t>Customer</w:t>
      </w:r>
      <w:r>
        <w:t xml:space="preserve"> having regard to the Trigger Event giving rise to the relevant Step–In Notice.</w:t>
      </w:r>
    </w:p>
    <w:p w14:paraId="6E3801EE" w14:textId="330D0E26" w:rsidR="00396101" w:rsidRPr="003F4223" w:rsidRDefault="00396101" w:rsidP="004E5C25">
      <w:pPr>
        <w:pStyle w:val="AllensHeading3"/>
      </w:pPr>
      <w:r w:rsidRPr="003F4223">
        <w:t xml:space="preserve">Upon the </w:t>
      </w:r>
      <w:r>
        <w:t xml:space="preserve">Customer </w:t>
      </w:r>
      <w:r w:rsidRPr="003F4223">
        <w:t xml:space="preserve">or its nominee exercising any of its rights under this </w:t>
      </w:r>
      <w:r w:rsidRPr="00396101">
        <w:t>clause</w:t>
      </w:r>
      <w:r w:rsidRPr="003F4223">
        <w:t> </w:t>
      </w:r>
      <w:r w:rsidRPr="00396101">
        <w:rPr>
          <w:rFonts w:cs="Arial"/>
        </w:rPr>
        <w:fldChar w:fldCharType="begin"/>
      </w:r>
      <w:r w:rsidRPr="00396101">
        <w:rPr>
          <w:rFonts w:cs="Arial"/>
        </w:rPr>
        <w:instrText xml:space="preserve"> REF _Ref422738831 \w \h </w:instrText>
      </w:r>
      <w:r>
        <w:rPr>
          <w:rFonts w:cs="Arial"/>
        </w:rPr>
        <w:instrText xml:space="preserve"> \* MERGEFORMAT </w:instrText>
      </w:r>
      <w:r w:rsidRPr="00396101">
        <w:rPr>
          <w:rFonts w:cs="Arial"/>
        </w:rPr>
      </w:r>
      <w:r w:rsidRPr="00396101">
        <w:rPr>
          <w:rFonts w:cs="Arial"/>
        </w:rPr>
        <w:fldChar w:fldCharType="separate"/>
      </w:r>
      <w:r w:rsidR="00B9417C">
        <w:rPr>
          <w:rFonts w:cs="Arial"/>
        </w:rPr>
        <w:t>37</w:t>
      </w:r>
      <w:r w:rsidRPr="00396101">
        <w:rPr>
          <w:rFonts w:cs="Arial"/>
        </w:rPr>
        <w:fldChar w:fldCharType="end"/>
      </w:r>
      <w:r w:rsidRPr="003F4223">
        <w:t xml:space="preserve">, the Contractor's obligations under the relevant </w:t>
      </w:r>
      <w:r>
        <w:t xml:space="preserve">Order </w:t>
      </w:r>
      <w:r w:rsidRPr="003F4223">
        <w:t xml:space="preserve">to provide the Deliverables, or in respect of which the </w:t>
      </w:r>
      <w:r>
        <w:t xml:space="preserve">Customer </w:t>
      </w:r>
      <w:r w:rsidRPr="003F4223">
        <w:t>is exercising its rights under this clause</w:t>
      </w:r>
      <w:r w:rsidR="00C045F7">
        <w:t xml:space="preserve"> </w:t>
      </w:r>
      <w:r w:rsidR="00C045F7">
        <w:fldChar w:fldCharType="begin"/>
      </w:r>
      <w:r w:rsidR="00C045F7">
        <w:instrText xml:space="preserve"> REF _Ref422738831 \r \h </w:instrText>
      </w:r>
      <w:r w:rsidR="00C045F7">
        <w:fldChar w:fldCharType="separate"/>
      </w:r>
      <w:r w:rsidR="00B9417C">
        <w:t>37</w:t>
      </w:r>
      <w:r w:rsidR="00C045F7">
        <w:fldChar w:fldCharType="end"/>
      </w:r>
      <w:r w:rsidRPr="003F4223">
        <w:t xml:space="preserve">, are suspended to the extent and for such period as is necessary to permit the </w:t>
      </w:r>
      <w:r>
        <w:t xml:space="preserve">Customer </w:t>
      </w:r>
      <w:r w:rsidRPr="003F4223">
        <w:t>to exercise those rights.</w:t>
      </w:r>
    </w:p>
    <w:p w14:paraId="75AEFB13" w14:textId="77777777" w:rsidR="00396101" w:rsidRDefault="00396101" w:rsidP="004E5C25">
      <w:pPr>
        <w:pStyle w:val="AllensHeading2"/>
      </w:pPr>
      <w:bookmarkStart w:id="1167" w:name="_Ref73098896"/>
      <w:bookmarkStart w:id="1168" w:name="_Toc74836907"/>
      <w:r>
        <w:t>Cost of exercising Step–In Rights</w:t>
      </w:r>
      <w:bookmarkEnd w:id="1167"/>
      <w:bookmarkEnd w:id="1168"/>
    </w:p>
    <w:p w14:paraId="54E2EC3B" w14:textId="3F8DF7FA" w:rsidR="00396101" w:rsidRPr="003F4223" w:rsidRDefault="00396101" w:rsidP="004E5C25">
      <w:pPr>
        <w:pStyle w:val="AllensHeading3"/>
      </w:pPr>
      <w:bookmarkStart w:id="1169" w:name="_Ref422814934"/>
      <w:bookmarkStart w:id="1170" w:name="_Ref71741540"/>
      <w:r w:rsidRPr="003F4223">
        <w:t xml:space="preserve">If the </w:t>
      </w:r>
      <w:r>
        <w:t>Customer</w:t>
      </w:r>
      <w:r w:rsidRPr="003F4223">
        <w:t xml:space="preserve"> exercises its rights under this </w:t>
      </w:r>
      <w:r w:rsidRPr="0099214D">
        <w:t>clause </w:t>
      </w:r>
      <w:r w:rsidRPr="0099214D">
        <w:rPr>
          <w:rFonts w:cs="Arial"/>
        </w:rPr>
        <w:fldChar w:fldCharType="begin"/>
      </w:r>
      <w:r w:rsidRPr="0099214D">
        <w:rPr>
          <w:rFonts w:cs="Arial"/>
        </w:rPr>
        <w:instrText xml:space="preserve"> REF _Ref422738831 \w \h </w:instrText>
      </w:r>
      <w:r>
        <w:rPr>
          <w:rFonts w:cs="Arial"/>
        </w:rPr>
        <w:instrText xml:space="preserve"> \* MERGEFORMAT </w:instrText>
      </w:r>
      <w:r w:rsidRPr="0099214D">
        <w:rPr>
          <w:rFonts w:cs="Arial"/>
        </w:rPr>
      </w:r>
      <w:r w:rsidRPr="0099214D">
        <w:rPr>
          <w:rFonts w:cs="Arial"/>
        </w:rPr>
        <w:fldChar w:fldCharType="separate"/>
      </w:r>
      <w:r w:rsidR="00B9417C">
        <w:rPr>
          <w:rFonts w:cs="Arial"/>
        </w:rPr>
        <w:t>37</w:t>
      </w:r>
      <w:r w:rsidRPr="0099214D">
        <w:rPr>
          <w:rFonts w:cs="Arial"/>
        </w:rPr>
        <w:fldChar w:fldCharType="end"/>
      </w:r>
      <w:r w:rsidRPr="003F4223">
        <w:t xml:space="preserve">, the </w:t>
      </w:r>
      <w:r>
        <w:t>Customer</w:t>
      </w:r>
      <w:r w:rsidRPr="003F4223">
        <w:t xml:space="preserve"> will be entitled to retain from the Charges an amount equal to its or its nominee's reasonable costs and any necessary capital expenditure (</w:t>
      </w:r>
      <w:r w:rsidRPr="004E29B8">
        <w:rPr>
          <w:b/>
          <w:bCs/>
          <w:i/>
          <w:iCs/>
        </w:rPr>
        <w:t>Reasonable Costs</w:t>
      </w:r>
      <w:r w:rsidRPr="003F4223">
        <w:t>) required in exercising those rights and, where appropriate, providing the relevant Deliverables</w:t>
      </w:r>
      <w:bookmarkEnd w:id="1169"/>
      <w:r w:rsidRPr="003F4223">
        <w:t>.</w:t>
      </w:r>
      <w:bookmarkEnd w:id="1170"/>
    </w:p>
    <w:p w14:paraId="208D75AB" w14:textId="5876B283" w:rsidR="00396101" w:rsidRPr="003F4223" w:rsidRDefault="00396101" w:rsidP="004E5C25">
      <w:pPr>
        <w:pStyle w:val="AllensHeading3"/>
      </w:pPr>
      <w:bookmarkStart w:id="1171" w:name="_Ref422814967"/>
      <w:bookmarkStart w:id="1172" w:name="_Ref71741600"/>
      <w:r w:rsidRPr="003F4223">
        <w:t xml:space="preserve">If the Reasonable Costs calculated in accordance with </w:t>
      </w:r>
      <w:r w:rsidRPr="0099214D">
        <w:t>clause </w:t>
      </w:r>
      <w:r w:rsidR="00FC4349">
        <w:fldChar w:fldCharType="begin"/>
      </w:r>
      <w:r w:rsidR="00FC4349">
        <w:instrText xml:space="preserve"> REF _Ref71741540 \w \h </w:instrText>
      </w:r>
      <w:r w:rsidR="00FC4349">
        <w:fldChar w:fldCharType="separate"/>
      </w:r>
      <w:r w:rsidR="00B9417C">
        <w:t>37.3(a)</w:t>
      </w:r>
      <w:r w:rsidR="00FC4349">
        <w:fldChar w:fldCharType="end"/>
      </w:r>
      <w:r w:rsidRPr="003F4223">
        <w:t xml:space="preserve"> exceed the Charges payable under the affected </w:t>
      </w:r>
      <w:bookmarkStart w:id="1173" w:name="_9kMNM5YVt4886BENHz5Asey"/>
      <w:r w:rsidRPr="003F4223">
        <w:t>Contract(s)</w:t>
      </w:r>
      <w:bookmarkEnd w:id="1173"/>
      <w:r w:rsidRPr="003F4223">
        <w:t xml:space="preserve">, </w:t>
      </w:r>
      <w:r>
        <w:t xml:space="preserve">the Customer </w:t>
      </w:r>
      <w:r w:rsidRPr="003F4223">
        <w:t>or its nominee may recover from the Contractor the difference between the Reasonable Costs and the Charges that would otherwise have been payable to the Contractor for those Deliverables</w:t>
      </w:r>
      <w:bookmarkEnd w:id="1171"/>
      <w:r w:rsidRPr="003F4223">
        <w:t>.</w:t>
      </w:r>
      <w:bookmarkEnd w:id="1172"/>
    </w:p>
    <w:p w14:paraId="6DE7D99D" w14:textId="083C7FDC" w:rsidR="00396101" w:rsidRPr="003F4223" w:rsidRDefault="00396101" w:rsidP="004E5C25">
      <w:pPr>
        <w:pStyle w:val="AllensHeading3"/>
      </w:pPr>
      <w:bookmarkStart w:id="1174" w:name="_Ref422815023"/>
      <w:r w:rsidRPr="003F4223">
        <w:t xml:space="preserve">The Charges payable by the </w:t>
      </w:r>
      <w:r w:rsidR="00A82F1E">
        <w:t xml:space="preserve">Customer </w:t>
      </w:r>
      <w:r w:rsidRPr="003F4223">
        <w:t xml:space="preserve">to the Contractor during the period in which </w:t>
      </w:r>
      <w:r w:rsidR="00A82F1E">
        <w:t xml:space="preserve">the Customer </w:t>
      </w:r>
      <w:r w:rsidRPr="003F4223">
        <w:t>exercises its rights under this</w:t>
      </w:r>
      <w:r w:rsidRPr="0099214D">
        <w:t xml:space="preserve"> clause </w:t>
      </w:r>
      <w:r w:rsidRPr="0099214D">
        <w:rPr>
          <w:rFonts w:cs="Arial"/>
        </w:rPr>
        <w:fldChar w:fldCharType="begin"/>
      </w:r>
      <w:r w:rsidRPr="0099214D">
        <w:rPr>
          <w:rFonts w:cs="Arial"/>
        </w:rPr>
        <w:instrText xml:space="preserve"> REF _Ref422738831 \w \h </w:instrText>
      </w:r>
      <w:r>
        <w:rPr>
          <w:rFonts w:cs="Arial"/>
        </w:rPr>
        <w:instrText xml:space="preserve"> \* MERGEFORMAT </w:instrText>
      </w:r>
      <w:r w:rsidRPr="0099214D">
        <w:rPr>
          <w:rFonts w:cs="Arial"/>
        </w:rPr>
      </w:r>
      <w:r w:rsidRPr="0099214D">
        <w:rPr>
          <w:rFonts w:cs="Arial"/>
        </w:rPr>
        <w:fldChar w:fldCharType="separate"/>
      </w:r>
      <w:r w:rsidR="00B9417C">
        <w:rPr>
          <w:rFonts w:cs="Arial"/>
        </w:rPr>
        <w:t>37</w:t>
      </w:r>
      <w:r w:rsidRPr="0099214D">
        <w:rPr>
          <w:rFonts w:cs="Arial"/>
        </w:rPr>
        <w:fldChar w:fldCharType="end"/>
      </w:r>
      <w:r w:rsidRPr="003F4223">
        <w:t xml:space="preserve"> will be the amount payable under the relevant </w:t>
      </w:r>
      <w:bookmarkStart w:id="1175" w:name="_9kMON5YVt4886BENHz5Asey"/>
      <w:r w:rsidR="007F3DC3">
        <w:t>Order</w:t>
      </w:r>
      <w:r w:rsidRPr="003F4223">
        <w:t>(s)</w:t>
      </w:r>
      <w:bookmarkEnd w:id="1175"/>
      <w:r w:rsidRPr="003F4223">
        <w:t xml:space="preserve">, after taking into account any rights </w:t>
      </w:r>
      <w:r w:rsidR="00A82F1E">
        <w:t xml:space="preserve">the Customer </w:t>
      </w:r>
      <w:r w:rsidRPr="003F4223">
        <w:t xml:space="preserve">may have to set off, retain or recover the Charges including under </w:t>
      </w:r>
      <w:r w:rsidRPr="0099214D">
        <w:t>clauses </w:t>
      </w:r>
      <w:r w:rsidR="00FC4349">
        <w:fldChar w:fldCharType="begin"/>
      </w:r>
      <w:r w:rsidR="00FC4349">
        <w:instrText xml:space="preserve"> REF _Ref71741540 \w \h </w:instrText>
      </w:r>
      <w:r w:rsidR="00FC4349">
        <w:fldChar w:fldCharType="separate"/>
      </w:r>
      <w:r w:rsidR="00B9417C">
        <w:t>37.3(a)</w:t>
      </w:r>
      <w:r w:rsidR="00FC4349">
        <w:fldChar w:fldCharType="end"/>
      </w:r>
      <w:r w:rsidRPr="0099214D">
        <w:t xml:space="preserve"> and </w:t>
      </w:r>
      <w:r w:rsidR="00FC4349">
        <w:fldChar w:fldCharType="begin"/>
      </w:r>
      <w:r w:rsidR="00FC4349">
        <w:instrText xml:space="preserve"> REF _Ref71741600 \w \h </w:instrText>
      </w:r>
      <w:r w:rsidR="00FC4349">
        <w:fldChar w:fldCharType="separate"/>
      </w:r>
      <w:r w:rsidR="00B9417C">
        <w:t>37.3(b)</w:t>
      </w:r>
      <w:r w:rsidR="00FC4349">
        <w:fldChar w:fldCharType="end"/>
      </w:r>
      <w:r w:rsidRPr="0099214D">
        <w:t>.</w:t>
      </w:r>
      <w:bookmarkEnd w:id="1174"/>
    </w:p>
    <w:p w14:paraId="72945A96" w14:textId="77777777" w:rsidR="00396101" w:rsidRDefault="00396101" w:rsidP="004E5C25">
      <w:pPr>
        <w:pStyle w:val="AllensHeading2"/>
      </w:pPr>
      <w:bookmarkStart w:id="1176" w:name="_Ref72944000"/>
      <w:bookmarkStart w:id="1177" w:name="_Toc74836908"/>
      <w:r>
        <w:t>Cessation of Step–In Rights</w:t>
      </w:r>
      <w:bookmarkEnd w:id="1176"/>
      <w:bookmarkEnd w:id="1177"/>
    </w:p>
    <w:p w14:paraId="406424C1" w14:textId="24637036" w:rsidR="00396101" w:rsidRPr="003F4223" w:rsidRDefault="00396101" w:rsidP="004E5C25">
      <w:pPr>
        <w:pStyle w:val="NormalIndent"/>
      </w:pPr>
      <w:bookmarkStart w:id="1178" w:name="_Ref424544920"/>
      <w:r w:rsidRPr="003F4223">
        <w:t xml:space="preserve">The </w:t>
      </w:r>
      <w:r w:rsidR="00A82F1E">
        <w:t>Customer</w:t>
      </w:r>
      <w:r w:rsidRPr="003F4223">
        <w:t xml:space="preserve"> must cease to exercise its rights under this </w:t>
      </w:r>
      <w:r w:rsidRPr="0099214D">
        <w:t>clause </w:t>
      </w:r>
      <w:r w:rsidRPr="0099214D">
        <w:rPr>
          <w:rFonts w:cs="Arial"/>
        </w:rPr>
        <w:fldChar w:fldCharType="begin"/>
      </w:r>
      <w:r w:rsidRPr="0099214D">
        <w:rPr>
          <w:rFonts w:cs="Arial"/>
        </w:rPr>
        <w:instrText xml:space="preserve"> REF _Ref422738831 \w \h </w:instrText>
      </w:r>
      <w:r>
        <w:rPr>
          <w:rFonts w:cs="Arial"/>
        </w:rPr>
        <w:instrText xml:space="preserve"> \* MERGEFORMAT </w:instrText>
      </w:r>
      <w:r w:rsidRPr="0099214D">
        <w:rPr>
          <w:rFonts w:cs="Arial"/>
        </w:rPr>
      </w:r>
      <w:r w:rsidRPr="0099214D">
        <w:rPr>
          <w:rFonts w:cs="Arial"/>
        </w:rPr>
        <w:fldChar w:fldCharType="separate"/>
      </w:r>
      <w:r w:rsidR="00B9417C">
        <w:rPr>
          <w:rFonts w:cs="Arial"/>
        </w:rPr>
        <w:t>37</w:t>
      </w:r>
      <w:r w:rsidRPr="0099214D">
        <w:rPr>
          <w:rFonts w:cs="Arial"/>
        </w:rPr>
        <w:fldChar w:fldCharType="end"/>
      </w:r>
      <w:r w:rsidRPr="0099214D">
        <w:t xml:space="preserve"> if</w:t>
      </w:r>
      <w:r w:rsidRPr="003F4223">
        <w:t>:</w:t>
      </w:r>
      <w:bookmarkEnd w:id="1178"/>
    </w:p>
    <w:p w14:paraId="5CE2C81E" w14:textId="77777777" w:rsidR="00396101" w:rsidRDefault="00396101" w:rsidP="00396101">
      <w:pPr>
        <w:pStyle w:val="AllensHeading3"/>
      </w:pPr>
      <w:r>
        <w:t>in its reasonable opinion, the Trigger Event is satisfactorily remedied or resolved; and</w:t>
      </w:r>
    </w:p>
    <w:p w14:paraId="03241619" w14:textId="77777777" w:rsidR="00396101" w:rsidRDefault="00396101" w:rsidP="00396101">
      <w:pPr>
        <w:pStyle w:val="AllensHeading3"/>
      </w:pPr>
      <w:r>
        <w:t xml:space="preserve">the </w:t>
      </w:r>
      <w:r w:rsidR="00A82F1E">
        <w:t>Customer</w:t>
      </w:r>
      <w:r>
        <w:t xml:space="preserve"> is reasonably satisfied that there is no longer a material risk to the provision of the Deliverables under the affected </w:t>
      </w:r>
      <w:r w:rsidR="00A82F1E">
        <w:t>Order</w:t>
      </w:r>
      <w:r>
        <w:t>.</w:t>
      </w:r>
    </w:p>
    <w:p w14:paraId="1A705F7A" w14:textId="4EDC78DB" w:rsidR="00396101" w:rsidRDefault="00396101" w:rsidP="004E5C25">
      <w:pPr>
        <w:pStyle w:val="AllensHeading2"/>
      </w:pPr>
      <w:bookmarkStart w:id="1179" w:name="_Ref72944001"/>
      <w:bookmarkStart w:id="1180" w:name="_Toc74836909"/>
      <w:r>
        <w:t xml:space="preserve">Termination by the </w:t>
      </w:r>
      <w:r w:rsidR="009232E6">
        <w:t>Customer</w:t>
      </w:r>
      <w:bookmarkEnd w:id="1179"/>
      <w:bookmarkEnd w:id="1180"/>
    </w:p>
    <w:p w14:paraId="640B8D1C" w14:textId="16B93468" w:rsidR="00396101" w:rsidRPr="003F4223" w:rsidRDefault="00396101" w:rsidP="004E5C25">
      <w:pPr>
        <w:pStyle w:val="AllensHeading3"/>
      </w:pPr>
      <w:bookmarkStart w:id="1181" w:name="_Ref422815038"/>
      <w:r w:rsidRPr="003F4223">
        <w:t xml:space="preserve">If the event giving rise to the Trigger Event has not been remedied or resolved within a period of 20 Business Days from the date that the Step–In Notice was issued, or such </w:t>
      </w:r>
      <w:r w:rsidRPr="003F4223">
        <w:lastRenderedPageBreak/>
        <w:t xml:space="preserve">later date for remedy or resolution agreed to by the </w:t>
      </w:r>
      <w:r w:rsidR="00A82F1E">
        <w:t xml:space="preserve">Customer </w:t>
      </w:r>
      <w:r w:rsidRPr="003F4223">
        <w:t xml:space="preserve">and the Contractor, the </w:t>
      </w:r>
      <w:r w:rsidR="00A82F1E">
        <w:t xml:space="preserve">Customer </w:t>
      </w:r>
      <w:r w:rsidRPr="003F4223">
        <w:t xml:space="preserve">may terminate the </w:t>
      </w:r>
      <w:r w:rsidR="00A82F1E">
        <w:t xml:space="preserve">Order </w:t>
      </w:r>
      <w:r w:rsidRPr="003F4223">
        <w:t xml:space="preserve">in accordance with </w:t>
      </w:r>
      <w:r w:rsidRPr="0099214D">
        <w:t>clause </w:t>
      </w:r>
      <w:r w:rsidRPr="0099214D">
        <w:rPr>
          <w:rFonts w:cs="Arial"/>
        </w:rPr>
        <w:fldChar w:fldCharType="begin"/>
      </w:r>
      <w:r w:rsidRPr="0099214D">
        <w:rPr>
          <w:rFonts w:cs="Arial"/>
        </w:rPr>
        <w:instrText xml:space="preserve"> REF _Ref382930076 \w \h </w:instrText>
      </w:r>
      <w:r>
        <w:rPr>
          <w:rFonts w:cs="Arial"/>
        </w:rPr>
        <w:instrText xml:space="preserve"> \* MERGEFORMAT </w:instrText>
      </w:r>
      <w:r w:rsidRPr="0099214D">
        <w:rPr>
          <w:rFonts w:cs="Arial"/>
        </w:rPr>
      </w:r>
      <w:r w:rsidRPr="0099214D">
        <w:rPr>
          <w:rFonts w:cs="Arial"/>
        </w:rPr>
        <w:fldChar w:fldCharType="separate"/>
      </w:r>
      <w:r w:rsidR="00B9417C">
        <w:rPr>
          <w:rFonts w:cs="Arial"/>
        </w:rPr>
        <w:t>38</w:t>
      </w:r>
      <w:r w:rsidRPr="0099214D">
        <w:rPr>
          <w:rFonts w:cs="Arial"/>
        </w:rPr>
        <w:fldChar w:fldCharType="end"/>
      </w:r>
      <w:r w:rsidRPr="003F4223">
        <w:t>.</w:t>
      </w:r>
      <w:bookmarkEnd w:id="1181"/>
    </w:p>
    <w:p w14:paraId="2A314816" w14:textId="42064977" w:rsidR="00396101" w:rsidRPr="003F4223" w:rsidRDefault="00396101" w:rsidP="004E5C25">
      <w:pPr>
        <w:pStyle w:val="AllensHeading3"/>
      </w:pPr>
      <w:r w:rsidRPr="003F4223">
        <w:t xml:space="preserve">Subject to the Contractor's right to receive any payments to be made under </w:t>
      </w:r>
      <w:r w:rsidRPr="0099214D">
        <w:t>clause </w:t>
      </w:r>
      <w:r w:rsidR="00FC4349">
        <w:fldChar w:fldCharType="begin"/>
      </w:r>
      <w:r w:rsidR="00FC4349">
        <w:instrText xml:space="preserve"> REF _Ref422815023 \w \h </w:instrText>
      </w:r>
      <w:r w:rsidR="00FC4349">
        <w:fldChar w:fldCharType="separate"/>
      </w:r>
      <w:r w:rsidR="00B9417C">
        <w:t>37.3(c)</w:t>
      </w:r>
      <w:r w:rsidR="00FC4349">
        <w:fldChar w:fldCharType="end"/>
      </w:r>
      <w:r w:rsidRPr="0099214D">
        <w:t>, if</w:t>
      </w:r>
      <w:r w:rsidRPr="003F4223">
        <w:t xml:space="preserve"> the </w:t>
      </w:r>
      <w:r w:rsidR="00A82F1E">
        <w:t>Order</w:t>
      </w:r>
      <w:r w:rsidRPr="003F4223">
        <w:t xml:space="preserve"> is terminated in the circumstances referred to in </w:t>
      </w:r>
      <w:r w:rsidRPr="0099214D">
        <w:t>clause </w:t>
      </w:r>
      <w:r w:rsidR="00FC4349">
        <w:fldChar w:fldCharType="begin"/>
      </w:r>
      <w:r w:rsidR="00FC4349">
        <w:instrText xml:space="preserve"> REF _Ref422815038 \w \h </w:instrText>
      </w:r>
      <w:r w:rsidR="00FC4349">
        <w:fldChar w:fldCharType="separate"/>
      </w:r>
      <w:r w:rsidR="00B9417C">
        <w:t>37.5(a)</w:t>
      </w:r>
      <w:r w:rsidR="00FC4349">
        <w:fldChar w:fldCharType="end"/>
      </w:r>
      <w:r w:rsidRPr="0099214D">
        <w:t>,</w:t>
      </w:r>
      <w:r w:rsidRPr="003F4223">
        <w:t xml:space="preserve"> the Contractor is not entitled to any termination compensation or payment whatsoever, including any payment in relation to the remaining period of the </w:t>
      </w:r>
      <w:r w:rsidR="00A82F1E">
        <w:t>Order</w:t>
      </w:r>
      <w:r w:rsidRPr="003F4223">
        <w:t>.</w:t>
      </w:r>
    </w:p>
    <w:p w14:paraId="3FA73076" w14:textId="77777777" w:rsidR="00396101" w:rsidRDefault="00396101" w:rsidP="004E5C25">
      <w:pPr>
        <w:pStyle w:val="AllensHeading2"/>
      </w:pPr>
      <w:bookmarkStart w:id="1182" w:name="_Ref71741768"/>
      <w:bookmarkStart w:id="1183" w:name="_Toc74836910"/>
      <w:r>
        <w:t>Indemnity</w:t>
      </w:r>
      <w:bookmarkEnd w:id="1182"/>
      <w:bookmarkEnd w:id="1183"/>
    </w:p>
    <w:p w14:paraId="0BFAE8C0" w14:textId="038B1F71" w:rsidR="00396101" w:rsidRPr="003F4223" w:rsidRDefault="00396101" w:rsidP="004E5C25">
      <w:pPr>
        <w:pStyle w:val="NormalIndent"/>
      </w:pPr>
      <w:bookmarkStart w:id="1184" w:name="_Ref422815100"/>
      <w:r w:rsidRPr="003F4223">
        <w:t xml:space="preserve">Subject to </w:t>
      </w:r>
      <w:r w:rsidRPr="0099214D">
        <w:t>clause </w:t>
      </w:r>
      <w:r w:rsidR="00FC4349">
        <w:fldChar w:fldCharType="begin"/>
      </w:r>
      <w:r w:rsidR="00FC4349">
        <w:instrText xml:space="preserve"> REF _Ref71741540 \w \h </w:instrText>
      </w:r>
      <w:r w:rsidR="00FC4349">
        <w:fldChar w:fldCharType="separate"/>
      </w:r>
      <w:r w:rsidR="00B9417C">
        <w:t>37.3(a)</w:t>
      </w:r>
      <w:r w:rsidR="00FC4349">
        <w:fldChar w:fldCharType="end"/>
      </w:r>
      <w:r w:rsidRPr="0099214D">
        <w:t>, the</w:t>
      </w:r>
      <w:r w:rsidRPr="003F4223">
        <w:t xml:space="preserve"> Contractor indemnifies </w:t>
      </w:r>
      <w:r w:rsidR="00A82F1E">
        <w:t xml:space="preserve">the Customer </w:t>
      </w:r>
      <w:r w:rsidRPr="003F4223">
        <w:t>against any</w:t>
      </w:r>
      <w:r w:rsidR="000F7142">
        <w:t xml:space="preserve"> </w:t>
      </w:r>
      <w:r w:rsidRPr="003F4223">
        <w:t xml:space="preserve">Loss that </w:t>
      </w:r>
      <w:r w:rsidR="00A82F1E">
        <w:t xml:space="preserve">the Customer </w:t>
      </w:r>
      <w:r w:rsidRPr="003F4223">
        <w:t>incur or suffer as a result of exercising Step</w:t>
      </w:r>
      <w:r w:rsidR="007938D5">
        <w:t>-</w:t>
      </w:r>
      <w:r w:rsidRPr="003F4223">
        <w:t xml:space="preserve">In Rights in accordance with this </w:t>
      </w:r>
      <w:r w:rsidRPr="0099214D">
        <w:t>clause </w:t>
      </w:r>
      <w:r w:rsidRPr="0099214D">
        <w:rPr>
          <w:rFonts w:cs="Arial"/>
        </w:rPr>
        <w:fldChar w:fldCharType="begin"/>
      </w:r>
      <w:r w:rsidRPr="0099214D">
        <w:rPr>
          <w:rFonts w:cs="Arial"/>
        </w:rPr>
        <w:instrText xml:space="preserve"> REF _Ref422738831 \w \h </w:instrText>
      </w:r>
      <w:r>
        <w:rPr>
          <w:rFonts w:cs="Arial"/>
        </w:rPr>
        <w:instrText xml:space="preserve"> \* MERGEFORMAT </w:instrText>
      </w:r>
      <w:r w:rsidRPr="0099214D">
        <w:rPr>
          <w:rFonts w:cs="Arial"/>
        </w:rPr>
      </w:r>
      <w:r w:rsidRPr="0099214D">
        <w:rPr>
          <w:rFonts w:cs="Arial"/>
        </w:rPr>
        <w:fldChar w:fldCharType="separate"/>
      </w:r>
      <w:r w:rsidR="00B9417C">
        <w:rPr>
          <w:rFonts w:cs="Arial"/>
        </w:rPr>
        <w:t>37</w:t>
      </w:r>
      <w:r w:rsidRPr="0099214D">
        <w:rPr>
          <w:rFonts w:cs="Arial"/>
        </w:rPr>
        <w:fldChar w:fldCharType="end"/>
      </w:r>
      <w:r w:rsidRPr="003F4223">
        <w:t>.</w:t>
      </w:r>
      <w:bookmarkEnd w:id="1184"/>
    </w:p>
    <w:p w14:paraId="33BFC4F9" w14:textId="77777777" w:rsidR="00396101" w:rsidRDefault="00396101" w:rsidP="004E5C25">
      <w:pPr>
        <w:pStyle w:val="AllensHeading2"/>
      </w:pPr>
      <w:bookmarkStart w:id="1185" w:name="_Toc74836911"/>
      <w:r>
        <w:t>Other matters</w:t>
      </w:r>
      <w:bookmarkEnd w:id="1185"/>
    </w:p>
    <w:p w14:paraId="5EF45946" w14:textId="1C7A225B" w:rsidR="00396101" w:rsidRPr="003F4223" w:rsidRDefault="00396101" w:rsidP="004E5C25">
      <w:pPr>
        <w:pStyle w:val="AllensHeading3"/>
      </w:pPr>
      <w:bookmarkStart w:id="1186" w:name="_Ref422815112"/>
      <w:r w:rsidRPr="003F4223">
        <w:t xml:space="preserve">No action of </w:t>
      </w:r>
      <w:r w:rsidR="00A82F1E">
        <w:t xml:space="preserve">the Customer </w:t>
      </w:r>
      <w:r w:rsidRPr="003F4223">
        <w:t xml:space="preserve">or its nominee under this </w:t>
      </w:r>
      <w:r w:rsidRPr="0099214D">
        <w:t>clause </w:t>
      </w:r>
      <w:r w:rsidRPr="0099214D">
        <w:rPr>
          <w:rFonts w:cs="Arial"/>
        </w:rPr>
        <w:fldChar w:fldCharType="begin"/>
      </w:r>
      <w:r w:rsidRPr="0099214D">
        <w:rPr>
          <w:rFonts w:cs="Arial"/>
        </w:rPr>
        <w:instrText xml:space="preserve"> REF _Ref422738831 \w \h </w:instrText>
      </w:r>
      <w:r>
        <w:rPr>
          <w:rFonts w:cs="Arial"/>
        </w:rPr>
        <w:instrText xml:space="preserve"> \* MERGEFORMAT </w:instrText>
      </w:r>
      <w:r w:rsidRPr="0099214D">
        <w:rPr>
          <w:rFonts w:cs="Arial"/>
        </w:rPr>
      </w:r>
      <w:r w:rsidRPr="0099214D">
        <w:rPr>
          <w:rFonts w:cs="Arial"/>
        </w:rPr>
        <w:fldChar w:fldCharType="separate"/>
      </w:r>
      <w:r w:rsidR="00B9417C">
        <w:rPr>
          <w:rFonts w:cs="Arial"/>
        </w:rPr>
        <w:t>37</w:t>
      </w:r>
      <w:r w:rsidRPr="0099214D">
        <w:rPr>
          <w:rFonts w:cs="Arial"/>
        </w:rPr>
        <w:fldChar w:fldCharType="end"/>
      </w:r>
      <w:r w:rsidRPr="0099214D">
        <w:t xml:space="preserve"> limits</w:t>
      </w:r>
      <w:r w:rsidRPr="003F4223">
        <w:t xml:space="preserve"> or otherwise affects the Contractor's liability to </w:t>
      </w:r>
      <w:r w:rsidR="00A82F1E">
        <w:t xml:space="preserve">the Customer </w:t>
      </w:r>
      <w:r w:rsidRPr="003F4223">
        <w:t xml:space="preserve">with respect to any default or non–performance by, or other liability of, the Contractor under the relevant </w:t>
      </w:r>
      <w:r w:rsidR="00A82F1E">
        <w:t>Order</w:t>
      </w:r>
      <w:r w:rsidRPr="003F4223">
        <w:t>(s).</w:t>
      </w:r>
      <w:bookmarkEnd w:id="1186"/>
    </w:p>
    <w:p w14:paraId="5F11C3F2" w14:textId="42472000" w:rsidR="00396101" w:rsidRPr="003F4223" w:rsidRDefault="00396101" w:rsidP="004E5C25">
      <w:pPr>
        <w:pStyle w:val="AllensHeading3"/>
      </w:pPr>
      <w:bookmarkStart w:id="1187" w:name="_Ref422814881"/>
      <w:r w:rsidRPr="003F4223">
        <w:t xml:space="preserve">Subject </w:t>
      </w:r>
      <w:r w:rsidRPr="0099214D">
        <w:t>to clause </w:t>
      </w:r>
      <w:r w:rsidR="00FC4349">
        <w:fldChar w:fldCharType="begin"/>
      </w:r>
      <w:r w:rsidR="00FC4349">
        <w:instrText xml:space="preserve"> REF _Ref71741540 \w \h </w:instrText>
      </w:r>
      <w:r w:rsidR="00FC4349">
        <w:fldChar w:fldCharType="separate"/>
      </w:r>
      <w:r w:rsidR="00B9417C">
        <w:t>37.3(a)</w:t>
      </w:r>
      <w:r w:rsidR="00FC4349">
        <w:fldChar w:fldCharType="end"/>
      </w:r>
      <w:r w:rsidRPr="003F4223">
        <w:t xml:space="preserve">, the Contractor's liability under </w:t>
      </w:r>
      <w:r w:rsidRPr="0099214D">
        <w:t>clauses </w:t>
      </w:r>
      <w:r w:rsidR="00FC4349">
        <w:fldChar w:fldCharType="begin"/>
      </w:r>
      <w:r w:rsidR="00FC4349">
        <w:instrText xml:space="preserve"> REF _Ref71741768 \w \h </w:instrText>
      </w:r>
      <w:r w:rsidR="00FC4349">
        <w:fldChar w:fldCharType="separate"/>
      </w:r>
      <w:r w:rsidR="00B9417C">
        <w:t>37.6</w:t>
      </w:r>
      <w:r w:rsidR="00FC4349">
        <w:fldChar w:fldCharType="end"/>
      </w:r>
      <w:r w:rsidRPr="0099214D">
        <w:t xml:space="preserve"> and </w:t>
      </w:r>
      <w:r w:rsidR="00FC4349">
        <w:fldChar w:fldCharType="begin"/>
      </w:r>
      <w:r w:rsidR="00FC4349">
        <w:instrText xml:space="preserve"> REF _Ref422815112 \w \h </w:instrText>
      </w:r>
      <w:r w:rsidR="00FC4349">
        <w:fldChar w:fldCharType="separate"/>
      </w:r>
      <w:r w:rsidR="00B9417C">
        <w:t>37.7(a)</w:t>
      </w:r>
      <w:r w:rsidR="00FC4349">
        <w:fldChar w:fldCharType="end"/>
      </w:r>
      <w:r w:rsidRPr="0099214D">
        <w:t xml:space="preserve"> will</w:t>
      </w:r>
      <w:r w:rsidRPr="003F4223">
        <w:t xml:space="preserve"> be reduced proportionately to the extent that any tortious (including negligent), unlawful act or omission of </w:t>
      </w:r>
      <w:r w:rsidR="00A82F1E">
        <w:t xml:space="preserve">the Customer </w:t>
      </w:r>
      <w:r w:rsidRPr="003F4223">
        <w:t>(or their nominees) caused or contributed to the Loss.</w:t>
      </w:r>
      <w:bookmarkEnd w:id="1187"/>
    </w:p>
    <w:p w14:paraId="32FFC469" w14:textId="77777777" w:rsidR="00842A0D" w:rsidRDefault="00842A0D" w:rsidP="00842A0D">
      <w:pPr>
        <w:pStyle w:val="AllensHeading1"/>
      </w:pPr>
      <w:bookmarkStart w:id="1188" w:name="_Toc41392755"/>
      <w:bookmarkStart w:id="1189" w:name="_Toc41399017"/>
      <w:bookmarkStart w:id="1190" w:name="_Toc41399326"/>
      <w:bookmarkStart w:id="1191" w:name="_Toc41402528"/>
      <w:bookmarkStart w:id="1192" w:name="_Toc41468214"/>
      <w:bookmarkStart w:id="1193" w:name="_Toc41484932"/>
      <w:bookmarkStart w:id="1194" w:name="_Toc41485280"/>
      <w:bookmarkStart w:id="1195" w:name="_Toc41392756"/>
      <w:bookmarkStart w:id="1196" w:name="_Toc41399018"/>
      <w:bookmarkStart w:id="1197" w:name="_Toc41399327"/>
      <w:bookmarkStart w:id="1198" w:name="_Toc41402529"/>
      <w:bookmarkStart w:id="1199" w:name="_Toc41468215"/>
      <w:bookmarkStart w:id="1200" w:name="_Toc41484933"/>
      <w:bookmarkStart w:id="1201" w:name="_Toc41485281"/>
      <w:bookmarkStart w:id="1202" w:name="_Toc41392757"/>
      <w:bookmarkStart w:id="1203" w:name="_Toc41399019"/>
      <w:bookmarkStart w:id="1204" w:name="_Toc41399328"/>
      <w:bookmarkStart w:id="1205" w:name="_Toc41402530"/>
      <w:bookmarkStart w:id="1206" w:name="_Toc41468216"/>
      <w:bookmarkStart w:id="1207" w:name="_Toc41484934"/>
      <w:bookmarkStart w:id="1208" w:name="_Toc41485282"/>
      <w:bookmarkStart w:id="1209" w:name="_Toc41392758"/>
      <w:bookmarkStart w:id="1210" w:name="_Toc41399020"/>
      <w:bookmarkStart w:id="1211" w:name="_Toc41399329"/>
      <w:bookmarkStart w:id="1212" w:name="_Toc41402531"/>
      <w:bookmarkStart w:id="1213" w:name="_Toc41468217"/>
      <w:bookmarkStart w:id="1214" w:name="_Toc41484935"/>
      <w:bookmarkStart w:id="1215" w:name="_Toc41485283"/>
      <w:bookmarkStart w:id="1216" w:name="_Toc41392759"/>
      <w:bookmarkStart w:id="1217" w:name="_Toc41399021"/>
      <w:bookmarkStart w:id="1218" w:name="_Toc41399330"/>
      <w:bookmarkStart w:id="1219" w:name="_Toc41402532"/>
      <w:bookmarkStart w:id="1220" w:name="_Toc41468218"/>
      <w:bookmarkStart w:id="1221" w:name="_Toc41484936"/>
      <w:bookmarkStart w:id="1222" w:name="_Toc41485284"/>
      <w:bookmarkStart w:id="1223" w:name="_Toc41392760"/>
      <w:bookmarkStart w:id="1224" w:name="_Toc41399022"/>
      <w:bookmarkStart w:id="1225" w:name="_Toc41399331"/>
      <w:bookmarkStart w:id="1226" w:name="_Toc41402533"/>
      <w:bookmarkStart w:id="1227" w:name="_Toc41468219"/>
      <w:bookmarkStart w:id="1228" w:name="_Toc41484937"/>
      <w:bookmarkStart w:id="1229" w:name="_Toc41485285"/>
      <w:bookmarkStart w:id="1230" w:name="_Toc41392761"/>
      <w:bookmarkStart w:id="1231" w:name="_Toc41399023"/>
      <w:bookmarkStart w:id="1232" w:name="_Toc41399332"/>
      <w:bookmarkStart w:id="1233" w:name="_Toc41402534"/>
      <w:bookmarkStart w:id="1234" w:name="_Toc41468220"/>
      <w:bookmarkStart w:id="1235" w:name="_Toc41484938"/>
      <w:bookmarkStart w:id="1236" w:name="_Toc41485286"/>
      <w:bookmarkStart w:id="1237" w:name="_Toc41392762"/>
      <w:bookmarkStart w:id="1238" w:name="_Toc41399024"/>
      <w:bookmarkStart w:id="1239" w:name="_Toc41399333"/>
      <w:bookmarkStart w:id="1240" w:name="_Toc41402535"/>
      <w:bookmarkStart w:id="1241" w:name="_Toc41468221"/>
      <w:bookmarkStart w:id="1242" w:name="_Toc41484939"/>
      <w:bookmarkStart w:id="1243" w:name="_Toc41485287"/>
      <w:bookmarkStart w:id="1244" w:name="_Toc41392763"/>
      <w:bookmarkStart w:id="1245" w:name="_Toc41399025"/>
      <w:bookmarkStart w:id="1246" w:name="_Toc41399334"/>
      <w:bookmarkStart w:id="1247" w:name="_Toc41402536"/>
      <w:bookmarkStart w:id="1248" w:name="_Toc41468222"/>
      <w:bookmarkStart w:id="1249" w:name="_Toc41484940"/>
      <w:bookmarkStart w:id="1250" w:name="_Toc41485288"/>
      <w:bookmarkStart w:id="1251" w:name="_Toc41392764"/>
      <w:bookmarkStart w:id="1252" w:name="_Toc41399026"/>
      <w:bookmarkStart w:id="1253" w:name="_Toc41399335"/>
      <w:bookmarkStart w:id="1254" w:name="_Toc41402537"/>
      <w:bookmarkStart w:id="1255" w:name="_Toc41468223"/>
      <w:bookmarkStart w:id="1256" w:name="_Toc41484941"/>
      <w:bookmarkStart w:id="1257" w:name="_Toc41485289"/>
      <w:bookmarkStart w:id="1258" w:name="_Toc41392765"/>
      <w:bookmarkStart w:id="1259" w:name="_Toc41399027"/>
      <w:bookmarkStart w:id="1260" w:name="_Toc41399336"/>
      <w:bookmarkStart w:id="1261" w:name="_Toc41402538"/>
      <w:bookmarkStart w:id="1262" w:name="_Toc41468224"/>
      <w:bookmarkStart w:id="1263" w:name="_Toc41484942"/>
      <w:bookmarkStart w:id="1264" w:name="_Toc41485290"/>
      <w:bookmarkStart w:id="1265" w:name="_Toc41392766"/>
      <w:bookmarkStart w:id="1266" w:name="_Toc41399028"/>
      <w:bookmarkStart w:id="1267" w:name="_Toc41399337"/>
      <w:bookmarkStart w:id="1268" w:name="_Toc41402539"/>
      <w:bookmarkStart w:id="1269" w:name="_Toc41468225"/>
      <w:bookmarkStart w:id="1270" w:name="_Toc41484943"/>
      <w:bookmarkStart w:id="1271" w:name="_Toc41485291"/>
      <w:bookmarkStart w:id="1272" w:name="_Toc41392767"/>
      <w:bookmarkStart w:id="1273" w:name="_Toc41399029"/>
      <w:bookmarkStart w:id="1274" w:name="_Toc41399338"/>
      <w:bookmarkStart w:id="1275" w:name="_Toc41402540"/>
      <w:bookmarkStart w:id="1276" w:name="_Toc41468226"/>
      <w:bookmarkStart w:id="1277" w:name="_Toc41484944"/>
      <w:bookmarkStart w:id="1278" w:name="_Toc41485292"/>
      <w:bookmarkStart w:id="1279" w:name="_Toc41392768"/>
      <w:bookmarkStart w:id="1280" w:name="_Toc41399030"/>
      <w:bookmarkStart w:id="1281" w:name="_Toc41399339"/>
      <w:bookmarkStart w:id="1282" w:name="_Toc41402541"/>
      <w:bookmarkStart w:id="1283" w:name="_Toc41468227"/>
      <w:bookmarkStart w:id="1284" w:name="_Toc41484945"/>
      <w:bookmarkStart w:id="1285" w:name="_Toc41485293"/>
      <w:bookmarkStart w:id="1286" w:name="_Toc41392769"/>
      <w:bookmarkStart w:id="1287" w:name="_Toc41399031"/>
      <w:bookmarkStart w:id="1288" w:name="_Toc41399340"/>
      <w:bookmarkStart w:id="1289" w:name="_Toc41402542"/>
      <w:bookmarkStart w:id="1290" w:name="_Toc41468228"/>
      <w:bookmarkStart w:id="1291" w:name="_Toc41484946"/>
      <w:bookmarkStart w:id="1292" w:name="_Toc41485294"/>
      <w:bookmarkStart w:id="1293" w:name="_Toc41392770"/>
      <w:bookmarkStart w:id="1294" w:name="_Toc41399032"/>
      <w:bookmarkStart w:id="1295" w:name="_Toc41399341"/>
      <w:bookmarkStart w:id="1296" w:name="_Toc41402543"/>
      <w:bookmarkStart w:id="1297" w:name="_Toc41468229"/>
      <w:bookmarkStart w:id="1298" w:name="_Toc41484947"/>
      <w:bookmarkStart w:id="1299" w:name="_Toc41485295"/>
      <w:bookmarkStart w:id="1300" w:name="_Toc41392771"/>
      <w:bookmarkStart w:id="1301" w:name="_Toc41399033"/>
      <w:bookmarkStart w:id="1302" w:name="_Toc41399342"/>
      <w:bookmarkStart w:id="1303" w:name="_Toc41402544"/>
      <w:bookmarkStart w:id="1304" w:name="_Toc41468230"/>
      <w:bookmarkStart w:id="1305" w:name="_Toc41484948"/>
      <w:bookmarkStart w:id="1306" w:name="_Toc41485296"/>
      <w:bookmarkStart w:id="1307" w:name="_Toc41392772"/>
      <w:bookmarkStart w:id="1308" w:name="_Toc41399034"/>
      <w:bookmarkStart w:id="1309" w:name="_Toc41399343"/>
      <w:bookmarkStart w:id="1310" w:name="_Toc41402545"/>
      <w:bookmarkStart w:id="1311" w:name="_Toc41468231"/>
      <w:bookmarkStart w:id="1312" w:name="_Toc41484949"/>
      <w:bookmarkStart w:id="1313" w:name="_Toc41485297"/>
      <w:bookmarkStart w:id="1314" w:name="_Toc41392773"/>
      <w:bookmarkStart w:id="1315" w:name="_Toc41399035"/>
      <w:bookmarkStart w:id="1316" w:name="_Toc41399344"/>
      <w:bookmarkStart w:id="1317" w:name="_Toc41402546"/>
      <w:bookmarkStart w:id="1318" w:name="_Toc41468232"/>
      <w:bookmarkStart w:id="1319" w:name="_Toc41484950"/>
      <w:bookmarkStart w:id="1320" w:name="_Toc41485298"/>
      <w:bookmarkStart w:id="1321" w:name="_Toc41392774"/>
      <w:bookmarkStart w:id="1322" w:name="_Toc41399036"/>
      <w:bookmarkStart w:id="1323" w:name="_Toc41399345"/>
      <w:bookmarkStart w:id="1324" w:name="_Toc41402547"/>
      <w:bookmarkStart w:id="1325" w:name="_Toc41468233"/>
      <w:bookmarkStart w:id="1326" w:name="_Toc41484951"/>
      <w:bookmarkStart w:id="1327" w:name="_Toc41485299"/>
      <w:bookmarkStart w:id="1328" w:name="_Toc41392775"/>
      <w:bookmarkStart w:id="1329" w:name="_Toc41399037"/>
      <w:bookmarkStart w:id="1330" w:name="_Toc41399346"/>
      <w:bookmarkStart w:id="1331" w:name="_Toc41402548"/>
      <w:bookmarkStart w:id="1332" w:name="_Toc41468234"/>
      <w:bookmarkStart w:id="1333" w:name="_Toc41484952"/>
      <w:bookmarkStart w:id="1334" w:name="_Toc41485300"/>
      <w:bookmarkStart w:id="1335" w:name="_Toc41392776"/>
      <w:bookmarkStart w:id="1336" w:name="_Toc41399038"/>
      <w:bookmarkStart w:id="1337" w:name="_Toc41399347"/>
      <w:bookmarkStart w:id="1338" w:name="_Toc41402549"/>
      <w:bookmarkStart w:id="1339" w:name="_Toc41468235"/>
      <w:bookmarkStart w:id="1340" w:name="_Toc41484953"/>
      <w:bookmarkStart w:id="1341" w:name="_Toc41485301"/>
      <w:bookmarkStart w:id="1342" w:name="_Toc41392777"/>
      <w:bookmarkStart w:id="1343" w:name="_Toc41399039"/>
      <w:bookmarkStart w:id="1344" w:name="_Toc41399348"/>
      <w:bookmarkStart w:id="1345" w:name="_Toc41402550"/>
      <w:bookmarkStart w:id="1346" w:name="_Toc41468236"/>
      <w:bookmarkStart w:id="1347" w:name="_Toc41484954"/>
      <w:bookmarkStart w:id="1348" w:name="_Toc41485302"/>
      <w:bookmarkStart w:id="1349" w:name="_Toc41392778"/>
      <w:bookmarkStart w:id="1350" w:name="_Toc41399040"/>
      <w:bookmarkStart w:id="1351" w:name="_Toc41399349"/>
      <w:bookmarkStart w:id="1352" w:name="_Toc41402551"/>
      <w:bookmarkStart w:id="1353" w:name="_Toc41468237"/>
      <w:bookmarkStart w:id="1354" w:name="_Toc41484955"/>
      <w:bookmarkStart w:id="1355" w:name="_Toc41485303"/>
      <w:bookmarkStart w:id="1356" w:name="_Toc41392779"/>
      <w:bookmarkStart w:id="1357" w:name="_Toc41399041"/>
      <w:bookmarkStart w:id="1358" w:name="_Toc41399350"/>
      <w:bookmarkStart w:id="1359" w:name="_Toc41402552"/>
      <w:bookmarkStart w:id="1360" w:name="_Toc41468238"/>
      <w:bookmarkStart w:id="1361" w:name="_Toc41484956"/>
      <w:bookmarkStart w:id="1362" w:name="_Toc41485304"/>
      <w:bookmarkStart w:id="1363" w:name="_Toc41392780"/>
      <w:bookmarkStart w:id="1364" w:name="_Toc41399042"/>
      <w:bookmarkStart w:id="1365" w:name="_Toc41399351"/>
      <w:bookmarkStart w:id="1366" w:name="_Toc41402553"/>
      <w:bookmarkStart w:id="1367" w:name="_Toc41468239"/>
      <w:bookmarkStart w:id="1368" w:name="_Toc41484957"/>
      <w:bookmarkStart w:id="1369" w:name="_Toc41485305"/>
      <w:bookmarkStart w:id="1370" w:name="_Toc41392781"/>
      <w:bookmarkStart w:id="1371" w:name="_Toc41399043"/>
      <w:bookmarkStart w:id="1372" w:name="_Toc41399352"/>
      <w:bookmarkStart w:id="1373" w:name="_Toc41402554"/>
      <w:bookmarkStart w:id="1374" w:name="_Toc41468240"/>
      <w:bookmarkStart w:id="1375" w:name="_Toc41484958"/>
      <w:bookmarkStart w:id="1376" w:name="_Toc41485306"/>
      <w:bookmarkStart w:id="1377" w:name="_Toc41392782"/>
      <w:bookmarkStart w:id="1378" w:name="_Toc41399044"/>
      <w:bookmarkStart w:id="1379" w:name="_Toc41399353"/>
      <w:bookmarkStart w:id="1380" w:name="_Toc41402555"/>
      <w:bookmarkStart w:id="1381" w:name="_Toc41468241"/>
      <w:bookmarkStart w:id="1382" w:name="_Toc41484959"/>
      <w:bookmarkStart w:id="1383" w:name="_Toc41485307"/>
      <w:bookmarkStart w:id="1384" w:name="_Toc41392783"/>
      <w:bookmarkStart w:id="1385" w:name="_Toc41399045"/>
      <w:bookmarkStart w:id="1386" w:name="_Toc41399354"/>
      <w:bookmarkStart w:id="1387" w:name="_Toc41402556"/>
      <w:bookmarkStart w:id="1388" w:name="_Toc41468242"/>
      <w:bookmarkStart w:id="1389" w:name="_Toc41484960"/>
      <w:bookmarkStart w:id="1390" w:name="_Toc41485308"/>
      <w:bookmarkStart w:id="1391" w:name="_Toc41392784"/>
      <w:bookmarkStart w:id="1392" w:name="_Toc41399046"/>
      <w:bookmarkStart w:id="1393" w:name="_Toc41399355"/>
      <w:bookmarkStart w:id="1394" w:name="_Toc41402557"/>
      <w:bookmarkStart w:id="1395" w:name="_Toc41468243"/>
      <w:bookmarkStart w:id="1396" w:name="_Toc41484961"/>
      <w:bookmarkStart w:id="1397" w:name="_Toc41485309"/>
      <w:bookmarkStart w:id="1398" w:name="_Toc41392785"/>
      <w:bookmarkStart w:id="1399" w:name="_Toc41399047"/>
      <w:bookmarkStart w:id="1400" w:name="_Toc41399356"/>
      <w:bookmarkStart w:id="1401" w:name="_Toc41402558"/>
      <w:bookmarkStart w:id="1402" w:name="_Toc41468244"/>
      <w:bookmarkStart w:id="1403" w:name="_Toc41484962"/>
      <w:bookmarkStart w:id="1404" w:name="_Toc41485310"/>
      <w:bookmarkStart w:id="1405" w:name="_Toc41392786"/>
      <w:bookmarkStart w:id="1406" w:name="_Toc41399048"/>
      <w:bookmarkStart w:id="1407" w:name="_Toc41399357"/>
      <w:bookmarkStart w:id="1408" w:name="_Toc41402559"/>
      <w:bookmarkStart w:id="1409" w:name="_Toc41468245"/>
      <w:bookmarkStart w:id="1410" w:name="_Toc41484963"/>
      <w:bookmarkStart w:id="1411" w:name="_Toc41485311"/>
      <w:bookmarkStart w:id="1412" w:name="_Toc41392787"/>
      <w:bookmarkStart w:id="1413" w:name="_Toc41399049"/>
      <w:bookmarkStart w:id="1414" w:name="_Toc41399358"/>
      <w:bookmarkStart w:id="1415" w:name="_Toc41402560"/>
      <w:bookmarkStart w:id="1416" w:name="_Toc41468246"/>
      <w:bookmarkStart w:id="1417" w:name="_Toc41484964"/>
      <w:bookmarkStart w:id="1418" w:name="_Toc41485312"/>
      <w:bookmarkStart w:id="1419" w:name="_Toc41392788"/>
      <w:bookmarkStart w:id="1420" w:name="_Toc41399050"/>
      <w:bookmarkStart w:id="1421" w:name="_Toc41399359"/>
      <w:bookmarkStart w:id="1422" w:name="_Toc41402561"/>
      <w:bookmarkStart w:id="1423" w:name="_Toc41468247"/>
      <w:bookmarkStart w:id="1424" w:name="_Toc41484965"/>
      <w:bookmarkStart w:id="1425" w:name="_Toc41485313"/>
      <w:bookmarkStart w:id="1426" w:name="_Toc41392789"/>
      <w:bookmarkStart w:id="1427" w:name="_Toc41399051"/>
      <w:bookmarkStart w:id="1428" w:name="_Toc41399360"/>
      <w:bookmarkStart w:id="1429" w:name="_Toc41402562"/>
      <w:bookmarkStart w:id="1430" w:name="_Toc41468248"/>
      <w:bookmarkStart w:id="1431" w:name="_Toc41484966"/>
      <w:bookmarkStart w:id="1432" w:name="_Toc41485314"/>
      <w:bookmarkStart w:id="1433" w:name="_Toc41392790"/>
      <w:bookmarkStart w:id="1434" w:name="_Toc41399052"/>
      <w:bookmarkStart w:id="1435" w:name="_Toc41399361"/>
      <w:bookmarkStart w:id="1436" w:name="_Toc41402563"/>
      <w:bookmarkStart w:id="1437" w:name="_Toc41468249"/>
      <w:bookmarkStart w:id="1438" w:name="_Toc41484967"/>
      <w:bookmarkStart w:id="1439" w:name="_Toc41485315"/>
      <w:bookmarkStart w:id="1440" w:name="_Toc41392791"/>
      <w:bookmarkStart w:id="1441" w:name="_Toc41399053"/>
      <w:bookmarkStart w:id="1442" w:name="_Toc41399362"/>
      <w:bookmarkStart w:id="1443" w:name="_Toc41402564"/>
      <w:bookmarkStart w:id="1444" w:name="_Toc41468250"/>
      <w:bookmarkStart w:id="1445" w:name="_Toc41484968"/>
      <w:bookmarkStart w:id="1446" w:name="_Toc41485316"/>
      <w:bookmarkStart w:id="1447" w:name="_Toc41392792"/>
      <w:bookmarkStart w:id="1448" w:name="_Toc41399054"/>
      <w:bookmarkStart w:id="1449" w:name="_Toc41399363"/>
      <w:bookmarkStart w:id="1450" w:name="_Toc41402565"/>
      <w:bookmarkStart w:id="1451" w:name="_Toc41468251"/>
      <w:bookmarkStart w:id="1452" w:name="_Toc41484969"/>
      <w:bookmarkStart w:id="1453" w:name="_Toc41485317"/>
      <w:bookmarkStart w:id="1454" w:name="_Toc41392793"/>
      <w:bookmarkStart w:id="1455" w:name="_Toc41399055"/>
      <w:bookmarkStart w:id="1456" w:name="_Toc41399364"/>
      <w:bookmarkStart w:id="1457" w:name="_Toc41402566"/>
      <w:bookmarkStart w:id="1458" w:name="_Toc41468252"/>
      <w:bookmarkStart w:id="1459" w:name="_Toc41484970"/>
      <w:bookmarkStart w:id="1460" w:name="_Toc41485318"/>
      <w:bookmarkStart w:id="1461" w:name="_Ref382930076"/>
      <w:bookmarkStart w:id="1462" w:name="_Toc74836912"/>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r>
        <w:t>Termination</w:t>
      </w:r>
      <w:bookmarkEnd w:id="1152"/>
      <w:bookmarkEnd w:id="1153"/>
      <w:bookmarkEnd w:id="1461"/>
      <w:bookmarkEnd w:id="1462"/>
    </w:p>
    <w:p w14:paraId="191EC9FC" w14:textId="77777777" w:rsidR="00842A0D" w:rsidRDefault="00842A0D" w:rsidP="004E5C25">
      <w:pPr>
        <w:pStyle w:val="AllensHeading2"/>
      </w:pPr>
      <w:bookmarkStart w:id="1463" w:name="_Toc74836913"/>
      <w:r>
        <w:t>Termination for default</w:t>
      </w:r>
      <w:bookmarkEnd w:id="1463"/>
    </w:p>
    <w:p w14:paraId="4D379A38" w14:textId="781A7186" w:rsidR="00842A0D" w:rsidRPr="003F4223" w:rsidRDefault="00842A0D" w:rsidP="004E5C25">
      <w:pPr>
        <w:pStyle w:val="AllensHeading3"/>
      </w:pPr>
      <w:bookmarkStart w:id="1464" w:name="_Ref382992930"/>
      <w:bookmarkStart w:id="1465" w:name="_Ref383006725"/>
      <w:r w:rsidRPr="003F4223">
        <w:t xml:space="preserve">Without limiting any other rights or remedies </w:t>
      </w:r>
      <w:r w:rsidR="00AA676C">
        <w:t>t</w:t>
      </w:r>
      <w:r w:rsidR="00DF63C0">
        <w:t>he Customer</w:t>
      </w:r>
      <w:r w:rsidRPr="003F4223">
        <w:t xml:space="preserve"> may have against the Contractor arising out of or in connection with this Agreement or a</w:t>
      </w:r>
      <w:r w:rsidR="00AA676C">
        <w:t>n</w:t>
      </w:r>
      <w:r w:rsidRPr="003F4223">
        <w:t xml:space="preserve"> </w:t>
      </w:r>
      <w:r w:rsidR="00AA676C">
        <w:t xml:space="preserve">Order </w:t>
      </w:r>
      <w:r w:rsidRPr="003F4223">
        <w:t xml:space="preserve">as the case may be, </w:t>
      </w:r>
      <w:r w:rsidR="00AA676C">
        <w:t>t</w:t>
      </w:r>
      <w:r w:rsidR="00DF63C0">
        <w:t>he Customer</w:t>
      </w:r>
      <w:r w:rsidRPr="003F4223">
        <w:t xml:space="preserve"> may terminate this Agreement</w:t>
      </w:r>
      <w:r w:rsidR="00AA676C">
        <w:t xml:space="preserve"> or an Order </w:t>
      </w:r>
      <w:r w:rsidRPr="003F4223">
        <w:t>(in either case, in whole or in part) effective immediately, by giving Notice to the Contractor if:</w:t>
      </w:r>
      <w:bookmarkEnd w:id="1464"/>
      <w:bookmarkEnd w:id="1465"/>
    </w:p>
    <w:p w14:paraId="69242FBB" w14:textId="77777777" w:rsidR="00842A0D" w:rsidRDefault="00842A0D" w:rsidP="004E5C25">
      <w:pPr>
        <w:pStyle w:val="AllensHeading4"/>
      </w:pPr>
      <w:bookmarkStart w:id="1466" w:name="_Ref382994582"/>
      <w:r>
        <w:t>the Contractor breaches a material provision of this Agreement or a</w:t>
      </w:r>
      <w:r w:rsidR="00AA676C">
        <w:t>n Order</w:t>
      </w:r>
      <w:r>
        <w:t>, where that breach is not capable of remedy;</w:t>
      </w:r>
      <w:bookmarkEnd w:id="1466"/>
    </w:p>
    <w:p w14:paraId="2C480D86" w14:textId="44A515EE" w:rsidR="00AA676C" w:rsidRDefault="00842A0D" w:rsidP="004E5C25">
      <w:pPr>
        <w:pStyle w:val="AllensHeading4"/>
      </w:pPr>
      <w:r>
        <w:t xml:space="preserve">the Contractor breaches any provision of this Agreement or </w:t>
      </w:r>
      <w:r w:rsidR="00AA676C">
        <w:t xml:space="preserve">an Order </w:t>
      </w:r>
      <w:r>
        <w:t xml:space="preserve">that is capable of remedy, and fails to remedy the breach within </w:t>
      </w:r>
      <w:r w:rsidRPr="0020610D">
        <w:t>20 Business</w:t>
      </w:r>
      <w:r>
        <w:t xml:space="preserve"> Days, or such other timeframe as is agreed in writing between the parties, after receiving Notice requiring it to remedy the breach; </w:t>
      </w:r>
    </w:p>
    <w:p w14:paraId="633B996E" w14:textId="0B41DF50" w:rsidR="00AA676C" w:rsidRDefault="00AA676C" w:rsidP="004E5C25">
      <w:pPr>
        <w:pStyle w:val="AllensHeading4"/>
      </w:pPr>
      <w:r>
        <w:t>the Contractor fails to comply with the New South Wales Department of Customer Service (</w:t>
      </w:r>
      <w:r w:rsidRPr="004E29B8">
        <w:t>DCS</w:t>
      </w:r>
      <w:r>
        <w:t xml:space="preserve">) </w:t>
      </w:r>
      <w:bookmarkStart w:id="1467" w:name="_9kMHG5YVt4886DFccrsxrsuACzNXLA639OlhH73"/>
      <w:r>
        <w:t>Statement of Business Ethics</w:t>
      </w:r>
      <w:bookmarkEnd w:id="1467"/>
      <w:r>
        <w:t xml:space="preserve"> (</w:t>
      </w:r>
      <w:hyperlink r:id="rId24" w:history="1">
        <w:r w:rsidR="001A5F4F">
          <w:rPr>
            <w:rStyle w:val="Hyperlink"/>
          </w:rPr>
          <w:t>https://www.nsw.gov.au/customer-service/who-we-are/business-ethics-statement</w:t>
        </w:r>
      </w:hyperlink>
      <w:r>
        <w:t>) including</w:t>
      </w:r>
      <w:r w:rsidR="00A10257">
        <w:t xml:space="preserve"> by</w:t>
      </w:r>
      <w:r>
        <w:t xml:space="preserve"> fail</w:t>
      </w:r>
      <w:r w:rsidR="00A10257">
        <w:t>ing</w:t>
      </w:r>
      <w:r>
        <w:t xml:space="preserve"> to:</w:t>
      </w:r>
    </w:p>
    <w:p w14:paraId="007A034E" w14:textId="77777777" w:rsidR="00AA676C" w:rsidRDefault="00AA676C" w:rsidP="004E5C25">
      <w:pPr>
        <w:pStyle w:val="AllensHeading5"/>
      </w:pPr>
      <w:r>
        <w:t xml:space="preserve">comply with applicable NSW Government Code of Practice and DCS's procurement policies and procedures; </w:t>
      </w:r>
    </w:p>
    <w:p w14:paraId="63DD81DA" w14:textId="77777777" w:rsidR="00AA676C" w:rsidRDefault="00AA676C" w:rsidP="004E5C25">
      <w:pPr>
        <w:pStyle w:val="AllensHeading5"/>
      </w:pPr>
      <w:r>
        <w:t xml:space="preserve">provide accurate and reliable advice and information when required; </w:t>
      </w:r>
    </w:p>
    <w:p w14:paraId="43CB8314" w14:textId="77777777" w:rsidR="00AA676C" w:rsidRDefault="00AA676C" w:rsidP="004E5C25">
      <w:pPr>
        <w:pStyle w:val="AllensHeading5"/>
      </w:pPr>
      <w:r>
        <w:t xml:space="preserve">declare actual or perceived conflicts of interest as soon as the Contractor becomes aware of the conflict; </w:t>
      </w:r>
    </w:p>
    <w:p w14:paraId="7170775F" w14:textId="131CD39B" w:rsidR="00AA676C" w:rsidRDefault="00AA676C" w:rsidP="004E5C25">
      <w:pPr>
        <w:pStyle w:val="AllensHeading5"/>
      </w:pPr>
      <w:r>
        <w:t xml:space="preserve">act ethically, fairly and honestly in all dealings with the Customer; </w:t>
      </w:r>
    </w:p>
    <w:p w14:paraId="02A060F1" w14:textId="044A23A0" w:rsidR="00AA676C" w:rsidRDefault="00AA676C" w:rsidP="004E5C25">
      <w:pPr>
        <w:pStyle w:val="AllensHeading5"/>
      </w:pPr>
      <w:r>
        <w:t xml:space="preserve">take all reasonable measures to prevent the disclosure of Confidential Information of the Customer; </w:t>
      </w:r>
    </w:p>
    <w:p w14:paraId="5DB3A08A" w14:textId="4FD135F9" w:rsidR="00AA676C" w:rsidRDefault="00AA676C" w:rsidP="004E5C25">
      <w:pPr>
        <w:pStyle w:val="AllensHeading5"/>
      </w:pPr>
      <w:r>
        <w:t xml:space="preserve">assist the Customer to prevent the unethical practices in the business relationship; </w:t>
      </w:r>
      <w:r w:rsidR="009D7B81">
        <w:t>or</w:t>
      </w:r>
    </w:p>
    <w:p w14:paraId="4F22C7AB" w14:textId="0E3A61F3" w:rsidR="00842A0D" w:rsidRDefault="009D7B81" w:rsidP="004E5C25">
      <w:pPr>
        <w:pStyle w:val="AllensHeading4"/>
        <w:numPr>
          <w:ilvl w:val="0"/>
          <w:numId w:val="0"/>
        </w:numPr>
        <w:ind w:left="2126"/>
      </w:pPr>
      <w:r>
        <w:lastRenderedPageBreak/>
        <w:t xml:space="preserve">otherwise </w:t>
      </w:r>
      <w:r w:rsidR="00AA676C">
        <w:t xml:space="preserve">engaging in any form of collusive or unethical practices, including offering staff of the Customer inducements or incentives designed to improperly influence the conduct of their duties; or </w:t>
      </w:r>
    </w:p>
    <w:p w14:paraId="0452CD6E" w14:textId="74EB19F1" w:rsidR="00842A0D" w:rsidRDefault="00842A0D" w:rsidP="004E5C25">
      <w:pPr>
        <w:pStyle w:val="AllensHeading4"/>
      </w:pPr>
      <w:r>
        <w:t xml:space="preserve">an event listed in </w:t>
      </w:r>
      <w:r w:rsidRPr="0099214D">
        <w:t>clause </w:t>
      </w:r>
      <w:r w:rsidR="00FC4349">
        <w:fldChar w:fldCharType="begin"/>
      </w:r>
      <w:r w:rsidR="00FC4349">
        <w:instrText xml:space="preserve"> REF _Ref382992308 \w \h </w:instrText>
      </w:r>
      <w:r w:rsidR="00FC4349">
        <w:fldChar w:fldCharType="separate"/>
      </w:r>
      <w:r w:rsidR="00B9417C">
        <w:t>38.1(c)</w:t>
      </w:r>
      <w:r w:rsidR="00FC4349">
        <w:fldChar w:fldCharType="end"/>
      </w:r>
      <w:r>
        <w:t xml:space="preserve"> happens to the Contractor and </w:t>
      </w:r>
      <w:r w:rsidR="00AA676C">
        <w:t>t</w:t>
      </w:r>
      <w:r w:rsidR="00DF63C0">
        <w:t>he Customer</w:t>
      </w:r>
      <w:r>
        <w:t xml:space="preserve"> reasonably considers that such an event will adversely impact on the Contractor's ability to provide Deliverables.</w:t>
      </w:r>
    </w:p>
    <w:p w14:paraId="779FB46C" w14:textId="5CA18DE2" w:rsidR="00842A0D" w:rsidRPr="003F4223" w:rsidRDefault="00842A0D" w:rsidP="004E5C25">
      <w:pPr>
        <w:pStyle w:val="AllensHeading3"/>
      </w:pPr>
      <w:bookmarkStart w:id="1468" w:name="_Ref422814820"/>
      <w:r w:rsidRPr="003F4223">
        <w:t xml:space="preserve">Without limitation, for the purposes of </w:t>
      </w:r>
      <w:r w:rsidRPr="0099214D">
        <w:t>clause </w:t>
      </w:r>
      <w:r w:rsidR="00FC4349">
        <w:fldChar w:fldCharType="begin"/>
      </w:r>
      <w:r w:rsidR="00FC4349">
        <w:instrText xml:space="preserve"> REF _Ref382994582 \w \h </w:instrText>
      </w:r>
      <w:r w:rsidR="00FC4349">
        <w:fldChar w:fldCharType="separate"/>
      </w:r>
      <w:r w:rsidR="00B9417C">
        <w:t>38.1(a)(i)</w:t>
      </w:r>
      <w:r w:rsidR="00FC4349">
        <w:fldChar w:fldCharType="end"/>
      </w:r>
      <w:r w:rsidRPr="003F4223">
        <w:t>, each of the following constitutes a breach of a material provision:</w:t>
      </w:r>
      <w:bookmarkEnd w:id="1468"/>
    </w:p>
    <w:p w14:paraId="44D98DAB" w14:textId="75B0327D" w:rsidR="00842A0D" w:rsidRDefault="00842A0D" w:rsidP="004E5C25">
      <w:pPr>
        <w:pStyle w:val="AllensHeading4"/>
      </w:pPr>
      <w:r>
        <w:t xml:space="preserve">breach of a warranty in </w:t>
      </w:r>
      <w:r w:rsidRPr="0099214D">
        <w:t>clause </w:t>
      </w:r>
      <w:r w:rsidRPr="0099214D">
        <w:fldChar w:fldCharType="begin"/>
      </w:r>
      <w:r w:rsidRPr="0099214D">
        <w:instrText xml:space="preserve"> REF _Ref382560150 \r \h </w:instrText>
      </w:r>
      <w:r w:rsidR="0099214D">
        <w:instrText xml:space="preserve"> \* MERGEFORMAT </w:instrText>
      </w:r>
      <w:r w:rsidRPr="0099214D">
        <w:fldChar w:fldCharType="separate"/>
      </w:r>
      <w:r w:rsidR="00B9417C">
        <w:t>20</w:t>
      </w:r>
      <w:r w:rsidRPr="0099214D">
        <w:fldChar w:fldCharType="end"/>
      </w:r>
      <w:r>
        <w:t xml:space="preserve"> except </w:t>
      </w:r>
      <w:r w:rsidRPr="0099214D">
        <w:t>clauses </w:t>
      </w:r>
      <w:r w:rsidR="00FC4349">
        <w:fldChar w:fldCharType="begin"/>
      </w:r>
      <w:r w:rsidR="00FC4349">
        <w:instrText xml:space="preserve"> REF _Ref382997684 \w \h </w:instrText>
      </w:r>
      <w:r w:rsidR="00FC4349">
        <w:fldChar w:fldCharType="separate"/>
      </w:r>
      <w:r w:rsidR="00B9417C">
        <w:t>20.2(b)</w:t>
      </w:r>
      <w:r w:rsidR="00FC4349">
        <w:fldChar w:fldCharType="end"/>
      </w:r>
      <w:r w:rsidRPr="0099214D">
        <w:t xml:space="preserve"> and </w:t>
      </w:r>
      <w:r w:rsidR="00FC4349">
        <w:fldChar w:fldCharType="begin"/>
      </w:r>
      <w:r w:rsidR="00FC4349">
        <w:instrText xml:space="preserve"> REF _Ref382997685 \w \h </w:instrText>
      </w:r>
      <w:r w:rsidR="00FC4349">
        <w:fldChar w:fldCharType="separate"/>
      </w:r>
      <w:r w:rsidR="00B9417C">
        <w:t>20.2(c)</w:t>
      </w:r>
      <w:r w:rsidR="00FC4349">
        <w:fldChar w:fldCharType="end"/>
      </w:r>
      <w:r>
        <w:t xml:space="preserve"> (</w:t>
      </w:r>
      <w:r w:rsidRPr="0099214D">
        <w:rPr>
          <w:b/>
          <w:i/>
          <w:iCs/>
        </w:rPr>
        <w:t>Warranties</w:t>
      </w:r>
      <w:r>
        <w:t>);</w:t>
      </w:r>
    </w:p>
    <w:p w14:paraId="691CAB77" w14:textId="74A615AD" w:rsidR="00842A0D" w:rsidRPr="0099214D" w:rsidRDefault="00842A0D" w:rsidP="004E5C25">
      <w:pPr>
        <w:pStyle w:val="AllensHeading4"/>
      </w:pPr>
      <w:r w:rsidRPr="0099214D">
        <w:t>a failure to comply with clause </w:t>
      </w:r>
      <w:r w:rsidRPr="0099214D">
        <w:fldChar w:fldCharType="begin"/>
      </w:r>
      <w:r w:rsidRPr="0099214D">
        <w:instrText xml:space="preserve"> REF _Ref422752005 \w \h </w:instrText>
      </w:r>
      <w:r w:rsidR="0099214D" w:rsidRPr="0099214D">
        <w:instrText xml:space="preserve"> \* MERGEFORMAT </w:instrText>
      </w:r>
      <w:r w:rsidRPr="0099214D">
        <w:fldChar w:fldCharType="separate"/>
      </w:r>
      <w:r w:rsidR="00B9417C">
        <w:t>15</w:t>
      </w:r>
      <w:r w:rsidRPr="0099214D">
        <w:fldChar w:fldCharType="end"/>
      </w:r>
      <w:r w:rsidRPr="0099214D">
        <w:t xml:space="preserve"> (</w:t>
      </w:r>
      <w:r w:rsidRPr="0099214D">
        <w:rPr>
          <w:b/>
          <w:i/>
          <w:iCs/>
        </w:rPr>
        <w:t>Confidentiality</w:t>
      </w:r>
      <w:r w:rsidRPr="0099214D">
        <w:t>);</w:t>
      </w:r>
    </w:p>
    <w:p w14:paraId="0BEAE5FA" w14:textId="1E95F70E" w:rsidR="00842A0D" w:rsidRDefault="00842A0D" w:rsidP="004E5C25">
      <w:pPr>
        <w:pStyle w:val="AllensHeading4"/>
      </w:pPr>
      <w:r>
        <w:t xml:space="preserve">a failure to notify </w:t>
      </w:r>
      <w:r w:rsidR="00AA676C">
        <w:t>t</w:t>
      </w:r>
      <w:r w:rsidR="00DF63C0">
        <w:t>he Customer</w:t>
      </w:r>
      <w:r>
        <w:t xml:space="preserve"> of a Conflict of Interest under </w:t>
      </w:r>
      <w:r w:rsidRPr="0099214D">
        <w:t>clause </w:t>
      </w:r>
      <w:r w:rsidRPr="0099214D">
        <w:fldChar w:fldCharType="begin"/>
      </w:r>
      <w:r w:rsidRPr="0099214D">
        <w:instrText xml:space="preserve"> REF _Ref422815215 \w \h </w:instrText>
      </w:r>
      <w:r w:rsidR="0099214D">
        <w:instrText xml:space="preserve"> \* MERGEFORMAT </w:instrText>
      </w:r>
      <w:r w:rsidRPr="0099214D">
        <w:fldChar w:fldCharType="separate"/>
      </w:r>
      <w:r w:rsidR="00B9417C">
        <w:t>28</w:t>
      </w:r>
      <w:r w:rsidRPr="0099214D">
        <w:fldChar w:fldCharType="end"/>
      </w:r>
      <w:r>
        <w:t xml:space="preserve"> (</w:t>
      </w:r>
      <w:r w:rsidRPr="0099214D">
        <w:rPr>
          <w:b/>
          <w:i/>
          <w:iCs/>
        </w:rPr>
        <w:t>Conflict of Interest</w:t>
      </w:r>
      <w:r>
        <w:t xml:space="preserve">) or an inability to resolve a Conflict of Interest to the reasonable satisfaction of </w:t>
      </w:r>
      <w:r w:rsidR="00490F3D">
        <w:t>t</w:t>
      </w:r>
      <w:r w:rsidR="00DF63C0">
        <w:t>he Customer</w:t>
      </w:r>
      <w:r>
        <w:t>; and</w:t>
      </w:r>
    </w:p>
    <w:p w14:paraId="4D8550F5" w14:textId="77777777" w:rsidR="00842A0D" w:rsidRDefault="00842A0D" w:rsidP="004E5C25">
      <w:pPr>
        <w:pStyle w:val="AllensHeading4"/>
      </w:pPr>
      <w:r>
        <w:t xml:space="preserve">for termination of </w:t>
      </w:r>
      <w:r w:rsidR="00AA676C">
        <w:t>an Order</w:t>
      </w:r>
      <w:r>
        <w:t>:</w:t>
      </w:r>
    </w:p>
    <w:p w14:paraId="0E7F9622" w14:textId="287C731D" w:rsidR="00842A0D" w:rsidRPr="00253FA9" w:rsidRDefault="00842A0D" w:rsidP="004E5C25">
      <w:pPr>
        <w:pStyle w:val="AllensHeading5"/>
      </w:pPr>
      <w:r w:rsidRPr="00253FA9">
        <w:t xml:space="preserve">failure to comply with </w:t>
      </w:r>
      <w:r w:rsidRPr="0099214D">
        <w:t>clause </w:t>
      </w:r>
      <w:r w:rsidRPr="0099214D">
        <w:fldChar w:fldCharType="begin"/>
      </w:r>
      <w:r w:rsidRPr="0099214D">
        <w:instrText xml:space="preserve"> REF _Ref422752433 \w \h </w:instrText>
      </w:r>
      <w:r w:rsidR="0099214D">
        <w:instrText xml:space="preserve"> \* MERGEFORMAT </w:instrText>
      </w:r>
      <w:r w:rsidRPr="0099214D">
        <w:fldChar w:fldCharType="separate"/>
      </w:r>
      <w:r w:rsidR="00B9417C">
        <w:t>14</w:t>
      </w:r>
      <w:r w:rsidRPr="0099214D">
        <w:fldChar w:fldCharType="end"/>
      </w:r>
      <w:r w:rsidRPr="00253FA9">
        <w:t xml:space="preserve"> (</w:t>
      </w:r>
      <w:r w:rsidRPr="0099214D">
        <w:rPr>
          <w:b/>
          <w:i/>
          <w:iCs/>
        </w:rPr>
        <w:t>Intellectual Property Rights</w:t>
      </w:r>
      <w:r w:rsidRPr="00253FA9">
        <w:t>);</w:t>
      </w:r>
    </w:p>
    <w:p w14:paraId="03992706" w14:textId="70A6A01F" w:rsidR="00DE1871" w:rsidRDefault="00842A0D" w:rsidP="004E5C25">
      <w:pPr>
        <w:pStyle w:val="AllensHeading5"/>
      </w:pPr>
      <w:r w:rsidRPr="00253FA9">
        <w:t>failure to comply with clause </w:t>
      </w:r>
      <w:r w:rsidRPr="00253FA9">
        <w:fldChar w:fldCharType="begin"/>
      </w:r>
      <w:r w:rsidRPr="00253FA9">
        <w:instrText xml:space="preserve"> REF _Ref382904477 \w \h </w:instrText>
      </w:r>
      <w:r w:rsidRPr="00253FA9">
        <w:fldChar w:fldCharType="separate"/>
      </w:r>
      <w:r w:rsidR="00B9417C">
        <w:t>16</w:t>
      </w:r>
      <w:r w:rsidRPr="00253FA9">
        <w:fldChar w:fldCharType="end"/>
      </w:r>
      <w:r w:rsidRPr="00253FA9">
        <w:t xml:space="preserve"> (</w:t>
      </w:r>
      <w:r w:rsidR="00DE1871">
        <w:rPr>
          <w:b/>
          <w:bCs/>
          <w:i/>
          <w:iCs/>
        </w:rPr>
        <w:t>Customer Data</w:t>
      </w:r>
      <w:r w:rsidRPr="00253FA9">
        <w:t>)</w:t>
      </w:r>
    </w:p>
    <w:p w14:paraId="4FAF42A2" w14:textId="6210E4FB" w:rsidR="00842A0D" w:rsidRPr="00253FA9" w:rsidRDefault="00DE1871" w:rsidP="004E5C25">
      <w:pPr>
        <w:pStyle w:val="AllensHeading5"/>
      </w:pPr>
      <w:r>
        <w:t xml:space="preserve">failure to comply with clause </w:t>
      </w:r>
      <w:r>
        <w:fldChar w:fldCharType="begin"/>
      </w:r>
      <w:r>
        <w:instrText xml:space="preserve"> REF _Ref70019117 \w \h </w:instrText>
      </w:r>
      <w:r>
        <w:fldChar w:fldCharType="separate"/>
      </w:r>
      <w:r w:rsidR="00B9417C">
        <w:t>17</w:t>
      </w:r>
      <w:r>
        <w:fldChar w:fldCharType="end"/>
      </w:r>
      <w:r>
        <w:t xml:space="preserve"> (</w:t>
      </w:r>
      <w:r>
        <w:rPr>
          <w:b/>
          <w:bCs/>
          <w:i/>
          <w:iCs/>
        </w:rPr>
        <w:t>Privacy</w:t>
      </w:r>
      <w:r>
        <w:t>)</w:t>
      </w:r>
      <w:r w:rsidR="00842A0D" w:rsidRPr="00253FA9">
        <w:t>;</w:t>
      </w:r>
    </w:p>
    <w:p w14:paraId="119C281B" w14:textId="10D17241" w:rsidR="00842A0D" w:rsidRPr="00253FA9" w:rsidRDefault="00842A0D" w:rsidP="004E5C25">
      <w:pPr>
        <w:pStyle w:val="AllensHeading5"/>
      </w:pPr>
      <w:r w:rsidRPr="00253FA9">
        <w:t>failure to comply with clause </w:t>
      </w:r>
      <w:r w:rsidR="007F3DC3">
        <w:fldChar w:fldCharType="begin"/>
      </w:r>
      <w:r w:rsidR="007F3DC3">
        <w:instrText xml:space="preserve"> REF _Ref69912314 \r \h </w:instrText>
      </w:r>
      <w:r w:rsidR="007F3DC3">
        <w:fldChar w:fldCharType="separate"/>
      </w:r>
      <w:r w:rsidR="00B9417C">
        <w:t>18</w:t>
      </w:r>
      <w:r w:rsidR="007F3DC3">
        <w:fldChar w:fldCharType="end"/>
      </w:r>
      <w:r w:rsidRPr="00253FA9">
        <w:t xml:space="preserve"> (</w:t>
      </w:r>
      <w:r w:rsidRPr="0099214D">
        <w:rPr>
          <w:b/>
          <w:bCs/>
          <w:i/>
          <w:iCs/>
        </w:rPr>
        <w:t>Security</w:t>
      </w:r>
      <w:r w:rsidRPr="00253FA9">
        <w:t>);</w:t>
      </w:r>
    </w:p>
    <w:p w14:paraId="2EBB52D3" w14:textId="2DFB0C1A" w:rsidR="00842A0D" w:rsidRPr="00253FA9" w:rsidRDefault="00842A0D" w:rsidP="004E5C25">
      <w:pPr>
        <w:pStyle w:val="AllensHeading5"/>
      </w:pPr>
      <w:r w:rsidRPr="00253FA9">
        <w:t xml:space="preserve">a failure to notify the </w:t>
      </w:r>
      <w:r w:rsidR="00AA676C">
        <w:t xml:space="preserve">Customer </w:t>
      </w:r>
      <w:r w:rsidRPr="00253FA9">
        <w:t xml:space="preserve">of a Conflict of Interest under </w:t>
      </w:r>
      <w:r w:rsidRPr="0099214D">
        <w:rPr>
          <w:bCs/>
        </w:rPr>
        <w:t>clause </w:t>
      </w:r>
      <w:r w:rsidRPr="0099214D">
        <w:rPr>
          <w:bCs/>
        </w:rPr>
        <w:fldChar w:fldCharType="begin"/>
      </w:r>
      <w:r w:rsidRPr="0099214D">
        <w:rPr>
          <w:bCs/>
        </w:rPr>
        <w:instrText xml:space="preserve"> REF _Ref422815374 \w \h </w:instrText>
      </w:r>
      <w:r w:rsidR="0099214D">
        <w:rPr>
          <w:bCs/>
        </w:rPr>
        <w:instrText xml:space="preserve"> \* MERGEFORMAT </w:instrText>
      </w:r>
      <w:r w:rsidRPr="0099214D">
        <w:rPr>
          <w:bCs/>
        </w:rPr>
      </w:r>
      <w:r w:rsidRPr="0099214D">
        <w:rPr>
          <w:bCs/>
        </w:rPr>
        <w:fldChar w:fldCharType="separate"/>
      </w:r>
      <w:r w:rsidR="00B9417C">
        <w:rPr>
          <w:bCs/>
        </w:rPr>
        <w:t>28</w:t>
      </w:r>
      <w:r w:rsidRPr="0099214D">
        <w:rPr>
          <w:bCs/>
        </w:rPr>
        <w:fldChar w:fldCharType="end"/>
      </w:r>
      <w:r w:rsidRPr="00253FA9">
        <w:t xml:space="preserve"> (</w:t>
      </w:r>
      <w:r w:rsidRPr="0099214D">
        <w:rPr>
          <w:b/>
          <w:bCs/>
          <w:i/>
          <w:iCs/>
        </w:rPr>
        <w:t>Conflict of Interest</w:t>
      </w:r>
      <w:r w:rsidRPr="00253FA9">
        <w:t xml:space="preserve">) or an inability to resolve a </w:t>
      </w:r>
      <w:r w:rsidR="002973F1">
        <w:t>Conflict</w:t>
      </w:r>
      <w:r w:rsidR="002973F1" w:rsidRPr="00253FA9">
        <w:t xml:space="preserve"> </w:t>
      </w:r>
      <w:r w:rsidRPr="00253FA9">
        <w:t xml:space="preserve">of Interest to the reasonable satisfaction of the </w:t>
      </w:r>
      <w:r w:rsidR="00AA676C">
        <w:t>Customer</w:t>
      </w:r>
      <w:r w:rsidRPr="00253FA9">
        <w:t>; and</w:t>
      </w:r>
    </w:p>
    <w:p w14:paraId="63653946" w14:textId="77777777" w:rsidR="00842A0D" w:rsidRPr="00253FA9" w:rsidRDefault="00842A0D" w:rsidP="004E5C25">
      <w:pPr>
        <w:pStyle w:val="AllensHeading5"/>
      </w:pPr>
      <w:bookmarkStart w:id="1469" w:name="_Ref72943175"/>
      <w:r w:rsidRPr="00253FA9">
        <w:t>a failure to meet any other material provision which may be specified in a</w:t>
      </w:r>
      <w:r w:rsidR="00AA676C">
        <w:t>n</w:t>
      </w:r>
      <w:r w:rsidRPr="00253FA9">
        <w:t xml:space="preserve"> Order Form.</w:t>
      </w:r>
      <w:bookmarkEnd w:id="1469"/>
    </w:p>
    <w:p w14:paraId="3D531D5A" w14:textId="77777777" w:rsidR="00842A0D" w:rsidRPr="003F4223" w:rsidRDefault="00842A0D" w:rsidP="004E5C25">
      <w:pPr>
        <w:pStyle w:val="AllensHeading3"/>
      </w:pPr>
      <w:bookmarkStart w:id="1470" w:name="_Ref382992308"/>
      <w:r w:rsidRPr="003F4223">
        <w:t xml:space="preserve">The Contractor must notify </w:t>
      </w:r>
      <w:r w:rsidR="00AA676C">
        <w:t>t</w:t>
      </w:r>
      <w:r w:rsidR="00DF63C0">
        <w:t>he Customer</w:t>
      </w:r>
      <w:r w:rsidRPr="003F4223">
        <w:t xml:space="preserve"> in writing immediately if one or more of the following occurs:</w:t>
      </w:r>
      <w:bookmarkEnd w:id="1470"/>
    </w:p>
    <w:p w14:paraId="3899E741" w14:textId="77777777" w:rsidR="00842A0D" w:rsidRDefault="00842A0D" w:rsidP="004E5C25">
      <w:pPr>
        <w:pStyle w:val="AllensHeading4"/>
      </w:pPr>
      <w:r>
        <w:t>the Contractor disposes of the whole or any substantial part of its assets, operations or business other than in the ordinary course of business;</w:t>
      </w:r>
    </w:p>
    <w:p w14:paraId="03496F20" w14:textId="77777777" w:rsidR="00842A0D" w:rsidRDefault="00842A0D" w:rsidP="004E5C25">
      <w:pPr>
        <w:pStyle w:val="AllensHeading4"/>
      </w:pPr>
      <w:r>
        <w:t>the Contractor ceases to carry on business;</w:t>
      </w:r>
    </w:p>
    <w:p w14:paraId="3338CF2E" w14:textId="77777777" w:rsidR="00842A0D" w:rsidRDefault="00842A0D" w:rsidP="004E5C25">
      <w:pPr>
        <w:pStyle w:val="AllensHeading4"/>
      </w:pPr>
      <w:r>
        <w:t>the Contractor ceases to be able to pay its debts as they become due;</w:t>
      </w:r>
    </w:p>
    <w:p w14:paraId="2570E62A" w14:textId="77777777" w:rsidR="00842A0D" w:rsidRDefault="00842A0D" w:rsidP="004E5C25">
      <w:pPr>
        <w:pStyle w:val="AllensHeading4"/>
      </w:pPr>
      <w:r>
        <w:t>the Contractor is a corporation and there is any change in the direct or indirect beneficial ownership or control of the Contractor which may have an adverse effect on the ability of the Contractor to perform its obligations under this Agreement or a</w:t>
      </w:r>
      <w:r w:rsidR="00AA676C">
        <w:t>n Order</w:t>
      </w:r>
      <w:r>
        <w:t>;</w:t>
      </w:r>
    </w:p>
    <w:p w14:paraId="773AAA8D" w14:textId="77777777" w:rsidR="00842A0D" w:rsidRDefault="00842A0D" w:rsidP="004E5C25">
      <w:pPr>
        <w:pStyle w:val="AllensHeading4"/>
      </w:pPr>
      <w:r>
        <w:t>the Contractor is the subject of Insolvency Proceedings;</w:t>
      </w:r>
    </w:p>
    <w:p w14:paraId="20ADE680" w14:textId="77777777" w:rsidR="00842A0D" w:rsidRDefault="00842A0D" w:rsidP="004E5C25">
      <w:pPr>
        <w:pStyle w:val="AllensHeading4"/>
      </w:pPr>
      <w:r>
        <w:t>the Contractor becomes an Insolvent Under Management; or</w:t>
      </w:r>
    </w:p>
    <w:p w14:paraId="4A7078F8" w14:textId="77777777" w:rsidR="00842A0D" w:rsidRDefault="00842A0D" w:rsidP="004E5C25">
      <w:pPr>
        <w:pStyle w:val="AllensHeading4"/>
      </w:pPr>
      <w:r>
        <w:t>the Contractor is a trustee and the trust is terminated or an event occurs for vesting the trust property.</w:t>
      </w:r>
    </w:p>
    <w:p w14:paraId="30AE53D1" w14:textId="5082C815" w:rsidR="00842A0D" w:rsidRDefault="00842A0D" w:rsidP="004E5C25">
      <w:pPr>
        <w:pStyle w:val="AllensHeading3"/>
      </w:pPr>
      <w:r w:rsidRPr="003F4223">
        <w:t xml:space="preserve">Without limiting </w:t>
      </w:r>
      <w:r w:rsidRPr="0099214D">
        <w:t>clause </w:t>
      </w:r>
      <w:r w:rsidR="00FC4349">
        <w:fldChar w:fldCharType="begin"/>
      </w:r>
      <w:r w:rsidR="00FC4349">
        <w:instrText xml:space="preserve"> REF _Ref382992930 \w \h </w:instrText>
      </w:r>
      <w:r w:rsidR="00FC4349">
        <w:fldChar w:fldCharType="separate"/>
      </w:r>
      <w:r w:rsidR="00B9417C">
        <w:t>38.1(a)</w:t>
      </w:r>
      <w:r w:rsidR="00FC4349">
        <w:fldChar w:fldCharType="end"/>
      </w:r>
      <w:r w:rsidRPr="0099214D">
        <w:t xml:space="preserve">, </w:t>
      </w:r>
      <w:r w:rsidR="00AA676C">
        <w:t>t</w:t>
      </w:r>
      <w:r w:rsidR="00DF63C0">
        <w:t>he Customer</w:t>
      </w:r>
      <w:r w:rsidRPr="003F4223">
        <w:t xml:space="preserve"> may terminate this Agreement </w:t>
      </w:r>
      <w:r w:rsidRPr="005E311B">
        <w:t>a</w:t>
      </w:r>
      <w:r w:rsidRPr="003F4223">
        <w:t>t any time if, in its absolute discretion, it considers that</w:t>
      </w:r>
      <w:r w:rsidR="005E311B">
        <w:t xml:space="preserve"> </w:t>
      </w:r>
      <w:r>
        <w:t>the Contractor has failed to maintain a high standard of quality in its provision of Deliverables it has been contracted to provide (based on information considered as part of the Annual Review).</w:t>
      </w:r>
    </w:p>
    <w:p w14:paraId="2AD24415" w14:textId="77777777" w:rsidR="00842A0D" w:rsidRDefault="00842A0D" w:rsidP="004E5C25">
      <w:pPr>
        <w:pStyle w:val="AllensHeading2"/>
      </w:pPr>
      <w:bookmarkStart w:id="1471" w:name="_Toc74836914"/>
      <w:r>
        <w:lastRenderedPageBreak/>
        <w:t>Termination and reduction for convenience</w:t>
      </w:r>
      <w:bookmarkEnd w:id="1471"/>
    </w:p>
    <w:p w14:paraId="5F8A9439" w14:textId="6551E9C6" w:rsidR="00842A0D" w:rsidRPr="003F4223" w:rsidRDefault="00DF63C0" w:rsidP="004E5C25">
      <w:pPr>
        <w:pStyle w:val="AllensHeading3"/>
      </w:pPr>
      <w:bookmarkStart w:id="1472" w:name="_Ref382930674"/>
      <w:bookmarkStart w:id="1473" w:name="_Ref41484460"/>
      <w:r>
        <w:t>The Customer</w:t>
      </w:r>
      <w:r w:rsidR="00842A0D" w:rsidRPr="003F4223">
        <w:t xml:space="preserve"> may by Notice, at its absolute discretion, terminate or reduce the scope of this Agreement</w:t>
      </w:r>
      <w:r w:rsidR="00AA676C">
        <w:t xml:space="preserve"> or any Order</w:t>
      </w:r>
      <w:r w:rsidR="00842A0D" w:rsidRPr="003F4223">
        <w:t>, for any reason including as a result of a machinery of government change.</w:t>
      </w:r>
      <w:bookmarkEnd w:id="1472"/>
      <w:bookmarkEnd w:id="1473"/>
    </w:p>
    <w:p w14:paraId="62652A31" w14:textId="4C225823" w:rsidR="00842A0D" w:rsidRPr="003F4223" w:rsidRDefault="00842A0D" w:rsidP="004E5C25">
      <w:pPr>
        <w:pStyle w:val="AllensHeading3"/>
      </w:pPr>
      <w:r w:rsidRPr="003F4223">
        <w:t xml:space="preserve">If this Agreement is terminated or reduced in scope pursuant to </w:t>
      </w:r>
      <w:r w:rsidRPr="0099214D">
        <w:t>clause </w:t>
      </w:r>
      <w:r w:rsidR="00FC4349">
        <w:fldChar w:fldCharType="begin"/>
      </w:r>
      <w:r w:rsidR="00FC4349">
        <w:instrText xml:space="preserve"> REF _Ref382930674 \w \h </w:instrText>
      </w:r>
      <w:r w:rsidR="00FC4349">
        <w:fldChar w:fldCharType="separate"/>
      </w:r>
      <w:r w:rsidR="00B9417C">
        <w:t>38.2(a)</w:t>
      </w:r>
      <w:r w:rsidR="00FC4349">
        <w:fldChar w:fldCharType="end"/>
      </w:r>
      <w:r w:rsidRPr="003F4223">
        <w:t>, the Contractor is not entitled to compensation for any Loss.</w:t>
      </w:r>
    </w:p>
    <w:p w14:paraId="5E1091AF" w14:textId="69849125" w:rsidR="00842A0D" w:rsidRPr="003F4223" w:rsidRDefault="00842A0D" w:rsidP="004E5C25">
      <w:pPr>
        <w:pStyle w:val="AllensHeading3"/>
      </w:pPr>
      <w:r w:rsidRPr="003F4223">
        <w:t xml:space="preserve">If </w:t>
      </w:r>
      <w:r w:rsidR="00AA676C">
        <w:t xml:space="preserve">an Order </w:t>
      </w:r>
      <w:r w:rsidRPr="003F4223">
        <w:t xml:space="preserve">is terminated or reduced in scope pursuant to </w:t>
      </w:r>
      <w:r w:rsidRPr="0099214D">
        <w:t>clause </w:t>
      </w:r>
      <w:r w:rsidR="00FC4349">
        <w:fldChar w:fldCharType="begin"/>
      </w:r>
      <w:r w:rsidR="00FC4349">
        <w:instrText xml:space="preserve"> REF _Ref382930674 \w \h </w:instrText>
      </w:r>
      <w:r w:rsidR="00FC4349">
        <w:fldChar w:fldCharType="separate"/>
      </w:r>
      <w:r w:rsidR="00B9417C">
        <w:t>38.2(a)</w:t>
      </w:r>
      <w:r w:rsidR="00FC4349">
        <w:fldChar w:fldCharType="end"/>
      </w:r>
      <w:r w:rsidRPr="003F4223">
        <w:t>:</w:t>
      </w:r>
    </w:p>
    <w:p w14:paraId="3CB1D864" w14:textId="77777777" w:rsidR="00842A0D" w:rsidRDefault="00842A0D" w:rsidP="004E5C25">
      <w:pPr>
        <w:pStyle w:val="AllensHeading4"/>
      </w:pPr>
      <w:r>
        <w:t xml:space="preserve">the Contractor must comply with reasonable directions given by the </w:t>
      </w:r>
      <w:r w:rsidR="00AA676C">
        <w:t>Customer</w:t>
      </w:r>
      <w:r>
        <w:t>;</w:t>
      </w:r>
    </w:p>
    <w:p w14:paraId="0DC74ACC" w14:textId="77777777" w:rsidR="00842A0D" w:rsidRDefault="00842A0D" w:rsidP="004E5C25">
      <w:pPr>
        <w:pStyle w:val="AllensHeading4"/>
      </w:pPr>
      <w:r>
        <w:t>the Contractor must do everything reasonably possible to mitigate its Loss including by redeploying infrastructure, equipment and Personnel;</w:t>
      </w:r>
    </w:p>
    <w:p w14:paraId="318D3F1D" w14:textId="77777777" w:rsidR="00842A0D" w:rsidRDefault="00842A0D" w:rsidP="004E5C25">
      <w:pPr>
        <w:pStyle w:val="AllensHeading4"/>
      </w:pPr>
      <w:r>
        <w:t xml:space="preserve">the </w:t>
      </w:r>
      <w:r w:rsidR="00AA676C">
        <w:t xml:space="preserve">Customer </w:t>
      </w:r>
      <w:r>
        <w:t>will only be liable for:</w:t>
      </w:r>
    </w:p>
    <w:p w14:paraId="12BB0E8F" w14:textId="77777777" w:rsidR="00842A0D" w:rsidRPr="00253FA9" w:rsidRDefault="00842A0D" w:rsidP="004E5C25">
      <w:pPr>
        <w:pStyle w:val="AllensHeading5"/>
      </w:pPr>
      <w:bookmarkStart w:id="1474" w:name="_Ref422815457"/>
      <w:r w:rsidRPr="00253FA9">
        <w:t>payments under the payment terms specified in the Order Form for work conducted before the effective date of termination or reduction; and</w:t>
      </w:r>
      <w:bookmarkEnd w:id="1474"/>
    </w:p>
    <w:p w14:paraId="2D2A4151" w14:textId="16036202" w:rsidR="00842A0D" w:rsidRPr="00253FA9" w:rsidRDefault="00842A0D" w:rsidP="004E5C25">
      <w:pPr>
        <w:pStyle w:val="AllensHeading5"/>
      </w:pPr>
      <w:r w:rsidRPr="00253FA9">
        <w:t xml:space="preserve">any other unavoidable costs suffered by the Contractor in direct consequence of a termination or reduction under </w:t>
      </w:r>
      <w:r w:rsidRPr="0099214D">
        <w:rPr>
          <w:bCs/>
        </w:rPr>
        <w:t>clause </w:t>
      </w:r>
      <w:r w:rsidR="00FC4349">
        <w:rPr>
          <w:bCs/>
        </w:rPr>
        <w:fldChar w:fldCharType="begin"/>
      </w:r>
      <w:r w:rsidR="00FC4349">
        <w:rPr>
          <w:bCs/>
        </w:rPr>
        <w:instrText xml:space="preserve"> REF _Ref382930674 \w \h </w:instrText>
      </w:r>
      <w:r w:rsidR="00FC4349">
        <w:rPr>
          <w:bCs/>
        </w:rPr>
      </w:r>
      <w:r w:rsidR="00FC4349">
        <w:rPr>
          <w:bCs/>
        </w:rPr>
        <w:fldChar w:fldCharType="separate"/>
      </w:r>
      <w:r w:rsidR="00B9417C">
        <w:rPr>
          <w:bCs/>
        </w:rPr>
        <w:t>38.2(a)</w:t>
      </w:r>
      <w:r w:rsidR="00FC4349">
        <w:rPr>
          <w:bCs/>
        </w:rPr>
        <w:fldChar w:fldCharType="end"/>
      </w:r>
      <w:r w:rsidRPr="00253FA9">
        <w:t xml:space="preserve"> </w:t>
      </w:r>
      <w:r w:rsidR="009D7B81">
        <w:t xml:space="preserve">(with </w:t>
      </w:r>
      <w:r w:rsidRPr="00253FA9">
        <w:t>unavoidable costs includ</w:t>
      </w:r>
      <w:r w:rsidR="009D7B81">
        <w:t>ing</w:t>
      </w:r>
      <w:r w:rsidRPr="00253FA9">
        <w:t xml:space="preserve"> amortised start–up costs and reasonable wind–down expenses directly related to the </w:t>
      </w:r>
      <w:r w:rsidR="00AA676C">
        <w:t xml:space="preserve">Order </w:t>
      </w:r>
      <w:r w:rsidRPr="00253FA9">
        <w:t xml:space="preserve">if the Contractor substantiates all amounts claimed to the reasonable satisfaction of the </w:t>
      </w:r>
      <w:r w:rsidR="00AA676C">
        <w:t>Customer</w:t>
      </w:r>
      <w:r w:rsidR="009D7B81">
        <w:t>)</w:t>
      </w:r>
      <w:r w:rsidR="000F7142">
        <w:t xml:space="preserve"> including but not limited to any termination costs set out in the relevant Order Form</w:t>
      </w:r>
      <w:r w:rsidR="00060A14">
        <w:t>;</w:t>
      </w:r>
      <w:r w:rsidRPr="00253FA9">
        <w:t xml:space="preserve"> and</w:t>
      </w:r>
    </w:p>
    <w:p w14:paraId="49189133" w14:textId="44259F2C" w:rsidR="00842A0D" w:rsidRDefault="00842A0D" w:rsidP="004E5C25">
      <w:pPr>
        <w:pStyle w:val="AllensHeading4"/>
      </w:pPr>
      <w:r>
        <w:t xml:space="preserve">except for payments in respect of work conducted to which </w:t>
      </w:r>
      <w:r w:rsidRPr="0099214D">
        <w:t>clause </w:t>
      </w:r>
      <w:r w:rsidR="00FC4349">
        <w:fldChar w:fldCharType="begin"/>
      </w:r>
      <w:r w:rsidR="00FC4349">
        <w:instrText xml:space="preserve"> REF _Ref422815457 \w \h </w:instrText>
      </w:r>
      <w:r w:rsidR="00FC4349">
        <w:fldChar w:fldCharType="separate"/>
      </w:r>
      <w:r w:rsidR="00B9417C">
        <w:t>38.2(c)(iii)(A)</w:t>
      </w:r>
      <w:r w:rsidR="00FC4349">
        <w:fldChar w:fldCharType="end"/>
      </w:r>
      <w:r>
        <w:t xml:space="preserve"> applies, the Contractor will not be entitled to compensation for Loss</w:t>
      </w:r>
      <w:r w:rsidR="00443DAB">
        <w:t>,</w:t>
      </w:r>
      <w:r>
        <w:t xml:space="preserve"> including of prospective profits or any other </w:t>
      </w:r>
      <w:r w:rsidR="0083378E">
        <w:t>liability for special, indirect, incidental or consequential loss or damage</w:t>
      </w:r>
      <w:r>
        <w:t>.</w:t>
      </w:r>
    </w:p>
    <w:p w14:paraId="4E872406" w14:textId="77777777" w:rsidR="00842A0D" w:rsidRDefault="00842A0D" w:rsidP="004E5C25">
      <w:pPr>
        <w:pStyle w:val="AllensHeading2"/>
      </w:pPr>
      <w:bookmarkStart w:id="1475" w:name="_Toc74836915"/>
      <w:r>
        <w:t>After termination</w:t>
      </w:r>
      <w:bookmarkEnd w:id="1475"/>
    </w:p>
    <w:p w14:paraId="317DD37F" w14:textId="77777777" w:rsidR="00842A0D" w:rsidRPr="003F4223" w:rsidRDefault="00842A0D" w:rsidP="004E5C25">
      <w:pPr>
        <w:pStyle w:val="NormalIndent"/>
      </w:pPr>
      <w:bookmarkStart w:id="1476" w:name="_Ref422842196"/>
      <w:r w:rsidRPr="003F4223">
        <w:t>On termination (in whole or part) of:</w:t>
      </w:r>
    </w:p>
    <w:p w14:paraId="43277665" w14:textId="77777777" w:rsidR="00842A0D" w:rsidRDefault="00842A0D" w:rsidP="006D5238">
      <w:pPr>
        <w:pStyle w:val="AllensHeading3"/>
      </w:pPr>
      <w:r>
        <w:t>this Agreement, the Contractor must:</w:t>
      </w:r>
      <w:bookmarkEnd w:id="1476"/>
    </w:p>
    <w:p w14:paraId="5BF5D090" w14:textId="18712BEB" w:rsidR="00842A0D" w:rsidRPr="00253FA9" w:rsidRDefault="00842A0D" w:rsidP="00C92424">
      <w:pPr>
        <w:pStyle w:val="AllensHeading4"/>
      </w:pPr>
      <w:r w:rsidRPr="00253FA9">
        <w:t xml:space="preserve">except in respect of </w:t>
      </w:r>
      <w:r w:rsidR="00AA676C">
        <w:t xml:space="preserve">Orders </w:t>
      </w:r>
      <w:r w:rsidRPr="00253FA9">
        <w:t xml:space="preserve">that have been </w:t>
      </w:r>
      <w:r w:rsidR="00AA676C">
        <w:t xml:space="preserve">placed </w:t>
      </w:r>
      <w:r w:rsidRPr="00253FA9">
        <w:t xml:space="preserve">prior to the termination of the Agreement, stop </w:t>
      </w:r>
      <w:r w:rsidR="00AA676C">
        <w:t xml:space="preserve">accepting any Orders for the </w:t>
      </w:r>
      <w:r w:rsidRPr="00253FA9">
        <w:t>relevant Deliverables under this Agreement;</w:t>
      </w:r>
    </w:p>
    <w:p w14:paraId="004F1648" w14:textId="77777777" w:rsidR="00842A0D" w:rsidRPr="00253FA9" w:rsidRDefault="00842A0D" w:rsidP="00C92424">
      <w:pPr>
        <w:pStyle w:val="AllensHeading4"/>
      </w:pPr>
      <w:bookmarkStart w:id="1477" w:name="_Ref422842206"/>
      <w:r w:rsidRPr="00253FA9">
        <w:t>take all available steps to protect Material in which Intellectual Property Rights, Confidential Information or Personal Information subsists;</w:t>
      </w:r>
      <w:bookmarkEnd w:id="1477"/>
    </w:p>
    <w:p w14:paraId="75168632" w14:textId="77777777" w:rsidR="00842A0D" w:rsidRPr="00253FA9" w:rsidRDefault="00842A0D" w:rsidP="00C92424">
      <w:pPr>
        <w:pStyle w:val="AllensHeading4"/>
      </w:pPr>
      <w:r w:rsidRPr="00253FA9">
        <w:t xml:space="preserve">return to </w:t>
      </w:r>
      <w:r w:rsidR="00AA676C">
        <w:t>t</w:t>
      </w:r>
      <w:r w:rsidR="00DF63C0">
        <w:t>he Customer</w:t>
      </w:r>
      <w:r w:rsidRPr="00253FA9">
        <w:t xml:space="preserve"> all of </w:t>
      </w:r>
      <w:r w:rsidR="00AA676C">
        <w:t>t</w:t>
      </w:r>
      <w:r w:rsidR="00DF63C0">
        <w:t>he Customer</w:t>
      </w:r>
      <w:r w:rsidRPr="00253FA9">
        <w:t xml:space="preserve">'s Confidential Information except in respect of </w:t>
      </w:r>
      <w:r w:rsidR="00AA676C">
        <w:t xml:space="preserve">Orders </w:t>
      </w:r>
      <w:r w:rsidRPr="00253FA9">
        <w:t>that have been formed prior to the termination of the Agreement and which have not been terminated or expired;</w:t>
      </w:r>
    </w:p>
    <w:p w14:paraId="7C271549" w14:textId="77777777" w:rsidR="00842A0D" w:rsidRPr="00253FA9" w:rsidRDefault="00842A0D" w:rsidP="00C92424">
      <w:pPr>
        <w:pStyle w:val="AllensHeading4"/>
      </w:pPr>
      <w:r w:rsidRPr="00253FA9">
        <w:t xml:space="preserve">follow any reasonable direction of </w:t>
      </w:r>
      <w:r w:rsidR="00AA676C">
        <w:t>t</w:t>
      </w:r>
      <w:r w:rsidR="00DF63C0">
        <w:t>he Customer</w:t>
      </w:r>
      <w:r w:rsidRPr="00253FA9">
        <w:t>; and</w:t>
      </w:r>
    </w:p>
    <w:p w14:paraId="02689A1E" w14:textId="77777777" w:rsidR="00842A0D" w:rsidRPr="00253FA9" w:rsidRDefault="00842A0D" w:rsidP="00C92424">
      <w:pPr>
        <w:pStyle w:val="AllensHeading4"/>
      </w:pPr>
      <w:r w:rsidRPr="00253FA9">
        <w:t xml:space="preserve">continue to perform any part of this Agreement (and any </w:t>
      </w:r>
      <w:r w:rsidR="00AA676C">
        <w:t>Order</w:t>
      </w:r>
      <w:r w:rsidRPr="00253FA9">
        <w:t>) not affected by the Notice; and</w:t>
      </w:r>
    </w:p>
    <w:p w14:paraId="01ED2979" w14:textId="77777777" w:rsidR="00842A0D" w:rsidRDefault="00AA676C" w:rsidP="006D5238">
      <w:pPr>
        <w:pStyle w:val="AllensHeading3"/>
      </w:pPr>
      <w:r>
        <w:t>an Order</w:t>
      </w:r>
      <w:r w:rsidR="00842A0D">
        <w:t>, the Contractor must:</w:t>
      </w:r>
    </w:p>
    <w:p w14:paraId="025CBFC2" w14:textId="77777777" w:rsidR="00842A0D" w:rsidRPr="00253FA9" w:rsidRDefault="00842A0D" w:rsidP="00C92424">
      <w:pPr>
        <w:pStyle w:val="AllensHeading4"/>
      </w:pPr>
      <w:r w:rsidRPr="00253FA9">
        <w:t>take all available steps to protect Material in which Intellectual Property Rights, Confidential Information or Personal Information subsists;</w:t>
      </w:r>
    </w:p>
    <w:p w14:paraId="3B3533D0" w14:textId="77777777" w:rsidR="00842A0D" w:rsidRPr="00253FA9" w:rsidRDefault="00842A0D" w:rsidP="00C92424">
      <w:pPr>
        <w:pStyle w:val="AllensHeading4"/>
      </w:pPr>
      <w:r w:rsidRPr="00253FA9">
        <w:t xml:space="preserve">return to the </w:t>
      </w:r>
      <w:r w:rsidR="00AA676C">
        <w:t xml:space="preserve">Customer </w:t>
      </w:r>
      <w:r w:rsidRPr="00253FA9">
        <w:t xml:space="preserve">all of the </w:t>
      </w:r>
      <w:r w:rsidR="00AA676C">
        <w:t xml:space="preserve">Customer's </w:t>
      </w:r>
      <w:r w:rsidRPr="00253FA9">
        <w:t xml:space="preserve">Confidential Information in respect of the </w:t>
      </w:r>
      <w:r w:rsidR="00AA676C">
        <w:t>Order</w:t>
      </w:r>
      <w:r w:rsidRPr="00253FA9">
        <w:t xml:space="preserve">, unless otherwise agreed in writing with the </w:t>
      </w:r>
      <w:r w:rsidR="00AA676C">
        <w:t>Customer</w:t>
      </w:r>
      <w:r w:rsidRPr="00253FA9">
        <w:t>;</w:t>
      </w:r>
    </w:p>
    <w:p w14:paraId="03118993" w14:textId="77777777" w:rsidR="00842A0D" w:rsidRPr="00253FA9" w:rsidRDefault="00842A0D" w:rsidP="00C92424">
      <w:pPr>
        <w:pStyle w:val="AllensHeading4"/>
      </w:pPr>
      <w:r w:rsidRPr="00253FA9">
        <w:lastRenderedPageBreak/>
        <w:t xml:space="preserve">follow any reasonable direction of the </w:t>
      </w:r>
      <w:r w:rsidR="00AA676C">
        <w:t>Customer</w:t>
      </w:r>
      <w:r w:rsidRPr="00253FA9">
        <w:t>; and</w:t>
      </w:r>
    </w:p>
    <w:p w14:paraId="52D782F3" w14:textId="77777777" w:rsidR="00842A0D" w:rsidRPr="00253FA9" w:rsidRDefault="00842A0D" w:rsidP="00C92424">
      <w:pPr>
        <w:pStyle w:val="AllensHeading4"/>
      </w:pPr>
      <w:r w:rsidRPr="00253FA9">
        <w:t xml:space="preserve">continue to perform any part of the </w:t>
      </w:r>
      <w:r w:rsidR="00AA676C">
        <w:t xml:space="preserve">Order </w:t>
      </w:r>
      <w:r w:rsidRPr="00253FA9">
        <w:t>not affected by the Notice.</w:t>
      </w:r>
    </w:p>
    <w:p w14:paraId="30C7871D" w14:textId="77777777" w:rsidR="00842A0D" w:rsidRDefault="00842A0D" w:rsidP="004E5C25">
      <w:pPr>
        <w:pStyle w:val="AllensHeading2"/>
      </w:pPr>
      <w:bookmarkStart w:id="1478" w:name="_Toc74836916"/>
      <w:r>
        <w:t>Consequences of termination</w:t>
      </w:r>
      <w:bookmarkEnd w:id="1478"/>
    </w:p>
    <w:p w14:paraId="71971E0D" w14:textId="3E1D26BF" w:rsidR="00842A0D" w:rsidRPr="003F4223" w:rsidRDefault="00842A0D" w:rsidP="004E5C25">
      <w:pPr>
        <w:pStyle w:val="AllensHeading3"/>
      </w:pPr>
      <w:r w:rsidRPr="003F4223">
        <w:t>If this Agreement or a</w:t>
      </w:r>
      <w:r w:rsidR="00AA676C">
        <w:t>n Order</w:t>
      </w:r>
      <w:r w:rsidRPr="003F4223">
        <w:t xml:space="preserve"> is terminated in whole or in part under this </w:t>
      </w:r>
      <w:r w:rsidRPr="0099214D">
        <w:t>clause </w:t>
      </w:r>
      <w:r w:rsidRPr="0099214D">
        <w:rPr>
          <w:rFonts w:cs="Arial"/>
          <w:bCs/>
        </w:rPr>
        <w:fldChar w:fldCharType="begin"/>
      </w:r>
      <w:r w:rsidRPr="0099214D">
        <w:rPr>
          <w:rFonts w:cs="Arial"/>
        </w:rPr>
        <w:instrText xml:space="preserve"> REF _Ref382930076 \r \h </w:instrText>
      </w:r>
      <w:r w:rsidR="0099214D">
        <w:rPr>
          <w:rFonts w:cs="Arial"/>
        </w:rPr>
        <w:instrText xml:space="preserve"> \* MERGEFORMAT </w:instrText>
      </w:r>
      <w:r w:rsidRPr="0099214D">
        <w:rPr>
          <w:rFonts w:cs="Arial"/>
          <w:bCs/>
        </w:rPr>
      </w:r>
      <w:r w:rsidRPr="0099214D">
        <w:rPr>
          <w:rFonts w:cs="Arial"/>
          <w:bCs/>
        </w:rPr>
        <w:fldChar w:fldCharType="separate"/>
      </w:r>
      <w:r w:rsidR="00B9417C">
        <w:rPr>
          <w:rFonts w:cs="Arial"/>
        </w:rPr>
        <w:t>38</w:t>
      </w:r>
      <w:r w:rsidRPr="0099214D">
        <w:rPr>
          <w:rFonts w:cs="Arial"/>
          <w:bCs/>
        </w:rPr>
        <w:fldChar w:fldCharType="end"/>
      </w:r>
      <w:r w:rsidRPr="003F4223">
        <w:t>:</w:t>
      </w:r>
    </w:p>
    <w:p w14:paraId="4D68D39B" w14:textId="77777777" w:rsidR="00842A0D" w:rsidRDefault="00842A0D" w:rsidP="004E5C25">
      <w:pPr>
        <w:pStyle w:val="AllensHeading4"/>
      </w:pPr>
      <w:r>
        <w:t xml:space="preserve">subject to the terms of this Agreement or the </w:t>
      </w:r>
      <w:r w:rsidR="00AA676C">
        <w:t xml:space="preserve">Order </w:t>
      </w:r>
      <w:r>
        <w:t xml:space="preserve">(including any Transition Out Plan), the parties are relieved from future performance of the terminated Agreement or </w:t>
      </w:r>
      <w:r w:rsidR="00AA676C">
        <w:t xml:space="preserve">the Order </w:t>
      </w:r>
      <w:r>
        <w:t>or relevant part of it;</w:t>
      </w:r>
    </w:p>
    <w:p w14:paraId="498AB6F4" w14:textId="77777777" w:rsidR="00842A0D" w:rsidRDefault="00842A0D" w:rsidP="004E5C25">
      <w:pPr>
        <w:pStyle w:val="AllensHeading4"/>
      </w:pPr>
      <w:r>
        <w:t xml:space="preserve">subject to this Agreement or the </w:t>
      </w:r>
      <w:r w:rsidR="00AA676C">
        <w:t xml:space="preserve">Order </w:t>
      </w:r>
      <w:r>
        <w:t xml:space="preserve">(including any Transition Out Plan), all licences and authorisations relating to or concerning this Agreement or the </w:t>
      </w:r>
      <w:r w:rsidR="00AA676C">
        <w:t xml:space="preserve">Order </w:t>
      </w:r>
      <w:r>
        <w:t xml:space="preserve">(including any Transition Out Plan) granted to the Contractor by </w:t>
      </w:r>
      <w:r w:rsidR="00AA676C">
        <w:t xml:space="preserve">the </w:t>
      </w:r>
      <w:r w:rsidR="00DF63C0">
        <w:t>Customer</w:t>
      </w:r>
      <w:r>
        <w:t xml:space="preserve"> terminate immediately despite anything to the contrary contained in the licence or authorisation;</w:t>
      </w:r>
    </w:p>
    <w:p w14:paraId="699979B7" w14:textId="77777777" w:rsidR="00842A0D" w:rsidRDefault="00842A0D" w:rsidP="004E5C25">
      <w:pPr>
        <w:pStyle w:val="AllensHeading4"/>
      </w:pPr>
      <w:r>
        <w:t xml:space="preserve">each party must comply with all surviving terms of this Agreement or </w:t>
      </w:r>
      <w:r w:rsidR="00AA676C">
        <w:t xml:space="preserve">an Order </w:t>
      </w:r>
      <w:r>
        <w:t>and any Transition Out Plan;</w:t>
      </w:r>
    </w:p>
    <w:p w14:paraId="3FDF61D5" w14:textId="77777777" w:rsidR="00842A0D" w:rsidRDefault="00AA676C" w:rsidP="004E5C25">
      <w:pPr>
        <w:pStyle w:val="AllensHeading4"/>
      </w:pPr>
      <w:r>
        <w:t xml:space="preserve">Orders </w:t>
      </w:r>
      <w:r w:rsidR="00842A0D">
        <w:t xml:space="preserve">placed before termination of this Agreement remain on foot unless </w:t>
      </w:r>
      <w:r>
        <w:t xml:space="preserve">the Customer </w:t>
      </w:r>
      <w:r w:rsidR="00842A0D">
        <w:t xml:space="preserve">terminates the </w:t>
      </w:r>
      <w:r>
        <w:t xml:space="preserve">Order </w:t>
      </w:r>
      <w:r w:rsidR="00842A0D">
        <w:t xml:space="preserve">in accordance with the terms of the </w:t>
      </w:r>
      <w:r>
        <w:t>Order</w:t>
      </w:r>
      <w:r w:rsidR="00842A0D">
        <w:t>; and</w:t>
      </w:r>
    </w:p>
    <w:p w14:paraId="77B907FC" w14:textId="77777777" w:rsidR="00842A0D" w:rsidRDefault="00842A0D" w:rsidP="004E5C25">
      <w:pPr>
        <w:pStyle w:val="AllensHeading4"/>
      </w:pPr>
      <w:r>
        <w:t>the accrued rights of either party are not affected.</w:t>
      </w:r>
    </w:p>
    <w:p w14:paraId="10744610" w14:textId="77777777" w:rsidR="00842A0D" w:rsidRPr="003F4223" w:rsidRDefault="00842A0D" w:rsidP="004E5C25">
      <w:pPr>
        <w:pStyle w:val="AllensHeading3"/>
      </w:pPr>
      <w:r w:rsidRPr="003F4223">
        <w:t xml:space="preserve">Unless specifically stated in the Notice of termination, termination of this Agreement does not automatically terminate </w:t>
      </w:r>
      <w:r w:rsidR="00AA676C">
        <w:t xml:space="preserve">Orders </w:t>
      </w:r>
      <w:r w:rsidRPr="003F4223">
        <w:t xml:space="preserve">current at that time. However, no new </w:t>
      </w:r>
      <w:r w:rsidR="00AA676C">
        <w:t xml:space="preserve">Orders </w:t>
      </w:r>
      <w:r w:rsidRPr="003F4223">
        <w:t>may be formed after termination of this Agreement.</w:t>
      </w:r>
    </w:p>
    <w:p w14:paraId="57B07C7F" w14:textId="77777777" w:rsidR="00842A0D" w:rsidRDefault="00842A0D" w:rsidP="004E5C25">
      <w:pPr>
        <w:pStyle w:val="AllensHeading2"/>
      </w:pPr>
      <w:bookmarkStart w:id="1479" w:name="_Toc74836917"/>
      <w:r>
        <w:t>Termination by Contractor</w:t>
      </w:r>
      <w:bookmarkEnd w:id="1479"/>
    </w:p>
    <w:p w14:paraId="28A5062E" w14:textId="77777777" w:rsidR="00842A0D" w:rsidRPr="003F4223" w:rsidRDefault="00842A0D" w:rsidP="004E5C25">
      <w:pPr>
        <w:pStyle w:val="AllensHeading3"/>
      </w:pPr>
      <w:r w:rsidRPr="003F4223">
        <w:t>The Contractor may only terminate a</w:t>
      </w:r>
      <w:r w:rsidR="00AA676C">
        <w:t>n Order</w:t>
      </w:r>
      <w:r w:rsidRPr="003F4223">
        <w:t xml:space="preserve"> by issuing a Notice to Terminate in writing where the </w:t>
      </w:r>
      <w:r w:rsidR="00AA676C">
        <w:t xml:space="preserve">Customer </w:t>
      </w:r>
      <w:r w:rsidRPr="003F4223">
        <w:t>has:</w:t>
      </w:r>
    </w:p>
    <w:p w14:paraId="5DEAD7B8" w14:textId="77777777" w:rsidR="00842A0D" w:rsidRDefault="00842A0D" w:rsidP="004E5C25">
      <w:pPr>
        <w:pStyle w:val="AllensHeading4"/>
      </w:pPr>
      <w:r>
        <w:t xml:space="preserve">not paid a properly rendered invoice within the period specified in the Order Form or 120 Business Days after payment was due and payable and the Contractor has notified the </w:t>
      </w:r>
      <w:r w:rsidR="00AA676C">
        <w:t xml:space="preserve">Customer </w:t>
      </w:r>
      <w:r>
        <w:t>in writing of its claim for payment at least 40 Business Days and then 60 Business Days after payment was due; or</w:t>
      </w:r>
    </w:p>
    <w:p w14:paraId="156292DA" w14:textId="4363E0E2" w:rsidR="00842A0D" w:rsidRDefault="00842A0D" w:rsidP="004E5C25">
      <w:pPr>
        <w:pStyle w:val="AllensHeading4"/>
      </w:pPr>
      <w:r>
        <w:t xml:space="preserve">breached a material obligation provision (as specified in </w:t>
      </w:r>
      <w:r w:rsidRPr="0099214D">
        <w:t>clause </w:t>
      </w:r>
      <w:r w:rsidR="00FC4349">
        <w:fldChar w:fldCharType="begin"/>
      </w:r>
      <w:r w:rsidR="00FC4349">
        <w:instrText xml:space="preserve"> REF _Ref422814820 \w \h </w:instrText>
      </w:r>
      <w:r w:rsidR="00FC4349">
        <w:fldChar w:fldCharType="separate"/>
      </w:r>
      <w:r w:rsidR="00B9417C">
        <w:t>38.1(b)</w:t>
      </w:r>
      <w:r w:rsidR="00FC4349">
        <w:fldChar w:fldCharType="end"/>
      </w:r>
      <w:r>
        <w:rPr>
          <w:b/>
        </w:rPr>
        <w:t xml:space="preserve"> </w:t>
      </w:r>
      <w:r>
        <w:t>or in</w:t>
      </w:r>
      <w:r>
        <w:rPr>
          <w:b/>
        </w:rPr>
        <w:t xml:space="preserve"> </w:t>
      </w:r>
      <w:r>
        <w:t xml:space="preserve">the Order Form) in the </w:t>
      </w:r>
      <w:r w:rsidR="00AA676C">
        <w:t xml:space="preserve">Order </w:t>
      </w:r>
      <w:r>
        <w:t>and has failed to remedy the breach within 40 Business Days or such other period agreed by the parties after receiving a Notice requiring it to remedy the breach.</w:t>
      </w:r>
    </w:p>
    <w:p w14:paraId="01A862FB" w14:textId="77777777" w:rsidR="00842A0D" w:rsidRPr="003F4223" w:rsidRDefault="00842A0D" w:rsidP="004E5C25">
      <w:pPr>
        <w:pStyle w:val="AllensHeading3"/>
      </w:pPr>
      <w:r w:rsidRPr="003F4223">
        <w:t xml:space="preserve">The Contractor has no right and, to the extent permitted by Law, waives any right which it may otherwise have had to terminate the </w:t>
      </w:r>
      <w:r w:rsidR="00AA676C">
        <w:t>Order</w:t>
      </w:r>
      <w:r w:rsidRPr="003F4223">
        <w:t>.</w:t>
      </w:r>
    </w:p>
    <w:p w14:paraId="33E9E9FC" w14:textId="2FD9500F" w:rsidR="00842A0D" w:rsidRDefault="00842A0D" w:rsidP="00842A0D">
      <w:pPr>
        <w:pStyle w:val="AllensHeading1"/>
      </w:pPr>
      <w:bookmarkStart w:id="1480" w:name="_Toc70436268"/>
      <w:bookmarkStart w:id="1481" w:name="_Toc74836918"/>
      <w:bookmarkStart w:id="1482" w:name="_Ref361605131"/>
      <w:bookmarkEnd w:id="1154"/>
      <w:r>
        <w:t>Knowledge Transfer</w:t>
      </w:r>
      <w:bookmarkEnd w:id="1480"/>
      <w:bookmarkEnd w:id="1481"/>
    </w:p>
    <w:p w14:paraId="4B59E30D" w14:textId="31175D32" w:rsidR="00842A0D" w:rsidRPr="003F4223" w:rsidRDefault="00842A0D" w:rsidP="004E5C25">
      <w:pPr>
        <w:pStyle w:val="AllensHeading3"/>
      </w:pPr>
      <w:bookmarkStart w:id="1483" w:name="_Ref382991700"/>
      <w:r w:rsidRPr="003F4223">
        <w:t xml:space="preserve">The Contractor must, at no additional cost to </w:t>
      </w:r>
      <w:r w:rsidR="00AA676C">
        <w:t>t</w:t>
      </w:r>
      <w:r w:rsidR="00DF63C0">
        <w:t>he Customer</w:t>
      </w:r>
      <w:r w:rsidRPr="003F4223">
        <w:t xml:space="preserve"> (or any person nominated by </w:t>
      </w:r>
      <w:r w:rsidR="00AA676C">
        <w:t>t</w:t>
      </w:r>
      <w:r w:rsidR="00DF63C0">
        <w:t>he Customer</w:t>
      </w:r>
      <w:r w:rsidRPr="003F4223">
        <w:t xml:space="preserve">), after receipt of a request by the </w:t>
      </w:r>
      <w:r w:rsidR="00DF63C0">
        <w:t>Customer</w:t>
      </w:r>
      <w:r w:rsidRPr="003F4223">
        <w:t xml:space="preserve"> (which may be provided at any time during the Term), provide all reasonable assistance, information, data and Documents relating to the Contractor's provision of Deliverables under </w:t>
      </w:r>
      <w:r w:rsidR="00AA676C">
        <w:t xml:space="preserve">an Order </w:t>
      </w:r>
      <w:r w:rsidRPr="003F4223">
        <w:t xml:space="preserve">which may be required by </w:t>
      </w:r>
      <w:r w:rsidR="00AA676C">
        <w:t>t</w:t>
      </w:r>
      <w:r w:rsidR="00DF63C0">
        <w:t>he Customer</w:t>
      </w:r>
      <w:r w:rsidRPr="003F4223">
        <w:t xml:space="preserve"> to undertake a procurement process related to the Agreement</w:t>
      </w:r>
      <w:r w:rsidR="00532C34">
        <w:t xml:space="preserve"> or any Module</w:t>
      </w:r>
      <w:r w:rsidRPr="003F4223">
        <w:t xml:space="preserve"> (including any refresh of the Agreement).</w:t>
      </w:r>
      <w:bookmarkEnd w:id="1483"/>
    </w:p>
    <w:p w14:paraId="04E7CD9C" w14:textId="2F7D5177" w:rsidR="00842A0D" w:rsidRPr="003F4223" w:rsidRDefault="00842A0D" w:rsidP="004E5C25">
      <w:pPr>
        <w:pStyle w:val="AllensHeading3"/>
      </w:pPr>
      <w:bookmarkStart w:id="1484" w:name="_Ref404190094"/>
      <w:r w:rsidRPr="003F4223">
        <w:t xml:space="preserve">Without limiting </w:t>
      </w:r>
      <w:r w:rsidRPr="0099214D">
        <w:t>clause </w:t>
      </w:r>
      <w:r w:rsidR="00FC4349">
        <w:fldChar w:fldCharType="begin"/>
      </w:r>
      <w:r w:rsidR="00FC4349">
        <w:instrText xml:space="preserve"> REF _Ref382991700 \w \h </w:instrText>
      </w:r>
      <w:r w:rsidR="00FC4349">
        <w:fldChar w:fldCharType="separate"/>
      </w:r>
      <w:r w:rsidR="00B9417C">
        <w:t>39(a)</w:t>
      </w:r>
      <w:r w:rsidR="00FC4349">
        <w:fldChar w:fldCharType="end"/>
      </w:r>
      <w:r w:rsidRPr="003F4223">
        <w:t xml:space="preserve">, the Contractor must, at no additional cost to </w:t>
      </w:r>
      <w:r w:rsidR="00AA676C">
        <w:t>t</w:t>
      </w:r>
      <w:r w:rsidR="00DF63C0">
        <w:t>he Customer</w:t>
      </w:r>
      <w:r w:rsidR="00D27B15">
        <w:t>,</w:t>
      </w:r>
      <w:r w:rsidRPr="003F4223">
        <w:t xml:space="preserve"> provide the following assistance to </w:t>
      </w:r>
      <w:r w:rsidR="00AA676C">
        <w:t>t</w:t>
      </w:r>
      <w:r w:rsidR="00DF63C0">
        <w:t>he Customer</w:t>
      </w:r>
      <w:r w:rsidRPr="003F4223">
        <w:t xml:space="preserve"> on termination or expiration of a</w:t>
      </w:r>
      <w:r w:rsidR="001D0B42">
        <w:t>n</w:t>
      </w:r>
      <w:r w:rsidRPr="003F4223">
        <w:t xml:space="preserve"> </w:t>
      </w:r>
      <w:r w:rsidR="001D0B42">
        <w:t>Order</w:t>
      </w:r>
      <w:r w:rsidRPr="003F4223">
        <w:t>:</w:t>
      </w:r>
      <w:bookmarkEnd w:id="1484"/>
    </w:p>
    <w:p w14:paraId="4BC77C5D" w14:textId="0E06133D" w:rsidR="00842A0D" w:rsidRDefault="00842A0D" w:rsidP="004E5C25">
      <w:pPr>
        <w:pStyle w:val="AllensHeading4"/>
      </w:pPr>
      <w:r>
        <w:lastRenderedPageBreak/>
        <w:t xml:space="preserve">transferring or providing access to </w:t>
      </w:r>
      <w:r w:rsidR="00AA676C">
        <w:t>t</w:t>
      </w:r>
      <w:r w:rsidR="00DF63C0">
        <w:t>he Customer</w:t>
      </w:r>
      <w:r>
        <w:t xml:space="preserve"> to all information, stored by whatever means, held by the Contractor or under the control of the Contractor in connection with the relevant </w:t>
      </w:r>
      <w:r w:rsidR="001D0B42">
        <w:t>Order</w:t>
      </w:r>
      <w:r>
        <w:t xml:space="preserve"> excluding Contractor Personnel Information; and</w:t>
      </w:r>
    </w:p>
    <w:p w14:paraId="3EFAD972" w14:textId="6FC0C2F8" w:rsidR="00842A0D" w:rsidRDefault="00842A0D" w:rsidP="004E5C25">
      <w:pPr>
        <w:pStyle w:val="AllensHeading4"/>
      </w:pPr>
      <w:r>
        <w:t xml:space="preserve">making Contractor Personnel involved in the Contractor's provision of Deliverables under the terminating or expiring </w:t>
      </w:r>
      <w:r w:rsidR="001D0B42">
        <w:t>Order</w:t>
      </w:r>
      <w:r>
        <w:t xml:space="preserve"> available for discussions with </w:t>
      </w:r>
      <w:r w:rsidR="00AA676C">
        <w:t>t</w:t>
      </w:r>
      <w:r w:rsidR="00DF63C0">
        <w:t>he Customer</w:t>
      </w:r>
      <w:r>
        <w:t xml:space="preserve"> in relation to those Deliverables as required.</w:t>
      </w:r>
    </w:p>
    <w:p w14:paraId="3874C634" w14:textId="77777777" w:rsidR="00842A0D" w:rsidRDefault="00842A0D" w:rsidP="00842A0D">
      <w:pPr>
        <w:pStyle w:val="AllensHeading1"/>
      </w:pPr>
      <w:bookmarkStart w:id="1485" w:name="_Ref422815507"/>
      <w:bookmarkStart w:id="1486" w:name="_Ref422815816"/>
      <w:bookmarkStart w:id="1487" w:name="_Toc70436269"/>
      <w:bookmarkStart w:id="1488" w:name="_Toc74836919"/>
      <w:r>
        <w:t>Transition Out</w:t>
      </w:r>
      <w:bookmarkEnd w:id="1485"/>
      <w:bookmarkEnd w:id="1486"/>
      <w:bookmarkEnd w:id="1487"/>
      <w:bookmarkEnd w:id="1488"/>
    </w:p>
    <w:p w14:paraId="430C6211" w14:textId="2C6AAF7C" w:rsidR="00842A0D" w:rsidRPr="00A33656" w:rsidRDefault="00842A0D" w:rsidP="004E5C25">
      <w:pPr>
        <w:pStyle w:val="AllensHeading3"/>
      </w:pPr>
      <w:r w:rsidRPr="003F4223">
        <w:t xml:space="preserve">The Contractor must perform Transition Out Services in accordance with this </w:t>
      </w:r>
      <w:r w:rsidRPr="0099214D">
        <w:t>clause </w:t>
      </w:r>
      <w:r w:rsidRPr="0099214D">
        <w:rPr>
          <w:rFonts w:cs="Arial"/>
          <w:bCs/>
        </w:rPr>
        <w:fldChar w:fldCharType="begin"/>
      </w:r>
      <w:r w:rsidRPr="0099214D">
        <w:rPr>
          <w:rFonts w:cs="Arial"/>
        </w:rPr>
        <w:instrText xml:space="preserve"> REF _Ref422815507 \w \h </w:instrText>
      </w:r>
      <w:r w:rsidR="0099214D">
        <w:rPr>
          <w:rFonts w:cs="Arial"/>
        </w:rPr>
        <w:instrText xml:space="preserve"> \* MERGEFORMAT </w:instrText>
      </w:r>
      <w:r w:rsidRPr="0099214D">
        <w:rPr>
          <w:rFonts w:cs="Arial"/>
          <w:bCs/>
        </w:rPr>
      </w:r>
      <w:r w:rsidRPr="0099214D">
        <w:rPr>
          <w:rFonts w:cs="Arial"/>
          <w:bCs/>
        </w:rPr>
        <w:fldChar w:fldCharType="separate"/>
      </w:r>
      <w:r w:rsidR="00B9417C">
        <w:rPr>
          <w:rFonts w:cs="Arial"/>
        </w:rPr>
        <w:t>40</w:t>
      </w:r>
      <w:r w:rsidRPr="0099214D">
        <w:rPr>
          <w:rFonts w:cs="Arial"/>
          <w:bCs/>
        </w:rPr>
        <w:fldChar w:fldCharType="end"/>
      </w:r>
      <w:r w:rsidRPr="003F4223">
        <w:t xml:space="preserve">, the </w:t>
      </w:r>
      <w:r w:rsidR="00AA676C">
        <w:t>Order</w:t>
      </w:r>
      <w:r w:rsidR="00AA676C" w:rsidRPr="003F4223">
        <w:t xml:space="preserve"> </w:t>
      </w:r>
      <w:r w:rsidRPr="003F4223">
        <w:t xml:space="preserve">and the Transition Out Plan approved by </w:t>
      </w:r>
      <w:r w:rsidRPr="009D7B81">
        <w:t xml:space="preserve">the </w:t>
      </w:r>
      <w:r w:rsidR="00D27B15">
        <w:t>Customer</w:t>
      </w:r>
      <w:r w:rsidRPr="009D7B81">
        <w:t xml:space="preserve"> to ensure</w:t>
      </w:r>
      <w:r w:rsidRPr="003F4223">
        <w:t xml:space="preserve"> the orderly transition out of the Deliverables provided under </w:t>
      </w:r>
      <w:r w:rsidR="00AA676C">
        <w:t>an Order</w:t>
      </w:r>
      <w:r w:rsidRPr="003F4223">
        <w:t>. Transition Out Charges will be a</w:t>
      </w:r>
      <w:r w:rsidRPr="00D7471E">
        <w:t xml:space="preserve">greed as part of the agreement of the Transition Out Plan but will be based on the Charges </w:t>
      </w:r>
      <w:r w:rsidR="00443DAB">
        <w:t>applicable to the relevant Order</w:t>
      </w:r>
      <w:r w:rsidRPr="00A33656">
        <w:t>.</w:t>
      </w:r>
      <w:r w:rsidR="00EE63E0">
        <w:t xml:space="preserve"> For clarity, no Transition Out Charges will be chargeable </w:t>
      </w:r>
      <w:r w:rsidR="004320D7">
        <w:t>by</w:t>
      </w:r>
      <w:r w:rsidR="00EE63E0">
        <w:t xml:space="preserve"> the Contractor to the Customer for undertaking any of the activities expressly </w:t>
      </w:r>
      <w:r w:rsidR="004320D7">
        <w:t>outlined</w:t>
      </w:r>
      <w:r w:rsidR="00EE63E0">
        <w:t xml:space="preserve"> in clauses </w:t>
      </w:r>
      <w:r w:rsidR="00FC4349">
        <w:fldChar w:fldCharType="begin"/>
      </w:r>
      <w:r w:rsidR="00FC4349">
        <w:instrText xml:space="preserve"> REF _Ref382991700 \w \h </w:instrText>
      </w:r>
      <w:r w:rsidR="00FC4349">
        <w:fldChar w:fldCharType="separate"/>
      </w:r>
      <w:r w:rsidR="00B9417C">
        <w:t>39(a)</w:t>
      </w:r>
      <w:r w:rsidR="00FC4349">
        <w:fldChar w:fldCharType="end"/>
      </w:r>
      <w:r w:rsidR="00EE63E0">
        <w:t xml:space="preserve"> and </w:t>
      </w:r>
      <w:r w:rsidR="00FC4349">
        <w:fldChar w:fldCharType="begin"/>
      </w:r>
      <w:r w:rsidR="00FC4349">
        <w:instrText xml:space="preserve"> REF _Ref404190094 \w \h </w:instrText>
      </w:r>
      <w:r w:rsidR="00FC4349">
        <w:fldChar w:fldCharType="separate"/>
      </w:r>
      <w:r w:rsidR="00B9417C">
        <w:t>39(b)</w:t>
      </w:r>
      <w:r w:rsidR="00FC4349">
        <w:fldChar w:fldCharType="end"/>
      </w:r>
      <w:r w:rsidR="00EE63E0">
        <w:t>.</w:t>
      </w:r>
    </w:p>
    <w:p w14:paraId="4D1AFE37" w14:textId="77777777" w:rsidR="00842A0D" w:rsidRPr="003F4223" w:rsidRDefault="00842A0D" w:rsidP="004E5C25">
      <w:pPr>
        <w:pStyle w:val="AllensHeading3"/>
      </w:pPr>
      <w:r w:rsidRPr="003F4223">
        <w:t>The Contractor agrees that:</w:t>
      </w:r>
    </w:p>
    <w:p w14:paraId="1F976E3B" w14:textId="69884FCF" w:rsidR="00842A0D" w:rsidRDefault="00842A0D" w:rsidP="004E5C25">
      <w:pPr>
        <w:pStyle w:val="AllensHeading4"/>
      </w:pPr>
      <w:r>
        <w:t xml:space="preserve">upon the expiration or earlier termination of </w:t>
      </w:r>
      <w:r w:rsidR="00AA676C">
        <w:t xml:space="preserve">an Order </w:t>
      </w:r>
      <w:r>
        <w:t xml:space="preserve">or a reduction in the scope of the Deliverables, the Contractor may be replaced by the </w:t>
      </w:r>
      <w:r w:rsidR="00AA676C">
        <w:t>Customer</w:t>
      </w:r>
      <w:r w:rsidR="00D27B15">
        <w:t xml:space="preserve"> </w:t>
      </w:r>
      <w:r>
        <w:t xml:space="preserve">or another contractor appointed by the </w:t>
      </w:r>
      <w:r w:rsidR="00AA676C">
        <w:t xml:space="preserve">Customer </w:t>
      </w:r>
      <w:r>
        <w:t>to provide deliverables the same as or similar to the Deliverables;</w:t>
      </w:r>
    </w:p>
    <w:p w14:paraId="0F6C96A4" w14:textId="7588E6B2" w:rsidR="00842A0D" w:rsidRDefault="00842A0D" w:rsidP="004E5C25">
      <w:pPr>
        <w:pStyle w:val="AllensHeading4"/>
      </w:pPr>
      <w:r>
        <w:t xml:space="preserve">it is essential for the continuing operation of the </w:t>
      </w:r>
      <w:r w:rsidR="00AA676C">
        <w:t xml:space="preserve">Customer </w:t>
      </w:r>
      <w:r>
        <w:t xml:space="preserve">and its functions that there be no interruption to the provision of the Deliverables to the </w:t>
      </w:r>
      <w:r w:rsidR="00AA676C">
        <w:t xml:space="preserve">Customer </w:t>
      </w:r>
      <w:r>
        <w:t xml:space="preserve">as a result of the transition from the Contractor to the </w:t>
      </w:r>
      <w:r w:rsidR="00AA676C">
        <w:t>Customer</w:t>
      </w:r>
      <w:r w:rsidR="00D27B15">
        <w:t xml:space="preserve"> </w:t>
      </w:r>
      <w:r>
        <w:t>or an incoming contractor</w:t>
      </w:r>
      <w:r w:rsidR="00AA676C">
        <w:t xml:space="preserve"> (as appropriate)</w:t>
      </w:r>
      <w:r>
        <w:t>; and</w:t>
      </w:r>
    </w:p>
    <w:p w14:paraId="53DBD6D0" w14:textId="77777777" w:rsidR="00842A0D" w:rsidRDefault="00842A0D" w:rsidP="004E5C25">
      <w:pPr>
        <w:pStyle w:val="AllensHeading4"/>
      </w:pPr>
      <w:r>
        <w:t xml:space="preserve">the Contractor will be required to provide relevant Deliverables in accordance with the </w:t>
      </w:r>
      <w:r w:rsidR="00AA676C">
        <w:t xml:space="preserve">Order </w:t>
      </w:r>
      <w:r>
        <w:t xml:space="preserve">until the expiration or earlier termination of the </w:t>
      </w:r>
      <w:r w:rsidR="00AA676C">
        <w:t xml:space="preserve">Order </w:t>
      </w:r>
      <w:r>
        <w:t xml:space="preserve">(unless the </w:t>
      </w:r>
      <w:r w:rsidR="00AA676C">
        <w:t xml:space="preserve">Customer </w:t>
      </w:r>
      <w:r>
        <w:t>directs or agrees otherwise).</w:t>
      </w:r>
    </w:p>
    <w:p w14:paraId="507FA2F4" w14:textId="54F11418" w:rsidR="00842A0D" w:rsidRPr="003F4223" w:rsidRDefault="00842A0D" w:rsidP="004E5C25">
      <w:pPr>
        <w:pStyle w:val="AllensHeading3"/>
      </w:pPr>
      <w:r w:rsidRPr="003F4223">
        <w:t xml:space="preserve">If requested in the Order Form, the Contractor must develop and submit to the </w:t>
      </w:r>
      <w:r w:rsidR="00D27B15">
        <w:t xml:space="preserve">Customer </w:t>
      </w:r>
      <w:r w:rsidRPr="003F4223">
        <w:t xml:space="preserve">for </w:t>
      </w:r>
      <w:r w:rsidR="00B048C6">
        <w:t>A</w:t>
      </w:r>
      <w:r w:rsidRPr="003F4223">
        <w:t>pproval, a Transition Out Plan in accordance with the Order Form.</w:t>
      </w:r>
    </w:p>
    <w:p w14:paraId="4B9B44EE" w14:textId="77777777" w:rsidR="00842A0D" w:rsidRPr="003F4223" w:rsidRDefault="00842A0D" w:rsidP="004E5C25">
      <w:pPr>
        <w:pStyle w:val="AllensHeading3"/>
      </w:pPr>
      <w:bookmarkStart w:id="1489" w:name="_Ref41650637"/>
      <w:r w:rsidRPr="003F4223">
        <w:t>The Contractor must:</w:t>
      </w:r>
      <w:bookmarkEnd w:id="1489"/>
    </w:p>
    <w:p w14:paraId="1EB03395" w14:textId="77777777" w:rsidR="00842A0D" w:rsidRDefault="00842A0D" w:rsidP="004E5C25">
      <w:pPr>
        <w:pStyle w:val="AllensHeading4"/>
      </w:pPr>
      <w:r>
        <w:t>perform all activities described in the approved Transition Out Plan;</w:t>
      </w:r>
    </w:p>
    <w:p w14:paraId="68B79BCA" w14:textId="72797626" w:rsidR="00842A0D" w:rsidRDefault="00842A0D" w:rsidP="004E5C25">
      <w:pPr>
        <w:pStyle w:val="AllensHeading4"/>
      </w:pPr>
      <w:r>
        <w:t xml:space="preserve">fully co–operate with the </w:t>
      </w:r>
      <w:r w:rsidR="00AA676C">
        <w:t>Customer</w:t>
      </w:r>
      <w:r w:rsidR="00D27B15">
        <w:t xml:space="preserve"> </w:t>
      </w:r>
      <w:r>
        <w:t>and any incoming contractor and do all tasks and things as may be reasonably necessary to ensure the smooth transition of the provision of the Deliverables from the Contractor to the incoming contractor</w:t>
      </w:r>
      <w:r w:rsidR="00D27B15">
        <w:t xml:space="preserve"> or</w:t>
      </w:r>
      <w:r w:rsidR="00AA676C">
        <w:t xml:space="preserve"> the Customer</w:t>
      </w:r>
      <w:r>
        <w:t xml:space="preserve"> (as the case may be) in a manner which ensures no interruption to the provision of the Deliverables;</w:t>
      </w:r>
    </w:p>
    <w:p w14:paraId="66E08B38" w14:textId="4FF8AB6C" w:rsidR="00842A0D" w:rsidRDefault="00842A0D" w:rsidP="004E5C25">
      <w:pPr>
        <w:pStyle w:val="AllensHeading4"/>
      </w:pPr>
      <w:r>
        <w:t>work in good faith to resolve any issues arising with the transition from the Contractor to the incoming contractor</w:t>
      </w:r>
      <w:r w:rsidR="00D27B15">
        <w:t xml:space="preserve"> or</w:t>
      </w:r>
      <w:r w:rsidR="00AA676C">
        <w:t xml:space="preserve"> the Customer</w:t>
      </w:r>
      <w:r>
        <w:t xml:space="preserve"> (as the case may be);</w:t>
      </w:r>
    </w:p>
    <w:p w14:paraId="4F49C054" w14:textId="28D7C2C9" w:rsidR="00842A0D" w:rsidRDefault="00842A0D" w:rsidP="004E5C25">
      <w:pPr>
        <w:pStyle w:val="AllensHeading4"/>
      </w:pPr>
      <w:r>
        <w:t xml:space="preserve">comply with all reasonable directions from the </w:t>
      </w:r>
      <w:r w:rsidR="00AA676C">
        <w:t>Customer</w:t>
      </w:r>
      <w:r>
        <w:t xml:space="preserve">, having regard to the requirements of the </w:t>
      </w:r>
      <w:r w:rsidR="00AA676C">
        <w:t>Customer</w:t>
      </w:r>
      <w:r w:rsidR="00D27B15">
        <w:t xml:space="preserve"> </w:t>
      </w:r>
      <w:r>
        <w:t>or the incoming contractor;</w:t>
      </w:r>
    </w:p>
    <w:p w14:paraId="5B644050" w14:textId="4FB53F11" w:rsidR="00842A0D" w:rsidRDefault="00842A0D" w:rsidP="004E5C25">
      <w:pPr>
        <w:pStyle w:val="AllensHeading4"/>
      </w:pPr>
      <w:r>
        <w:t xml:space="preserve">take all available steps to protect Material in which Intellectual Property Rights, Confidential Information or </w:t>
      </w:r>
      <w:r w:rsidR="00716E0E">
        <w:t>P</w:t>
      </w:r>
      <w:r>
        <w:t xml:space="preserve">ersonal </w:t>
      </w:r>
      <w:r w:rsidR="00716E0E">
        <w:t>I</w:t>
      </w:r>
      <w:r>
        <w:t xml:space="preserve">nformation of the </w:t>
      </w:r>
      <w:r w:rsidR="00AA676C">
        <w:t>Customer</w:t>
      </w:r>
      <w:r w:rsidR="00D27B15">
        <w:t xml:space="preserve"> </w:t>
      </w:r>
      <w:r>
        <w:t>or its Personnel subsists;</w:t>
      </w:r>
    </w:p>
    <w:p w14:paraId="3004292F" w14:textId="5137087D" w:rsidR="00842A0D" w:rsidRDefault="00842A0D" w:rsidP="004E5C25">
      <w:pPr>
        <w:pStyle w:val="AllensHeading4"/>
      </w:pPr>
      <w:r>
        <w:lastRenderedPageBreak/>
        <w:t xml:space="preserve">return to the </w:t>
      </w:r>
      <w:r w:rsidR="00AA676C">
        <w:t xml:space="preserve">Customer </w:t>
      </w:r>
      <w:r>
        <w:t xml:space="preserve">(or such other person as directed by the </w:t>
      </w:r>
      <w:r w:rsidR="00AA676C">
        <w:t xml:space="preserve">Customer </w:t>
      </w:r>
      <w:r>
        <w:t>Representative) all</w:t>
      </w:r>
      <w:r w:rsidR="008C42E0">
        <w:t xml:space="preserve"> of the</w:t>
      </w:r>
      <w:r>
        <w:t xml:space="preserve"> </w:t>
      </w:r>
      <w:r w:rsidR="00AA676C">
        <w:t>Customer</w:t>
      </w:r>
      <w:r w:rsidR="008C42E0">
        <w:t>'s</w:t>
      </w:r>
      <w:r w:rsidR="00AA676C">
        <w:t xml:space="preserve"> </w:t>
      </w:r>
      <w:r>
        <w:t xml:space="preserve">Material, other property or information provided by the </w:t>
      </w:r>
      <w:r w:rsidR="00AA676C">
        <w:t xml:space="preserve">Customer </w:t>
      </w:r>
      <w:r>
        <w:t xml:space="preserve">to the Contractor under or in connection with the </w:t>
      </w:r>
      <w:r w:rsidR="00AA676C">
        <w:t xml:space="preserve">Order </w:t>
      </w:r>
      <w:r>
        <w:t xml:space="preserve">in the condition required by the </w:t>
      </w:r>
      <w:r w:rsidR="00AA676C">
        <w:t xml:space="preserve">Order </w:t>
      </w:r>
      <w:r>
        <w:t xml:space="preserve">and to the satisfaction of the </w:t>
      </w:r>
      <w:r w:rsidR="00AA676C">
        <w:t>Customer</w:t>
      </w:r>
      <w:r>
        <w:t>;</w:t>
      </w:r>
    </w:p>
    <w:p w14:paraId="2AACCE09" w14:textId="074FA8CB" w:rsidR="00842A0D" w:rsidRDefault="00842A0D" w:rsidP="004E5C25">
      <w:pPr>
        <w:pStyle w:val="AllensHeading4"/>
      </w:pPr>
      <w:r>
        <w:t xml:space="preserve">engage in briefings as required by the </w:t>
      </w:r>
      <w:r w:rsidR="00AA676C">
        <w:t xml:space="preserve">Customer </w:t>
      </w:r>
      <w:r>
        <w:t xml:space="preserve">and the incoming contractor with a view to ensuring that the </w:t>
      </w:r>
      <w:r w:rsidR="00AA676C">
        <w:t>Customer</w:t>
      </w:r>
      <w:r w:rsidR="00D27B15">
        <w:t xml:space="preserve"> </w:t>
      </w:r>
      <w:r>
        <w:t>or incoming contractor have sufficient information to provide the Deliverables or products or services of a similar nature to the Deliverables;</w:t>
      </w:r>
    </w:p>
    <w:p w14:paraId="42690091" w14:textId="474D82DE" w:rsidR="00842A0D" w:rsidRDefault="00842A0D" w:rsidP="004E5C25">
      <w:pPr>
        <w:pStyle w:val="AllensHeading4"/>
      </w:pPr>
      <w:r>
        <w:t xml:space="preserve">use reasonable endeavours to novate to the </w:t>
      </w:r>
      <w:r w:rsidR="00AA676C">
        <w:t>Customer</w:t>
      </w:r>
      <w:r>
        <w:t xml:space="preserve"> or to any person </w:t>
      </w:r>
      <w:r w:rsidR="00AA676C">
        <w:t>directed by the Customer</w:t>
      </w:r>
      <w:r>
        <w:t xml:space="preserve">, any </w:t>
      </w:r>
      <w:r w:rsidR="00EE3E3A">
        <w:t>s</w:t>
      </w:r>
      <w:r>
        <w:t xml:space="preserve">ubcontract as required by the </w:t>
      </w:r>
      <w:r w:rsidR="00AA676C">
        <w:t xml:space="preserve">Customer </w:t>
      </w:r>
      <w:r>
        <w:t xml:space="preserve">on the terms of a novation deed that are reasonably satisfactory to the </w:t>
      </w:r>
      <w:r w:rsidR="00AA676C">
        <w:t>Customer</w:t>
      </w:r>
      <w:r>
        <w:t>; and</w:t>
      </w:r>
    </w:p>
    <w:p w14:paraId="51479796" w14:textId="03A2683A" w:rsidR="00842A0D" w:rsidRDefault="00842A0D" w:rsidP="004E5C25">
      <w:pPr>
        <w:pStyle w:val="AllensHeading4"/>
      </w:pPr>
      <w:r>
        <w:t xml:space="preserve">if any </w:t>
      </w:r>
      <w:r w:rsidR="00EE3E3A">
        <w:t>s</w:t>
      </w:r>
      <w:r>
        <w:t xml:space="preserve">ubcontract is not specific to the </w:t>
      </w:r>
      <w:r w:rsidR="00AA676C">
        <w:t>Order</w:t>
      </w:r>
      <w:r>
        <w:t xml:space="preserve">, use reasonable endeavours to procure the Subcontractor to enter into a contract with the </w:t>
      </w:r>
      <w:r w:rsidR="00AA676C">
        <w:t>Customer</w:t>
      </w:r>
      <w:r>
        <w:t xml:space="preserve">, or any person nominated by the </w:t>
      </w:r>
      <w:r w:rsidR="00AA676C">
        <w:t>Customer</w:t>
      </w:r>
      <w:r>
        <w:t xml:space="preserve">, as required by the </w:t>
      </w:r>
      <w:r w:rsidR="00AA676C">
        <w:t xml:space="preserve">Customer </w:t>
      </w:r>
      <w:r>
        <w:t xml:space="preserve">on terms reasonably satisfactory to the </w:t>
      </w:r>
      <w:r w:rsidR="00AA676C">
        <w:t>Customer</w:t>
      </w:r>
      <w:r>
        <w:t>.</w:t>
      </w:r>
    </w:p>
    <w:p w14:paraId="428F3853" w14:textId="77777777" w:rsidR="00842A0D" w:rsidRDefault="00842A0D" w:rsidP="00842A0D">
      <w:pPr>
        <w:pStyle w:val="AllensHeading1"/>
      </w:pPr>
      <w:bookmarkStart w:id="1490" w:name="_Ref386619692"/>
      <w:bookmarkStart w:id="1491" w:name="_Toc70436270"/>
      <w:bookmarkStart w:id="1492" w:name="_Toc74836920"/>
      <w:r>
        <w:t>General</w:t>
      </w:r>
      <w:bookmarkEnd w:id="658"/>
      <w:bookmarkEnd w:id="659"/>
      <w:bookmarkEnd w:id="660"/>
      <w:bookmarkEnd w:id="661"/>
      <w:bookmarkEnd w:id="662"/>
      <w:bookmarkEnd w:id="663"/>
      <w:bookmarkEnd w:id="664"/>
      <w:bookmarkEnd w:id="1482"/>
      <w:bookmarkEnd w:id="1490"/>
      <w:bookmarkEnd w:id="1491"/>
      <w:bookmarkEnd w:id="1492"/>
    </w:p>
    <w:p w14:paraId="0B709209" w14:textId="77777777" w:rsidR="00842A0D" w:rsidRDefault="00842A0D" w:rsidP="004E5C25">
      <w:pPr>
        <w:pStyle w:val="AllensHeading2"/>
      </w:pPr>
      <w:bookmarkStart w:id="1493" w:name="_Toc74836921"/>
      <w:r>
        <w:t>Approvals and consents</w:t>
      </w:r>
      <w:bookmarkEnd w:id="1493"/>
    </w:p>
    <w:p w14:paraId="789F1A7D" w14:textId="77777777" w:rsidR="00842A0D" w:rsidRPr="003F4223" w:rsidRDefault="00842A0D" w:rsidP="004E5C25">
      <w:pPr>
        <w:pStyle w:val="NormalIndent"/>
      </w:pPr>
      <w:bookmarkStart w:id="1494" w:name="_Hlk70434324"/>
      <w:r w:rsidRPr="003F4223">
        <w:t xml:space="preserve">Except where this Agreement or </w:t>
      </w:r>
      <w:r w:rsidR="00AA676C">
        <w:t xml:space="preserve">an Order states </w:t>
      </w:r>
      <w:r w:rsidRPr="003F4223">
        <w:t>otherwise, a party may, in its discretion, give conditionally or unconditionally or withhold any approval or consent under this Agreement.</w:t>
      </w:r>
    </w:p>
    <w:p w14:paraId="0AC82899" w14:textId="77777777" w:rsidR="00842A0D" w:rsidRDefault="00842A0D" w:rsidP="004E5C25">
      <w:pPr>
        <w:pStyle w:val="AllensHeading2"/>
      </w:pPr>
      <w:bookmarkStart w:id="1495" w:name="_Toc74836922"/>
      <w:bookmarkEnd w:id="1494"/>
      <w:r>
        <w:t>Costs</w:t>
      </w:r>
      <w:bookmarkEnd w:id="1495"/>
    </w:p>
    <w:p w14:paraId="3BCA1A5F" w14:textId="77777777" w:rsidR="00842A0D" w:rsidRPr="003F4223" w:rsidRDefault="00842A0D" w:rsidP="004E5C25">
      <w:pPr>
        <w:pStyle w:val="NormalIndent"/>
      </w:pPr>
      <w:bookmarkStart w:id="1496" w:name="_Hlk70434345"/>
      <w:r w:rsidRPr="003F4223">
        <w:t xml:space="preserve">Each party must pay its own costs of negotiating, preparing and executing this Agreement and any </w:t>
      </w:r>
      <w:r w:rsidR="002973F1">
        <w:t>Order</w:t>
      </w:r>
      <w:r w:rsidRPr="003F4223">
        <w:t>.</w:t>
      </w:r>
      <w:bookmarkEnd w:id="1496"/>
    </w:p>
    <w:p w14:paraId="53628F78" w14:textId="77777777" w:rsidR="00842A0D" w:rsidRDefault="00842A0D" w:rsidP="004E5C25">
      <w:pPr>
        <w:pStyle w:val="AllensHeading2"/>
      </w:pPr>
      <w:bookmarkStart w:id="1497" w:name="_Toc74836923"/>
      <w:r>
        <w:t>Further action</w:t>
      </w:r>
      <w:bookmarkEnd w:id="1497"/>
    </w:p>
    <w:p w14:paraId="0726CA16" w14:textId="77777777" w:rsidR="00842A0D" w:rsidRPr="003F4223" w:rsidRDefault="00842A0D" w:rsidP="004E5C25">
      <w:pPr>
        <w:pStyle w:val="NormalIndent"/>
      </w:pPr>
      <w:bookmarkStart w:id="1498" w:name="_Hlk70434410"/>
      <w:r w:rsidRPr="003F4223">
        <w:t xml:space="preserve">Each party must do, at its own expense, everything reasonably necessary (including executing Documents) to give full effect to this Agreement and any </w:t>
      </w:r>
      <w:r w:rsidR="00AA676C">
        <w:t xml:space="preserve">Order </w:t>
      </w:r>
      <w:r w:rsidRPr="003F4223">
        <w:t>and any transaction contemplated by those Documents.</w:t>
      </w:r>
    </w:p>
    <w:p w14:paraId="76235926" w14:textId="77777777" w:rsidR="00842A0D" w:rsidRDefault="00842A0D" w:rsidP="004E5C25">
      <w:pPr>
        <w:pStyle w:val="AllensHeading2"/>
      </w:pPr>
      <w:bookmarkStart w:id="1499" w:name="_Toc74836924"/>
      <w:bookmarkStart w:id="1500" w:name="_Hlk70434460"/>
      <w:bookmarkEnd w:id="1498"/>
      <w:r>
        <w:t>Assignment and novation</w:t>
      </w:r>
      <w:bookmarkEnd w:id="1499"/>
    </w:p>
    <w:p w14:paraId="451FF89F" w14:textId="77777777" w:rsidR="00842A0D" w:rsidRPr="003F4223" w:rsidRDefault="00842A0D" w:rsidP="004E5C25">
      <w:pPr>
        <w:pStyle w:val="NormalIndent"/>
      </w:pPr>
      <w:bookmarkStart w:id="1501" w:name="_Ref363464821"/>
      <w:bookmarkStart w:id="1502" w:name="_Ref424639042"/>
      <w:r w:rsidRPr="003F4223">
        <w:t xml:space="preserve">A party may only assign its rights or novate its rights and obligations under this Agreement or any </w:t>
      </w:r>
      <w:r w:rsidR="00AA676C">
        <w:t xml:space="preserve">Order </w:t>
      </w:r>
      <w:r w:rsidRPr="003F4223">
        <w:t>(in whole or part) with the prior written consent of the other party, and this consent must not be unreasonably withheld, except that</w:t>
      </w:r>
      <w:bookmarkStart w:id="1503" w:name="_Ref371847555"/>
      <w:bookmarkEnd w:id="1501"/>
      <w:r w:rsidRPr="003F4223">
        <w:t xml:space="preserve"> </w:t>
      </w:r>
      <w:bookmarkEnd w:id="1503"/>
      <w:r w:rsidR="00AA676C">
        <w:t>t</w:t>
      </w:r>
      <w:r w:rsidR="00DF63C0">
        <w:t>he Customer</w:t>
      </w:r>
      <w:r w:rsidRPr="003F4223">
        <w:t xml:space="preserve"> may assign its rights or novate its rights and obligations under this Agreement or any </w:t>
      </w:r>
      <w:r w:rsidR="00AA676C">
        <w:t xml:space="preserve">Order </w:t>
      </w:r>
      <w:r w:rsidRPr="003F4223">
        <w:t>to another Agency without obtaining the Contractor's consent if all, or substantially all, of its functions are transferred to another Agency as part of a machinery of government change.</w:t>
      </w:r>
      <w:bookmarkEnd w:id="1502"/>
    </w:p>
    <w:p w14:paraId="7691C24D" w14:textId="77777777" w:rsidR="00842A0D" w:rsidRDefault="00842A0D" w:rsidP="004E5C25">
      <w:pPr>
        <w:pStyle w:val="AllensHeading2"/>
      </w:pPr>
      <w:bookmarkStart w:id="1504" w:name="_Toc74836925"/>
      <w:r>
        <w:t>Waiver</w:t>
      </w:r>
      <w:bookmarkEnd w:id="1504"/>
    </w:p>
    <w:p w14:paraId="50D7FC4F" w14:textId="77777777" w:rsidR="00842A0D" w:rsidRPr="003F4223" w:rsidRDefault="00842A0D" w:rsidP="004E5C25">
      <w:pPr>
        <w:pStyle w:val="AllensHeading3"/>
      </w:pPr>
      <w:bookmarkStart w:id="1505" w:name="_Ref202318498"/>
      <w:r w:rsidRPr="003F4223">
        <w:t>Waiver of any provision of, or right under, this Agreement or a</w:t>
      </w:r>
      <w:r w:rsidR="002973F1">
        <w:t>n Order</w:t>
      </w:r>
      <w:r w:rsidRPr="003F4223">
        <w:t>:</w:t>
      </w:r>
      <w:bookmarkEnd w:id="1505"/>
    </w:p>
    <w:p w14:paraId="08F731C1" w14:textId="77777777" w:rsidR="00842A0D" w:rsidRDefault="00842A0D" w:rsidP="004E5C25">
      <w:pPr>
        <w:pStyle w:val="AllensHeading4"/>
      </w:pPr>
      <w:r>
        <w:t>must be by Notice from the party entitled to the benefit of that provision or right; and</w:t>
      </w:r>
    </w:p>
    <w:p w14:paraId="0E3C5E6E" w14:textId="77777777" w:rsidR="00842A0D" w:rsidRDefault="00842A0D" w:rsidP="004E5C25">
      <w:pPr>
        <w:pStyle w:val="AllensHeading4"/>
      </w:pPr>
      <w:r>
        <w:t>is effective only to the extent set out in such Notice.</w:t>
      </w:r>
    </w:p>
    <w:p w14:paraId="3CFF66F8" w14:textId="77777777" w:rsidR="00842A0D" w:rsidRPr="003F4223" w:rsidRDefault="00842A0D" w:rsidP="004E5C25">
      <w:pPr>
        <w:pStyle w:val="AllensHeading3"/>
      </w:pPr>
      <w:bookmarkStart w:id="1506" w:name="_Ref363464824"/>
      <w:r w:rsidRPr="003F4223">
        <w:t xml:space="preserve">The fact that a party fails to do, or delays in doing, something the party is entitled to do under this Agreement or </w:t>
      </w:r>
      <w:r w:rsidR="00AA676C">
        <w:t>an Order</w:t>
      </w:r>
      <w:r w:rsidRPr="003F4223">
        <w:t>, does not amount to a waiver of any obligation of, or breach of obligation by, the other party.</w:t>
      </w:r>
      <w:bookmarkEnd w:id="1506"/>
    </w:p>
    <w:p w14:paraId="2D1E1D19" w14:textId="77777777" w:rsidR="00842A0D" w:rsidRDefault="00842A0D" w:rsidP="004E5C25">
      <w:pPr>
        <w:pStyle w:val="AllensHeading2"/>
      </w:pPr>
      <w:bookmarkStart w:id="1507" w:name="_Toc74836926"/>
      <w:r>
        <w:lastRenderedPageBreak/>
        <w:t>Severability</w:t>
      </w:r>
      <w:bookmarkEnd w:id="1507"/>
    </w:p>
    <w:p w14:paraId="774F1C39" w14:textId="7F1BCA39" w:rsidR="00842A0D" w:rsidRPr="003F4223" w:rsidRDefault="00842A0D" w:rsidP="004E5C25">
      <w:pPr>
        <w:pStyle w:val="NormalIndent"/>
      </w:pPr>
      <w:r w:rsidRPr="003F4223">
        <w:t xml:space="preserve">A term or part of a term of this Agreement or any </w:t>
      </w:r>
      <w:r w:rsidR="00AA676C">
        <w:t xml:space="preserve">Order </w:t>
      </w:r>
      <w:r w:rsidRPr="003F4223">
        <w:t xml:space="preserve">that is illegal or unenforceable may be severed from this Agreement or the </w:t>
      </w:r>
      <w:r w:rsidR="00AA676C">
        <w:t xml:space="preserve">Order </w:t>
      </w:r>
      <w:r w:rsidRPr="003F4223">
        <w:t>and the remaining terms or parts of the terms of that Document will continue in force.</w:t>
      </w:r>
    </w:p>
    <w:p w14:paraId="30FAB63C" w14:textId="77777777" w:rsidR="00842A0D" w:rsidRDefault="00842A0D" w:rsidP="004E5C25">
      <w:pPr>
        <w:pStyle w:val="AllensHeading2"/>
      </w:pPr>
      <w:bookmarkStart w:id="1508" w:name="_Toc74836927"/>
      <w:r>
        <w:t>Entire agreement</w:t>
      </w:r>
      <w:bookmarkEnd w:id="1508"/>
    </w:p>
    <w:p w14:paraId="1D2DFBA2" w14:textId="77777777" w:rsidR="00842A0D" w:rsidRPr="003F4223" w:rsidRDefault="00842A0D" w:rsidP="004E5C25">
      <w:pPr>
        <w:pStyle w:val="NormalIndent"/>
      </w:pPr>
      <w:r w:rsidRPr="003F4223">
        <w:t xml:space="preserve">This Agreement and any </w:t>
      </w:r>
      <w:r w:rsidR="00AA676C">
        <w:t xml:space="preserve">Order </w:t>
      </w:r>
      <w:r w:rsidRPr="003F4223">
        <w:t>constitutes the entire agreement between the parties in connection with its subject matter and supersedes all previous agreements or understandings between the parties in connection with its subject matter.</w:t>
      </w:r>
    </w:p>
    <w:p w14:paraId="081B358B" w14:textId="77777777" w:rsidR="00842A0D" w:rsidRDefault="00842A0D" w:rsidP="004E5C25">
      <w:pPr>
        <w:pStyle w:val="AllensHeading2"/>
      </w:pPr>
      <w:bookmarkStart w:id="1509" w:name="_Toc74836928"/>
      <w:r>
        <w:t>Rights are cumulative</w:t>
      </w:r>
      <w:bookmarkEnd w:id="1509"/>
    </w:p>
    <w:p w14:paraId="16E1D81C" w14:textId="77777777" w:rsidR="00842A0D" w:rsidRPr="003F4223" w:rsidRDefault="00842A0D" w:rsidP="004E5C25">
      <w:pPr>
        <w:pStyle w:val="NormalIndent"/>
      </w:pPr>
      <w:r w:rsidRPr="003F4223">
        <w:t xml:space="preserve">The rights, powers and remedies provided in this Agreement and any </w:t>
      </w:r>
      <w:r w:rsidR="00AA676C">
        <w:t xml:space="preserve">Order </w:t>
      </w:r>
      <w:r w:rsidRPr="003F4223">
        <w:t>are cumulative and are not exclusive of the rights, powers or remedies provided by Law independently of this Agreement.</w:t>
      </w:r>
    </w:p>
    <w:p w14:paraId="712C7001" w14:textId="77777777" w:rsidR="00842A0D" w:rsidRDefault="00842A0D" w:rsidP="004E5C25">
      <w:pPr>
        <w:pStyle w:val="AllensHeading2"/>
      </w:pPr>
      <w:bookmarkStart w:id="1510" w:name="_Toc74836929"/>
      <w:r>
        <w:t>No merger</w:t>
      </w:r>
      <w:bookmarkEnd w:id="1510"/>
    </w:p>
    <w:p w14:paraId="50D1BB4A" w14:textId="77777777" w:rsidR="00842A0D" w:rsidRPr="003F4223" w:rsidRDefault="00842A0D" w:rsidP="004E5C25">
      <w:pPr>
        <w:pStyle w:val="NormalIndent"/>
      </w:pPr>
      <w:r w:rsidRPr="003F4223">
        <w:t xml:space="preserve">The rights and obligations of the parties under this Agreement and any </w:t>
      </w:r>
      <w:r w:rsidR="00AA676C">
        <w:t xml:space="preserve">Order </w:t>
      </w:r>
      <w:r w:rsidRPr="003F4223">
        <w:t>do not merge on completion of any transaction contemplated by this Agreement.</w:t>
      </w:r>
    </w:p>
    <w:p w14:paraId="190AF980" w14:textId="77777777" w:rsidR="00842A0D" w:rsidRDefault="00842A0D" w:rsidP="004E5C25">
      <w:pPr>
        <w:pStyle w:val="AllensHeading2"/>
      </w:pPr>
      <w:bookmarkStart w:id="1511" w:name="_Ref71742217"/>
      <w:bookmarkStart w:id="1512" w:name="_Toc74836930"/>
      <w:r>
        <w:t>Survival</w:t>
      </w:r>
      <w:bookmarkEnd w:id="1511"/>
      <w:bookmarkEnd w:id="1512"/>
    </w:p>
    <w:p w14:paraId="55126164" w14:textId="77777777" w:rsidR="00842A0D" w:rsidRPr="003F4223" w:rsidRDefault="00842A0D" w:rsidP="004E5C25">
      <w:pPr>
        <w:pStyle w:val="NormalIndent"/>
      </w:pPr>
      <w:bookmarkStart w:id="1513" w:name="_Ref245801098"/>
      <w:bookmarkStart w:id="1514" w:name="_Ref424640000"/>
      <w:r w:rsidRPr="003F4223">
        <w:t>The following clauses survive the termination and expiry of this Agreement</w:t>
      </w:r>
      <w:bookmarkEnd w:id="1513"/>
      <w:r w:rsidRPr="003F4223">
        <w:t xml:space="preserve"> and any </w:t>
      </w:r>
      <w:bookmarkStart w:id="1515" w:name="_9kMPO5YVt4886BENHz5Asey"/>
      <w:r w:rsidRPr="003F4223">
        <w:t>Contract</w:t>
      </w:r>
      <w:bookmarkEnd w:id="1515"/>
      <w:r w:rsidRPr="003F4223">
        <w:t>:</w:t>
      </w:r>
      <w:bookmarkEnd w:id="1514"/>
    </w:p>
    <w:p w14:paraId="3D2F1484" w14:textId="4FC262BA" w:rsidR="00842A0D" w:rsidRDefault="00842A0D" w:rsidP="006D5238">
      <w:pPr>
        <w:pStyle w:val="AllensHeading3"/>
      </w:pPr>
      <w:r w:rsidRPr="006D5238">
        <w:t>clause </w:t>
      </w:r>
      <w:r w:rsidRPr="006D5238">
        <w:fldChar w:fldCharType="begin"/>
      </w:r>
      <w:r w:rsidRPr="006D5238">
        <w:instrText xml:space="preserve"> REF _Ref422815776 \w \h  \* MERGEFORMAT </w:instrText>
      </w:r>
      <w:r w:rsidRPr="006D5238">
        <w:fldChar w:fldCharType="separate"/>
      </w:r>
      <w:r w:rsidR="00B9417C">
        <w:t>10</w:t>
      </w:r>
      <w:r w:rsidRPr="006D5238">
        <w:fldChar w:fldCharType="end"/>
      </w:r>
      <w:r>
        <w:t xml:space="preserve"> (</w:t>
      </w:r>
      <w:r w:rsidRPr="006D5238">
        <w:rPr>
          <w:b/>
          <w:i/>
          <w:iCs/>
        </w:rPr>
        <w:t>Charges and GST</w:t>
      </w:r>
      <w:r>
        <w:t>);</w:t>
      </w:r>
    </w:p>
    <w:p w14:paraId="5232E7F7" w14:textId="4753526A" w:rsidR="00842A0D" w:rsidRPr="006D5238" w:rsidRDefault="00842A0D" w:rsidP="006D5238">
      <w:pPr>
        <w:pStyle w:val="AllensHeading3"/>
      </w:pPr>
      <w:r w:rsidRPr="006D5238">
        <w:t>clause </w:t>
      </w:r>
      <w:r w:rsidRPr="006D5238">
        <w:fldChar w:fldCharType="begin"/>
      </w:r>
      <w:r w:rsidRPr="006D5238">
        <w:instrText xml:space="preserve"> REF _Ref422752433 \w \h  \* MERGEFORMAT </w:instrText>
      </w:r>
      <w:r w:rsidRPr="006D5238">
        <w:fldChar w:fldCharType="separate"/>
      </w:r>
      <w:r w:rsidR="00B9417C">
        <w:t>14</w:t>
      </w:r>
      <w:r w:rsidRPr="006D5238">
        <w:fldChar w:fldCharType="end"/>
      </w:r>
      <w:r w:rsidRPr="006D5238">
        <w:t xml:space="preserve"> (</w:t>
      </w:r>
      <w:r w:rsidRPr="006D5238">
        <w:rPr>
          <w:b/>
          <w:i/>
          <w:iCs/>
        </w:rPr>
        <w:t>Intellectual Property Rights</w:t>
      </w:r>
      <w:r w:rsidRPr="006D5238">
        <w:t>);</w:t>
      </w:r>
    </w:p>
    <w:p w14:paraId="05F9CAAC" w14:textId="6CC93A96" w:rsidR="00842A0D" w:rsidRDefault="00842A0D" w:rsidP="006D5238">
      <w:pPr>
        <w:pStyle w:val="AllensHeading3"/>
      </w:pPr>
      <w:r w:rsidRPr="006D5238">
        <w:t>clause </w:t>
      </w:r>
      <w:r w:rsidRPr="006D5238">
        <w:fldChar w:fldCharType="begin"/>
      </w:r>
      <w:r w:rsidRPr="006D5238">
        <w:instrText xml:space="preserve"> REF _Ref422752005 \w \h  \* MERGEFORMAT </w:instrText>
      </w:r>
      <w:r w:rsidRPr="006D5238">
        <w:fldChar w:fldCharType="separate"/>
      </w:r>
      <w:r w:rsidR="00B9417C">
        <w:t>15</w:t>
      </w:r>
      <w:r w:rsidRPr="006D5238">
        <w:fldChar w:fldCharType="end"/>
      </w:r>
      <w:r w:rsidRPr="006D5238">
        <w:t xml:space="preserve"> (</w:t>
      </w:r>
      <w:r w:rsidRPr="006D5238">
        <w:rPr>
          <w:b/>
          <w:i/>
          <w:iCs/>
        </w:rPr>
        <w:t>Confidentiality</w:t>
      </w:r>
      <w:r w:rsidRPr="006D5238">
        <w:t>);</w:t>
      </w:r>
    </w:p>
    <w:p w14:paraId="66F08EF0" w14:textId="7673CE66" w:rsidR="006F28F6" w:rsidRPr="006D5238" w:rsidRDefault="006F28F6" w:rsidP="006D5238">
      <w:pPr>
        <w:pStyle w:val="AllensHeading3"/>
      </w:pPr>
      <w:r>
        <w:t xml:space="preserve">clause </w:t>
      </w:r>
      <w:r w:rsidRPr="006D5238">
        <w:fldChar w:fldCharType="begin"/>
      </w:r>
      <w:r w:rsidRPr="006D5238">
        <w:instrText xml:space="preserve"> REF _Ref382904477 \r \h  \* MERGEFORMAT </w:instrText>
      </w:r>
      <w:r w:rsidRPr="006D5238">
        <w:fldChar w:fldCharType="separate"/>
      </w:r>
      <w:r w:rsidR="00B9417C">
        <w:t>16</w:t>
      </w:r>
      <w:r w:rsidRPr="006D5238">
        <w:fldChar w:fldCharType="end"/>
      </w:r>
      <w:r>
        <w:t xml:space="preserve"> (</w:t>
      </w:r>
      <w:r>
        <w:rPr>
          <w:b/>
          <w:i/>
          <w:iCs/>
        </w:rPr>
        <w:t>Customer Data</w:t>
      </w:r>
      <w:r>
        <w:t>)</w:t>
      </w:r>
    </w:p>
    <w:p w14:paraId="5AE0D717" w14:textId="55816366" w:rsidR="00842A0D" w:rsidRDefault="00842A0D" w:rsidP="006D5238">
      <w:pPr>
        <w:pStyle w:val="AllensHeading3"/>
      </w:pPr>
      <w:r w:rsidRPr="006D5238">
        <w:t>clause </w:t>
      </w:r>
      <w:r w:rsidR="006F28F6">
        <w:fldChar w:fldCharType="begin"/>
      </w:r>
      <w:r w:rsidR="006F28F6">
        <w:instrText xml:space="preserve"> REF _Ref70019117 \w \h </w:instrText>
      </w:r>
      <w:r w:rsidR="006F28F6">
        <w:fldChar w:fldCharType="separate"/>
      </w:r>
      <w:r w:rsidR="00B9417C">
        <w:t>17</w:t>
      </w:r>
      <w:r w:rsidR="006F28F6">
        <w:fldChar w:fldCharType="end"/>
      </w:r>
      <w:r w:rsidR="006F28F6">
        <w:t xml:space="preserve"> (</w:t>
      </w:r>
      <w:r w:rsidRPr="006D5238">
        <w:rPr>
          <w:b/>
          <w:i/>
          <w:iCs/>
        </w:rPr>
        <w:t>Privacy</w:t>
      </w:r>
      <w:r w:rsidRPr="006D5238">
        <w:t>);</w:t>
      </w:r>
    </w:p>
    <w:p w14:paraId="3CA58150" w14:textId="2AB06EDE" w:rsidR="006F28F6" w:rsidRPr="006D5238" w:rsidRDefault="006F28F6" w:rsidP="006D5238">
      <w:pPr>
        <w:pStyle w:val="AllensHeading3"/>
      </w:pPr>
      <w:r>
        <w:t xml:space="preserve">clause </w:t>
      </w:r>
      <w:r>
        <w:fldChar w:fldCharType="begin"/>
      </w:r>
      <w:r>
        <w:instrText xml:space="preserve"> REF _Ref69912314 \w \h </w:instrText>
      </w:r>
      <w:r>
        <w:fldChar w:fldCharType="separate"/>
      </w:r>
      <w:r w:rsidR="00B9417C">
        <w:t>18</w:t>
      </w:r>
      <w:r>
        <w:fldChar w:fldCharType="end"/>
      </w:r>
      <w:r>
        <w:t xml:space="preserve"> (</w:t>
      </w:r>
      <w:r>
        <w:rPr>
          <w:b/>
          <w:i/>
          <w:iCs/>
        </w:rPr>
        <w:t>Security</w:t>
      </w:r>
      <w:r>
        <w:t>);</w:t>
      </w:r>
    </w:p>
    <w:p w14:paraId="7EA86671" w14:textId="2AB1F55A" w:rsidR="00842A0D" w:rsidRPr="006D5238" w:rsidRDefault="00842A0D" w:rsidP="006D5238">
      <w:pPr>
        <w:pStyle w:val="AllensHeading3"/>
      </w:pPr>
      <w:r w:rsidRPr="006D5238">
        <w:t>clause </w:t>
      </w:r>
      <w:r w:rsidRPr="006D5238">
        <w:fldChar w:fldCharType="begin"/>
      </w:r>
      <w:r w:rsidRPr="006D5238">
        <w:instrText xml:space="preserve"> REF _Ref382560150 \r \h  \* MERGEFORMAT </w:instrText>
      </w:r>
      <w:r w:rsidRPr="006D5238">
        <w:fldChar w:fldCharType="separate"/>
      </w:r>
      <w:r w:rsidR="00B9417C">
        <w:t>20</w:t>
      </w:r>
      <w:r w:rsidRPr="006D5238">
        <w:fldChar w:fldCharType="end"/>
      </w:r>
      <w:r w:rsidRPr="006D5238">
        <w:t xml:space="preserve"> (</w:t>
      </w:r>
      <w:r w:rsidRPr="006D5238">
        <w:rPr>
          <w:b/>
          <w:i/>
          <w:iCs/>
        </w:rPr>
        <w:t>Warranties</w:t>
      </w:r>
      <w:r w:rsidRPr="006D5238">
        <w:t>);</w:t>
      </w:r>
    </w:p>
    <w:p w14:paraId="25512D8D" w14:textId="0C61F35B" w:rsidR="00842A0D" w:rsidRPr="006D5238" w:rsidRDefault="00842A0D" w:rsidP="006D5238">
      <w:pPr>
        <w:pStyle w:val="AllensHeading3"/>
      </w:pPr>
      <w:r w:rsidRPr="006D5238">
        <w:t>clause </w:t>
      </w:r>
      <w:r w:rsidRPr="006D5238">
        <w:fldChar w:fldCharType="begin"/>
      </w:r>
      <w:r w:rsidRPr="006D5238">
        <w:instrText xml:space="preserve"> REF _Ref422818069 \r \h  \* MERGEFORMAT </w:instrText>
      </w:r>
      <w:r w:rsidRPr="006D5238">
        <w:fldChar w:fldCharType="separate"/>
      </w:r>
      <w:r w:rsidR="00B9417C">
        <w:t>22</w:t>
      </w:r>
      <w:r w:rsidRPr="006D5238">
        <w:fldChar w:fldCharType="end"/>
      </w:r>
      <w:r w:rsidRPr="006D5238">
        <w:t xml:space="preserve"> (</w:t>
      </w:r>
      <w:r w:rsidRPr="006D5238">
        <w:rPr>
          <w:b/>
          <w:i/>
          <w:iCs/>
        </w:rPr>
        <w:t>Liability</w:t>
      </w:r>
      <w:r w:rsidRPr="006D5238">
        <w:t>);</w:t>
      </w:r>
    </w:p>
    <w:p w14:paraId="364D42D4" w14:textId="30D418D1" w:rsidR="00842A0D" w:rsidRPr="006D5238" w:rsidRDefault="00842A0D" w:rsidP="006D5238">
      <w:pPr>
        <w:pStyle w:val="AllensHeading3"/>
      </w:pPr>
      <w:r w:rsidRPr="006D5238">
        <w:t>clause </w:t>
      </w:r>
      <w:r w:rsidRPr="006D5238">
        <w:fldChar w:fldCharType="begin"/>
      </w:r>
      <w:r w:rsidRPr="006D5238">
        <w:instrText xml:space="preserve"> REF _Ref382926857 \w \h  \* MERGEFORMAT </w:instrText>
      </w:r>
      <w:r w:rsidRPr="006D5238">
        <w:fldChar w:fldCharType="separate"/>
      </w:r>
      <w:r w:rsidR="00B9417C">
        <w:t>24</w:t>
      </w:r>
      <w:r w:rsidRPr="006D5238">
        <w:fldChar w:fldCharType="end"/>
      </w:r>
      <w:r w:rsidRPr="006D5238">
        <w:t xml:space="preserve"> (</w:t>
      </w:r>
      <w:r w:rsidRPr="006D5238">
        <w:rPr>
          <w:b/>
          <w:i/>
          <w:iCs/>
        </w:rPr>
        <w:t>Indemnity</w:t>
      </w:r>
      <w:r w:rsidRPr="006D5238">
        <w:t>);</w:t>
      </w:r>
    </w:p>
    <w:p w14:paraId="4D09993B" w14:textId="5A612432" w:rsidR="00842A0D" w:rsidRPr="006D5238" w:rsidRDefault="00842A0D" w:rsidP="006D5238">
      <w:pPr>
        <w:pStyle w:val="AllensHeading3"/>
      </w:pPr>
      <w:r w:rsidRPr="006D5238">
        <w:t>clause </w:t>
      </w:r>
      <w:r w:rsidRPr="006D5238">
        <w:fldChar w:fldCharType="begin"/>
      </w:r>
      <w:r w:rsidRPr="006D5238">
        <w:instrText xml:space="preserve"> REF _Ref272142576 \r \h  \* MERGEFORMAT </w:instrText>
      </w:r>
      <w:r w:rsidRPr="006D5238">
        <w:fldChar w:fldCharType="separate"/>
      </w:r>
      <w:r w:rsidR="00B9417C">
        <w:t>26</w:t>
      </w:r>
      <w:r w:rsidRPr="006D5238">
        <w:fldChar w:fldCharType="end"/>
      </w:r>
      <w:r w:rsidRPr="006D5238">
        <w:t xml:space="preserve"> (</w:t>
      </w:r>
      <w:r w:rsidRPr="006D5238">
        <w:rPr>
          <w:b/>
          <w:i/>
          <w:iCs/>
        </w:rPr>
        <w:t>Reporting</w:t>
      </w:r>
      <w:r w:rsidRPr="006D5238">
        <w:t>);</w:t>
      </w:r>
    </w:p>
    <w:p w14:paraId="04483A96" w14:textId="034E3207" w:rsidR="00842A0D" w:rsidRPr="006D5238" w:rsidRDefault="00842A0D" w:rsidP="006D5238">
      <w:pPr>
        <w:pStyle w:val="AllensHeading3"/>
      </w:pPr>
      <w:r w:rsidRPr="006D5238">
        <w:t>clause </w:t>
      </w:r>
      <w:r w:rsidRPr="006D5238">
        <w:fldChar w:fldCharType="begin"/>
      </w:r>
      <w:r w:rsidRPr="006D5238">
        <w:instrText xml:space="preserve"> REF _Ref272141166 \r \h  \* MERGEFORMAT </w:instrText>
      </w:r>
      <w:r w:rsidRPr="006D5238">
        <w:fldChar w:fldCharType="separate"/>
      </w:r>
      <w:r w:rsidR="00B9417C">
        <w:t>30</w:t>
      </w:r>
      <w:r w:rsidRPr="006D5238">
        <w:fldChar w:fldCharType="end"/>
      </w:r>
      <w:r w:rsidRPr="006D5238">
        <w:t xml:space="preserve"> (</w:t>
      </w:r>
      <w:r w:rsidRPr="006D5238">
        <w:rPr>
          <w:b/>
          <w:i/>
          <w:iCs/>
        </w:rPr>
        <w:t>Books and Records</w:t>
      </w:r>
      <w:r w:rsidRPr="006D5238">
        <w:t>);</w:t>
      </w:r>
    </w:p>
    <w:p w14:paraId="61FC5146" w14:textId="195784F4" w:rsidR="00842A0D" w:rsidRPr="006D5238" w:rsidRDefault="00842A0D" w:rsidP="006D5238">
      <w:pPr>
        <w:pStyle w:val="AllensHeading3"/>
      </w:pPr>
      <w:r w:rsidRPr="006D5238">
        <w:t>clause </w:t>
      </w:r>
      <w:r w:rsidRPr="006D5238">
        <w:fldChar w:fldCharType="begin"/>
      </w:r>
      <w:r w:rsidRPr="006D5238">
        <w:instrText xml:space="preserve"> REF _Ref361294952 \w \h  \* MERGEFORMAT </w:instrText>
      </w:r>
      <w:r w:rsidRPr="006D5238">
        <w:fldChar w:fldCharType="separate"/>
      </w:r>
      <w:r w:rsidR="00B9417C">
        <w:t>31</w:t>
      </w:r>
      <w:r w:rsidRPr="006D5238">
        <w:fldChar w:fldCharType="end"/>
      </w:r>
      <w:r w:rsidRPr="006D5238">
        <w:t xml:space="preserve"> (</w:t>
      </w:r>
      <w:r w:rsidRPr="006D5238">
        <w:rPr>
          <w:b/>
          <w:i/>
          <w:iCs/>
        </w:rPr>
        <w:t>Audit and Access</w:t>
      </w:r>
      <w:r w:rsidRPr="006D5238">
        <w:t>);</w:t>
      </w:r>
    </w:p>
    <w:p w14:paraId="27C6E0E5" w14:textId="4ABDE29F" w:rsidR="00842A0D" w:rsidRDefault="00842A0D" w:rsidP="006D5238">
      <w:pPr>
        <w:pStyle w:val="AllensHeading3"/>
      </w:pPr>
      <w:r w:rsidRPr="006D5238">
        <w:t>clause </w:t>
      </w:r>
      <w:r w:rsidRPr="006D5238">
        <w:fldChar w:fldCharType="begin"/>
      </w:r>
      <w:r w:rsidRPr="006D5238">
        <w:instrText xml:space="preserve"> REF _Ref382930076 \r \h  \* MERGEFORMAT </w:instrText>
      </w:r>
      <w:r w:rsidRPr="006D5238">
        <w:fldChar w:fldCharType="separate"/>
      </w:r>
      <w:r w:rsidR="00B9417C">
        <w:t>38</w:t>
      </w:r>
      <w:r w:rsidRPr="006D5238">
        <w:fldChar w:fldCharType="end"/>
      </w:r>
      <w:r w:rsidRPr="006D5238">
        <w:t xml:space="preserve"> (</w:t>
      </w:r>
      <w:r w:rsidRPr="006D5238">
        <w:rPr>
          <w:b/>
          <w:i/>
          <w:iCs/>
        </w:rPr>
        <w:t>Termination</w:t>
      </w:r>
      <w:r w:rsidRPr="006D5238">
        <w:t>) in respect of the rights and obligations arising on</w:t>
      </w:r>
      <w:r>
        <w:t xml:space="preserve"> termination;</w:t>
      </w:r>
    </w:p>
    <w:p w14:paraId="13AE6B57" w14:textId="665A2D83" w:rsidR="00842A0D" w:rsidRDefault="00842A0D" w:rsidP="006D5238">
      <w:pPr>
        <w:pStyle w:val="AllensHeading3"/>
      </w:pPr>
      <w:r w:rsidRPr="006D5238">
        <w:t>clause </w:t>
      </w:r>
      <w:r w:rsidRPr="006D5238">
        <w:rPr>
          <w:bCs/>
        </w:rPr>
        <w:fldChar w:fldCharType="begin"/>
      </w:r>
      <w:r w:rsidRPr="006D5238">
        <w:instrText xml:space="preserve"> REF _Ref422815816 \w \h  \* MERGEFORMAT </w:instrText>
      </w:r>
      <w:r w:rsidRPr="006D5238">
        <w:rPr>
          <w:bCs/>
        </w:rPr>
      </w:r>
      <w:r w:rsidRPr="006D5238">
        <w:rPr>
          <w:bCs/>
        </w:rPr>
        <w:fldChar w:fldCharType="separate"/>
      </w:r>
      <w:r w:rsidR="00B9417C">
        <w:t>40</w:t>
      </w:r>
      <w:r w:rsidRPr="006D5238">
        <w:rPr>
          <w:bCs/>
        </w:rPr>
        <w:fldChar w:fldCharType="end"/>
      </w:r>
      <w:r>
        <w:t xml:space="preserve"> (</w:t>
      </w:r>
      <w:r w:rsidRPr="006D5238">
        <w:rPr>
          <w:b/>
          <w:i/>
          <w:iCs/>
        </w:rPr>
        <w:t>Transition Out</w:t>
      </w:r>
      <w:r>
        <w:t>);</w:t>
      </w:r>
    </w:p>
    <w:p w14:paraId="25589A49" w14:textId="77777777" w:rsidR="00842A0D" w:rsidRDefault="00842A0D" w:rsidP="006D5238">
      <w:pPr>
        <w:pStyle w:val="AllensHeading3"/>
      </w:pPr>
      <w:bookmarkStart w:id="1516" w:name="_Ref197855476"/>
      <w:r>
        <w:t>any clauses that are expressed to or which by their nature survive termination or expiry; and</w:t>
      </w:r>
      <w:bookmarkEnd w:id="1516"/>
    </w:p>
    <w:p w14:paraId="5323A667" w14:textId="4D93B637" w:rsidR="00842A0D" w:rsidRDefault="00842A0D" w:rsidP="006D5238">
      <w:pPr>
        <w:pStyle w:val="AllensHeading3"/>
      </w:pPr>
      <w:r>
        <w:t xml:space="preserve">all clauses required to give effect to this </w:t>
      </w:r>
      <w:r w:rsidRPr="006D5238">
        <w:t>clause </w:t>
      </w:r>
      <w:r w:rsidR="00FC4349">
        <w:fldChar w:fldCharType="begin"/>
      </w:r>
      <w:r w:rsidR="00FC4349">
        <w:instrText xml:space="preserve"> REF _Ref71742217 \w \h </w:instrText>
      </w:r>
      <w:r w:rsidR="00FC4349">
        <w:fldChar w:fldCharType="separate"/>
      </w:r>
      <w:r w:rsidR="00B9417C">
        <w:t>41.10</w:t>
      </w:r>
      <w:r w:rsidR="00FC4349">
        <w:fldChar w:fldCharType="end"/>
      </w:r>
      <w:r>
        <w:t xml:space="preserve"> including definitions and interpretation.</w:t>
      </w:r>
    </w:p>
    <w:p w14:paraId="1D002B25" w14:textId="77777777" w:rsidR="00842A0D" w:rsidRDefault="00842A0D" w:rsidP="004E5C25">
      <w:pPr>
        <w:pStyle w:val="AllensHeading2"/>
      </w:pPr>
      <w:bookmarkStart w:id="1517" w:name="_Toc74836931"/>
      <w:r>
        <w:t>Counterparts</w:t>
      </w:r>
      <w:bookmarkEnd w:id="1517"/>
    </w:p>
    <w:p w14:paraId="2A83FDFD" w14:textId="77777777" w:rsidR="00842A0D" w:rsidRPr="003F4223" w:rsidRDefault="00842A0D" w:rsidP="004E5C25">
      <w:pPr>
        <w:pStyle w:val="NormalIndent"/>
      </w:pPr>
      <w:r w:rsidRPr="003F4223">
        <w:t xml:space="preserve">This Agreement and any </w:t>
      </w:r>
      <w:r w:rsidR="004A3F8E">
        <w:t xml:space="preserve">Order </w:t>
      </w:r>
      <w:r w:rsidRPr="003F4223">
        <w:t>may be executed in counterparts. All executed counterparts constitute one Document.</w:t>
      </w:r>
    </w:p>
    <w:p w14:paraId="24B39AB2" w14:textId="77777777" w:rsidR="00842A0D" w:rsidRDefault="00842A0D" w:rsidP="004E5C25">
      <w:pPr>
        <w:pStyle w:val="AllensHeading2"/>
      </w:pPr>
      <w:bookmarkStart w:id="1518" w:name="_Toc74836932"/>
      <w:r>
        <w:lastRenderedPageBreak/>
        <w:t>Governing Law and jurisdiction</w:t>
      </w:r>
      <w:bookmarkEnd w:id="1518"/>
    </w:p>
    <w:p w14:paraId="19425298" w14:textId="77777777" w:rsidR="00842A0D" w:rsidRPr="003F4223" w:rsidRDefault="00842A0D" w:rsidP="004E5C25">
      <w:pPr>
        <w:pStyle w:val="AllensHeading3"/>
      </w:pPr>
      <w:r w:rsidRPr="003F4223">
        <w:t xml:space="preserve">This Agreement and any </w:t>
      </w:r>
      <w:r w:rsidR="004A3F8E">
        <w:t xml:space="preserve">Order </w:t>
      </w:r>
      <w:r w:rsidRPr="003F4223">
        <w:t xml:space="preserve">is governed by the Laws of the </w:t>
      </w:r>
      <w:r w:rsidR="004A3F8E">
        <w:t>State of New South Wales</w:t>
      </w:r>
      <w:r w:rsidRPr="003F4223">
        <w:t>.</w:t>
      </w:r>
    </w:p>
    <w:p w14:paraId="20673FFA" w14:textId="77777777" w:rsidR="00842A0D" w:rsidRPr="003F4223" w:rsidRDefault="00842A0D" w:rsidP="004E5C25">
      <w:pPr>
        <w:pStyle w:val="AllensHeading3"/>
      </w:pPr>
      <w:r w:rsidRPr="003F4223">
        <w:t xml:space="preserve">Each party irrevocably and unconditionally submits to the non–exclusive jurisdiction of the courts of the </w:t>
      </w:r>
      <w:r w:rsidR="004A3F8E">
        <w:t>State of New South Wales</w:t>
      </w:r>
      <w:r w:rsidRPr="003F4223">
        <w:t>.</w:t>
      </w:r>
    </w:p>
    <w:p w14:paraId="340E1A7C" w14:textId="77777777" w:rsidR="00842A0D" w:rsidRDefault="00842A0D" w:rsidP="004E5C25">
      <w:pPr>
        <w:pStyle w:val="AllensHeading2"/>
      </w:pPr>
      <w:bookmarkStart w:id="1519" w:name="_Ref272142545"/>
      <w:bookmarkStart w:id="1520" w:name="_Toc74836933"/>
      <w:r>
        <w:t xml:space="preserve">Compliance with </w:t>
      </w:r>
      <w:bookmarkEnd w:id="1519"/>
      <w:r>
        <w:t>Laws</w:t>
      </w:r>
      <w:bookmarkEnd w:id="1520"/>
    </w:p>
    <w:p w14:paraId="1C1AD786" w14:textId="77777777" w:rsidR="00842A0D" w:rsidRPr="003F4223" w:rsidRDefault="00842A0D" w:rsidP="004E5C25">
      <w:pPr>
        <w:pStyle w:val="AllensHeading3"/>
      </w:pPr>
      <w:r w:rsidRPr="003F4223">
        <w:t xml:space="preserve">Each party must in carrying out its obligations under this Agreement and any </w:t>
      </w:r>
      <w:r w:rsidR="004A3F8E">
        <w:t xml:space="preserve">Order </w:t>
      </w:r>
      <w:r w:rsidRPr="003F4223">
        <w:t>comply with all applicable Laws.</w:t>
      </w:r>
    </w:p>
    <w:p w14:paraId="4CCAE64D" w14:textId="77777777" w:rsidR="00842A0D" w:rsidRDefault="00842A0D" w:rsidP="004E5C25">
      <w:pPr>
        <w:pStyle w:val="AllensHeading3"/>
      </w:pPr>
      <w:r w:rsidRPr="003F4223">
        <w:t xml:space="preserve">The Contractor must, in carrying out its obligations under this Agreement and any </w:t>
      </w:r>
      <w:r w:rsidR="004A3F8E">
        <w:t>Order</w:t>
      </w:r>
      <w:r w:rsidRPr="003F4223">
        <w:t xml:space="preserve">, comply with publicly available policies and standards and other policies and standards as notified by </w:t>
      </w:r>
      <w:r w:rsidR="004A3F8E">
        <w:t>t</w:t>
      </w:r>
      <w:r w:rsidR="00DF63C0">
        <w:t>he Customer</w:t>
      </w:r>
      <w:r w:rsidRPr="003F4223">
        <w:t xml:space="preserve"> from time to time.</w:t>
      </w:r>
      <w:bookmarkEnd w:id="1500"/>
    </w:p>
    <w:p w14:paraId="1EF201C6" w14:textId="7AC39502" w:rsidR="00B940C0" w:rsidRDefault="00B940C0" w:rsidP="00B940C0">
      <w:pPr>
        <w:rPr>
          <w:rFonts w:eastAsia="Calibri"/>
          <w:lang w:eastAsia="en-AU"/>
        </w:rPr>
        <w:sectPr w:rsidR="00B940C0" w:rsidSect="00834398">
          <w:headerReference w:type="even" r:id="rId25"/>
          <w:footerReference w:type="default" r:id="rId26"/>
          <w:pgSz w:w="11906" w:h="16838" w:code="9"/>
          <w:pgMar w:top="1701" w:right="1134" w:bottom="1134" w:left="1418" w:header="567" w:footer="567" w:gutter="0"/>
          <w:pgNumType w:start="1"/>
          <w:cols w:space="720"/>
        </w:sectPr>
      </w:pPr>
      <w:bookmarkStart w:id="1521" w:name="_Ref174435354"/>
      <w:bookmarkEnd w:id="11"/>
    </w:p>
    <w:p w14:paraId="453ACEB0" w14:textId="3AF5EFE4" w:rsidR="00842A0D" w:rsidRDefault="00842A0D" w:rsidP="00842A0D">
      <w:pPr>
        <w:pStyle w:val="Schedule"/>
        <w:rPr>
          <w:lang w:eastAsia="en-AU"/>
        </w:rPr>
      </w:pPr>
      <w:bookmarkStart w:id="1522" w:name="_Ref41399501"/>
      <w:bookmarkStart w:id="1523" w:name="_Toc70436271"/>
      <w:bookmarkStart w:id="1524" w:name="_Toc74836934"/>
      <w:r>
        <w:lastRenderedPageBreak/>
        <w:t xml:space="preserve">- </w:t>
      </w:r>
      <w:bookmarkEnd w:id="1521"/>
      <w:r w:rsidR="00AE0516">
        <w:t>Definitions</w:t>
      </w:r>
      <w:bookmarkEnd w:id="1522"/>
      <w:bookmarkEnd w:id="1523"/>
      <w:bookmarkEnd w:id="1524"/>
    </w:p>
    <w:tbl>
      <w:tblPr>
        <w:tblStyle w:val="ListTable3-Accent1"/>
        <w:tblW w:w="0" w:type="auto"/>
        <w:tblLook w:val="04A0" w:firstRow="1" w:lastRow="0" w:firstColumn="1" w:lastColumn="0" w:noHBand="0" w:noVBand="1"/>
      </w:tblPr>
      <w:tblGrid>
        <w:gridCol w:w="2547"/>
        <w:gridCol w:w="6797"/>
      </w:tblGrid>
      <w:tr w:rsidR="00AE0516" w14:paraId="61F89B2E" w14:textId="77777777" w:rsidTr="00631A2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47" w:type="dxa"/>
          </w:tcPr>
          <w:p w14:paraId="7C1813E5" w14:textId="77777777" w:rsidR="00AE0516" w:rsidRPr="008F37C1" w:rsidRDefault="00AE0516" w:rsidP="00C77BF3">
            <w:pPr>
              <w:jc w:val="both"/>
            </w:pPr>
            <w:bookmarkStart w:id="1525" w:name="_Hlk41645543"/>
            <w:r w:rsidRPr="008F37C1">
              <w:t>Term</w:t>
            </w:r>
          </w:p>
        </w:tc>
        <w:tc>
          <w:tcPr>
            <w:tcW w:w="6797" w:type="dxa"/>
          </w:tcPr>
          <w:p w14:paraId="42C02FDA" w14:textId="77777777" w:rsidR="00AE0516" w:rsidRDefault="00AE0516" w:rsidP="00A33656">
            <w:pPr>
              <w:cnfStyle w:val="100000000000" w:firstRow="1" w:lastRow="0" w:firstColumn="0" w:lastColumn="0" w:oddVBand="0" w:evenVBand="0" w:oddHBand="0" w:evenHBand="0" w:firstRowFirstColumn="0" w:firstRowLastColumn="0" w:lastRowFirstColumn="0" w:lastRowLastColumn="0"/>
            </w:pPr>
            <w:r>
              <w:t>Definition</w:t>
            </w:r>
          </w:p>
        </w:tc>
      </w:tr>
      <w:tr w:rsidR="00AE0516" w:rsidRPr="00112AD2" w14:paraId="157762B2"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9661D83" w14:textId="77777777" w:rsidR="00AE0516" w:rsidRPr="008F37C1" w:rsidRDefault="00AE0516" w:rsidP="00C77BF3">
            <w:pPr>
              <w:pStyle w:val="Definitions"/>
              <w:ind w:left="29" w:firstLine="0"/>
              <w:rPr>
                <w:b w:val="0"/>
                <w:bCs w:val="0"/>
              </w:rPr>
            </w:pPr>
            <w:r w:rsidRPr="008F37C1">
              <w:t>Acceptance</w:t>
            </w:r>
          </w:p>
        </w:tc>
        <w:tc>
          <w:tcPr>
            <w:tcW w:w="6797" w:type="dxa"/>
          </w:tcPr>
          <w:p w14:paraId="3CBF644B" w14:textId="1236B32D" w:rsidR="00AE0516" w:rsidRPr="00112AD2" w:rsidRDefault="00AE0516" w:rsidP="00A33656">
            <w:pPr>
              <w:cnfStyle w:val="000000100000" w:firstRow="0" w:lastRow="0" w:firstColumn="0" w:lastColumn="0" w:oddVBand="0" w:evenVBand="0" w:oddHBand="1" w:evenHBand="0" w:firstRowFirstColumn="0" w:firstRowLastColumn="0" w:lastRowFirstColumn="0" w:lastRowLastColumn="0"/>
            </w:pPr>
            <w:r>
              <w:t xml:space="preserve">Signature, by the </w:t>
            </w:r>
            <w:r w:rsidR="00D27B15">
              <w:t>Customer</w:t>
            </w:r>
            <w:r>
              <w:t xml:space="preserve">, of an Acceptance certificate in accordance with </w:t>
            </w:r>
            <w:r w:rsidRPr="00112AD2">
              <w:rPr>
                <w:bCs/>
              </w:rPr>
              <w:t>clause </w:t>
            </w:r>
            <w:r w:rsidRPr="00112AD2">
              <w:rPr>
                <w:bCs/>
              </w:rPr>
              <w:fldChar w:fldCharType="begin"/>
            </w:r>
            <w:r w:rsidRPr="00112AD2">
              <w:rPr>
                <w:bCs/>
              </w:rPr>
              <w:instrText xml:space="preserve"> REF _Ref422751622 \r \h </w:instrText>
            </w:r>
            <w:r>
              <w:rPr>
                <w:bCs/>
              </w:rPr>
              <w:instrText xml:space="preserve"> \* MERGEFORMAT </w:instrText>
            </w:r>
            <w:r w:rsidRPr="00112AD2">
              <w:rPr>
                <w:bCs/>
              </w:rPr>
            </w:r>
            <w:r w:rsidRPr="00112AD2">
              <w:rPr>
                <w:bCs/>
              </w:rPr>
              <w:fldChar w:fldCharType="separate"/>
            </w:r>
            <w:r w:rsidR="00B9417C">
              <w:rPr>
                <w:bCs/>
              </w:rPr>
              <w:t>9</w:t>
            </w:r>
            <w:r w:rsidRPr="00112AD2">
              <w:rPr>
                <w:bCs/>
              </w:rPr>
              <w:fldChar w:fldCharType="end"/>
            </w:r>
            <w:r>
              <w:t xml:space="preserve"> of the Agreement; and 'Accept' and '</w:t>
            </w:r>
            <w:bookmarkStart w:id="1526" w:name="_9kMHG5YVt4886BFM3cft9zk"/>
            <w:r>
              <w:t>Accepted</w:t>
            </w:r>
            <w:bookmarkEnd w:id="1526"/>
            <w:r>
              <w:t>' have a corresponding meaning.</w:t>
            </w:r>
          </w:p>
        </w:tc>
      </w:tr>
      <w:tr w:rsidR="00AE0516" w:rsidRPr="00112AD2" w14:paraId="66EA6C51"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20120B27" w14:textId="77777777" w:rsidR="00AE0516" w:rsidRPr="008F37C1" w:rsidRDefault="00AE0516" w:rsidP="00C77BF3">
            <w:pPr>
              <w:pStyle w:val="Definitions"/>
              <w:ind w:left="29" w:firstLine="0"/>
              <w:rPr>
                <w:b w:val="0"/>
                <w:bCs w:val="0"/>
              </w:rPr>
            </w:pPr>
            <w:r w:rsidRPr="008F37C1">
              <w:t>Acceptance Criteria</w:t>
            </w:r>
          </w:p>
        </w:tc>
        <w:tc>
          <w:tcPr>
            <w:tcW w:w="6797" w:type="dxa"/>
          </w:tcPr>
          <w:p w14:paraId="6F428B64" w14:textId="0BACC194" w:rsidR="00AE0516" w:rsidRPr="00112AD2" w:rsidRDefault="00AE0516" w:rsidP="00A33656">
            <w:pPr>
              <w:cnfStyle w:val="000000000000" w:firstRow="0" w:lastRow="0" w:firstColumn="0" w:lastColumn="0" w:oddVBand="0" w:evenVBand="0" w:oddHBand="0" w:evenHBand="0" w:firstRowFirstColumn="0" w:firstRowLastColumn="0" w:lastRowFirstColumn="0" w:lastRowLastColumn="0"/>
            </w:pPr>
            <w:r>
              <w:t xml:space="preserve">A list of criteria that the Deliverables must meet before the </w:t>
            </w:r>
            <w:r w:rsidR="00490F3D">
              <w:t>Customer</w:t>
            </w:r>
            <w:r>
              <w:t xml:space="preserve"> will Accept them, as set out in the Order Form.</w:t>
            </w:r>
          </w:p>
        </w:tc>
      </w:tr>
      <w:tr w:rsidR="00AE0516" w:rsidRPr="00112AD2" w14:paraId="1CD84C19"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A4A5C55" w14:textId="77777777" w:rsidR="00AE0516" w:rsidRPr="008F37C1" w:rsidRDefault="00AE0516" w:rsidP="00C77BF3">
            <w:pPr>
              <w:pStyle w:val="Definitions"/>
              <w:ind w:left="29" w:firstLine="0"/>
              <w:rPr>
                <w:b w:val="0"/>
                <w:bCs w:val="0"/>
              </w:rPr>
            </w:pPr>
            <w:r w:rsidRPr="008F37C1">
              <w:t>Acceptance Testing</w:t>
            </w:r>
          </w:p>
        </w:tc>
        <w:tc>
          <w:tcPr>
            <w:tcW w:w="6797" w:type="dxa"/>
          </w:tcPr>
          <w:p w14:paraId="21C4FADA" w14:textId="77777777" w:rsidR="00AE0516" w:rsidRPr="00112AD2" w:rsidRDefault="00AE0516" w:rsidP="00A33656">
            <w:pPr>
              <w:cnfStyle w:val="000000100000" w:firstRow="0" w:lastRow="0" w:firstColumn="0" w:lastColumn="0" w:oddVBand="0" w:evenVBand="0" w:oddHBand="1" w:evenHBand="0" w:firstRowFirstColumn="0" w:firstRowLastColumn="0" w:lastRowFirstColumn="0" w:lastRowLastColumn="0"/>
            </w:pPr>
            <w:r>
              <w:t>The testing of Deliverables against the Acceptance Criteria for the purpose of Acceptance.</w:t>
            </w:r>
          </w:p>
        </w:tc>
      </w:tr>
      <w:tr w:rsidR="00AE0516" w:rsidRPr="00112AD2" w14:paraId="314B392C"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30EC18D3" w14:textId="77777777" w:rsidR="00AE0516" w:rsidRPr="008F37C1" w:rsidRDefault="00AE0516" w:rsidP="00C77BF3">
            <w:pPr>
              <w:pStyle w:val="Definitions"/>
              <w:ind w:left="29" w:firstLine="0"/>
              <w:rPr>
                <w:b w:val="0"/>
                <w:bCs w:val="0"/>
              </w:rPr>
            </w:pPr>
            <w:r w:rsidRPr="008F37C1">
              <w:t>Additional Deliverables</w:t>
            </w:r>
          </w:p>
        </w:tc>
        <w:tc>
          <w:tcPr>
            <w:tcW w:w="6797" w:type="dxa"/>
          </w:tcPr>
          <w:p w14:paraId="6C8123E7" w14:textId="654E01C8" w:rsidR="00AE0516" w:rsidRPr="00112AD2" w:rsidRDefault="00AE0516" w:rsidP="00A33656">
            <w:pPr>
              <w:cnfStyle w:val="000000000000" w:firstRow="0" w:lastRow="0" w:firstColumn="0" w:lastColumn="0" w:oddVBand="0" w:evenVBand="0" w:oddHBand="0" w:evenHBand="0" w:firstRowFirstColumn="0" w:firstRowLastColumn="0" w:lastRowFirstColumn="0" w:lastRowLastColumn="0"/>
            </w:pPr>
            <w:r>
              <w:t xml:space="preserve">Any additional Deliverables requested by </w:t>
            </w:r>
            <w:r w:rsidR="004B7935">
              <w:t>t</w:t>
            </w:r>
            <w:r>
              <w:t>he Customer from time to time in accordance with the provisions of the Agreement or a</w:t>
            </w:r>
            <w:r w:rsidR="004B7935">
              <w:t>n Offer</w:t>
            </w:r>
            <w:r>
              <w:t xml:space="preserve"> that do not, at the time of the request, form part of the Deliverables. </w:t>
            </w:r>
          </w:p>
        </w:tc>
      </w:tr>
      <w:tr w:rsidR="00BA64B9" w:rsidRPr="00112AD2" w14:paraId="223FAD36"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041AE4" w14:textId="670AE078" w:rsidR="00BA64B9" w:rsidRPr="008F37C1" w:rsidRDefault="00BA64B9" w:rsidP="00C77BF3">
            <w:pPr>
              <w:pStyle w:val="Definitions"/>
              <w:ind w:left="29" w:firstLine="0"/>
              <w:rPr>
                <w:b w:val="0"/>
                <w:bCs w:val="0"/>
              </w:rPr>
            </w:pPr>
            <w:r>
              <w:t>Additional Order</w:t>
            </w:r>
          </w:p>
        </w:tc>
        <w:tc>
          <w:tcPr>
            <w:tcW w:w="6797" w:type="dxa"/>
          </w:tcPr>
          <w:p w14:paraId="45888ABF" w14:textId="12DF3404" w:rsidR="00BA64B9" w:rsidRDefault="00BA64B9" w:rsidP="00A33656">
            <w:pPr>
              <w:cnfStyle w:val="000000100000" w:firstRow="0" w:lastRow="0" w:firstColumn="0" w:lastColumn="0" w:oddVBand="0" w:evenVBand="0" w:oddHBand="1" w:evenHBand="0" w:firstRowFirstColumn="0" w:firstRowLastColumn="0" w:lastRowFirstColumn="0" w:lastRowLastColumn="0"/>
            </w:pPr>
            <w:r>
              <w:t xml:space="preserve">An Additional Order for Services and/or Deliverables that is placed in accordance with clause </w:t>
            </w:r>
            <w:r>
              <w:fldChar w:fldCharType="begin"/>
            </w:r>
            <w:r>
              <w:instrText xml:space="preserve"> REF _Ref70017184 \w \h </w:instrText>
            </w:r>
            <w:r w:rsidR="00C77BF3">
              <w:instrText xml:space="preserve"> \* MERGEFORMAT </w:instrText>
            </w:r>
            <w:r>
              <w:fldChar w:fldCharType="separate"/>
            </w:r>
            <w:r w:rsidR="00B9417C">
              <w:t>3</w:t>
            </w:r>
            <w:r>
              <w:fldChar w:fldCharType="end"/>
            </w:r>
            <w:r>
              <w:t>.</w:t>
            </w:r>
          </w:p>
        </w:tc>
      </w:tr>
      <w:tr w:rsidR="00AE0516" w:rsidRPr="00112AD2" w14:paraId="520F155B"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2DDD2853" w14:textId="77777777" w:rsidR="00AE0516" w:rsidRPr="008F37C1" w:rsidRDefault="00AE0516" w:rsidP="00C77BF3">
            <w:pPr>
              <w:pStyle w:val="Definitions"/>
              <w:ind w:left="29" w:firstLine="0"/>
              <w:rPr>
                <w:b w:val="0"/>
                <w:bCs w:val="0"/>
              </w:rPr>
            </w:pPr>
            <w:r w:rsidRPr="008F37C1">
              <w:t>Additional Terms</w:t>
            </w:r>
          </w:p>
        </w:tc>
        <w:tc>
          <w:tcPr>
            <w:tcW w:w="6797" w:type="dxa"/>
          </w:tcPr>
          <w:p w14:paraId="1860BBBE" w14:textId="77777777" w:rsidR="00AE0516" w:rsidRPr="00112AD2" w:rsidRDefault="00AE0516" w:rsidP="00A33656">
            <w:pPr>
              <w:cnfStyle w:val="000000000000" w:firstRow="0" w:lastRow="0" w:firstColumn="0" w:lastColumn="0" w:oddVBand="0" w:evenVBand="0" w:oddHBand="0" w:evenHBand="0" w:firstRowFirstColumn="0" w:firstRowLastColumn="0" w:lastRowFirstColumn="0" w:lastRowLastColumn="0"/>
            </w:pPr>
            <w:r>
              <w:t>The additional terms (if any) that apply to a</w:t>
            </w:r>
            <w:r w:rsidR="004B7935">
              <w:t>n</w:t>
            </w:r>
            <w:r>
              <w:t xml:space="preserve"> </w:t>
            </w:r>
            <w:r w:rsidR="004B7935">
              <w:t>Order</w:t>
            </w:r>
            <w:r>
              <w:t>, as specified in a</w:t>
            </w:r>
            <w:r w:rsidR="00155FB2">
              <w:t>n</w:t>
            </w:r>
            <w:r>
              <w:t xml:space="preserve"> Order Form.</w:t>
            </w:r>
          </w:p>
        </w:tc>
      </w:tr>
      <w:tr w:rsidR="00AE0516" w:rsidRPr="00112AD2" w14:paraId="73A48B49"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7B319C7" w14:textId="77777777" w:rsidR="00AE0516" w:rsidRPr="008F37C1" w:rsidRDefault="00AE0516" w:rsidP="00C77BF3">
            <w:pPr>
              <w:pStyle w:val="Definitions"/>
              <w:ind w:left="29" w:firstLine="0"/>
              <w:rPr>
                <w:b w:val="0"/>
                <w:bCs w:val="0"/>
              </w:rPr>
            </w:pPr>
            <w:r w:rsidRPr="008F37C1">
              <w:t>Agency</w:t>
            </w:r>
          </w:p>
        </w:tc>
        <w:tc>
          <w:tcPr>
            <w:tcW w:w="6797" w:type="dxa"/>
          </w:tcPr>
          <w:p w14:paraId="1CF0B958" w14:textId="77777777" w:rsidR="00AE0516" w:rsidRPr="00112AD2" w:rsidRDefault="00AE0516" w:rsidP="00A33656">
            <w:pPr>
              <w:cnfStyle w:val="000000100000" w:firstRow="0" w:lastRow="0" w:firstColumn="0" w:lastColumn="0" w:oddVBand="0" w:evenVBand="0" w:oddHBand="1" w:evenHBand="0" w:firstRowFirstColumn="0" w:firstRowLastColumn="0" w:lastRowFirstColumn="0" w:lastRowLastColumn="0"/>
            </w:pPr>
            <w:bookmarkStart w:id="1527" w:name="_Hlk70414128"/>
            <w:r>
              <w:t xml:space="preserve">means any of the following: </w:t>
            </w:r>
          </w:p>
          <w:p w14:paraId="5A031479" w14:textId="77777777" w:rsidR="00AE0516" w:rsidRPr="00112AD2" w:rsidRDefault="00AE0516" w:rsidP="00A33656">
            <w:pPr>
              <w:pStyle w:val="Definitionsa"/>
              <w:cnfStyle w:val="000000100000" w:firstRow="0" w:lastRow="0" w:firstColumn="0" w:lastColumn="0" w:oddVBand="0" w:evenVBand="0" w:oddHBand="1" w:evenHBand="0" w:firstRowFirstColumn="0" w:firstRowLastColumn="0" w:lastRowFirstColumn="0" w:lastRowLastColumn="0"/>
            </w:pPr>
            <w:r>
              <w:t xml:space="preserve">a government sector agency (within the meaning of the </w:t>
            </w:r>
            <w:r>
              <w:rPr>
                <w:i/>
                <w:iCs/>
              </w:rPr>
              <w:t>Government Sector Employment Act 2013</w:t>
            </w:r>
            <w:r w:rsidRPr="00D369E2">
              <w:t xml:space="preserve"> (NSW)</w:t>
            </w:r>
            <w:r>
              <w:t xml:space="preserve">); </w:t>
            </w:r>
          </w:p>
          <w:p w14:paraId="433545F1" w14:textId="77777777" w:rsidR="00AE0516" w:rsidRDefault="00AE0516" w:rsidP="00A33656">
            <w:pPr>
              <w:pStyle w:val="Definitionsa"/>
              <w:cnfStyle w:val="000000100000" w:firstRow="0" w:lastRow="0" w:firstColumn="0" w:lastColumn="0" w:oddVBand="0" w:evenVBand="0" w:oddHBand="1" w:evenHBand="0" w:firstRowFirstColumn="0" w:firstRowLastColumn="0" w:lastRowFirstColumn="0" w:lastRowLastColumn="0"/>
            </w:pPr>
            <w:r>
              <w:t xml:space="preserve">a </w:t>
            </w:r>
            <w:bookmarkStart w:id="1528" w:name="_9kMHG5YVt4886CIb6G5OA1y84wyE"/>
            <w:r>
              <w:t>NSW Government</w:t>
            </w:r>
            <w:bookmarkEnd w:id="1528"/>
            <w:r>
              <w:t xml:space="preserve"> agency; </w:t>
            </w:r>
          </w:p>
          <w:p w14:paraId="6DC8FC2D" w14:textId="77777777" w:rsidR="00AE0516" w:rsidRPr="00112AD2" w:rsidRDefault="00AE0516" w:rsidP="00A33656">
            <w:pPr>
              <w:pStyle w:val="Definitionsa"/>
              <w:cnfStyle w:val="000000100000" w:firstRow="0" w:lastRow="0" w:firstColumn="0" w:lastColumn="0" w:oddVBand="0" w:evenVBand="0" w:oddHBand="1" w:evenHBand="0" w:firstRowFirstColumn="0" w:firstRowLastColumn="0" w:lastRowFirstColumn="0" w:lastRowLastColumn="0"/>
            </w:pPr>
            <w:r>
              <w:t xml:space="preserve">any other public authority that is constituted by or under an </w:t>
            </w:r>
            <w:bookmarkStart w:id="1529" w:name="_9kMHG5YVt4886CJP3t"/>
            <w:r>
              <w:t>Act</w:t>
            </w:r>
            <w:bookmarkEnd w:id="1529"/>
            <w:r>
              <w:t xml:space="preserve"> that exercises public functions (other than a State owned corporation); or </w:t>
            </w:r>
          </w:p>
          <w:p w14:paraId="527F2B14" w14:textId="77777777" w:rsidR="00AE0516" w:rsidRPr="00112AD2" w:rsidRDefault="00AE0516" w:rsidP="00A33656">
            <w:pPr>
              <w:pStyle w:val="Definitionsa"/>
              <w:cnfStyle w:val="000000100000" w:firstRow="0" w:lastRow="0" w:firstColumn="0" w:lastColumn="0" w:oddVBand="0" w:evenVBand="0" w:oddHBand="1" w:evenHBand="0" w:firstRowFirstColumn="0" w:firstRowLastColumn="0" w:lastRowFirstColumn="0" w:lastRowLastColumn="0"/>
            </w:pPr>
            <w:r>
              <w:t xml:space="preserve">any State owned corporation prescribed under the PWP Act. </w:t>
            </w:r>
            <w:bookmarkEnd w:id="1527"/>
          </w:p>
        </w:tc>
      </w:tr>
      <w:tr w:rsidR="00AE0516" w:rsidRPr="00112AD2" w14:paraId="377A0ED5"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4DEA8D3B" w14:textId="77777777" w:rsidR="00AE0516" w:rsidRPr="008F37C1" w:rsidRDefault="00AE0516" w:rsidP="00C77BF3">
            <w:pPr>
              <w:pStyle w:val="Definitions"/>
              <w:ind w:left="29" w:firstLine="0"/>
              <w:rPr>
                <w:b w:val="0"/>
                <w:bCs w:val="0"/>
              </w:rPr>
            </w:pPr>
            <w:r w:rsidRPr="008F37C1">
              <w:t>Annual Review</w:t>
            </w:r>
          </w:p>
        </w:tc>
        <w:tc>
          <w:tcPr>
            <w:tcW w:w="6797" w:type="dxa"/>
          </w:tcPr>
          <w:p w14:paraId="3A38FE21" w14:textId="4E9D8FE2" w:rsidR="00AE0516" w:rsidRDefault="00AE0516" w:rsidP="00A33656">
            <w:pPr>
              <w:cnfStyle w:val="000000000000" w:firstRow="0" w:lastRow="0" w:firstColumn="0" w:lastColumn="0" w:oddVBand="0" w:evenVBand="0" w:oddHBand="0" w:evenHBand="0" w:firstRowFirstColumn="0" w:firstRowLastColumn="0" w:lastRowFirstColumn="0" w:lastRowLastColumn="0"/>
            </w:pPr>
            <w:r>
              <w:t xml:space="preserve">An annual review conducted in accordance with </w:t>
            </w:r>
            <w:r w:rsidRPr="004A602C">
              <w:rPr>
                <w:bCs/>
              </w:rPr>
              <w:t>clause </w:t>
            </w:r>
            <w:r w:rsidRPr="004A602C">
              <w:rPr>
                <w:bCs/>
              </w:rPr>
              <w:fldChar w:fldCharType="begin"/>
            </w:r>
            <w:r w:rsidRPr="004A602C">
              <w:rPr>
                <w:bCs/>
              </w:rPr>
              <w:instrText xml:space="preserve"> REF _Ref384404396 \r \h  \* MERGEFORMAT </w:instrText>
            </w:r>
            <w:r w:rsidRPr="004A602C">
              <w:rPr>
                <w:bCs/>
              </w:rPr>
            </w:r>
            <w:r w:rsidRPr="004A602C">
              <w:rPr>
                <w:bCs/>
              </w:rPr>
              <w:fldChar w:fldCharType="separate"/>
            </w:r>
            <w:r w:rsidR="00B9417C">
              <w:rPr>
                <w:bCs/>
              </w:rPr>
              <w:t>29</w:t>
            </w:r>
            <w:r w:rsidRPr="004A602C">
              <w:rPr>
                <w:bCs/>
              </w:rPr>
              <w:fldChar w:fldCharType="end"/>
            </w:r>
            <w:r w:rsidRPr="004A602C">
              <w:rPr>
                <w:bCs/>
              </w:rPr>
              <w:t xml:space="preserve"> of</w:t>
            </w:r>
            <w:r>
              <w:t xml:space="preserve"> the Agreement.</w:t>
            </w:r>
          </w:p>
        </w:tc>
      </w:tr>
      <w:tr w:rsidR="00AE0516" w:rsidRPr="00112AD2" w14:paraId="03878205"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097C8DC" w14:textId="77777777" w:rsidR="00AE0516" w:rsidRPr="008F37C1" w:rsidRDefault="00AE0516" w:rsidP="00C77BF3">
            <w:pPr>
              <w:pStyle w:val="Definitions"/>
              <w:ind w:left="29" w:firstLine="0"/>
              <w:rPr>
                <w:b w:val="0"/>
                <w:bCs w:val="0"/>
              </w:rPr>
            </w:pPr>
            <w:r w:rsidRPr="008F37C1">
              <w:t>Approval</w:t>
            </w:r>
          </w:p>
        </w:tc>
        <w:tc>
          <w:tcPr>
            <w:tcW w:w="6797" w:type="dxa"/>
          </w:tcPr>
          <w:p w14:paraId="3A0184B3" w14:textId="7CA74F56" w:rsidR="00AE0516" w:rsidRDefault="000A3BDB" w:rsidP="00952AD3">
            <w:pPr>
              <w:pStyle w:val="Definitionsa"/>
              <w:cnfStyle w:val="000000100000" w:firstRow="0" w:lastRow="0" w:firstColumn="0" w:lastColumn="0" w:oddVBand="0" w:evenVBand="0" w:oddHBand="1" w:evenHBand="0" w:firstRowFirstColumn="0" w:firstRowLastColumn="0" w:lastRowFirstColumn="0" w:lastRowLastColumn="0"/>
            </w:pPr>
            <w:r>
              <w:t>a</w:t>
            </w:r>
            <w:r w:rsidR="00AE0516">
              <w:t>ny approval, authorisation, consent, declaration, exemption, permit, notarisation, licence, certificate, registration, filing, agreement, notification, permission or waiver however described including any condition attached to it required under the Agreement or a</w:t>
            </w:r>
            <w:r w:rsidR="004B7935">
              <w:t>n Order</w:t>
            </w:r>
            <w:r w:rsidR="00AE0516">
              <w:t xml:space="preserve"> or for the purposes of providing the Deliverables; and</w:t>
            </w:r>
          </w:p>
          <w:p w14:paraId="674CACA1" w14:textId="77777777" w:rsidR="00AE0516" w:rsidRPr="00EB564D" w:rsidRDefault="00AE0516" w:rsidP="00952AD3">
            <w:pPr>
              <w:pStyle w:val="Definitionsa"/>
              <w:cnfStyle w:val="000000100000" w:firstRow="0" w:lastRow="0" w:firstColumn="0" w:lastColumn="0" w:oddVBand="0" w:evenVBand="0" w:oddHBand="1" w:evenHBand="0" w:firstRowFirstColumn="0" w:firstRowLastColumn="0" w:lastRowFirstColumn="0" w:lastRowLastColumn="0"/>
            </w:pPr>
            <w:r>
              <w:t>in relation to anything that could be prohibited or restricted by Law if an Authority acts in a way within a specified period, the expiry of that period without that action being taken, including any renewal or amendment.</w:t>
            </w:r>
          </w:p>
        </w:tc>
      </w:tr>
      <w:tr w:rsidR="00AE0516" w:rsidRPr="00112AD2" w14:paraId="36010AE0"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0093B204" w14:textId="77777777" w:rsidR="00AE0516" w:rsidRPr="008F37C1" w:rsidRDefault="00AE0516" w:rsidP="00C77BF3">
            <w:pPr>
              <w:pStyle w:val="Definitions"/>
              <w:ind w:left="29" w:firstLine="0"/>
              <w:rPr>
                <w:b w:val="0"/>
                <w:bCs w:val="0"/>
              </w:rPr>
            </w:pPr>
            <w:r w:rsidRPr="008F37C1">
              <w:t>Approved Pass–Through Expense</w:t>
            </w:r>
          </w:p>
        </w:tc>
        <w:tc>
          <w:tcPr>
            <w:tcW w:w="6797" w:type="dxa"/>
          </w:tcPr>
          <w:p w14:paraId="3D20FFC5" w14:textId="77777777" w:rsidR="00AE0516" w:rsidRDefault="00AE0516" w:rsidP="00A33656">
            <w:pPr>
              <w:cnfStyle w:val="000000000000" w:firstRow="0" w:lastRow="0" w:firstColumn="0" w:lastColumn="0" w:oddVBand="0" w:evenVBand="0" w:oddHBand="0" w:evenHBand="0" w:firstRowFirstColumn="0" w:firstRowLastColumn="0" w:lastRowFirstColumn="0" w:lastRowLastColumn="0"/>
            </w:pPr>
            <w:r>
              <w:t xml:space="preserve">An expense the Contractor incurs in providing the Deliverables for which the </w:t>
            </w:r>
            <w:r w:rsidR="004B7935">
              <w:t>Customer</w:t>
            </w:r>
            <w:r>
              <w:t xml:space="preserve"> has agreed in writing it will reimburse (without application of any margin) the Contractor, as specified in a</w:t>
            </w:r>
            <w:r w:rsidR="004B7935">
              <w:t>n</w:t>
            </w:r>
            <w:r>
              <w:t xml:space="preserve"> Order Form.</w:t>
            </w:r>
          </w:p>
        </w:tc>
      </w:tr>
      <w:tr w:rsidR="001433D8" w:rsidRPr="00112AD2" w14:paraId="74BAD7FB"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F1A064E" w14:textId="4B419F26" w:rsidR="001433D8" w:rsidRPr="008F37C1" w:rsidRDefault="001433D8" w:rsidP="00C77BF3">
            <w:pPr>
              <w:pStyle w:val="Definitions"/>
              <w:ind w:left="29" w:firstLine="0"/>
            </w:pPr>
            <w:r w:rsidRPr="001433D8">
              <w:t>Australian Accounting Standards</w:t>
            </w:r>
          </w:p>
        </w:tc>
        <w:tc>
          <w:tcPr>
            <w:tcW w:w="6797" w:type="dxa"/>
          </w:tcPr>
          <w:p w14:paraId="0470C178" w14:textId="3E30ADBC" w:rsidR="001433D8" w:rsidRPr="00816AC3" w:rsidRDefault="008C42E0" w:rsidP="00A33656">
            <w:pPr>
              <w:cnfStyle w:val="000000100000" w:firstRow="0" w:lastRow="0" w:firstColumn="0" w:lastColumn="0" w:oddVBand="0" w:evenVBand="0" w:oddHBand="1" w:evenHBand="0" w:firstRowFirstColumn="0" w:firstRowLastColumn="0" w:lastRowFirstColumn="0" w:lastRowLastColumn="0"/>
            </w:pPr>
            <w:r>
              <w:t xml:space="preserve">Any accounting standards issued by the </w:t>
            </w:r>
            <w:r>
              <w:rPr>
                <w:rFonts w:cs="Arial"/>
                <w:color w:val="000000"/>
                <w:sz w:val="19"/>
                <w:szCs w:val="19"/>
                <w:shd w:val="clear" w:color="auto" w:fill="FFFFFF"/>
              </w:rPr>
              <w:t>Australian Accounting Standards Board.</w:t>
            </w:r>
          </w:p>
        </w:tc>
      </w:tr>
      <w:tr w:rsidR="00AE0516" w:rsidRPr="00112AD2" w14:paraId="59BC6652"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45BA1D79" w14:textId="62217F67" w:rsidR="00AE0516" w:rsidRPr="008F37C1" w:rsidRDefault="00AE0516" w:rsidP="00C77BF3">
            <w:pPr>
              <w:pStyle w:val="Definitions"/>
              <w:ind w:left="29" w:firstLine="0"/>
              <w:rPr>
                <w:b w:val="0"/>
                <w:bCs w:val="0"/>
              </w:rPr>
            </w:pPr>
            <w:r w:rsidRPr="008F37C1">
              <w:lastRenderedPageBreak/>
              <w:t>Australian Information</w:t>
            </w:r>
            <w:r w:rsidR="006A5D44">
              <w:t xml:space="preserve"> and Privacy</w:t>
            </w:r>
            <w:r w:rsidRPr="008F37C1">
              <w:t xml:space="preserve"> Commissioner</w:t>
            </w:r>
          </w:p>
        </w:tc>
        <w:tc>
          <w:tcPr>
            <w:tcW w:w="6797" w:type="dxa"/>
          </w:tcPr>
          <w:p w14:paraId="10098EEA" w14:textId="6C85DD69" w:rsidR="00AE0516" w:rsidRPr="00816AC3" w:rsidRDefault="006A5D44" w:rsidP="00A33656">
            <w:pPr>
              <w:cnfStyle w:val="000000000000" w:firstRow="0" w:lastRow="0" w:firstColumn="0" w:lastColumn="0" w:oddVBand="0" w:evenVBand="0" w:oddHBand="0" w:evenHBand="0" w:firstRowFirstColumn="0" w:firstRowLastColumn="0" w:lastRowFirstColumn="0" w:lastRowLastColumn="0"/>
            </w:pPr>
            <w:r>
              <w:t xml:space="preserve">The </w:t>
            </w:r>
            <w:r w:rsidR="00AE0516" w:rsidRPr="00816AC3">
              <w:t>Commonwealth Information</w:t>
            </w:r>
            <w:r>
              <w:t xml:space="preserve"> and Privacy</w:t>
            </w:r>
            <w:r w:rsidR="00AE0516" w:rsidRPr="00816AC3">
              <w:t xml:space="preserve"> Commissioner.</w:t>
            </w:r>
          </w:p>
        </w:tc>
      </w:tr>
      <w:tr w:rsidR="00AE0516" w:rsidRPr="00112AD2" w14:paraId="2AD96010"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BAE4449" w14:textId="77777777" w:rsidR="00AE0516" w:rsidRPr="008F37C1" w:rsidRDefault="00AE0516" w:rsidP="00C77BF3">
            <w:pPr>
              <w:pStyle w:val="Definitions"/>
              <w:ind w:left="29" w:firstLine="0"/>
              <w:rPr>
                <w:b w:val="0"/>
                <w:bCs w:val="0"/>
              </w:rPr>
            </w:pPr>
            <w:r w:rsidRPr="008F37C1">
              <w:t>Authorised Investigator</w:t>
            </w:r>
          </w:p>
        </w:tc>
        <w:tc>
          <w:tcPr>
            <w:tcW w:w="6797" w:type="dxa"/>
          </w:tcPr>
          <w:p w14:paraId="577E7EF5" w14:textId="28340A5F" w:rsidR="00AE0516" w:rsidRPr="00816AC3" w:rsidRDefault="00AE0516" w:rsidP="00A33656">
            <w:pPr>
              <w:cnfStyle w:val="000000100000" w:firstRow="0" w:lastRow="0" w:firstColumn="0" w:lastColumn="0" w:oddVBand="0" w:evenVBand="0" w:oddHBand="1" w:evenHBand="0" w:firstRowFirstColumn="0" w:firstRowLastColumn="0" w:lastRowFirstColumn="0" w:lastRowLastColumn="0"/>
            </w:pPr>
            <w:r w:rsidRPr="00816AC3">
              <w:t>Has the meaning given in clause </w:t>
            </w:r>
            <w:r w:rsidR="004C568C">
              <w:fldChar w:fldCharType="begin"/>
            </w:r>
            <w:r w:rsidR="004C568C">
              <w:instrText xml:space="preserve"> REF _Ref72834039 \r \h </w:instrText>
            </w:r>
            <w:r w:rsidR="004C568C">
              <w:fldChar w:fldCharType="separate"/>
            </w:r>
            <w:r w:rsidR="00B9417C">
              <w:t>31.1</w:t>
            </w:r>
            <w:r w:rsidR="004C568C">
              <w:fldChar w:fldCharType="end"/>
            </w:r>
            <w:r w:rsidRPr="00816AC3">
              <w:t xml:space="preserve"> of the Agreement.</w:t>
            </w:r>
          </w:p>
        </w:tc>
      </w:tr>
      <w:tr w:rsidR="00AE0516" w:rsidRPr="00112AD2" w14:paraId="41F736C2"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7046FE3B" w14:textId="77777777" w:rsidR="00AE0516" w:rsidRPr="008F37C1" w:rsidRDefault="00AE0516" w:rsidP="00C77BF3">
            <w:pPr>
              <w:pStyle w:val="Definitions"/>
              <w:ind w:left="29" w:firstLine="0"/>
              <w:rPr>
                <w:b w:val="0"/>
                <w:bCs w:val="0"/>
              </w:rPr>
            </w:pPr>
            <w:r w:rsidRPr="008F37C1">
              <w:t>Authority</w:t>
            </w:r>
          </w:p>
        </w:tc>
        <w:tc>
          <w:tcPr>
            <w:tcW w:w="6797" w:type="dxa"/>
          </w:tcPr>
          <w:p w14:paraId="6E941504" w14:textId="77777777" w:rsidR="00AE0516" w:rsidRPr="00816AC3" w:rsidRDefault="00AE0516" w:rsidP="00A33656">
            <w:pPr>
              <w:cnfStyle w:val="000000000000" w:firstRow="0" w:lastRow="0" w:firstColumn="0" w:lastColumn="0" w:oddVBand="0" w:evenVBand="0" w:oddHBand="0" w:evenHBand="0" w:firstRowFirstColumn="0" w:firstRowLastColumn="0" w:lastRowFirstColumn="0" w:lastRowLastColumn="0"/>
            </w:pPr>
            <w:r w:rsidRPr="00816AC3">
              <w:t>Any legal entity with legislative authority including any ministry, department, government, governmental or semi–governmental authority, agency, instrumentality, council or corporation.</w:t>
            </w:r>
          </w:p>
        </w:tc>
      </w:tr>
      <w:tr w:rsidR="00266A77" w:rsidRPr="00112AD2" w14:paraId="0C00A07A"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6E0C34F" w14:textId="1E15996C" w:rsidR="00266A77" w:rsidRPr="008F37C1" w:rsidRDefault="00266A77" w:rsidP="00C77BF3">
            <w:pPr>
              <w:pStyle w:val="Definitions"/>
              <w:ind w:left="29" w:firstLine="0"/>
              <w:rPr>
                <w:b w:val="0"/>
                <w:bCs w:val="0"/>
              </w:rPr>
            </w:pPr>
            <w:r>
              <w:t>Best Industry Practice</w:t>
            </w:r>
          </w:p>
        </w:tc>
        <w:tc>
          <w:tcPr>
            <w:tcW w:w="6797" w:type="dxa"/>
          </w:tcPr>
          <w:p w14:paraId="17B16872" w14:textId="2A199FAD" w:rsidR="00266A77" w:rsidRPr="00816AC3" w:rsidRDefault="00266A77" w:rsidP="00A33656">
            <w:pPr>
              <w:cnfStyle w:val="000000100000" w:firstRow="0" w:lastRow="0" w:firstColumn="0" w:lastColumn="0" w:oddVBand="0" w:evenVBand="0" w:oddHBand="1" w:evenHBand="0" w:firstRowFirstColumn="0" w:firstRowLastColumn="0" w:lastRowFirstColumn="0" w:lastRowLastColumn="0"/>
            </w:pPr>
            <w:r>
              <w:t xml:space="preserve">A </w:t>
            </w:r>
            <w:r w:rsidRPr="00266A77">
              <w:t>standard of service or deliverable, in terms of quality, productivity, performance, cost and timeliness of delivery, that, when considered collectively, is equal to or better than the commonly accepted best practice being provided at the relevant time by a supplier of like or similar services</w:t>
            </w:r>
            <w:r w:rsidR="0032680F">
              <w:t>,</w:t>
            </w:r>
            <w:r w:rsidRPr="00266A77">
              <w:t xml:space="preserve"> deliverables </w:t>
            </w:r>
            <w:r w:rsidR="0032680F">
              <w:t xml:space="preserve">or activities </w:t>
            </w:r>
            <w:r w:rsidRPr="00266A77">
              <w:t xml:space="preserve">to the </w:t>
            </w:r>
            <w:r w:rsidR="0032680F">
              <w:t>Contractor's Activities</w:t>
            </w:r>
            <w:r w:rsidRPr="00266A77">
              <w:t xml:space="preserve"> throughout the world.</w:t>
            </w:r>
          </w:p>
        </w:tc>
      </w:tr>
      <w:tr w:rsidR="00AE0516" w:rsidRPr="00112AD2" w14:paraId="1E177D87"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07655ADF" w14:textId="77777777" w:rsidR="00AE0516" w:rsidRPr="008F37C1" w:rsidRDefault="00AE0516" w:rsidP="00C77BF3">
            <w:pPr>
              <w:pStyle w:val="Definitions"/>
              <w:ind w:left="29" w:firstLine="0"/>
              <w:rPr>
                <w:b w:val="0"/>
                <w:bCs w:val="0"/>
              </w:rPr>
            </w:pPr>
            <w:r w:rsidRPr="008F37C1">
              <w:t>Business Day</w:t>
            </w:r>
          </w:p>
        </w:tc>
        <w:tc>
          <w:tcPr>
            <w:tcW w:w="6797" w:type="dxa"/>
          </w:tcPr>
          <w:p w14:paraId="565BE2C5" w14:textId="77777777" w:rsidR="00AE0516" w:rsidRPr="00816AC3" w:rsidRDefault="00870D8C" w:rsidP="00A33656">
            <w:pPr>
              <w:pStyle w:val="Definitionsa"/>
              <w:numPr>
                <w:ilvl w:val="0"/>
                <w:numId w:val="0"/>
              </w:numPr>
              <w:cnfStyle w:val="000000000000" w:firstRow="0" w:lastRow="0" w:firstColumn="0" w:lastColumn="0" w:oddVBand="0" w:evenVBand="0" w:oddHBand="0" w:evenHBand="0" w:firstRowFirstColumn="0" w:firstRowLastColumn="0" w:lastRowFirstColumn="0" w:lastRowLastColumn="0"/>
            </w:pPr>
            <w:r>
              <w:t xml:space="preserve">Means any day that is not Saturday, Sunday or a public holiday in New South Wales. </w:t>
            </w:r>
          </w:p>
        </w:tc>
      </w:tr>
      <w:tr w:rsidR="00AE0516" w:rsidRPr="00112AD2" w14:paraId="699915C8"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6377558" w14:textId="77777777" w:rsidR="00AE0516" w:rsidRPr="008F37C1" w:rsidRDefault="00AE0516" w:rsidP="00C77BF3">
            <w:pPr>
              <w:pStyle w:val="Definitions"/>
              <w:ind w:left="29" w:firstLine="0"/>
              <w:rPr>
                <w:b w:val="0"/>
                <w:bCs w:val="0"/>
              </w:rPr>
            </w:pPr>
            <w:r w:rsidRPr="008F37C1">
              <w:t xml:space="preserve">Change </w:t>
            </w:r>
            <w:r w:rsidR="004B7935">
              <w:t>Request</w:t>
            </w:r>
          </w:p>
        </w:tc>
        <w:tc>
          <w:tcPr>
            <w:tcW w:w="6797" w:type="dxa"/>
          </w:tcPr>
          <w:p w14:paraId="189D6785" w14:textId="77777777" w:rsidR="00AE0516" w:rsidRPr="00816AC3" w:rsidRDefault="00870D8C" w:rsidP="00A33656">
            <w:pPr>
              <w:cnfStyle w:val="000000100000" w:firstRow="0" w:lastRow="0" w:firstColumn="0" w:lastColumn="0" w:oddVBand="0" w:evenVBand="0" w:oddHBand="1" w:evenHBand="0" w:firstRowFirstColumn="0" w:firstRowLastColumn="0" w:lastRowFirstColumn="0" w:lastRowLastColumn="0"/>
            </w:pPr>
            <w:r>
              <w:t xml:space="preserve">Means a change requested submitted by either party which, if signed by the parties, will result in a variation to any part of the Agreement or an Order. </w:t>
            </w:r>
          </w:p>
        </w:tc>
      </w:tr>
      <w:tr w:rsidR="00005B95" w:rsidRPr="00112AD2" w14:paraId="54F5C2B4"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432E64AD" w14:textId="709134A1" w:rsidR="00005B95" w:rsidRPr="008F37C1" w:rsidRDefault="00005B95" w:rsidP="00C77BF3">
            <w:pPr>
              <w:pStyle w:val="Definitions"/>
              <w:ind w:left="29" w:firstLine="0"/>
            </w:pPr>
            <w:r w:rsidRPr="00005B95">
              <w:t>Changed Tax</w:t>
            </w:r>
          </w:p>
        </w:tc>
        <w:tc>
          <w:tcPr>
            <w:tcW w:w="6797" w:type="dxa"/>
          </w:tcPr>
          <w:p w14:paraId="65D91B36" w14:textId="6765750D" w:rsidR="00005B95" w:rsidRDefault="00005B95" w:rsidP="00A33656">
            <w:pPr>
              <w:cnfStyle w:val="000000000000" w:firstRow="0" w:lastRow="0" w:firstColumn="0" w:lastColumn="0" w:oddVBand="0" w:evenVBand="0" w:oddHBand="0" w:evenHBand="0" w:firstRowFirstColumn="0" w:firstRowLastColumn="0" w:lastRowFirstColumn="0" w:lastRowLastColumn="0"/>
            </w:pPr>
            <w:r>
              <w:t>Has the meaning given in clause</w:t>
            </w:r>
            <w:r w:rsidR="00DD4BB9">
              <w:t xml:space="preserve"> </w:t>
            </w:r>
            <w:r w:rsidR="00DD4BB9">
              <w:fldChar w:fldCharType="begin"/>
            </w:r>
            <w:r w:rsidR="00DD4BB9">
              <w:instrText xml:space="preserve"> REF _Ref73097457 \r \h </w:instrText>
            </w:r>
            <w:r w:rsidR="00DD4BB9">
              <w:fldChar w:fldCharType="separate"/>
            </w:r>
            <w:r w:rsidR="00B9417C">
              <w:t>10.5</w:t>
            </w:r>
            <w:r w:rsidR="00DD4BB9">
              <w:fldChar w:fldCharType="end"/>
            </w:r>
            <w:r>
              <w:t xml:space="preserve"> of the Agreement.</w:t>
            </w:r>
          </w:p>
        </w:tc>
      </w:tr>
      <w:tr w:rsidR="00AE0516" w:rsidRPr="00112AD2" w14:paraId="133FABE6"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0E589E6" w14:textId="77777777" w:rsidR="00AE0516" w:rsidRPr="008F37C1" w:rsidRDefault="00AE0516" w:rsidP="00C77BF3">
            <w:pPr>
              <w:pStyle w:val="Definitions"/>
              <w:ind w:left="29" w:firstLine="0"/>
              <w:rPr>
                <w:b w:val="0"/>
                <w:bCs w:val="0"/>
              </w:rPr>
            </w:pPr>
            <w:r w:rsidRPr="008F37C1">
              <w:t>Charges</w:t>
            </w:r>
          </w:p>
        </w:tc>
        <w:tc>
          <w:tcPr>
            <w:tcW w:w="6797" w:type="dxa"/>
          </w:tcPr>
          <w:p w14:paraId="70E81A23" w14:textId="0740EC09" w:rsidR="00AE0516" w:rsidRPr="001024BD" w:rsidRDefault="00AE0516" w:rsidP="00A33656">
            <w:pPr>
              <w:cnfStyle w:val="000000100000" w:firstRow="0" w:lastRow="0" w:firstColumn="0" w:lastColumn="0" w:oddVBand="0" w:evenVBand="0" w:oddHBand="1" w:evenHBand="0" w:firstRowFirstColumn="0" w:firstRowLastColumn="0" w:lastRowFirstColumn="0" w:lastRowLastColumn="0"/>
            </w:pPr>
            <w:r w:rsidRPr="000706FC">
              <w:t xml:space="preserve">The amount or amounts (excluding GST) payable by the </w:t>
            </w:r>
            <w:r w:rsidR="004B7935" w:rsidRPr="000706FC">
              <w:t xml:space="preserve">Customer </w:t>
            </w:r>
            <w:r w:rsidR="00443DAB">
              <w:t xml:space="preserve">as set out in item </w:t>
            </w:r>
            <w:r w:rsidR="00C57A34">
              <w:fldChar w:fldCharType="begin"/>
            </w:r>
            <w:r w:rsidR="00C57A34">
              <w:instrText xml:space="preserve"> REF _Ref72943266 \w \h </w:instrText>
            </w:r>
            <w:r w:rsidR="00C57A34">
              <w:fldChar w:fldCharType="separate"/>
            </w:r>
            <w:r w:rsidR="00B9417C">
              <w:t>27</w:t>
            </w:r>
            <w:r w:rsidR="00C57A34">
              <w:fldChar w:fldCharType="end"/>
            </w:r>
            <w:r w:rsidR="00443DAB">
              <w:t xml:space="preserve"> of the Order Form</w:t>
            </w:r>
            <w:r w:rsidRPr="000706FC">
              <w:t>.</w:t>
            </w:r>
            <w:r w:rsidR="001024BD">
              <w:t xml:space="preserve"> </w:t>
            </w:r>
          </w:p>
        </w:tc>
      </w:tr>
      <w:tr w:rsidR="00AE0516" w:rsidRPr="00112AD2" w14:paraId="6D35CFD4"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0CB261B6" w14:textId="77777777" w:rsidR="00AE0516" w:rsidRPr="008F37C1" w:rsidRDefault="00AE0516" w:rsidP="00C77BF3">
            <w:pPr>
              <w:pStyle w:val="Definitions"/>
              <w:ind w:left="29" w:firstLine="0"/>
              <w:rPr>
                <w:b w:val="0"/>
                <w:bCs w:val="0"/>
              </w:rPr>
            </w:pPr>
            <w:r w:rsidRPr="008F37C1">
              <w:t>Commencement Date</w:t>
            </w:r>
          </w:p>
        </w:tc>
        <w:tc>
          <w:tcPr>
            <w:tcW w:w="6797" w:type="dxa"/>
          </w:tcPr>
          <w:p w14:paraId="5649EDD4" w14:textId="7CD02BCC" w:rsidR="00AE0516" w:rsidRPr="00816AC3" w:rsidRDefault="005E311B" w:rsidP="00A33656">
            <w:pPr>
              <w:cnfStyle w:val="000000000000" w:firstRow="0" w:lastRow="0" w:firstColumn="0" w:lastColumn="0" w:oddVBand="0" w:evenVBand="0" w:oddHBand="0" w:evenHBand="0" w:firstRowFirstColumn="0" w:firstRowLastColumn="0" w:lastRowFirstColumn="0" w:lastRowLastColumn="0"/>
            </w:pPr>
            <w:r>
              <w:t>T</w:t>
            </w:r>
            <w:r w:rsidR="00AE0516" w:rsidRPr="00816AC3">
              <w:t>he Commencement Date is the date on which the Agreement is executed by both parties (or if executed on different days, the date on which it has been executed by both parties).</w:t>
            </w:r>
          </w:p>
        </w:tc>
      </w:tr>
      <w:tr w:rsidR="00AE0516" w:rsidRPr="00112AD2" w14:paraId="278D7935"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472F4D9" w14:textId="77777777" w:rsidR="00AE0516" w:rsidRPr="008F37C1" w:rsidRDefault="00AE0516" w:rsidP="00C77BF3">
            <w:pPr>
              <w:pStyle w:val="Definitions"/>
              <w:ind w:left="29" w:firstLine="0"/>
              <w:rPr>
                <w:b w:val="0"/>
                <w:bCs w:val="0"/>
              </w:rPr>
            </w:pPr>
            <w:r w:rsidRPr="008F37C1">
              <w:t>Confidential Information</w:t>
            </w:r>
          </w:p>
        </w:tc>
        <w:tc>
          <w:tcPr>
            <w:tcW w:w="6797" w:type="dxa"/>
          </w:tcPr>
          <w:p w14:paraId="0927F3FD" w14:textId="77777777" w:rsidR="00E72C90" w:rsidRDefault="00E72C90" w:rsidP="00A33656">
            <w:pPr>
              <w:cnfStyle w:val="000000100000" w:firstRow="0" w:lastRow="0" w:firstColumn="0" w:lastColumn="0" w:oddVBand="0" w:evenVBand="0" w:oddHBand="1" w:evenHBand="0" w:firstRowFirstColumn="0" w:firstRowLastColumn="0" w:lastRowFirstColumn="0" w:lastRowLastColumn="0"/>
            </w:pPr>
            <w:r>
              <w:t xml:space="preserve">means information that: </w:t>
            </w:r>
          </w:p>
          <w:p w14:paraId="5CC7EB81" w14:textId="77777777" w:rsidR="00E72C90" w:rsidRDefault="00E72C90" w:rsidP="00952AD3">
            <w:pPr>
              <w:pStyle w:val="Definitionsa"/>
              <w:cnfStyle w:val="000000100000" w:firstRow="0" w:lastRow="0" w:firstColumn="0" w:lastColumn="0" w:oddVBand="0" w:evenVBand="0" w:oddHBand="1" w:evenHBand="0" w:firstRowFirstColumn="0" w:firstRowLastColumn="0" w:lastRowFirstColumn="0" w:lastRowLastColumn="0"/>
            </w:pPr>
            <w:r>
              <w:t xml:space="preserve">is by its nature confidential; </w:t>
            </w:r>
          </w:p>
          <w:p w14:paraId="7CA28F59" w14:textId="77777777" w:rsidR="00E72C90" w:rsidRDefault="00E72C90" w:rsidP="00952AD3">
            <w:pPr>
              <w:pStyle w:val="Definitionsa"/>
              <w:cnfStyle w:val="000000100000" w:firstRow="0" w:lastRow="0" w:firstColumn="0" w:lastColumn="0" w:oddVBand="0" w:evenVBand="0" w:oddHBand="1" w:evenHBand="0" w:firstRowFirstColumn="0" w:firstRowLastColumn="0" w:lastRowFirstColumn="0" w:lastRowLastColumn="0"/>
            </w:pPr>
            <w:r>
              <w:t xml:space="preserve">is communicated by the disclosing party to the confidant as confidential; </w:t>
            </w:r>
          </w:p>
          <w:p w14:paraId="03624139" w14:textId="6BB28720" w:rsidR="00EE3CED" w:rsidRDefault="00E72C90" w:rsidP="00952AD3">
            <w:pPr>
              <w:pStyle w:val="Definitionsa"/>
              <w:cnfStyle w:val="000000100000" w:firstRow="0" w:lastRow="0" w:firstColumn="0" w:lastColumn="0" w:oddVBand="0" w:evenVBand="0" w:oddHBand="1" w:evenHBand="0" w:firstRowFirstColumn="0" w:firstRowLastColumn="0" w:lastRowFirstColumn="0" w:lastRowLastColumn="0"/>
            </w:pPr>
            <w:r>
              <w:t xml:space="preserve">the confidant knows or ought to know is confidential; </w:t>
            </w:r>
            <w:r w:rsidR="000A3BDB">
              <w:t>or</w:t>
            </w:r>
          </w:p>
          <w:p w14:paraId="47F98494" w14:textId="77777777" w:rsidR="00E72C90" w:rsidRDefault="00E72C90" w:rsidP="00952AD3">
            <w:pPr>
              <w:pStyle w:val="Definitionsa"/>
              <w:cnfStyle w:val="000000100000" w:firstRow="0" w:lastRow="0" w:firstColumn="0" w:lastColumn="0" w:oddVBand="0" w:evenVBand="0" w:oddHBand="1" w:evenHBand="0" w:firstRowFirstColumn="0" w:firstRowLastColumn="0" w:lastRowFirstColumn="0" w:lastRowLastColumn="0"/>
            </w:pPr>
            <w:r>
              <w:t>relates to:</w:t>
            </w:r>
          </w:p>
          <w:p w14:paraId="5D10D454" w14:textId="77777777" w:rsidR="00E72C90" w:rsidRDefault="00E72C90" w:rsidP="00E72C90">
            <w:pPr>
              <w:pStyle w:val="Definitionsi"/>
              <w:cnfStyle w:val="000000100000" w:firstRow="0" w:lastRow="0" w:firstColumn="0" w:lastColumn="0" w:oddVBand="0" w:evenVBand="0" w:oddHBand="1" w:evenHBand="0" w:firstRowFirstColumn="0" w:firstRowLastColumn="0" w:lastRowFirstColumn="0" w:lastRowLastColumn="0"/>
            </w:pPr>
            <w:r>
              <w:t xml:space="preserve">the Deliverables; </w:t>
            </w:r>
          </w:p>
          <w:p w14:paraId="69AE7600" w14:textId="77777777" w:rsidR="00E72C90" w:rsidRDefault="00E72C90" w:rsidP="00E72C90">
            <w:pPr>
              <w:pStyle w:val="Definitionsi"/>
              <w:cnfStyle w:val="000000100000" w:firstRow="0" w:lastRow="0" w:firstColumn="0" w:lastColumn="0" w:oddVBand="0" w:evenVBand="0" w:oddHBand="1" w:evenHBand="0" w:firstRowFirstColumn="0" w:firstRowLastColumn="0" w:lastRowFirstColumn="0" w:lastRowLastColumn="0"/>
            </w:pPr>
            <w:r>
              <w:t xml:space="preserve">the financial, corporate and commercial information of any party; </w:t>
            </w:r>
          </w:p>
          <w:p w14:paraId="64F1D5E2" w14:textId="77777777" w:rsidR="00EE3CED" w:rsidRDefault="00EE3CED" w:rsidP="00E72C90">
            <w:pPr>
              <w:pStyle w:val="Definitionsi"/>
              <w:cnfStyle w:val="000000100000" w:firstRow="0" w:lastRow="0" w:firstColumn="0" w:lastColumn="0" w:oddVBand="0" w:evenVBand="0" w:oddHBand="1" w:evenHBand="0" w:firstRowFirstColumn="0" w:firstRowLastColumn="0" w:lastRowFirstColumn="0" w:lastRowLastColumn="0"/>
            </w:pPr>
            <w:r>
              <w:t xml:space="preserve">Security Classified Information; </w:t>
            </w:r>
          </w:p>
          <w:p w14:paraId="2CA730EB" w14:textId="77777777" w:rsidR="00E72C90" w:rsidRDefault="00E72C90" w:rsidP="00E72C90">
            <w:pPr>
              <w:pStyle w:val="Definitionsi"/>
              <w:cnfStyle w:val="000000100000" w:firstRow="0" w:lastRow="0" w:firstColumn="0" w:lastColumn="0" w:oddVBand="0" w:evenVBand="0" w:oddHBand="1" w:evenHBand="0" w:firstRowFirstColumn="0" w:firstRowLastColumn="0" w:lastRowFirstColumn="0" w:lastRowLastColumn="0"/>
            </w:pPr>
            <w:r>
              <w:t xml:space="preserve">the affairs of a third party (provided the information is non-public); or </w:t>
            </w:r>
          </w:p>
          <w:p w14:paraId="250C7DD7" w14:textId="2C2D2CD4" w:rsidR="00E72C90" w:rsidRDefault="00E72C90" w:rsidP="00E72C90">
            <w:pPr>
              <w:pStyle w:val="Definitionsi"/>
              <w:cnfStyle w:val="000000100000" w:firstRow="0" w:lastRow="0" w:firstColumn="0" w:lastColumn="0" w:oddVBand="0" w:evenVBand="0" w:oddHBand="1" w:evenHBand="0" w:firstRowFirstColumn="0" w:firstRowLastColumn="0" w:lastRowFirstColumn="0" w:lastRowLastColumn="0"/>
            </w:pPr>
            <w:r>
              <w:t xml:space="preserve">the strategies, practices and procedures of the State and any information in the Contractor's possession relating to </w:t>
            </w:r>
            <w:r w:rsidR="00490F3D">
              <w:t>the Contract Authority, the Customer or any Agency</w:t>
            </w:r>
            <w:r>
              <w:t xml:space="preserve">, </w:t>
            </w:r>
          </w:p>
          <w:p w14:paraId="6B446C1B" w14:textId="77777777" w:rsidR="00E72C90" w:rsidRDefault="00E72C90" w:rsidP="00E72C90">
            <w:pPr>
              <w:pStyle w:val="Definitionsi"/>
              <w:numPr>
                <w:ilvl w:val="0"/>
                <w:numId w:val="0"/>
              </w:numPr>
              <w:ind w:left="743"/>
              <w:cnfStyle w:val="000000100000" w:firstRow="0" w:lastRow="0" w:firstColumn="0" w:lastColumn="0" w:oddVBand="0" w:evenVBand="0" w:oddHBand="1" w:evenHBand="0" w:firstRowFirstColumn="0" w:firstRowLastColumn="0" w:lastRowFirstColumn="0" w:lastRowLastColumn="0"/>
            </w:pPr>
            <w:r>
              <w:lastRenderedPageBreak/>
              <w:t xml:space="preserve">but excludes any information which the confidant can establish was: </w:t>
            </w:r>
          </w:p>
          <w:p w14:paraId="3AF44131" w14:textId="77777777" w:rsidR="00E72C90" w:rsidRDefault="00E72C90" w:rsidP="00952AD3">
            <w:pPr>
              <w:pStyle w:val="Definitionsa"/>
              <w:cnfStyle w:val="000000100000" w:firstRow="0" w:lastRow="0" w:firstColumn="0" w:lastColumn="0" w:oddVBand="0" w:evenVBand="0" w:oddHBand="1" w:evenHBand="0" w:firstRowFirstColumn="0" w:firstRowLastColumn="0" w:lastRowFirstColumn="0" w:lastRowLastColumn="0"/>
            </w:pPr>
            <w:r>
              <w:t xml:space="preserve">in the public domain, unless it came into the public domain due to a breach of confidentiality by the confidant or another person; </w:t>
            </w:r>
          </w:p>
          <w:p w14:paraId="4775D888" w14:textId="77777777" w:rsidR="00E72C90" w:rsidRDefault="00E72C90" w:rsidP="00952AD3">
            <w:pPr>
              <w:pStyle w:val="Definitionsa"/>
              <w:cnfStyle w:val="000000100000" w:firstRow="0" w:lastRow="0" w:firstColumn="0" w:lastColumn="0" w:oddVBand="0" w:evenVBand="0" w:oddHBand="1" w:evenHBand="0" w:firstRowFirstColumn="0" w:firstRowLastColumn="0" w:lastRowFirstColumn="0" w:lastRowLastColumn="0"/>
            </w:pPr>
            <w:r>
              <w:t xml:space="preserve">independently developed by the confidant; or </w:t>
            </w:r>
          </w:p>
          <w:p w14:paraId="0F00AA2F" w14:textId="77777777" w:rsidR="00EE3CED" w:rsidRPr="00816AC3" w:rsidRDefault="00E72C90" w:rsidP="00952AD3">
            <w:pPr>
              <w:pStyle w:val="Definitionsa"/>
              <w:cnfStyle w:val="000000100000" w:firstRow="0" w:lastRow="0" w:firstColumn="0" w:lastColumn="0" w:oddVBand="0" w:evenVBand="0" w:oddHBand="1" w:evenHBand="0" w:firstRowFirstColumn="0" w:firstRowLastColumn="0" w:lastRowFirstColumn="0" w:lastRowLastColumn="0"/>
            </w:pPr>
            <w:r>
              <w:t xml:space="preserve">in the possession of the confidant without breach of confidentiality by the confidant or other person. </w:t>
            </w:r>
          </w:p>
        </w:tc>
      </w:tr>
      <w:tr w:rsidR="00AE0516" w:rsidRPr="00112AD2" w14:paraId="71F38039"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796FBF91" w14:textId="77777777" w:rsidR="00AE0516" w:rsidRPr="008F37C1" w:rsidRDefault="00AE0516" w:rsidP="00C77BF3">
            <w:pPr>
              <w:pStyle w:val="Definitions"/>
              <w:ind w:left="29" w:firstLine="0"/>
              <w:rPr>
                <w:b w:val="0"/>
                <w:bCs w:val="0"/>
              </w:rPr>
            </w:pPr>
            <w:r w:rsidRPr="008F37C1">
              <w:lastRenderedPageBreak/>
              <w:t>Conflict of Interest</w:t>
            </w:r>
          </w:p>
        </w:tc>
        <w:tc>
          <w:tcPr>
            <w:tcW w:w="6797" w:type="dxa"/>
          </w:tcPr>
          <w:p w14:paraId="4F150B4C" w14:textId="71A2A1D6" w:rsidR="00AE0516" w:rsidRPr="00816AC3" w:rsidRDefault="00AE0516" w:rsidP="00A33656">
            <w:pPr>
              <w:cnfStyle w:val="000000000000" w:firstRow="0" w:lastRow="0" w:firstColumn="0" w:lastColumn="0" w:oddVBand="0" w:evenVBand="0" w:oddHBand="0" w:evenHBand="0" w:firstRowFirstColumn="0" w:firstRowLastColumn="0" w:lastRowFirstColumn="0" w:lastRowLastColumn="0"/>
            </w:pPr>
            <w:r w:rsidRPr="00816AC3">
              <w:t xml:space="preserve">Any known actual, potential or perceived </w:t>
            </w:r>
            <w:r w:rsidR="00C825C8">
              <w:t xml:space="preserve">matter which, in the determination of the Customer, constitutes a </w:t>
            </w:r>
            <w:r w:rsidRPr="00816AC3">
              <w:t>conflict between:</w:t>
            </w:r>
          </w:p>
          <w:p w14:paraId="755F328E" w14:textId="5C1D80EE" w:rsidR="00AE0516" w:rsidRPr="00816AC3" w:rsidRDefault="00AE0516" w:rsidP="00952AD3">
            <w:pPr>
              <w:pStyle w:val="Definitionsa"/>
              <w:cnfStyle w:val="000000000000" w:firstRow="0" w:lastRow="0" w:firstColumn="0" w:lastColumn="0" w:oddVBand="0" w:evenVBand="0" w:oddHBand="0" w:evenHBand="0" w:firstRowFirstColumn="0" w:firstRowLastColumn="0" w:lastRowFirstColumn="0" w:lastRowLastColumn="0"/>
            </w:pPr>
            <w:bookmarkStart w:id="1530" w:name="_Hlk70411185"/>
            <w:r w:rsidRPr="00816AC3">
              <w:t xml:space="preserve">the duty that the Contractor, Contractor Personnel and any Related Body Corporate will have to </w:t>
            </w:r>
            <w:r w:rsidR="00135881">
              <w:t>t</w:t>
            </w:r>
            <w:r>
              <w:t>he Customer</w:t>
            </w:r>
            <w:r w:rsidRPr="00816AC3">
              <w:t xml:space="preserve"> under the proposed contractual arrangements; and</w:t>
            </w:r>
          </w:p>
          <w:p w14:paraId="60236A85" w14:textId="77777777" w:rsidR="00AE0516" w:rsidRPr="00816AC3" w:rsidRDefault="00AE0516" w:rsidP="00952AD3">
            <w:pPr>
              <w:pStyle w:val="Definitionsa"/>
              <w:cnfStyle w:val="000000000000" w:firstRow="0" w:lastRow="0" w:firstColumn="0" w:lastColumn="0" w:oddVBand="0" w:evenVBand="0" w:oddHBand="0" w:evenHBand="0" w:firstRowFirstColumn="0" w:firstRowLastColumn="0" w:lastRowFirstColumn="0" w:lastRowLastColumn="0"/>
            </w:pPr>
            <w:r w:rsidRPr="00816AC3">
              <w:t>either:</w:t>
            </w:r>
          </w:p>
          <w:p w14:paraId="49BA50C0" w14:textId="77777777" w:rsidR="00AE0516" w:rsidRPr="00816AC3" w:rsidRDefault="00AE0516" w:rsidP="00952AD3">
            <w:pPr>
              <w:pStyle w:val="Definitionsi"/>
              <w:cnfStyle w:val="000000000000" w:firstRow="0" w:lastRow="0" w:firstColumn="0" w:lastColumn="0" w:oddVBand="0" w:evenVBand="0" w:oddHBand="0" w:evenHBand="0" w:firstRowFirstColumn="0" w:firstRowLastColumn="0" w:lastRowFirstColumn="0" w:lastRowLastColumn="0"/>
            </w:pPr>
            <w:r w:rsidRPr="00816AC3">
              <w:t>the personal interests of the Contractor, Contractor Personnel or a Related Body Corporate; or</w:t>
            </w:r>
          </w:p>
          <w:p w14:paraId="0BB8A6D3" w14:textId="77777777" w:rsidR="00AE0516" w:rsidRPr="00816AC3" w:rsidRDefault="00AE0516" w:rsidP="00952AD3">
            <w:pPr>
              <w:pStyle w:val="Definitionsi"/>
              <w:cnfStyle w:val="000000000000" w:firstRow="0" w:lastRow="0" w:firstColumn="0" w:lastColumn="0" w:oddVBand="0" w:evenVBand="0" w:oddHBand="0" w:evenHBand="0" w:firstRowFirstColumn="0" w:firstRowLastColumn="0" w:lastRowFirstColumn="0" w:lastRowLastColumn="0"/>
            </w:pPr>
            <w:r w:rsidRPr="00816AC3">
              <w:t>the duty of the Contractor, Contractor Personnel or a Related Body Corporate to another person or entity.</w:t>
            </w:r>
          </w:p>
          <w:p w14:paraId="45E4B4A9" w14:textId="5990B264" w:rsidR="00AE0516" w:rsidRPr="00816AC3" w:rsidRDefault="00AE0516" w:rsidP="00A33656">
            <w:pPr>
              <w:cnfStyle w:val="000000000000" w:firstRow="0" w:lastRow="0" w:firstColumn="0" w:lastColumn="0" w:oddVBand="0" w:evenVBand="0" w:oddHBand="0" w:evenHBand="0" w:firstRowFirstColumn="0" w:firstRowLastColumn="0" w:lastRowFirstColumn="0" w:lastRowLastColumn="0"/>
              <w:rPr>
                <w:b/>
                <w:bCs/>
                <w:i/>
                <w:iCs/>
              </w:rPr>
            </w:pPr>
            <w:bookmarkStart w:id="1531" w:name="_Hlk70411235"/>
            <w:bookmarkEnd w:id="1530"/>
            <w:r w:rsidRPr="00816AC3">
              <w:t xml:space="preserve">A Conflict of Interest includes a financial or corporate relationship between a Contractor, Contractor Personnel or a Related Body Corporate which may influence or appear to influence, a decision made by a Contractor, or their capacity to make independent decisions, in the best interest of </w:t>
            </w:r>
            <w:r w:rsidR="00135881">
              <w:t>t</w:t>
            </w:r>
            <w:r>
              <w:t>he Customer</w:t>
            </w:r>
            <w:r w:rsidR="00490F3D">
              <w:t xml:space="preserve"> or</w:t>
            </w:r>
            <w:r w:rsidRPr="00816AC3">
              <w:t xml:space="preserve"> the </w:t>
            </w:r>
            <w:r w:rsidR="00135881">
              <w:t>State of New South Wales</w:t>
            </w:r>
            <w:bookmarkEnd w:id="1531"/>
            <w:r w:rsidRPr="00816AC3">
              <w:t>.</w:t>
            </w:r>
          </w:p>
        </w:tc>
      </w:tr>
      <w:tr w:rsidR="00215B5E" w:rsidRPr="00112AD2" w14:paraId="2CC48EE5"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108F09E" w14:textId="01567843" w:rsidR="00215B5E" w:rsidRPr="00A33656" w:rsidRDefault="00215B5E" w:rsidP="00C77BF3">
            <w:pPr>
              <w:pStyle w:val="Definitions"/>
              <w:ind w:left="29" w:firstLine="0"/>
              <w:rPr>
                <w:b w:val="0"/>
                <w:bCs w:val="0"/>
              </w:rPr>
            </w:pPr>
            <w:r>
              <w:t>Contract Authority</w:t>
            </w:r>
          </w:p>
        </w:tc>
        <w:tc>
          <w:tcPr>
            <w:tcW w:w="6797" w:type="dxa"/>
          </w:tcPr>
          <w:p w14:paraId="5F03B85C" w14:textId="668B9B6A" w:rsidR="00215B5E" w:rsidRDefault="00215B5E" w:rsidP="00A33656">
            <w:pPr>
              <w:cnfStyle w:val="000000100000" w:firstRow="0" w:lastRow="0" w:firstColumn="0" w:lastColumn="0" w:oddVBand="0" w:evenVBand="0" w:oddHBand="1" w:evenHBand="0" w:firstRowFirstColumn="0" w:firstRowLastColumn="0" w:lastRowFirstColumn="0" w:lastRowLastColumn="0"/>
            </w:pPr>
            <w:bookmarkStart w:id="1532" w:name="_Hlk70411350"/>
            <w:r w:rsidRPr="00215B5E">
              <w:t>The Crown in the right of the State of New South Wales as represented by the Department of Customer Service (ABN 81 913 830 179)</w:t>
            </w:r>
            <w:bookmarkEnd w:id="1532"/>
          </w:p>
        </w:tc>
      </w:tr>
      <w:tr w:rsidR="00A759D6" w:rsidRPr="00112AD2" w14:paraId="7131B39D"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258AF9D4" w14:textId="77777777" w:rsidR="00A759D6" w:rsidRPr="00A33656" w:rsidRDefault="00A759D6" w:rsidP="00C77BF3">
            <w:pPr>
              <w:pStyle w:val="Definitions"/>
              <w:ind w:left="29" w:firstLine="0"/>
              <w:rPr>
                <w:b w:val="0"/>
                <w:bCs w:val="0"/>
              </w:rPr>
            </w:pPr>
            <w:r w:rsidRPr="00A33656">
              <w:t>Contract Year</w:t>
            </w:r>
          </w:p>
        </w:tc>
        <w:tc>
          <w:tcPr>
            <w:tcW w:w="6797" w:type="dxa"/>
          </w:tcPr>
          <w:p w14:paraId="5F9EFBE0" w14:textId="77777777" w:rsidR="00A759D6" w:rsidRPr="00816AC3" w:rsidRDefault="00A759D6" w:rsidP="00A33656">
            <w:pPr>
              <w:cnfStyle w:val="000000000000" w:firstRow="0" w:lastRow="0" w:firstColumn="0" w:lastColumn="0" w:oddVBand="0" w:evenVBand="0" w:oddHBand="0" w:evenHBand="0" w:firstRowFirstColumn="0" w:firstRowLastColumn="0" w:lastRowFirstColumn="0" w:lastRowLastColumn="0"/>
            </w:pPr>
            <w:r>
              <w:t xml:space="preserve">Means each twelve month period of the Term. </w:t>
            </w:r>
          </w:p>
        </w:tc>
      </w:tr>
      <w:tr w:rsidR="00AE0516" w:rsidRPr="00112AD2" w14:paraId="7C9336A1"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E82F295" w14:textId="77777777" w:rsidR="00AE0516" w:rsidRPr="008F37C1" w:rsidRDefault="00AE0516" w:rsidP="00C77BF3">
            <w:pPr>
              <w:pStyle w:val="Definitions"/>
              <w:ind w:left="29" w:firstLine="0"/>
              <w:rPr>
                <w:b w:val="0"/>
                <w:bCs w:val="0"/>
              </w:rPr>
            </w:pPr>
            <w:r w:rsidRPr="008F37C1">
              <w:t>Contractor Personnel</w:t>
            </w:r>
          </w:p>
        </w:tc>
        <w:tc>
          <w:tcPr>
            <w:tcW w:w="6797" w:type="dxa"/>
          </w:tcPr>
          <w:p w14:paraId="40A10769" w14:textId="77777777" w:rsidR="00AE0516" w:rsidRPr="00816AC3" w:rsidRDefault="00AE0516" w:rsidP="00A33656">
            <w:pPr>
              <w:cnfStyle w:val="000000100000" w:firstRow="0" w:lastRow="0" w:firstColumn="0" w:lastColumn="0" w:oddVBand="0" w:evenVBand="0" w:oddHBand="1" w:evenHBand="0" w:firstRowFirstColumn="0" w:firstRowLastColumn="0" w:lastRowFirstColumn="0" w:lastRowLastColumn="0"/>
            </w:pPr>
            <w:r w:rsidRPr="00816AC3">
              <w:t>Any individual who is an employee, director, officer, agent, professional adviser of the:</w:t>
            </w:r>
          </w:p>
          <w:p w14:paraId="7CA61358" w14:textId="592D2C4A" w:rsidR="00AE0516" w:rsidRPr="00816AC3" w:rsidRDefault="00AE0516" w:rsidP="00952AD3">
            <w:pPr>
              <w:pStyle w:val="Definitionsa"/>
              <w:cnfStyle w:val="000000100000" w:firstRow="0" w:lastRow="0" w:firstColumn="0" w:lastColumn="0" w:oddVBand="0" w:evenVBand="0" w:oddHBand="1" w:evenHBand="0" w:firstRowFirstColumn="0" w:firstRowLastColumn="0" w:lastRowFirstColumn="0" w:lastRowLastColumn="0"/>
            </w:pPr>
            <w:r w:rsidRPr="00816AC3">
              <w:t xml:space="preserve">Contractor; </w:t>
            </w:r>
          </w:p>
          <w:p w14:paraId="44EFB01E" w14:textId="77777777" w:rsidR="00443DAB" w:rsidRDefault="00AE0516" w:rsidP="003D5725">
            <w:pPr>
              <w:pStyle w:val="Definitionsa"/>
              <w:cnfStyle w:val="000000100000" w:firstRow="0" w:lastRow="0" w:firstColumn="0" w:lastColumn="0" w:oddVBand="0" w:evenVBand="0" w:oddHBand="1" w:evenHBand="0" w:firstRowFirstColumn="0" w:firstRowLastColumn="0" w:lastRowFirstColumn="0" w:lastRowLastColumn="0"/>
            </w:pPr>
            <w:r w:rsidRPr="00816AC3">
              <w:t>a Subcontractor</w:t>
            </w:r>
            <w:r w:rsidR="00443DAB">
              <w:t>; or</w:t>
            </w:r>
            <w:r w:rsidR="0022326F">
              <w:t xml:space="preserve"> </w:t>
            </w:r>
          </w:p>
          <w:p w14:paraId="0A410CC2" w14:textId="668AE509" w:rsidR="003D5725" w:rsidRPr="003D5725" w:rsidRDefault="0022326F" w:rsidP="003D5725">
            <w:pPr>
              <w:pStyle w:val="Definitionsa"/>
              <w:cnfStyle w:val="000000100000" w:firstRow="0" w:lastRow="0" w:firstColumn="0" w:lastColumn="0" w:oddVBand="0" w:evenVBand="0" w:oddHBand="1" w:evenHBand="0" w:firstRowFirstColumn="0" w:firstRowLastColumn="0" w:lastRowFirstColumn="0" w:lastRowLastColumn="0"/>
            </w:pPr>
            <w:r w:rsidRPr="00ED726B">
              <w:t>any</w:t>
            </w:r>
            <w:r w:rsidR="00443DAB">
              <w:t xml:space="preserve"> other</w:t>
            </w:r>
            <w:r w:rsidRPr="00ED726B">
              <w:t xml:space="preserve"> persons performing activities under this </w:t>
            </w:r>
            <w:r>
              <w:t>Agreement</w:t>
            </w:r>
            <w:r w:rsidRPr="00ED726B">
              <w:t xml:space="preserve"> on the Contractor’s behalf</w:t>
            </w:r>
            <w:r w:rsidR="00AE0516" w:rsidRPr="00816AC3">
              <w:t>.</w:t>
            </w:r>
          </w:p>
        </w:tc>
      </w:tr>
      <w:tr w:rsidR="00AE0516" w:rsidRPr="00112AD2" w14:paraId="31FBBD12"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36A3BB9F" w14:textId="77777777" w:rsidR="00AE0516" w:rsidRPr="008F37C1" w:rsidRDefault="00AE0516" w:rsidP="00C77BF3">
            <w:pPr>
              <w:pStyle w:val="Definitions"/>
              <w:ind w:left="29" w:firstLine="0"/>
              <w:rPr>
                <w:b w:val="0"/>
                <w:bCs w:val="0"/>
              </w:rPr>
            </w:pPr>
            <w:r w:rsidRPr="008F37C1">
              <w:t>Contractor Representative</w:t>
            </w:r>
          </w:p>
        </w:tc>
        <w:tc>
          <w:tcPr>
            <w:tcW w:w="6797" w:type="dxa"/>
          </w:tcPr>
          <w:p w14:paraId="4261836D" w14:textId="12BB5F54" w:rsidR="00AE0516" w:rsidRPr="00816AC3" w:rsidRDefault="00107B48" w:rsidP="00A33656">
            <w:pPr>
              <w:cnfStyle w:val="000000000000" w:firstRow="0" w:lastRow="0" w:firstColumn="0" w:lastColumn="0" w:oddVBand="0" w:evenVBand="0" w:oddHBand="0" w:evenHBand="0" w:firstRowFirstColumn="0" w:firstRowLastColumn="0" w:lastRowFirstColumn="0" w:lastRowLastColumn="0"/>
              <w:rPr>
                <w:b/>
                <w:bCs/>
                <w:i/>
                <w:iCs/>
              </w:rPr>
            </w:pPr>
            <w:r>
              <w:t>T</w:t>
            </w:r>
            <w:r w:rsidR="00AE0516" w:rsidRPr="00816AC3">
              <w:t xml:space="preserve">he person identified in </w:t>
            </w:r>
            <w:r>
              <w:t>the Order Form</w:t>
            </w:r>
            <w:r w:rsidR="00135881">
              <w:t>.</w:t>
            </w:r>
          </w:p>
        </w:tc>
      </w:tr>
      <w:tr w:rsidR="00A754C9" w:rsidRPr="00112AD2" w14:paraId="07877E92"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FD08657" w14:textId="75C60E49" w:rsidR="00A754C9" w:rsidRPr="008F37C1" w:rsidRDefault="00A754C9" w:rsidP="00C77BF3">
            <w:pPr>
              <w:pStyle w:val="Definitions"/>
              <w:ind w:left="29" w:firstLine="0"/>
              <w:rPr>
                <w:b w:val="0"/>
                <w:bCs w:val="0"/>
              </w:rPr>
            </w:pPr>
            <w:r>
              <w:t>Contractor's Activities</w:t>
            </w:r>
          </w:p>
        </w:tc>
        <w:tc>
          <w:tcPr>
            <w:tcW w:w="6797" w:type="dxa"/>
          </w:tcPr>
          <w:p w14:paraId="2DBEB08B" w14:textId="26866703" w:rsidR="00A754C9" w:rsidRPr="00816AC3" w:rsidRDefault="00A754C9" w:rsidP="00A33656">
            <w:pPr>
              <w:cnfStyle w:val="000000100000" w:firstRow="0" w:lastRow="0" w:firstColumn="0" w:lastColumn="0" w:oddVBand="0" w:evenVBand="0" w:oddHBand="1" w:evenHBand="0" w:firstRowFirstColumn="0" w:firstRowLastColumn="0" w:lastRowFirstColumn="0" w:lastRowLastColumn="0"/>
            </w:pPr>
            <w:r>
              <w:rPr>
                <w:rFonts w:cs="Arial"/>
              </w:rPr>
              <w:t>A</w:t>
            </w:r>
            <w:r w:rsidRPr="005D72E9">
              <w:rPr>
                <w:rFonts w:cs="Arial"/>
              </w:rPr>
              <w:t xml:space="preserve">ll things or tasks which the </w:t>
            </w:r>
            <w:r>
              <w:rPr>
                <w:rFonts w:cs="Arial"/>
              </w:rPr>
              <w:t>Contractor</w:t>
            </w:r>
            <w:r w:rsidRPr="005D72E9">
              <w:rPr>
                <w:rFonts w:cs="Arial"/>
              </w:rPr>
              <w:t xml:space="preserve"> is, or may be, required to</w:t>
            </w:r>
            <w:r>
              <w:rPr>
                <w:rFonts w:cs="Arial"/>
              </w:rPr>
              <w:t xml:space="preserve"> do to comply with its </w:t>
            </w:r>
            <w:r w:rsidRPr="005D72E9">
              <w:rPr>
                <w:rFonts w:cs="Arial"/>
              </w:rPr>
              <w:t>obligations</w:t>
            </w:r>
            <w:r>
              <w:rPr>
                <w:rFonts w:cs="Arial"/>
              </w:rPr>
              <w:t xml:space="preserve"> under this Agreement</w:t>
            </w:r>
            <w:r w:rsidRPr="005D72E9">
              <w:rPr>
                <w:rFonts w:cs="Arial"/>
              </w:rPr>
              <w:t xml:space="preserve"> and includes the supply of the </w:t>
            </w:r>
            <w:r>
              <w:rPr>
                <w:rFonts w:cs="Arial"/>
              </w:rPr>
              <w:t xml:space="preserve">Deliverables and Services and, where applicable, the carrying out of any Transition Out Services. </w:t>
            </w:r>
          </w:p>
        </w:tc>
      </w:tr>
      <w:tr w:rsidR="00AE0516" w:rsidRPr="00112AD2" w14:paraId="352C7271"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21913887" w14:textId="77777777" w:rsidR="00AE0516" w:rsidRPr="008F37C1" w:rsidRDefault="00AE0516" w:rsidP="00C77BF3">
            <w:pPr>
              <w:pStyle w:val="Definitions"/>
              <w:ind w:left="29" w:firstLine="0"/>
              <w:rPr>
                <w:b w:val="0"/>
                <w:bCs w:val="0"/>
              </w:rPr>
            </w:pPr>
            <w:r w:rsidRPr="008F37C1">
              <w:t>Corporations Act</w:t>
            </w:r>
          </w:p>
        </w:tc>
        <w:tc>
          <w:tcPr>
            <w:tcW w:w="6797" w:type="dxa"/>
          </w:tcPr>
          <w:p w14:paraId="5B32567A" w14:textId="77777777" w:rsidR="00AE0516" w:rsidRPr="00816AC3" w:rsidRDefault="00AE0516" w:rsidP="00A33656">
            <w:pPr>
              <w:cnfStyle w:val="000000000000" w:firstRow="0" w:lastRow="0" w:firstColumn="0" w:lastColumn="0" w:oddVBand="0" w:evenVBand="0" w:oddHBand="0" w:evenHBand="0" w:firstRowFirstColumn="0" w:firstRowLastColumn="0" w:lastRowFirstColumn="0" w:lastRowLastColumn="0"/>
            </w:pPr>
            <w:r w:rsidRPr="00816AC3">
              <w:t>Corporations Act 2001 (Cth).</w:t>
            </w:r>
          </w:p>
        </w:tc>
      </w:tr>
      <w:tr w:rsidR="00A754C9" w:rsidRPr="00112AD2" w14:paraId="54C9F32A"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17824D6" w14:textId="0A31E8A9" w:rsidR="00A754C9" w:rsidRPr="008F37C1" w:rsidRDefault="00A754C9" w:rsidP="00C77BF3">
            <w:pPr>
              <w:pStyle w:val="Definitions"/>
              <w:ind w:left="29" w:firstLine="0"/>
              <w:rPr>
                <w:b w:val="0"/>
                <w:bCs w:val="0"/>
              </w:rPr>
            </w:pPr>
            <w:r>
              <w:lastRenderedPageBreak/>
              <w:t>Customer Data</w:t>
            </w:r>
          </w:p>
        </w:tc>
        <w:tc>
          <w:tcPr>
            <w:tcW w:w="6797" w:type="dxa"/>
          </w:tcPr>
          <w:p w14:paraId="7929D47F" w14:textId="341E7556" w:rsidR="00A754C9" w:rsidRPr="0032680F" w:rsidRDefault="00A754C9" w:rsidP="00A33656">
            <w:pPr>
              <w:cnfStyle w:val="000000100000" w:firstRow="0" w:lastRow="0" w:firstColumn="0" w:lastColumn="0" w:oddVBand="0" w:evenVBand="0" w:oddHBand="1" w:evenHBand="0" w:firstRowFirstColumn="0" w:firstRowLastColumn="0" w:lastRowFirstColumn="0" w:lastRowLastColumn="0"/>
            </w:pPr>
            <w:r>
              <w:t>A</w:t>
            </w:r>
            <w:r w:rsidRPr="00A754C9">
              <w:t>ll data</w:t>
            </w:r>
            <w:r w:rsidR="0032680F">
              <w:t xml:space="preserve"> (including metadata)</w:t>
            </w:r>
            <w:r w:rsidRPr="00A754C9">
              <w:t xml:space="preserve"> and information relating to the Customer or any Agency and the operations, facilities, customers, clients, personnel, assets and programs of the Customer and any Agency, including Personal Information, in whatever form that information may exist and whether created, captured, collected, entered into, stored in, generated by, controlled, managed, retrieved, transferred, transmitted, printed, processed or produced as part of carrying out the </w:t>
            </w:r>
            <w:r>
              <w:t>Contractor</w:t>
            </w:r>
            <w:r w:rsidRPr="00A754C9">
              <w:t>'s Activities</w:t>
            </w:r>
            <w:r w:rsidR="0032680F">
              <w:t xml:space="preserve"> but excluding Performance Data. </w:t>
            </w:r>
          </w:p>
        </w:tc>
      </w:tr>
      <w:tr w:rsidR="002973F1" w:rsidRPr="00112AD2" w14:paraId="18B18915"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052F3704" w14:textId="77777777" w:rsidR="002973F1" w:rsidRPr="008F37C1" w:rsidRDefault="002973F1" w:rsidP="00C77BF3">
            <w:pPr>
              <w:pStyle w:val="Definitions"/>
              <w:ind w:left="29" w:firstLine="0"/>
            </w:pPr>
            <w:r>
              <w:t>Customer</w:t>
            </w:r>
            <w:r w:rsidRPr="008F37C1">
              <w:t xml:space="preserve"> Personnel</w:t>
            </w:r>
          </w:p>
        </w:tc>
        <w:tc>
          <w:tcPr>
            <w:tcW w:w="6797" w:type="dxa"/>
          </w:tcPr>
          <w:p w14:paraId="7F5E3F62" w14:textId="7E05D955" w:rsidR="002973F1" w:rsidRPr="00816AC3" w:rsidRDefault="002973F1" w:rsidP="002973F1">
            <w:pPr>
              <w:cnfStyle w:val="000000000000" w:firstRow="0" w:lastRow="0" w:firstColumn="0" w:lastColumn="0" w:oddVBand="0" w:evenVBand="0" w:oddHBand="0" w:evenHBand="0" w:firstRowFirstColumn="0" w:firstRowLastColumn="0" w:lastRowFirstColumn="0" w:lastRowLastColumn="0"/>
            </w:pPr>
            <w:r w:rsidRPr="00816AC3">
              <w:t xml:space="preserve">Any natural person who is an employee, director, officer, agent or professional adviser of </w:t>
            </w:r>
            <w:r w:rsidR="00690EC4">
              <w:t>t</w:t>
            </w:r>
            <w:r>
              <w:t>he Customer</w:t>
            </w:r>
            <w:r w:rsidRPr="00816AC3">
              <w:t xml:space="preserve"> (not including Contractor Personnel) and includes:</w:t>
            </w:r>
          </w:p>
          <w:p w14:paraId="5DB295E0" w14:textId="77777777" w:rsidR="002973F1" w:rsidRPr="00816AC3" w:rsidRDefault="002973F1" w:rsidP="002973F1">
            <w:pPr>
              <w:pStyle w:val="Definitionsa"/>
              <w:cnfStyle w:val="000000000000" w:firstRow="0" w:lastRow="0" w:firstColumn="0" w:lastColumn="0" w:oddVBand="0" w:evenVBand="0" w:oddHBand="0" w:evenHBand="0" w:firstRowFirstColumn="0" w:firstRowLastColumn="0" w:lastRowFirstColumn="0" w:lastRowLastColumn="0"/>
            </w:pPr>
            <w:r w:rsidRPr="00816AC3">
              <w:t xml:space="preserve">the Ministers having responsibility for </w:t>
            </w:r>
            <w:r>
              <w:t>the Customer</w:t>
            </w:r>
            <w:r w:rsidRPr="00816AC3">
              <w:t>, and all staff of such Minister's offices;</w:t>
            </w:r>
          </w:p>
          <w:p w14:paraId="272C9535" w14:textId="77777777" w:rsidR="002973F1" w:rsidRPr="00816AC3" w:rsidRDefault="002973F1" w:rsidP="002973F1">
            <w:pPr>
              <w:pStyle w:val="Definitionsa"/>
              <w:cnfStyle w:val="000000000000" w:firstRow="0" w:lastRow="0" w:firstColumn="0" w:lastColumn="0" w:oddVBand="0" w:evenVBand="0" w:oddHBand="0" w:evenHBand="0" w:firstRowFirstColumn="0" w:firstRowLastColumn="0" w:lastRowFirstColumn="0" w:lastRowLastColumn="0"/>
            </w:pPr>
            <w:r w:rsidRPr="00816AC3">
              <w:t xml:space="preserve">officers and employees within </w:t>
            </w:r>
            <w:r>
              <w:t>the Customer</w:t>
            </w:r>
            <w:r w:rsidRPr="00816AC3">
              <w:t>, including public servants at all levels employed on a full–time, part–time, permanent, casual or temporary basis;</w:t>
            </w:r>
          </w:p>
          <w:p w14:paraId="7464DC21" w14:textId="77777777" w:rsidR="002973F1" w:rsidRPr="00816AC3" w:rsidRDefault="002973F1" w:rsidP="002973F1">
            <w:pPr>
              <w:pStyle w:val="Definitionsa"/>
              <w:cnfStyle w:val="000000000000" w:firstRow="0" w:lastRow="0" w:firstColumn="0" w:lastColumn="0" w:oddVBand="0" w:evenVBand="0" w:oddHBand="0" w:evenHBand="0" w:firstRowFirstColumn="0" w:firstRowLastColumn="0" w:lastRowFirstColumn="0" w:lastRowLastColumn="0"/>
            </w:pPr>
            <w:r w:rsidRPr="00816AC3">
              <w:t xml:space="preserve">contractors (including contractors providing outsourcing services to </w:t>
            </w:r>
            <w:r>
              <w:t>the Customer</w:t>
            </w:r>
            <w:r w:rsidRPr="00816AC3">
              <w:t xml:space="preserve">) and agents which perform services for or on behalf of </w:t>
            </w:r>
            <w:r>
              <w:t>the Customer</w:t>
            </w:r>
            <w:r w:rsidRPr="00816AC3">
              <w:t>; and</w:t>
            </w:r>
          </w:p>
          <w:p w14:paraId="5C5DE1F0" w14:textId="77777777" w:rsidR="002973F1" w:rsidRPr="00816AC3" w:rsidRDefault="002973F1" w:rsidP="00952AD3">
            <w:pPr>
              <w:pStyle w:val="Definitionsa"/>
              <w:cnfStyle w:val="000000000000" w:firstRow="0" w:lastRow="0" w:firstColumn="0" w:lastColumn="0" w:oddVBand="0" w:evenVBand="0" w:oddHBand="0" w:evenHBand="0" w:firstRowFirstColumn="0" w:firstRowLastColumn="0" w:lastRowFirstColumn="0" w:lastRowLastColumn="0"/>
            </w:pPr>
            <w:r w:rsidRPr="00816AC3">
              <w:t xml:space="preserve">other personnel as agreed between </w:t>
            </w:r>
            <w:r>
              <w:t>the Customer</w:t>
            </w:r>
            <w:r w:rsidRPr="00816AC3">
              <w:t xml:space="preserve"> and the Contractor.</w:t>
            </w:r>
          </w:p>
        </w:tc>
      </w:tr>
      <w:tr w:rsidR="002973F1" w:rsidRPr="00112AD2" w14:paraId="12B2CC6F"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DE4BCBF" w14:textId="77777777" w:rsidR="002973F1" w:rsidRPr="008F37C1" w:rsidRDefault="002973F1" w:rsidP="00C77BF3">
            <w:pPr>
              <w:pStyle w:val="Definitions"/>
              <w:ind w:left="29" w:firstLine="0"/>
            </w:pPr>
            <w:r>
              <w:t>Customer</w:t>
            </w:r>
            <w:r w:rsidRPr="008F37C1">
              <w:t xml:space="preserve"> Representative</w:t>
            </w:r>
          </w:p>
        </w:tc>
        <w:tc>
          <w:tcPr>
            <w:tcW w:w="6797" w:type="dxa"/>
          </w:tcPr>
          <w:p w14:paraId="7B29EE95" w14:textId="3752AF4E" w:rsidR="002973F1" w:rsidRPr="00816AC3" w:rsidRDefault="002973F1" w:rsidP="002973F1">
            <w:pPr>
              <w:cnfStyle w:val="000000100000" w:firstRow="0" w:lastRow="0" w:firstColumn="0" w:lastColumn="0" w:oddVBand="0" w:evenVBand="0" w:oddHBand="1" w:evenHBand="0" w:firstRowFirstColumn="0" w:firstRowLastColumn="0" w:lastRowFirstColumn="0" w:lastRowLastColumn="0"/>
            </w:pPr>
            <w:r w:rsidRPr="00816AC3">
              <w:t xml:space="preserve">The person nominated by </w:t>
            </w:r>
            <w:r>
              <w:t>the Customer</w:t>
            </w:r>
            <w:r w:rsidRPr="00816AC3">
              <w:t xml:space="preserve"> in accordance with clause </w:t>
            </w:r>
            <w:r w:rsidR="00FC4349">
              <w:fldChar w:fldCharType="begin"/>
            </w:r>
            <w:r w:rsidR="00FC4349">
              <w:instrText xml:space="preserve"> REF _Ref422816260 \w \h </w:instrText>
            </w:r>
            <w:r w:rsidR="00FC4349">
              <w:fldChar w:fldCharType="separate"/>
            </w:r>
            <w:r w:rsidR="00B9417C">
              <w:t>33.1(d)</w:t>
            </w:r>
            <w:r w:rsidR="00FC4349">
              <w:fldChar w:fldCharType="end"/>
            </w:r>
            <w:r w:rsidRPr="00816AC3">
              <w:t xml:space="preserve"> of the Agreement.</w:t>
            </w:r>
          </w:p>
        </w:tc>
      </w:tr>
      <w:tr w:rsidR="00215B5E" w:rsidRPr="00112AD2" w14:paraId="54C367E1"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4FF207EC" w14:textId="7E7E0B18" w:rsidR="00215B5E" w:rsidRPr="008F37C1" w:rsidRDefault="00215B5E" w:rsidP="00C77BF3">
            <w:pPr>
              <w:pStyle w:val="Definitions"/>
              <w:ind w:left="29" w:firstLine="0"/>
              <w:rPr>
                <w:b w:val="0"/>
                <w:bCs w:val="0"/>
              </w:rPr>
            </w:pPr>
            <w:r>
              <w:t>Data Location Conditions</w:t>
            </w:r>
          </w:p>
        </w:tc>
        <w:tc>
          <w:tcPr>
            <w:tcW w:w="6797" w:type="dxa"/>
          </w:tcPr>
          <w:p w14:paraId="40DE1CFE" w14:textId="1494F2E8" w:rsidR="00215B5E" w:rsidRPr="001A0D67" w:rsidRDefault="00215B5E" w:rsidP="00215B5E">
            <w:pPr>
              <w:pStyle w:val="Definitionsa"/>
              <w:cnfStyle w:val="000000000000" w:firstRow="0" w:lastRow="0" w:firstColumn="0" w:lastColumn="0" w:oddVBand="0" w:evenVBand="0" w:oddHBand="0" w:evenHBand="0" w:firstRowFirstColumn="0" w:firstRowLastColumn="0" w:lastRowFirstColumn="0" w:lastRowLastColumn="0"/>
            </w:pPr>
            <w:r>
              <w:t>Compliance with the Information Security Requirements</w:t>
            </w:r>
            <w:r w:rsidRPr="00595ADE">
              <w:t>;</w:t>
            </w:r>
          </w:p>
          <w:p w14:paraId="240B1956" w14:textId="77777777" w:rsidR="00215B5E" w:rsidRDefault="00215B5E" w:rsidP="00215B5E">
            <w:pPr>
              <w:pStyle w:val="Definitionsa"/>
              <w:cnfStyle w:val="000000000000" w:firstRow="0" w:lastRow="0" w:firstColumn="0" w:lastColumn="0" w:oddVBand="0" w:evenVBand="0" w:oddHBand="0" w:evenHBand="0" w:firstRowFirstColumn="0" w:firstRowLastColumn="0" w:lastRowFirstColumn="0" w:lastRowLastColumn="0"/>
            </w:pPr>
            <w:r>
              <w:t xml:space="preserve">ensuring that Customer Data and Personal Information is at all times handled and processed in accordance with all applicable Laws, including the Privacy Laws and the </w:t>
            </w:r>
            <w:r w:rsidRPr="005C5522">
              <w:rPr>
                <w:i/>
              </w:rPr>
              <w:t>State Records Act 1998</w:t>
            </w:r>
            <w:r>
              <w:t xml:space="preserve"> (NSW) (to the extent applicable);</w:t>
            </w:r>
          </w:p>
          <w:p w14:paraId="58D7C2A5" w14:textId="77777777" w:rsidR="00215B5E" w:rsidRPr="00D209EF" w:rsidRDefault="00215B5E" w:rsidP="00215B5E">
            <w:pPr>
              <w:pStyle w:val="Definitionsa"/>
              <w:cnfStyle w:val="000000000000" w:firstRow="0" w:lastRow="0" w:firstColumn="0" w:lastColumn="0" w:oddVBand="0" w:evenVBand="0" w:oddHBand="0" w:evenHBand="0" w:firstRowFirstColumn="0" w:firstRowLastColumn="0" w:lastRowFirstColumn="0" w:lastRowLastColumn="0"/>
            </w:pPr>
            <w:r>
              <w:t xml:space="preserve">not transferring any Customer Data and Personal Information to a </w:t>
            </w:r>
            <w:r w:rsidRPr="00595ADE">
              <w:t>jurisdiction</w:t>
            </w:r>
            <w:r w:rsidRPr="001A0D67">
              <w:t xml:space="preserve"> that is the subject of </w:t>
            </w:r>
            <w:r w:rsidRPr="00D209EF">
              <w:t xml:space="preserve">any sanction, embargo, export control or similar Laws; </w:t>
            </w:r>
          </w:p>
          <w:p w14:paraId="68531BF1" w14:textId="52F2674D" w:rsidR="00215B5E" w:rsidRDefault="00215B5E" w:rsidP="00215B5E">
            <w:pPr>
              <w:pStyle w:val="Definitionsa"/>
              <w:cnfStyle w:val="000000000000" w:firstRow="0" w:lastRow="0" w:firstColumn="0" w:lastColumn="0" w:oddVBand="0" w:evenVBand="0" w:oddHBand="0" w:evenHBand="0" w:firstRowFirstColumn="0" w:firstRowLastColumn="0" w:lastRowFirstColumn="0" w:lastRowLastColumn="0"/>
            </w:pPr>
            <w:r w:rsidRPr="00D209EF">
              <w:t>ensuring that</w:t>
            </w:r>
            <w:r w:rsidRPr="0058760C">
              <w:t xml:space="preserve"> Customer Data</w:t>
            </w:r>
            <w:r>
              <w:t xml:space="preserve"> and Personal Information</w:t>
            </w:r>
            <w:r w:rsidRPr="00595ADE">
              <w:t xml:space="preserve"> is</w:t>
            </w:r>
            <w:r w:rsidRPr="001A0D67">
              <w:t xml:space="preserve"> </w:t>
            </w:r>
            <w:r>
              <w:t xml:space="preserve">at all times protected in accordance with the terms of this Agreement </w:t>
            </w:r>
            <w:r w:rsidRPr="00595ADE">
              <w:t xml:space="preserve">including clauses </w:t>
            </w:r>
            <w:r>
              <w:fldChar w:fldCharType="begin"/>
            </w:r>
            <w:r>
              <w:instrText xml:space="preserve"> REF _Ref422752005 \w \h </w:instrText>
            </w:r>
            <w:r w:rsidR="00C77BF3">
              <w:instrText xml:space="preserve"> \* MERGEFORMAT </w:instrText>
            </w:r>
            <w:r>
              <w:fldChar w:fldCharType="separate"/>
            </w:r>
            <w:r w:rsidR="00B9417C">
              <w:t>15</w:t>
            </w:r>
            <w:r>
              <w:fldChar w:fldCharType="end"/>
            </w:r>
            <w:r w:rsidRPr="00D209EF">
              <w:t xml:space="preserve">, </w:t>
            </w:r>
            <w:r>
              <w:fldChar w:fldCharType="begin"/>
            </w:r>
            <w:r>
              <w:instrText xml:space="preserve"> REF _Ref382904477 \w \h </w:instrText>
            </w:r>
            <w:r w:rsidR="00C77BF3">
              <w:instrText xml:space="preserve"> \* MERGEFORMAT </w:instrText>
            </w:r>
            <w:r>
              <w:fldChar w:fldCharType="separate"/>
            </w:r>
            <w:r w:rsidR="00B9417C">
              <w:t>16</w:t>
            </w:r>
            <w:r>
              <w:fldChar w:fldCharType="end"/>
            </w:r>
            <w:r w:rsidRPr="00771FA9">
              <w:t xml:space="preserve"> and </w:t>
            </w:r>
            <w:r>
              <w:fldChar w:fldCharType="begin"/>
            </w:r>
            <w:r>
              <w:instrText xml:space="preserve"> REF _Ref69912314 \w \h </w:instrText>
            </w:r>
            <w:r w:rsidR="00C77BF3">
              <w:instrText xml:space="preserve"> \* MERGEFORMAT </w:instrText>
            </w:r>
            <w:r>
              <w:fldChar w:fldCharType="separate"/>
            </w:r>
            <w:r w:rsidR="00B9417C">
              <w:t>18</w:t>
            </w:r>
            <w:r>
              <w:fldChar w:fldCharType="end"/>
            </w:r>
            <w:r>
              <w:t>; and</w:t>
            </w:r>
          </w:p>
          <w:p w14:paraId="1326DB9A" w14:textId="72ED38D0" w:rsidR="00215B5E" w:rsidRPr="00816AC3" w:rsidRDefault="00215B5E" w:rsidP="00A33656">
            <w:pPr>
              <w:pStyle w:val="Definitionsa"/>
              <w:cnfStyle w:val="000000000000" w:firstRow="0" w:lastRow="0" w:firstColumn="0" w:lastColumn="0" w:oddVBand="0" w:evenVBand="0" w:oddHBand="0" w:evenHBand="0" w:firstRowFirstColumn="0" w:firstRowLastColumn="0" w:lastRowFirstColumn="0" w:lastRowLastColumn="0"/>
            </w:pPr>
            <w:r>
              <w:t>compliance with any other requirements or conditions with respect to the location of Customer Data and Personal Information as specified in the Order Form.</w:t>
            </w:r>
          </w:p>
        </w:tc>
      </w:tr>
      <w:tr w:rsidR="006F28F6" w:rsidRPr="00112AD2" w14:paraId="076547BD"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7BBD729" w14:textId="34A0BEBF" w:rsidR="006F28F6" w:rsidRPr="008F37C1" w:rsidRDefault="006F28F6" w:rsidP="00C77BF3">
            <w:pPr>
              <w:pStyle w:val="Definitions"/>
              <w:ind w:left="29" w:firstLine="0"/>
              <w:rPr>
                <w:b w:val="0"/>
                <w:bCs w:val="0"/>
              </w:rPr>
            </w:pPr>
            <w:r>
              <w:t>Data Management and Protection Plan</w:t>
            </w:r>
          </w:p>
        </w:tc>
        <w:tc>
          <w:tcPr>
            <w:tcW w:w="6797" w:type="dxa"/>
          </w:tcPr>
          <w:p w14:paraId="6C39FB29" w14:textId="7FF8602A" w:rsidR="006F28F6" w:rsidRPr="00816AC3" w:rsidRDefault="006F28F6" w:rsidP="00A33656">
            <w:pPr>
              <w:cnfStyle w:val="000000100000" w:firstRow="0" w:lastRow="0" w:firstColumn="0" w:lastColumn="0" w:oddVBand="0" w:evenVBand="0" w:oddHBand="1" w:evenHBand="0" w:firstRowFirstColumn="0" w:firstRowLastColumn="0" w:lastRowFirstColumn="0" w:lastRowLastColumn="0"/>
            </w:pPr>
            <w:r>
              <w:t xml:space="preserve">The Contractor's written plan with respect to data management and protection that complies with clause </w:t>
            </w:r>
            <w:r w:rsidR="00FC4349">
              <w:fldChar w:fldCharType="begin"/>
            </w:r>
            <w:r w:rsidR="00FC4349">
              <w:instrText xml:space="preserve"> REF _Ref70019796 \w \h </w:instrText>
            </w:r>
            <w:r w:rsidR="00FC4349">
              <w:fldChar w:fldCharType="separate"/>
            </w:r>
            <w:r w:rsidR="00B9417C">
              <w:t>17.2(c)</w:t>
            </w:r>
            <w:r w:rsidR="00FC4349">
              <w:fldChar w:fldCharType="end"/>
            </w:r>
            <w:r>
              <w:t>.</w:t>
            </w:r>
          </w:p>
        </w:tc>
      </w:tr>
      <w:tr w:rsidR="00AE0516" w:rsidRPr="00112AD2" w14:paraId="6C6BC6FA"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70596D00" w14:textId="77777777" w:rsidR="00AE0516" w:rsidRPr="008F37C1" w:rsidRDefault="00AE0516" w:rsidP="00C77BF3">
            <w:pPr>
              <w:pStyle w:val="Definitions"/>
              <w:ind w:left="29" w:firstLine="0"/>
              <w:rPr>
                <w:b w:val="0"/>
                <w:bCs w:val="0"/>
              </w:rPr>
            </w:pPr>
            <w:r w:rsidRPr="008F37C1">
              <w:t>Deliverables</w:t>
            </w:r>
          </w:p>
        </w:tc>
        <w:tc>
          <w:tcPr>
            <w:tcW w:w="6797" w:type="dxa"/>
          </w:tcPr>
          <w:p w14:paraId="31B79F6C" w14:textId="29B4DA2D" w:rsidR="00AE0516" w:rsidRPr="00816AC3" w:rsidRDefault="00AE0516" w:rsidP="00A33656">
            <w:pPr>
              <w:cnfStyle w:val="000000000000" w:firstRow="0" w:lastRow="0" w:firstColumn="0" w:lastColumn="0" w:oddVBand="0" w:evenVBand="0" w:oddHBand="0" w:evenHBand="0" w:firstRowFirstColumn="0" w:firstRowLastColumn="0" w:lastRowFirstColumn="0" w:lastRowLastColumn="0"/>
            </w:pPr>
            <w:r w:rsidRPr="00816AC3">
              <w:t xml:space="preserve">For the purposes of the Agreement, the products and services or any part of them described in </w:t>
            </w:r>
            <w:r w:rsidR="005E311B">
              <w:t xml:space="preserve">Annexure F of the </w:t>
            </w:r>
            <w:r w:rsidR="00D7471E">
              <w:t>Head Agreement</w:t>
            </w:r>
            <w:r w:rsidRPr="00816AC3">
              <w:t xml:space="preserve"> or </w:t>
            </w:r>
            <w:r w:rsidR="00EE3CED">
              <w:t>an Order</w:t>
            </w:r>
            <w:r w:rsidRPr="00816AC3">
              <w:t>.</w:t>
            </w:r>
          </w:p>
        </w:tc>
      </w:tr>
      <w:tr w:rsidR="00AE0516" w:rsidRPr="00112AD2" w14:paraId="632081FF"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DBD4F5D" w14:textId="77777777" w:rsidR="00AE0516" w:rsidRPr="008F37C1" w:rsidRDefault="00AE0516" w:rsidP="00C77BF3">
            <w:pPr>
              <w:pStyle w:val="Definitions"/>
              <w:ind w:left="29" w:firstLine="0"/>
              <w:rPr>
                <w:b w:val="0"/>
                <w:bCs w:val="0"/>
              </w:rPr>
            </w:pPr>
            <w:r w:rsidRPr="008F37C1">
              <w:t>Delivery Date</w:t>
            </w:r>
          </w:p>
        </w:tc>
        <w:tc>
          <w:tcPr>
            <w:tcW w:w="6797" w:type="dxa"/>
          </w:tcPr>
          <w:p w14:paraId="629AAE60" w14:textId="77777777" w:rsidR="00AE0516" w:rsidRPr="00816AC3" w:rsidRDefault="00AE0516" w:rsidP="00A33656">
            <w:pPr>
              <w:cnfStyle w:val="000000100000" w:firstRow="0" w:lastRow="0" w:firstColumn="0" w:lastColumn="0" w:oddVBand="0" w:evenVBand="0" w:oddHBand="1" w:evenHBand="0" w:firstRowFirstColumn="0" w:firstRowLastColumn="0" w:lastRowFirstColumn="0" w:lastRowLastColumn="0"/>
            </w:pPr>
            <w:r w:rsidRPr="00816AC3">
              <w:t>The date for delivery of the Deliverables specified in a</w:t>
            </w:r>
            <w:r w:rsidR="00EE3CED">
              <w:t>n</w:t>
            </w:r>
            <w:r w:rsidRPr="00816AC3">
              <w:t xml:space="preserve"> Order Form.</w:t>
            </w:r>
          </w:p>
        </w:tc>
      </w:tr>
      <w:tr w:rsidR="00AE0516" w:rsidRPr="00112AD2" w14:paraId="05CA473B"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71280DC4" w14:textId="77777777" w:rsidR="00AE0516" w:rsidRPr="008F37C1" w:rsidRDefault="00AE0516" w:rsidP="00C77BF3">
            <w:pPr>
              <w:pStyle w:val="Definitions"/>
              <w:ind w:left="29" w:firstLine="0"/>
              <w:rPr>
                <w:b w:val="0"/>
                <w:bCs w:val="0"/>
              </w:rPr>
            </w:pPr>
            <w:r w:rsidRPr="008F37C1">
              <w:t>Document</w:t>
            </w:r>
          </w:p>
        </w:tc>
        <w:tc>
          <w:tcPr>
            <w:tcW w:w="6797" w:type="dxa"/>
          </w:tcPr>
          <w:p w14:paraId="28A51B41" w14:textId="77777777" w:rsidR="00AE0516" w:rsidRPr="00816AC3" w:rsidRDefault="00AE0516" w:rsidP="00A33656">
            <w:pPr>
              <w:cnfStyle w:val="000000000000" w:firstRow="0" w:lastRow="0" w:firstColumn="0" w:lastColumn="0" w:oddVBand="0" w:evenVBand="0" w:oddHBand="0" w:evenHBand="0" w:firstRowFirstColumn="0" w:firstRowLastColumn="0" w:lastRowFirstColumn="0" w:lastRowLastColumn="0"/>
            </w:pPr>
            <w:r w:rsidRPr="00816AC3">
              <w:t>Includes:</w:t>
            </w:r>
          </w:p>
          <w:p w14:paraId="61135A9D" w14:textId="77777777" w:rsidR="00AE0516" w:rsidRPr="00816AC3" w:rsidRDefault="00AE0516" w:rsidP="003D5725">
            <w:pPr>
              <w:pStyle w:val="Definitionsa"/>
              <w:tabs>
                <w:tab w:val="clear" w:pos="1418"/>
              </w:tabs>
              <w:ind w:left="1451"/>
              <w:cnfStyle w:val="000000000000" w:firstRow="0" w:lastRow="0" w:firstColumn="0" w:lastColumn="0" w:oddVBand="0" w:evenVBand="0" w:oddHBand="0" w:evenHBand="0" w:firstRowFirstColumn="0" w:firstRowLastColumn="0" w:lastRowFirstColumn="0" w:lastRowLastColumn="0"/>
            </w:pPr>
            <w:r w:rsidRPr="00816AC3">
              <w:lastRenderedPageBreak/>
              <w:t>any paper or other Material on which there is words, figures, symbols or perforations having a meaning for persons qualified to interpret them; and</w:t>
            </w:r>
          </w:p>
          <w:p w14:paraId="3E88163F" w14:textId="77777777" w:rsidR="00AE0516" w:rsidRPr="00816AC3" w:rsidRDefault="00AE0516" w:rsidP="003D5725">
            <w:pPr>
              <w:pStyle w:val="Definitionsa"/>
              <w:tabs>
                <w:tab w:val="clear" w:pos="1418"/>
              </w:tabs>
              <w:ind w:left="1451"/>
              <w:cnfStyle w:val="000000000000" w:firstRow="0" w:lastRow="0" w:firstColumn="0" w:lastColumn="0" w:oddVBand="0" w:evenVBand="0" w:oddHBand="0" w:evenHBand="0" w:firstRowFirstColumn="0" w:firstRowLastColumn="0" w:lastRowFirstColumn="0" w:lastRowLastColumn="0"/>
            </w:pPr>
            <w:r w:rsidRPr="00816AC3">
              <w:t>any article or Material from which sounds, images or writing are capable of being reproduced with or without the aid of any other article or device.</w:t>
            </w:r>
          </w:p>
        </w:tc>
      </w:tr>
      <w:tr w:rsidR="00AE0516" w:rsidRPr="00112AD2" w14:paraId="6349B32D"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C1B5BD4" w14:textId="77777777" w:rsidR="00AE0516" w:rsidRPr="008F37C1" w:rsidRDefault="00AE0516" w:rsidP="00C77BF3">
            <w:pPr>
              <w:pStyle w:val="Definitions"/>
              <w:ind w:left="29" w:firstLine="0"/>
              <w:rPr>
                <w:b w:val="0"/>
                <w:bCs w:val="0"/>
              </w:rPr>
            </w:pPr>
            <w:r w:rsidRPr="008F37C1">
              <w:lastRenderedPageBreak/>
              <w:t>Documentation</w:t>
            </w:r>
          </w:p>
        </w:tc>
        <w:tc>
          <w:tcPr>
            <w:tcW w:w="6797" w:type="dxa"/>
          </w:tcPr>
          <w:p w14:paraId="009EB31B" w14:textId="77777777" w:rsidR="00AE0516" w:rsidRPr="00816AC3" w:rsidRDefault="00AE0516" w:rsidP="00A33656">
            <w:pPr>
              <w:cnfStyle w:val="000000100000" w:firstRow="0" w:lastRow="0" w:firstColumn="0" w:lastColumn="0" w:oddVBand="0" w:evenVBand="0" w:oddHBand="1" w:evenHBand="0" w:firstRowFirstColumn="0" w:firstRowLastColumn="0" w:lastRowFirstColumn="0" w:lastRowLastColumn="0"/>
            </w:pPr>
            <w:r w:rsidRPr="00816AC3">
              <w:t xml:space="preserve">The Documents to be provided by the Contractor under the Agreement or any </w:t>
            </w:r>
            <w:r w:rsidR="00EE3CED">
              <w:t>Order</w:t>
            </w:r>
            <w:r w:rsidRPr="00816AC3">
              <w:t>.</w:t>
            </w:r>
          </w:p>
        </w:tc>
      </w:tr>
      <w:tr w:rsidR="00A46A52" w:rsidRPr="00112AD2" w14:paraId="29A57887"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5E8FC878" w14:textId="4C0DA131" w:rsidR="00A46A52" w:rsidRPr="008F37C1" w:rsidRDefault="00A46A52" w:rsidP="00C77BF3">
            <w:pPr>
              <w:pStyle w:val="Definitions"/>
              <w:ind w:left="29" w:firstLine="0"/>
            </w:pPr>
            <w:r>
              <w:t>Draft Variation</w:t>
            </w:r>
          </w:p>
        </w:tc>
        <w:tc>
          <w:tcPr>
            <w:tcW w:w="6797" w:type="dxa"/>
          </w:tcPr>
          <w:p w14:paraId="4D0A9290" w14:textId="45997176" w:rsidR="00A46A52" w:rsidRPr="00816AC3" w:rsidRDefault="00A46A52" w:rsidP="00A33656">
            <w:pPr>
              <w:cnfStyle w:val="000000000000" w:firstRow="0" w:lastRow="0" w:firstColumn="0" w:lastColumn="0" w:oddVBand="0" w:evenVBand="0" w:oddHBand="0" w:evenHBand="0" w:firstRowFirstColumn="0" w:firstRowLastColumn="0" w:lastRowFirstColumn="0" w:lastRowLastColumn="0"/>
            </w:pPr>
            <w:r>
              <w:t xml:space="preserve">Has the meaning given in clause </w:t>
            </w:r>
            <w:r w:rsidR="00B51553">
              <w:fldChar w:fldCharType="begin"/>
            </w:r>
            <w:r w:rsidR="00B51553">
              <w:instrText xml:space="preserve"> REF _Ref73098459 \r \h </w:instrText>
            </w:r>
            <w:r w:rsidR="00B51553">
              <w:fldChar w:fldCharType="separate"/>
            </w:r>
            <w:r w:rsidR="00B9417C">
              <w:t>32.1</w:t>
            </w:r>
            <w:r w:rsidR="00B51553">
              <w:fldChar w:fldCharType="end"/>
            </w:r>
            <w:r w:rsidR="00CC215C">
              <w:t xml:space="preserve"> </w:t>
            </w:r>
            <w:r>
              <w:t>of the Agreement.</w:t>
            </w:r>
          </w:p>
        </w:tc>
      </w:tr>
      <w:tr w:rsidR="00631A2D" w:rsidRPr="00112AD2" w14:paraId="100DF6A6"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E3402A9" w14:textId="7E3DDE4B" w:rsidR="00631A2D" w:rsidRPr="008F37C1" w:rsidRDefault="00631A2D" w:rsidP="00C77BF3">
            <w:pPr>
              <w:pStyle w:val="Definitions"/>
              <w:ind w:left="29" w:firstLine="0"/>
              <w:rPr>
                <w:b w:val="0"/>
                <w:bCs w:val="0"/>
              </w:rPr>
            </w:pPr>
            <w:r>
              <w:t>Eligible Customer</w:t>
            </w:r>
          </w:p>
        </w:tc>
        <w:tc>
          <w:tcPr>
            <w:tcW w:w="6797" w:type="dxa"/>
          </w:tcPr>
          <w:p w14:paraId="642DF232" w14:textId="77777777" w:rsidR="00494374" w:rsidRDefault="00494374" w:rsidP="00494374">
            <w:pPr>
              <w:cnfStyle w:val="000000100000" w:firstRow="0" w:lastRow="0" w:firstColumn="0" w:lastColumn="0" w:oddVBand="0" w:evenVBand="0" w:oddHBand="1" w:evenHBand="0" w:firstRowFirstColumn="0" w:firstRowLastColumn="0" w:lastRowFirstColumn="0" w:lastRowLastColumn="0"/>
            </w:pPr>
            <w:r>
              <w:t xml:space="preserve">Any Agency or the following public bodies that are not Agencies (as identified under clause 6 of the </w:t>
            </w:r>
            <w:r w:rsidRPr="00494374">
              <w:rPr>
                <w:i/>
                <w:iCs/>
              </w:rPr>
              <w:t>Public Works and Procurement Regulation 2019</w:t>
            </w:r>
            <w:r>
              <w:t xml:space="preserve"> (NSW)):</w:t>
            </w:r>
          </w:p>
          <w:p w14:paraId="51B15D0D" w14:textId="77777777" w:rsidR="00494374" w:rsidRDefault="00494374" w:rsidP="00494374">
            <w:pPr>
              <w:pStyle w:val="Definitionsa"/>
              <w:tabs>
                <w:tab w:val="clear" w:pos="1418"/>
              </w:tabs>
              <w:ind w:left="743"/>
              <w:cnfStyle w:val="000000100000" w:firstRow="0" w:lastRow="0" w:firstColumn="0" w:lastColumn="0" w:oddVBand="0" w:evenVBand="0" w:oddHBand="1" w:evenHBand="0" w:firstRowFirstColumn="0" w:firstRowLastColumn="0" w:lastRowFirstColumn="0" w:lastRowLastColumn="0"/>
            </w:pPr>
            <w:r>
              <w:t>a private hospital;</w:t>
            </w:r>
          </w:p>
          <w:p w14:paraId="1C4BA35A" w14:textId="77777777" w:rsidR="00494374" w:rsidRDefault="00494374" w:rsidP="00494374">
            <w:pPr>
              <w:pStyle w:val="Definitionsa"/>
              <w:tabs>
                <w:tab w:val="clear" w:pos="1418"/>
              </w:tabs>
              <w:ind w:left="743"/>
              <w:cnfStyle w:val="000000100000" w:firstRow="0" w:lastRow="0" w:firstColumn="0" w:lastColumn="0" w:oddVBand="0" w:evenVBand="0" w:oddHBand="1" w:evenHBand="0" w:firstRowFirstColumn="0" w:firstRowLastColumn="0" w:lastRowFirstColumn="0" w:lastRowLastColumn="0"/>
            </w:pPr>
            <w:r>
              <w:t>a local council or other local authority;</w:t>
            </w:r>
          </w:p>
          <w:p w14:paraId="1CC66F31" w14:textId="77777777" w:rsidR="00494374" w:rsidRDefault="00494374" w:rsidP="00494374">
            <w:pPr>
              <w:pStyle w:val="Definitionsa"/>
              <w:tabs>
                <w:tab w:val="clear" w:pos="1418"/>
              </w:tabs>
              <w:ind w:left="743"/>
              <w:cnfStyle w:val="000000100000" w:firstRow="0" w:lastRow="0" w:firstColumn="0" w:lastColumn="0" w:oddVBand="0" w:evenVBand="0" w:oddHBand="1" w:evenHBand="0" w:firstRowFirstColumn="0" w:firstRowLastColumn="0" w:lastRowFirstColumn="0" w:lastRowLastColumn="0"/>
            </w:pPr>
            <w:r>
              <w:t>a charity or other community non-profit organisation;</w:t>
            </w:r>
          </w:p>
          <w:p w14:paraId="03A466D3" w14:textId="77777777" w:rsidR="00494374" w:rsidRDefault="00494374" w:rsidP="00494374">
            <w:pPr>
              <w:pStyle w:val="Definitionsa"/>
              <w:tabs>
                <w:tab w:val="clear" w:pos="1418"/>
              </w:tabs>
              <w:ind w:left="743"/>
              <w:cnfStyle w:val="000000100000" w:firstRow="0" w:lastRow="0" w:firstColumn="0" w:lastColumn="0" w:oddVBand="0" w:evenVBand="0" w:oddHBand="1" w:evenHBand="0" w:firstRowFirstColumn="0" w:firstRowLastColumn="0" w:lastRowFirstColumn="0" w:lastRowLastColumn="0"/>
            </w:pPr>
            <w:r>
              <w:t>a private school or a college;</w:t>
            </w:r>
          </w:p>
          <w:p w14:paraId="55094CB8" w14:textId="77777777" w:rsidR="00494374" w:rsidRDefault="00494374" w:rsidP="00494374">
            <w:pPr>
              <w:pStyle w:val="Definitionsa"/>
              <w:tabs>
                <w:tab w:val="clear" w:pos="1418"/>
              </w:tabs>
              <w:ind w:left="743"/>
              <w:cnfStyle w:val="000000100000" w:firstRow="0" w:lastRow="0" w:firstColumn="0" w:lastColumn="0" w:oddVBand="0" w:evenVBand="0" w:oddHBand="1" w:evenHBand="0" w:firstRowFirstColumn="0" w:firstRowLastColumn="0" w:lastRowFirstColumn="0" w:lastRowLastColumn="0"/>
            </w:pPr>
            <w:r>
              <w:t>a university;</w:t>
            </w:r>
          </w:p>
          <w:p w14:paraId="60D12527" w14:textId="77777777" w:rsidR="00494374" w:rsidRDefault="00494374" w:rsidP="00494374">
            <w:pPr>
              <w:pStyle w:val="Definitionsa"/>
              <w:tabs>
                <w:tab w:val="clear" w:pos="1418"/>
              </w:tabs>
              <w:ind w:left="743"/>
              <w:cnfStyle w:val="000000100000" w:firstRow="0" w:lastRow="0" w:firstColumn="0" w:lastColumn="0" w:oddVBand="0" w:evenVBand="0" w:oddHBand="1" w:evenHBand="0" w:firstRowFirstColumn="0" w:firstRowLastColumn="0" w:lastRowFirstColumn="0" w:lastRowLastColumn="0"/>
            </w:pPr>
            <w:r>
              <w:t>a public authority of the Commonwealth, any other State or Territory;</w:t>
            </w:r>
          </w:p>
          <w:p w14:paraId="528B421A" w14:textId="77777777" w:rsidR="00494374" w:rsidRDefault="00494374" w:rsidP="00494374">
            <w:pPr>
              <w:pStyle w:val="Definitionsa"/>
              <w:tabs>
                <w:tab w:val="clear" w:pos="1418"/>
              </w:tabs>
              <w:ind w:left="743"/>
              <w:cnfStyle w:val="000000100000" w:firstRow="0" w:lastRow="0" w:firstColumn="0" w:lastColumn="0" w:oddVBand="0" w:evenVBand="0" w:oddHBand="1" w:evenHBand="0" w:firstRowFirstColumn="0" w:firstRowLastColumn="0" w:lastRowFirstColumn="0" w:lastRowLastColumn="0"/>
            </w:pPr>
            <w:r>
              <w:t>a public authority or of any other jurisdiction (but only if it carries on activities in the State of New South Wales); or</w:t>
            </w:r>
          </w:p>
          <w:p w14:paraId="5C56FBFD" w14:textId="78523070" w:rsidR="00631A2D" w:rsidRPr="00816AC3" w:rsidRDefault="00494374" w:rsidP="00494374">
            <w:pPr>
              <w:pStyle w:val="Definitionsa"/>
              <w:tabs>
                <w:tab w:val="clear" w:pos="1418"/>
              </w:tabs>
              <w:ind w:left="743"/>
              <w:cnfStyle w:val="000000100000" w:firstRow="0" w:lastRow="0" w:firstColumn="0" w:lastColumn="0" w:oddVBand="0" w:evenVBand="0" w:oddHBand="1" w:evenHBand="0" w:firstRowFirstColumn="0" w:firstRowLastColumn="0" w:lastRowFirstColumn="0" w:lastRowLastColumn="0"/>
            </w:pPr>
            <w:r>
              <w:t>any contractor to a public authority (but only in respect of things done as such a contractor)</w:t>
            </w:r>
            <w:r w:rsidR="00BA64B9">
              <w:t>.</w:t>
            </w:r>
          </w:p>
        </w:tc>
      </w:tr>
      <w:tr w:rsidR="00532C34" w:rsidRPr="00112AD2" w14:paraId="5A30C70F"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1DD475DD" w14:textId="30085E54" w:rsidR="00532C34" w:rsidRPr="008F37C1" w:rsidRDefault="00532C34" w:rsidP="00C77BF3">
            <w:pPr>
              <w:pStyle w:val="Definitions"/>
              <w:ind w:left="29" w:firstLine="0"/>
            </w:pPr>
            <w:r>
              <w:t>Enrolled Module</w:t>
            </w:r>
          </w:p>
        </w:tc>
        <w:tc>
          <w:tcPr>
            <w:tcW w:w="6797" w:type="dxa"/>
          </w:tcPr>
          <w:p w14:paraId="7ABA5A8D" w14:textId="1EB9AA61" w:rsidR="00532C34" w:rsidRPr="00816AC3" w:rsidRDefault="00532C34" w:rsidP="00A33656">
            <w:pPr>
              <w:cnfStyle w:val="000000000000" w:firstRow="0" w:lastRow="0" w:firstColumn="0" w:lastColumn="0" w:oddVBand="0" w:evenVBand="0" w:oddHBand="0" w:evenHBand="0" w:firstRowFirstColumn="0" w:firstRowLastColumn="0" w:lastRowFirstColumn="0" w:lastRowLastColumn="0"/>
            </w:pPr>
            <w:r>
              <w:t>A Module to which the Contractor is enrolled as set out in Attachment 1 to Annexure F of the Head Agreement.</w:t>
            </w:r>
          </w:p>
        </w:tc>
      </w:tr>
      <w:tr w:rsidR="00AE0516" w:rsidRPr="00112AD2" w14:paraId="59DBB28E"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FA36C8B" w14:textId="77777777" w:rsidR="00AE0516" w:rsidRPr="008F37C1" w:rsidRDefault="00AE0516" w:rsidP="00C77BF3">
            <w:pPr>
              <w:pStyle w:val="Definitions"/>
              <w:ind w:left="29" w:firstLine="0"/>
              <w:rPr>
                <w:b w:val="0"/>
                <w:bCs w:val="0"/>
              </w:rPr>
            </w:pPr>
            <w:r w:rsidRPr="008F37C1">
              <w:t>Existing Material</w:t>
            </w:r>
          </w:p>
        </w:tc>
        <w:tc>
          <w:tcPr>
            <w:tcW w:w="6797" w:type="dxa"/>
          </w:tcPr>
          <w:p w14:paraId="5B87E563" w14:textId="77777777" w:rsidR="00AE0516" w:rsidRPr="00816AC3" w:rsidRDefault="00AE0516" w:rsidP="00A33656">
            <w:pPr>
              <w:cnfStyle w:val="000000100000" w:firstRow="0" w:lastRow="0" w:firstColumn="0" w:lastColumn="0" w:oddVBand="0" w:evenVBand="0" w:oddHBand="1" w:evenHBand="0" w:firstRowFirstColumn="0" w:firstRowLastColumn="0" w:lastRowFirstColumn="0" w:lastRowLastColumn="0"/>
            </w:pPr>
            <w:r w:rsidRPr="00816AC3">
              <w:t>Material that:</w:t>
            </w:r>
          </w:p>
          <w:p w14:paraId="0777FF74" w14:textId="746CE3F5" w:rsidR="00AE0516" w:rsidRPr="00816AC3" w:rsidRDefault="00AE0516" w:rsidP="00A33656">
            <w:pPr>
              <w:pStyle w:val="Definitionsa"/>
              <w:cnfStyle w:val="000000100000" w:firstRow="0" w:lastRow="0" w:firstColumn="0" w:lastColumn="0" w:oddVBand="0" w:evenVBand="0" w:oddHBand="1" w:evenHBand="0" w:firstRowFirstColumn="0" w:firstRowLastColumn="0" w:lastRowFirstColumn="0" w:lastRowLastColumn="0"/>
            </w:pPr>
            <w:r w:rsidRPr="00816AC3">
              <w:t>is in existence prior to the relevant</w:t>
            </w:r>
            <w:r w:rsidR="00532C34">
              <w:t xml:space="preserve"> Module Commencement Date or</w:t>
            </w:r>
            <w:r w:rsidRPr="00816AC3">
              <w:t xml:space="preserve"> </w:t>
            </w:r>
            <w:r w:rsidR="00EE3CED">
              <w:t xml:space="preserve">Order </w:t>
            </w:r>
            <w:r w:rsidRPr="00816AC3">
              <w:t>Start Date; or</w:t>
            </w:r>
          </w:p>
          <w:p w14:paraId="218FBB9E" w14:textId="46425BC6" w:rsidR="00AE0516" w:rsidRPr="00816AC3" w:rsidRDefault="00AE0516" w:rsidP="00A33656">
            <w:pPr>
              <w:pStyle w:val="Definitionsa"/>
              <w:cnfStyle w:val="000000100000" w:firstRow="0" w:lastRow="0" w:firstColumn="0" w:lastColumn="0" w:oddVBand="0" w:evenVBand="0" w:oddHBand="1" w:evenHBand="0" w:firstRowFirstColumn="0" w:firstRowLastColumn="0" w:lastRowFirstColumn="0" w:lastRowLastColumn="0"/>
            </w:pPr>
            <w:r w:rsidRPr="00816AC3">
              <w:t>is brought into existence after the relevant</w:t>
            </w:r>
            <w:r w:rsidR="00532C34">
              <w:t xml:space="preserve"> Module Commencement Date or</w:t>
            </w:r>
            <w:r w:rsidRPr="00816AC3">
              <w:t xml:space="preserve"> </w:t>
            </w:r>
            <w:r w:rsidR="00EE3CED">
              <w:t xml:space="preserve">Order </w:t>
            </w:r>
            <w:r w:rsidRPr="00816AC3">
              <w:t xml:space="preserve">Start Date other than as a result of the performance of obligations under the Agreement or any </w:t>
            </w:r>
            <w:r w:rsidR="00EE3CED">
              <w:t>Order</w:t>
            </w:r>
            <w:r w:rsidRPr="00816AC3">
              <w:t>,</w:t>
            </w:r>
          </w:p>
          <w:p w14:paraId="221D51E6" w14:textId="77777777" w:rsidR="00AE0516" w:rsidRPr="00816AC3" w:rsidRDefault="00AE0516" w:rsidP="00A33656">
            <w:pPr>
              <w:ind w:left="-15"/>
              <w:cnfStyle w:val="000000100000" w:firstRow="0" w:lastRow="0" w:firstColumn="0" w:lastColumn="0" w:oddVBand="0" w:evenVBand="0" w:oddHBand="1" w:evenHBand="0" w:firstRowFirstColumn="0" w:firstRowLastColumn="0" w:lastRowFirstColumn="0" w:lastRowLastColumn="0"/>
            </w:pPr>
            <w:r w:rsidRPr="00816AC3">
              <w:t>and is related to the provision of the Deliverables and includes Material that is a modification of Existing Material.</w:t>
            </w:r>
          </w:p>
        </w:tc>
      </w:tr>
      <w:tr w:rsidR="0077115A" w:rsidRPr="00112AD2" w14:paraId="74EE3334"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212584F1" w14:textId="55A43272" w:rsidR="0077115A" w:rsidRPr="008F37C1" w:rsidRDefault="0077115A" w:rsidP="00C77BF3">
            <w:pPr>
              <w:pStyle w:val="Definitions"/>
              <w:ind w:left="29" w:firstLine="0"/>
            </w:pPr>
            <w:r>
              <w:t>Expense</w:t>
            </w:r>
          </w:p>
        </w:tc>
        <w:tc>
          <w:tcPr>
            <w:tcW w:w="6797" w:type="dxa"/>
          </w:tcPr>
          <w:p w14:paraId="3769E7CB" w14:textId="3A5052AF" w:rsidR="0077115A" w:rsidRPr="004E29B8" w:rsidRDefault="0077115A" w:rsidP="00A33656">
            <w:pPr>
              <w:cnfStyle w:val="000000000000" w:firstRow="0" w:lastRow="0" w:firstColumn="0" w:lastColumn="0" w:oddVBand="0" w:evenVBand="0" w:oddHBand="0" w:evenHBand="0" w:firstRowFirstColumn="0" w:firstRowLastColumn="0" w:lastRowFirstColumn="0" w:lastRowLastColumn="0"/>
            </w:pPr>
            <w:r>
              <w:t xml:space="preserve">Has the meaning given in clause </w:t>
            </w:r>
            <w:r w:rsidR="00BD2127">
              <w:fldChar w:fldCharType="begin"/>
            </w:r>
            <w:r w:rsidR="00BD2127">
              <w:instrText xml:space="preserve"> REF _Ref73097249 \r \h </w:instrText>
            </w:r>
            <w:r w:rsidR="00BD2127">
              <w:fldChar w:fldCharType="separate"/>
            </w:r>
            <w:r w:rsidR="00B9417C">
              <w:t>10.4(b)</w:t>
            </w:r>
            <w:r w:rsidR="00BD2127">
              <w:fldChar w:fldCharType="end"/>
            </w:r>
            <w:r>
              <w:t xml:space="preserve"> of the Agreement.</w:t>
            </w:r>
          </w:p>
        </w:tc>
      </w:tr>
      <w:tr w:rsidR="00EC7898" w:rsidRPr="00112AD2" w14:paraId="20B25FBE"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811269E" w14:textId="53C7D5F2" w:rsidR="00EC7898" w:rsidRDefault="00EC7898" w:rsidP="00C77BF3">
            <w:pPr>
              <w:pStyle w:val="Definitions"/>
              <w:ind w:left="29" w:firstLine="0"/>
            </w:pPr>
            <w:r>
              <w:t>Financial Security</w:t>
            </w:r>
          </w:p>
        </w:tc>
        <w:tc>
          <w:tcPr>
            <w:tcW w:w="6797" w:type="dxa"/>
          </w:tcPr>
          <w:p w14:paraId="75037527" w14:textId="09E5EFBC" w:rsidR="00EC7898" w:rsidRDefault="00EC7898" w:rsidP="00A33656">
            <w:pPr>
              <w:cnfStyle w:val="000000100000" w:firstRow="0" w:lastRow="0" w:firstColumn="0" w:lastColumn="0" w:oddVBand="0" w:evenVBand="0" w:oddHBand="1" w:evenHBand="0" w:firstRowFirstColumn="0" w:firstRowLastColumn="0" w:lastRowFirstColumn="0" w:lastRowLastColumn="0"/>
            </w:pPr>
            <w:r>
              <w:t xml:space="preserve">Has the meaning given in clause </w:t>
            </w:r>
            <w:r>
              <w:fldChar w:fldCharType="begin"/>
            </w:r>
            <w:r>
              <w:instrText xml:space="preserve"> REF _Ref72785904 \r \h </w:instrText>
            </w:r>
            <w:r>
              <w:fldChar w:fldCharType="separate"/>
            </w:r>
            <w:r w:rsidR="00B9417C">
              <w:t>22.2</w:t>
            </w:r>
            <w:r>
              <w:fldChar w:fldCharType="end"/>
            </w:r>
            <w:r>
              <w:t xml:space="preserve"> of the Agreement.</w:t>
            </w:r>
          </w:p>
        </w:tc>
      </w:tr>
      <w:tr w:rsidR="00AE0516" w:rsidRPr="00112AD2" w14:paraId="6CA517B4"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463075DA" w14:textId="087F75AC" w:rsidR="00AE0516" w:rsidRPr="008F37C1" w:rsidRDefault="00AE0516" w:rsidP="00C77BF3">
            <w:pPr>
              <w:pStyle w:val="Definitions"/>
              <w:ind w:left="29" w:firstLine="0"/>
              <w:rPr>
                <w:b w:val="0"/>
                <w:bCs w:val="0"/>
              </w:rPr>
            </w:pPr>
            <w:r w:rsidRPr="008F37C1">
              <w:t>GST</w:t>
            </w:r>
          </w:p>
        </w:tc>
        <w:tc>
          <w:tcPr>
            <w:tcW w:w="6797" w:type="dxa"/>
          </w:tcPr>
          <w:p w14:paraId="4C26194A" w14:textId="77777777" w:rsidR="00AE0516" w:rsidRPr="00816AC3" w:rsidRDefault="00AE0516" w:rsidP="00A33656">
            <w:pPr>
              <w:cnfStyle w:val="000000000000" w:firstRow="0" w:lastRow="0" w:firstColumn="0" w:lastColumn="0" w:oddVBand="0" w:evenVBand="0" w:oddHBand="0" w:evenHBand="0" w:firstRowFirstColumn="0" w:firstRowLastColumn="0" w:lastRowFirstColumn="0" w:lastRowLastColumn="0"/>
            </w:pPr>
            <w:r w:rsidRPr="00816AC3">
              <w:t>Has the meaning defined in the GST Act.</w:t>
            </w:r>
          </w:p>
        </w:tc>
      </w:tr>
      <w:tr w:rsidR="00AE0516" w:rsidRPr="00112AD2" w14:paraId="5CEAD09E"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48B3CD8" w14:textId="77777777" w:rsidR="00AE0516" w:rsidRPr="008F37C1" w:rsidRDefault="00AE0516" w:rsidP="00C77BF3">
            <w:pPr>
              <w:pStyle w:val="Definitions"/>
              <w:ind w:left="29" w:firstLine="0"/>
              <w:rPr>
                <w:b w:val="0"/>
                <w:bCs w:val="0"/>
              </w:rPr>
            </w:pPr>
            <w:r w:rsidRPr="008F37C1">
              <w:t>GST Act</w:t>
            </w:r>
          </w:p>
        </w:tc>
        <w:tc>
          <w:tcPr>
            <w:tcW w:w="6797" w:type="dxa"/>
          </w:tcPr>
          <w:p w14:paraId="3CA9E60A" w14:textId="77777777" w:rsidR="00AE0516" w:rsidRPr="00816AC3" w:rsidRDefault="00AE0516" w:rsidP="00A33656">
            <w:pPr>
              <w:cnfStyle w:val="000000100000" w:firstRow="0" w:lastRow="0" w:firstColumn="0" w:lastColumn="0" w:oddVBand="0" w:evenVBand="0" w:oddHBand="1" w:evenHBand="0" w:firstRowFirstColumn="0" w:firstRowLastColumn="0" w:lastRowFirstColumn="0" w:lastRowLastColumn="0"/>
            </w:pPr>
            <w:r w:rsidRPr="00816AC3">
              <w:t>A New Tax System (Goods and Services Tax) Act 1999 (Cth).</w:t>
            </w:r>
          </w:p>
        </w:tc>
      </w:tr>
      <w:tr w:rsidR="0032680F" w:rsidRPr="00112AD2" w14:paraId="18275F5C"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388FC284" w14:textId="560F7D5D" w:rsidR="0032680F" w:rsidRPr="008F37C1" w:rsidRDefault="0032680F" w:rsidP="00C77BF3">
            <w:pPr>
              <w:pStyle w:val="Definitions"/>
              <w:ind w:left="29" w:firstLine="0"/>
            </w:pPr>
            <w:r>
              <w:t>Head Agreement</w:t>
            </w:r>
          </w:p>
        </w:tc>
        <w:tc>
          <w:tcPr>
            <w:tcW w:w="6797" w:type="dxa"/>
          </w:tcPr>
          <w:p w14:paraId="7E26235B" w14:textId="610AF3C2" w:rsidR="0032680F" w:rsidRPr="00816AC3" w:rsidRDefault="0032680F" w:rsidP="00A33656">
            <w:pPr>
              <w:cnfStyle w:val="000000000000" w:firstRow="0" w:lastRow="0" w:firstColumn="0" w:lastColumn="0" w:oddVBand="0" w:evenVBand="0" w:oddHBand="0" w:evenHBand="0" w:firstRowFirstColumn="0" w:firstRowLastColumn="0" w:lastRowFirstColumn="0" w:lastRowLastColumn="0"/>
            </w:pPr>
            <w:r>
              <w:t xml:space="preserve">The agreement referred to in Recital </w:t>
            </w:r>
            <w:r>
              <w:fldChar w:fldCharType="begin"/>
            </w:r>
            <w:r>
              <w:instrText xml:space="preserve"> REF _Ref72833275 \r \h </w:instrText>
            </w:r>
            <w:r>
              <w:fldChar w:fldCharType="separate"/>
            </w:r>
            <w:r w:rsidR="00B9417C">
              <w:t>A</w:t>
            </w:r>
            <w:r>
              <w:fldChar w:fldCharType="end"/>
            </w:r>
            <w:r>
              <w:t>.</w:t>
            </w:r>
          </w:p>
        </w:tc>
      </w:tr>
      <w:tr w:rsidR="00AE0516" w:rsidRPr="00112AD2" w14:paraId="3269BB1F"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7522613" w14:textId="77777777" w:rsidR="00AE0516" w:rsidRPr="008F37C1" w:rsidRDefault="00AE0516" w:rsidP="00C77BF3">
            <w:pPr>
              <w:pStyle w:val="Definitions"/>
              <w:ind w:left="29" w:firstLine="0"/>
              <w:rPr>
                <w:b w:val="0"/>
                <w:bCs w:val="0"/>
              </w:rPr>
            </w:pPr>
            <w:r w:rsidRPr="008F37C1">
              <w:t>ICT</w:t>
            </w:r>
          </w:p>
        </w:tc>
        <w:tc>
          <w:tcPr>
            <w:tcW w:w="6797" w:type="dxa"/>
          </w:tcPr>
          <w:p w14:paraId="658B7739" w14:textId="77777777" w:rsidR="00AE0516" w:rsidRPr="00816AC3" w:rsidRDefault="00AE0516" w:rsidP="00A33656">
            <w:pPr>
              <w:cnfStyle w:val="000000100000" w:firstRow="0" w:lastRow="0" w:firstColumn="0" w:lastColumn="0" w:oddVBand="0" w:evenVBand="0" w:oddHBand="1" w:evenHBand="0" w:firstRowFirstColumn="0" w:firstRowLastColumn="0" w:lastRowFirstColumn="0" w:lastRowLastColumn="0"/>
            </w:pPr>
            <w:r w:rsidRPr="00816AC3">
              <w:t>Information and Communication Technology.</w:t>
            </w:r>
          </w:p>
        </w:tc>
      </w:tr>
      <w:tr w:rsidR="00013AB5" w:rsidRPr="00112AD2" w14:paraId="6E11EB61" w14:textId="77777777" w:rsidTr="00266A77">
        <w:tc>
          <w:tcPr>
            <w:cnfStyle w:val="001000000000" w:firstRow="0" w:lastRow="0" w:firstColumn="1" w:lastColumn="0" w:oddVBand="0" w:evenVBand="0" w:oddHBand="0" w:evenHBand="0" w:firstRowFirstColumn="0" w:firstRowLastColumn="0" w:lastRowFirstColumn="0" w:lastRowLastColumn="0"/>
            <w:tcW w:w="2547" w:type="dxa"/>
          </w:tcPr>
          <w:p w14:paraId="11B8BECA" w14:textId="008F0035" w:rsidR="00013AB5" w:rsidRPr="006A4D7D" w:rsidRDefault="00013AB5" w:rsidP="00C77BF3">
            <w:pPr>
              <w:pStyle w:val="Definitions"/>
              <w:ind w:left="29" w:firstLine="0"/>
            </w:pPr>
            <w:r>
              <w:lastRenderedPageBreak/>
              <w:t>Indemnified Persons</w:t>
            </w:r>
          </w:p>
        </w:tc>
        <w:tc>
          <w:tcPr>
            <w:tcW w:w="6797" w:type="dxa"/>
            <w:shd w:val="clear" w:color="auto" w:fill="auto"/>
          </w:tcPr>
          <w:p w14:paraId="7B8A8163" w14:textId="46D9F668" w:rsidR="00013AB5" w:rsidRDefault="00013AB5" w:rsidP="00013AB5">
            <w:pPr>
              <w:cnfStyle w:val="000000000000" w:firstRow="0" w:lastRow="0" w:firstColumn="0" w:lastColumn="0" w:oddVBand="0" w:evenVBand="0" w:oddHBand="0" w:evenHBand="0" w:firstRowFirstColumn="0" w:firstRowLastColumn="0" w:lastRowFirstColumn="0" w:lastRowLastColumn="0"/>
            </w:pPr>
            <w:r>
              <w:t xml:space="preserve">Has the meaning given in clause </w:t>
            </w:r>
            <w:r w:rsidR="00074E19">
              <w:fldChar w:fldCharType="begin"/>
            </w:r>
            <w:r w:rsidR="00074E19">
              <w:instrText xml:space="preserve"> REF _Ref73097891 \r \h </w:instrText>
            </w:r>
            <w:r w:rsidR="00074E19">
              <w:fldChar w:fldCharType="separate"/>
            </w:r>
            <w:r w:rsidR="00B9417C">
              <w:t>24.1</w:t>
            </w:r>
            <w:r w:rsidR="00074E19">
              <w:fldChar w:fldCharType="end"/>
            </w:r>
            <w:r>
              <w:t xml:space="preserve"> of the Agreement.</w:t>
            </w:r>
          </w:p>
          <w:p w14:paraId="777C13D6" w14:textId="77777777" w:rsidR="00013AB5" w:rsidRDefault="00013AB5" w:rsidP="00A33656">
            <w:pPr>
              <w:cnfStyle w:val="000000000000" w:firstRow="0" w:lastRow="0" w:firstColumn="0" w:lastColumn="0" w:oddVBand="0" w:evenVBand="0" w:oddHBand="0" w:evenHBand="0" w:firstRowFirstColumn="0" w:firstRowLastColumn="0" w:lastRowFirstColumn="0" w:lastRowLastColumn="0"/>
            </w:pPr>
          </w:p>
        </w:tc>
      </w:tr>
      <w:tr w:rsidR="006A4D7D" w:rsidRPr="00112AD2" w14:paraId="4F7BE0B9" w14:textId="77777777" w:rsidTr="00266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9167421" w14:textId="334CC036" w:rsidR="006A4D7D" w:rsidRDefault="006A4D7D" w:rsidP="00C77BF3">
            <w:pPr>
              <w:pStyle w:val="Definitions"/>
              <w:ind w:left="29" w:firstLine="0"/>
            </w:pPr>
            <w:r w:rsidRPr="006A4D7D">
              <w:t>Information Security Requirements</w:t>
            </w:r>
          </w:p>
        </w:tc>
        <w:tc>
          <w:tcPr>
            <w:tcW w:w="6797" w:type="dxa"/>
            <w:shd w:val="clear" w:color="auto" w:fill="auto"/>
          </w:tcPr>
          <w:p w14:paraId="3D71BD67" w14:textId="443A0CD8" w:rsidR="006A4D7D" w:rsidRDefault="003364A8" w:rsidP="00A33656">
            <w:pPr>
              <w:cnfStyle w:val="000000100000" w:firstRow="0" w:lastRow="0" w:firstColumn="0" w:lastColumn="0" w:oddVBand="0" w:evenVBand="0" w:oddHBand="1" w:evenHBand="0" w:firstRowFirstColumn="0" w:firstRowLastColumn="0" w:lastRowFirstColumn="0" w:lastRowLastColumn="0"/>
            </w:pPr>
            <w:r>
              <w:t xml:space="preserve">Has the meaning given in clause </w:t>
            </w:r>
            <w:r w:rsidR="00913F66">
              <w:fldChar w:fldCharType="begin"/>
            </w:r>
            <w:r w:rsidR="00913F66">
              <w:instrText xml:space="preserve"> REF _Ref73096845 \r \h </w:instrText>
            </w:r>
            <w:r w:rsidR="00913F66">
              <w:fldChar w:fldCharType="separate"/>
            </w:r>
            <w:r w:rsidR="00B9417C">
              <w:t>16.2</w:t>
            </w:r>
            <w:r w:rsidR="00913F66">
              <w:fldChar w:fldCharType="end"/>
            </w:r>
            <w:r>
              <w:t xml:space="preserve"> of the Agreement.</w:t>
            </w:r>
          </w:p>
        </w:tc>
      </w:tr>
      <w:tr w:rsidR="00266A77" w:rsidRPr="00112AD2" w14:paraId="08CDEE16" w14:textId="77777777" w:rsidTr="00266A77">
        <w:tc>
          <w:tcPr>
            <w:cnfStyle w:val="001000000000" w:firstRow="0" w:lastRow="0" w:firstColumn="1" w:lastColumn="0" w:oddVBand="0" w:evenVBand="0" w:oddHBand="0" w:evenHBand="0" w:firstRowFirstColumn="0" w:firstRowLastColumn="0" w:lastRowFirstColumn="0" w:lastRowLastColumn="0"/>
            <w:tcW w:w="2547" w:type="dxa"/>
          </w:tcPr>
          <w:p w14:paraId="05EB2FC3" w14:textId="1F97DD00" w:rsidR="00266A77" w:rsidRPr="008F37C1" w:rsidRDefault="00266A77" w:rsidP="00C77BF3">
            <w:pPr>
              <w:pStyle w:val="Definitions"/>
              <w:ind w:left="29" w:firstLine="0"/>
              <w:rPr>
                <w:b w:val="0"/>
                <w:bCs w:val="0"/>
              </w:rPr>
            </w:pPr>
            <w:r>
              <w:t>Inherent Risks</w:t>
            </w:r>
          </w:p>
        </w:tc>
        <w:tc>
          <w:tcPr>
            <w:tcW w:w="6797" w:type="dxa"/>
            <w:shd w:val="clear" w:color="auto" w:fill="auto"/>
          </w:tcPr>
          <w:p w14:paraId="2A93F294" w14:textId="4CAC2635" w:rsidR="00266A77" w:rsidRPr="00816AC3" w:rsidRDefault="00266A77" w:rsidP="00A33656">
            <w:pPr>
              <w:cnfStyle w:val="000000000000" w:firstRow="0" w:lastRow="0" w:firstColumn="0" w:lastColumn="0" w:oddVBand="0" w:evenVBand="0" w:oddHBand="0" w:evenHBand="0" w:firstRowFirstColumn="0" w:firstRowLastColumn="0" w:lastRowFirstColumn="0" w:lastRowLastColumn="0"/>
            </w:pPr>
            <w:r>
              <w:t>T</w:t>
            </w:r>
            <w:r w:rsidRPr="00266A77">
              <w:t>he level of risks that exists in an organisation prior to the adoption or implementation of internal security controls or measures designed to avoid or mitigate them</w:t>
            </w:r>
          </w:p>
        </w:tc>
      </w:tr>
      <w:tr w:rsidR="00AE0516" w:rsidRPr="00112AD2" w14:paraId="24FA03F4"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D3C5FF1" w14:textId="77777777" w:rsidR="00AE0516" w:rsidRPr="008F37C1" w:rsidRDefault="00AE0516" w:rsidP="00C77BF3">
            <w:pPr>
              <w:pStyle w:val="Definitions"/>
              <w:ind w:left="29" w:firstLine="0"/>
              <w:rPr>
                <w:b w:val="0"/>
                <w:bCs w:val="0"/>
              </w:rPr>
            </w:pPr>
            <w:r w:rsidRPr="008F37C1">
              <w:t xml:space="preserve">Initial </w:t>
            </w:r>
            <w:r w:rsidR="00EE3CED">
              <w:t>Order</w:t>
            </w:r>
            <w:r w:rsidRPr="008F37C1">
              <w:t xml:space="preserve"> Period</w:t>
            </w:r>
          </w:p>
        </w:tc>
        <w:tc>
          <w:tcPr>
            <w:tcW w:w="6797" w:type="dxa"/>
          </w:tcPr>
          <w:p w14:paraId="30396590" w14:textId="77777777" w:rsidR="00AE0516" w:rsidRPr="00816AC3" w:rsidRDefault="00AE0516" w:rsidP="00A33656">
            <w:pPr>
              <w:cnfStyle w:val="000000100000" w:firstRow="0" w:lastRow="0" w:firstColumn="0" w:lastColumn="0" w:oddVBand="0" w:evenVBand="0" w:oddHBand="1" w:evenHBand="0" w:firstRowFirstColumn="0" w:firstRowLastColumn="0" w:lastRowFirstColumn="0" w:lastRowLastColumn="0"/>
            </w:pPr>
            <w:r w:rsidRPr="00816AC3">
              <w:t xml:space="preserve">The period specified as such in the Order Form and which commences on the </w:t>
            </w:r>
            <w:r w:rsidR="00EE3CED">
              <w:t xml:space="preserve">Order </w:t>
            </w:r>
            <w:r w:rsidRPr="00816AC3">
              <w:t>Start Date.</w:t>
            </w:r>
          </w:p>
        </w:tc>
      </w:tr>
      <w:tr w:rsidR="00AE0516" w:rsidRPr="00112AD2" w14:paraId="3E664AFD"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2D5F0B98" w14:textId="1CD1F950" w:rsidR="00AE0516" w:rsidRPr="008F37C1" w:rsidRDefault="00AE0516" w:rsidP="00C77BF3">
            <w:pPr>
              <w:pStyle w:val="Definitions"/>
              <w:ind w:left="29" w:firstLine="0"/>
              <w:rPr>
                <w:b w:val="0"/>
                <w:bCs w:val="0"/>
              </w:rPr>
            </w:pPr>
            <w:r w:rsidRPr="008F37C1">
              <w:t>Insolvency Proceeding</w:t>
            </w:r>
          </w:p>
        </w:tc>
        <w:tc>
          <w:tcPr>
            <w:tcW w:w="6797" w:type="dxa"/>
          </w:tcPr>
          <w:p w14:paraId="324C9113" w14:textId="77777777" w:rsidR="00AE0516" w:rsidRPr="00816AC3" w:rsidRDefault="00AE0516" w:rsidP="00A33656">
            <w:pPr>
              <w:cnfStyle w:val="000000000000" w:firstRow="0" w:lastRow="0" w:firstColumn="0" w:lastColumn="0" w:oddVBand="0" w:evenVBand="0" w:oddHBand="0" w:evenHBand="0" w:firstRowFirstColumn="0" w:firstRowLastColumn="0" w:lastRowFirstColumn="0" w:lastRowLastColumn="0"/>
            </w:pPr>
            <w:r w:rsidRPr="00816AC3">
              <w:t>Any application or proceedings before a court or tribunal, or an action by a creditor or other person, in Australia or overseas which may result in the Contractor becoming Insolvent Under Management.</w:t>
            </w:r>
          </w:p>
        </w:tc>
      </w:tr>
      <w:tr w:rsidR="00AE0516" w:rsidRPr="00112AD2" w14:paraId="414CECEE"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5579184" w14:textId="77777777" w:rsidR="00AE0516" w:rsidRPr="008F37C1" w:rsidRDefault="00AE0516" w:rsidP="00C77BF3">
            <w:pPr>
              <w:pStyle w:val="Definitions"/>
              <w:ind w:left="29" w:firstLine="0"/>
              <w:rPr>
                <w:b w:val="0"/>
                <w:bCs w:val="0"/>
              </w:rPr>
            </w:pPr>
            <w:r w:rsidRPr="008F37C1">
              <w:t>Insolvent Under Management</w:t>
            </w:r>
          </w:p>
        </w:tc>
        <w:tc>
          <w:tcPr>
            <w:tcW w:w="6797" w:type="dxa"/>
          </w:tcPr>
          <w:p w14:paraId="3B766B57" w14:textId="77777777" w:rsidR="00AE0516" w:rsidRPr="00816AC3" w:rsidRDefault="00AE0516" w:rsidP="00A33656">
            <w:pPr>
              <w:cnfStyle w:val="000000100000" w:firstRow="0" w:lastRow="0" w:firstColumn="0" w:lastColumn="0" w:oddVBand="0" w:evenVBand="0" w:oddHBand="1" w:evenHBand="0" w:firstRowFirstColumn="0" w:firstRowLastColumn="0" w:lastRowFirstColumn="0" w:lastRowLastColumn="0"/>
            </w:pPr>
            <w:r w:rsidRPr="00816AC3">
              <w:t>Any of the following circumstances, where the Contractor:</w:t>
            </w:r>
          </w:p>
          <w:p w14:paraId="4900C225" w14:textId="77777777" w:rsidR="00AE0516" w:rsidRPr="00816AC3" w:rsidRDefault="00AE0516" w:rsidP="00952AD3">
            <w:pPr>
              <w:pStyle w:val="Definitionsa"/>
              <w:cnfStyle w:val="000000100000" w:firstRow="0" w:lastRow="0" w:firstColumn="0" w:lastColumn="0" w:oddVBand="0" w:evenVBand="0" w:oddHBand="1" w:evenHBand="0" w:firstRowFirstColumn="0" w:firstRowLastColumn="0" w:lastRowFirstColumn="0" w:lastRowLastColumn="0"/>
            </w:pPr>
            <w:bookmarkStart w:id="1533" w:name="_9kR3WTrAG847DeJfifw5q7kV09TIt10CDSZGF8A"/>
            <w:bookmarkStart w:id="1534" w:name="_9kR3WTrAG847FgJfifw5q7kV09TIt10CDSZGF8A"/>
            <w:r w:rsidRPr="00816AC3">
              <w:t>becomes bankrupt or insolvent;</w:t>
            </w:r>
            <w:bookmarkEnd w:id="1533"/>
            <w:bookmarkEnd w:id="1534"/>
          </w:p>
          <w:p w14:paraId="3D24E19B" w14:textId="77777777" w:rsidR="00AE0516" w:rsidRPr="00816AC3" w:rsidRDefault="00AE0516" w:rsidP="00952AD3">
            <w:pPr>
              <w:pStyle w:val="Definitionsa"/>
              <w:cnfStyle w:val="000000100000" w:firstRow="0" w:lastRow="0" w:firstColumn="0" w:lastColumn="0" w:oddVBand="0" w:evenVBand="0" w:oddHBand="1" w:evenHBand="0" w:firstRowFirstColumn="0" w:firstRowLastColumn="0" w:lastRowFirstColumn="0" w:lastRowLastColumn="0"/>
            </w:pPr>
            <w:r w:rsidRPr="00816AC3">
              <w:t>becomes subject to one of the forms of external administration provided for in Chapter 5 of the Corporations Act 2001 (Cth);</w:t>
            </w:r>
          </w:p>
          <w:p w14:paraId="4AEFBAD2" w14:textId="77777777" w:rsidR="00AE0516" w:rsidRPr="00816AC3" w:rsidRDefault="00AE0516" w:rsidP="00952AD3">
            <w:pPr>
              <w:pStyle w:val="Definitionsa"/>
              <w:cnfStyle w:val="000000100000" w:firstRow="0" w:lastRow="0" w:firstColumn="0" w:lastColumn="0" w:oddVBand="0" w:evenVBand="0" w:oddHBand="1" w:evenHBand="0" w:firstRowFirstColumn="0" w:firstRowLastColumn="0" w:lastRowFirstColumn="0" w:lastRowLastColumn="0"/>
            </w:pPr>
            <w:r w:rsidRPr="00816AC3">
              <w:t>the appointment of a person to administer a scheme or compromise in relation to the body in accordance with Part 5.1 of the Corporations Act 2001 (Cth);</w:t>
            </w:r>
          </w:p>
          <w:p w14:paraId="69DED703" w14:textId="77777777" w:rsidR="00AE0516" w:rsidRPr="00816AC3" w:rsidRDefault="00AE0516" w:rsidP="00952AD3">
            <w:pPr>
              <w:pStyle w:val="Definitionsa"/>
              <w:cnfStyle w:val="000000100000" w:firstRow="0" w:lastRow="0" w:firstColumn="0" w:lastColumn="0" w:oddVBand="0" w:evenVBand="0" w:oddHBand="1" w:evenHBand="0" w:firstRowFirstColumn="0" w:firstRowLastColumn="0" w:lastRowFirstColumn="0" w:lastRowLastColumn="0"/>
            </w:pPr>
            <w:r w:rsidRPr="00816AC3">
              <w:t>the appointment of a controller or managing controller to the whole or any part of its assets or undertakings in accordance with Part 5.2 of the Corporations Act 2001 (Cth);</w:t>
            </w:r>
          </w:p>
          <w:p w14:paraId="24EB8E4B" w14:textId="77777777" w:rsidR="00AE0516" w:rsidRPr="00816AC3" w:rsidRDefault="00AE0516" w:rsidP="00952AD3">
            <w:pPr>
              <w:pStyle w:val="Definitionsa"/>
              <w:cnfStyle w:val="000000100000" w:firstRow="0" w:lastRow="0" w:firstColumn="0" w:lastColumn="0" w:oddVBand="0" w:evenVBand="0" w:oddHBand="1" w:evenHBand="0" w:firstRowFirstColumn="0" w:firstRowLastColumn="0" w:lastRowFirstColumn="0" w:lastRowLastColumn="0"/>
            </w:pPr>
            <w:r w:rsidRPr="00816AC3">
              <w:t>the appointment of an administrator under Part 5.3A of the Corporations Act 2001 (Cth);</w:t>
            </w:r>
          </w:p>
          <w:p w14:paraId="7BBEA4EA" w14:textId="77777777" w:rsidR="00AE0516" w:rsidRPr="00816AC3" w:rsidRDefault="00AE0516" w:rsidP="00952AD3">
            <w:pPr>
              <w:pStyle w:val="Definitionsa"/>
              <w:cnfStyle w:val="000000100000" w:firstRow="0" w:lastRow="0" w:firstColumn="0" w:lastColumn="0" w:oddVBand="0" w:evenVBand="0" w:oddHBand="1" w:evenHBand="0" w:firstRowFirstColumn="0" w:firstRowLastColumn="0" w:lastRowFirstColumn="0" w:lastRowLastColumn="0"/>
            </w:pPr>
            <w:r w:rsidRPr="00816AC3">
              <w:t>the appointment of a liquidator in relation to the body;</w:t>
            </w:r>
          </w:p>
          <w:p w14:paraId="5BC9A4C2" w14:textId="77777777" w:rsidR="00AE0516" w:rsidRPr="00816AC3" w:rsidRDefault="00AE0516" w:rsidP="00952AD3">
            <w:pPr>
              <w:pStyle w:val="Definitionsa"/>
              <w:cnfStyle w:val="000000100000" w:firstRow="0" w:lastRow="0" w:firstColumn="0" w:lastColumn="0" w:oddVBand="0" w:evenVBand="0" w:oddHBand="1" w:evenHBand="0" w:firstRowFirstColumn="0" w:firstRowLastColumn="0" w:lastRowFirstColumn="0" w:lastRowLastColumn="0"/>
            </w:pPr>
            <w:r w:rsidRPr="00816AC3">
              <w:t>is wound up by resolution or an order of the court;</w:t>
            </w:r>
          </w:p>
          <w:p w14:paraId="61C29B23" w14:textId="77777777" w:rsidR="00AE0516" w:rsidRPr="00816AC3" w:rsidRDefault="00AE0516" w:rsidP="00952AD3">
            <w:pPr>
              <w:pStyle w:val="Definitionsa"/>
              <w:cnfStyle w:val="000000100000" w:firstRow="0" w:lastRow="0" w:firstColumn="0" w:lastColumn="0" w:oddVBand="0" w:evenVBand="0" w:oddHBand="1" w:evenHBand="0" w:firstRowFirstColumn="0" w:firstRowLastColumn="0" w:lastRowFirstColumn="0" w:lastRowLastColumn="0"/>
            </w:pPr>
            <w:r w:rsidRPr="00816AC3">
              <w:t xml:space="preserve">suffers execution against any of its assets which has an adverse effect on the Contractor's ability to perform its obligations under the Agreement or </w:t>
            </w:r>
            <w:r w:rsidR="002973F1">
              <w:t>Order</w:t>
            </w:r>
            <w:r w:rsidRPr="00816AC3">
              <w:t>;</w:t>
            </w:r>
          </w:p>
          <w:p w14:paraId="01C686CE" w14:textId="77777777" w:rsidR="00AE0516" w:rsidRPr="00816AC3" w:rsidRDefault="00AE0516" w:rsidP="00952AD3">
            <w:pPr>
              <w:pStyle w:val="Definitionsa"/>
              <w:cnfStyle w:val="000000100000" w:firstRow="0" w:lastRow="0" w:firstColumn="0" w:lastColumn="0" w:oddVBand="0" w:evenVBand="0" w:oddHBand="1" w:evenHBand="0" w:firstRowFirstColumn="0" w:firstRowLastColumn="0" w:lastRowFirstColumn="0" w:lastRowLastColumn="0"/>
            </w:pPr>
            <w:r w:rsidRPr="00816AC3">
              <w:t>makes an assignment of its estate for the benefit of creditors or enters into any arrangement or composition with its creditors;</w:t>
            </w:r>
          </w:p>
          <w:p w14:paraId="382E2E54" w14:textId="77777777" w:rsidR="00AE0516" w:rsidRPr="00816AC3" w:rsidRDefault="00AE0516" w:rsidP="00952AD3">
            <w:pPr>
              <w:pStyle w:val="Definitionsa"/>
              <w:cnfStyle w:val="000000100000" w:firstRow="0" w:lastRow="0" w:firstColumn="0" w:lastColumn="0" w:oddVBand="0" w:evenVBand="0" w:oddHBand="1" w:evenHBand="0" w:firstRowFirstColumn="0" w:firstRowLastColumn="0" w:lastRowFirstColumn="0" w:lastRowLastColumn="0"/>
            </w:pPr>
            <w:bookmarkStart w:id="1535" w:name="_9kR3WTrAG847GhJfifw5q7kV09TIt10CDSZGF8A"/>
            <w:r w:rsidRPr="00816AC3">
              <w:t>becomes insolvent under administration;</w:t>
            </w:r>
            <w:bookmarkEnd w:id="1535"/>
            <w:r w:rsidRPr="00816AC3">
              <w:t xml:space="preserve"> or</w:t>
            </w:r>
          </w:p>
          <w:p w14:paraId="5EB42DC6" w14:textId="77777777" w:rsidR="00AE0516" w:rsidRPr="00816AC3" w:rsidRDefault="00AE0516" w:rsidP="00952AD3">
            <w:pPr>
              <w:pStyle w:val="Definitionsa"/>
              <w:cnfStyle w:val="000000100000" w:firstRow="0" w:lastRow="0" w:firstColumn="0" w:lastColumn="0" w:oddVBand="0" w:evenVBand="0" w:oddHBand="1" w:evenHBand="0" w:firstRowFirstColumn="0" w:firstRowLastColumn="0" w:lastRowFirstColumn="0" w:lastRowLastColumn="0"/>
            </w:pPr>
            <w:r w:rsidRPr="00816AC3">
              <w:t xml:space="preserve">becomes subject to any form of administration under the Laws of a non–Australian jurisdiction, which is the same as, or substantially equivalent to, one of those referred to in </w:t>
            </w:r>
            <w:bookmarkStart w:id="1536" w:name="_9kMHG5YVtCIA69FgLhkhy7s9mX2BVKv32EFUbIH"/>
            <w:bookmarkStart w:id="1537" w:name="_9kMHG5YVtCIA69HiLhkhy7s9mX2BVKv32EFUbIH"/>
            <w:r w:rsidRPr="00816AC3">
              <w:t>paragraphs (a)</w:t>
            </w:r>
            <w:bookmarkEnd w:id="1536"/>
            <w:bookmarkEnd w:id="1537"/>
            <w:r w:rsidRPr="00816AC3">
              <w:t xml:space="preserve"> to </w:t>
            </w:r>
            <w:bookmarkStart w:id="1538" w:name="_9kMHG5YVtCIA69IjLhkhy7s9mX2BVKv32EFUbIH"/>
            <w:r w:rsidRPr="00816AC3">
              <w:t>(j)</w:t>
            </w:r>
            <w:bookmarkEnd w:id="1538"/>
            <w:r w:rsidRPr="00816AC3">
              <w:t xml:space="preserve"> above.</w:t>
            </w:r>
          </w:p>
        </w:tc>
      </w:tr>
      <w:tr w:rsidR="00AE0516" w:rsidRPr="00112AD2" w14:paraId="17FFB6C1"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3F2A44CC" w14:textId="77777777" w:rsidR="00AE0516" w:rsidRPr="008F37C1" w:rsidRDefault="00AE0516" w:rsidP="00C77BF3">
            <w:pPr>
              <w:pStyle w:val="Definitions"/>
              <w:ind w:left="29" w:firstLine="0"/>
              <w:rPr>
                <w:b w:val="0"/>
                <w:bCs w:val="0"/>
              </w:rPr>
            </w:pPr>
            <w:r w:rsidRPr="008F37C1">
              <w:t>Intellectual Property Rights</w:t>
            </w:r>
          </w:p>
        </w:tc>
        <w:tc>
          <w:tcPr>
            <w:tcW w:w="6797" w:type="dxa"/>
          </w:tcPr>
          <w:p w14:paraId="539E13E2" w14:textId="77777777" w:rsidR="00AE0516" w:rsidRDefault="00EE3CED" w:rsidP="00EE3CED">
            <w:pPr>
              <w:pStyle w:val="Definitionsa"/>
              <w:numPr>
                <w:ilvl w:val="0"/>
                <w:numId w:val="0"/>
              </w:numPr>
              <w:cnfStyle w:val="000000000000" w:firstRow="0" w:lastRow="0" w:firstColumn="0" w:lastColumn="0" w:oddVBand="0" w:evenVBand="0" w:oddHBand="0" w:evenHBand="0" w:firstRowFirstColumn="0" w:firstRowLastColumn="0" w:lastRowFirstColumn="0" w:lastRowLastColumn="0"/>
            </w:pPr>
            <w:r>
              <w:t xml:space="preserve">means all intellectual property rights including: </w:t>
            </w:r>
          </w:p>
          <w:p w14:paraId="726DB3C5" w14:textId="77777777" w:rsidR="00EE3CED" w:rsidRDefault="00EE3CED" w:rsidP="00952AD3">
            <w:pPr>
              <w:pStyle w:val="Definitionsa"/>
              <w:cnfStyle w:val="000000000000" w:firstRow="0" w:lastRow="0" w:firstColumn="0" w:lastColumn="0" w:oddVBand="0" w:evenVBand="0" w:oddHBand="0" w:evenHBand="0" w:firstRowFirstColumn="0" w:firstRowLastColumn="0" w:lastRowFirstColumn="0" w:lastRowLastColumn="0"/>
            </w:pPr>
            <w:r>
              <w:lastRenderedPageBreak/>
              <w:t xml:space="preserve">copyright, patent, trademark, design, semi-conductor or circuit layout rights, registered design, trademarks or trade names and other protected rights, or related rights, existing worldwide; and </w:t>
            </w:r>
          </w:p>
          <w:p w14:paraId="75967144" w14:textId="77777777" w:rsidR="00EE3CED" w:rsidRDefault="00EE3CED" w:rsidP="00952AD3">
            <w:pPr>
              <w:pStyle w:val="Definitionsa"/>
              <w:cnfStyle w:val="000000000000" w:firstRow="0" w:lastRow="0" w:firstColumn="0" w:lastColumn="0" w:oddVBand="0" w:evenVBand="0" w:oddHBand="0" w:evenHBand="0" w:firstRowFirstColumn="0" w:firstRowLastColumn="0" w:lastRowFirstColumn="0" w:lastRowLastColumn="0"/>
            </w:pPr>
            <w:r>
              <w:t xml:space="preserve">any licence, consent, application or right, to use or grant the use of, or apply for the registration of, any of the rights referred to in paragraph (a), </w:t>
            </w:r>
          </w:p>
          <w:p w14:paraId="278442B4" w14:textId="77777777" w:rsidR="00EE3CED" w:rsidRPr="00816AC3" w:rsidRDefault="00EE3CED" w:rsidP="00A33656">
            <w:pPr>
              <w:pStyle w:val="Definitionsa"/>
              <w:numPr>
                <w:ilvl w:val="0"/>
                <w:numId w:val="0"/>
              </w:numPr>
              <w:cnfStyle w:val="000000000000" w:firstRow="0" w:lastRow="0" w:firstColumn="0" w:lastColumn="0" w:oddVBand="0" w:evenVBand="0" w:oddHBand="0" w:evenHBand="0" w:firstRowFirstColumn="0" w:firstRowLastColumn="0" w:lastRowFirstColumn="0" w:lastRowLastColumn="0"/>
            </w:pPr>
            <w:r>
              <w:t xml:space="preserve">but does not include the right to keep confidential information confidential, Moral Rights, business names, company names or domain names. </w:t>
            </w:r>
          </w:p>
        </w:tc>
      </w:tr>
      <w:tr w:rsidR="00AE0516" w:rsidRPr="00112AD2" w14:paraId="34B558EC"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812C8E7" w14:textId="77777777" w:rsidR="00AE0516" w:rsidRPr="008F37C1" w:rsidRDefault="00AE0516" w:rsidP="00C77BF3">
            <w:pPr>
              <w:pStyle w:val="Definitions"/>
              <w:ind w:left="29" w:firstLine="0"/>
              <w:rPr>
                <w:b w:val="0"/>
                <w:bCs w:val="0"/>
              </w:rPr>
            </w:pPr>
            <w:r w:rsidRPr="008F37C1">
              <w:lastRenderedPageBreak/>
              <w:t>ISM</w:t>
            </w:r>
          </w:p>
        </w:tc>
        <w:tc>
          <w:tcPr>
            <w:tcW w:w="6797" w:type="dxa"/>
          </w:tcPr>
          <w:p w14:paraId="13B22801" w14:textId="77777777" w:rsidR="00AE0516" w:rsidRPr="00816AC3" w:rsidRDefault="00AE0516" w:rsidP="00A33656">
            <w:pPr>
              <w:cnfStyle w:val="000000100000" w:firstRow="0" w:lastRow="0" w:firstColumn="0" w:lastColumn="0" w:oddVBand="0" w:evenVBand="0" w:oddHBand="1" w:evenHBand="0" w:firstRowFirstColumn="0" w:firstRowLastColumn="0" w:lastRowFirstColumn="0" w:lastRowLastColumn="0"/>
            </w:pPr>
            <w:r w:rsidRPr="00816AC3">
              <w:t>Australian Government Information Security Manual.</w:t>
            </w:r>
          </w:p>
        </w:tc>
      </w:tr>
      <w:tr w:rsidR="00483D58" w:rsidRPr="00112AD2" w14:paraId="6025B0A1"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08305D71" w14:textId="20F5ED07" w:rsidR="00483D58" w:rsidRPr="008F37C1" w:rsidRDefault="00483D58" w:rsidP="00C77BF3">
            <w:pPr>
              <w:pStyle w:val="Definitions"/>
              <w:ind w:left="29" w:firstLine="0"/>
            </w:pPr>
            <w:r>
              <w:t xml:space="preserve">Issue Notice </w:t>
            </w:r>
          </w:p>
        </w:tc>
        <w:tc>
          <w:tcPr>
            <w:tcW w:w="6797" w:type="dxa"/>
          </w:tcPr>
          <w:p w14:paraId="427D68AE" w14:textId="13731349" w:rsidR="00483D58" w:rsidRPr="00816AC3" w:rsidRDefault="00483D58" w:rsidP="00A33656">
            <w:pPr>
              <w:cnfStyle w:val="000000000000" w:firstRow="0" w:lastRow="0" w:firstColumn="0" w:lastColumn="0" w:oddVBand="0" w:evenVBand="0" w:oddHBand="0" w:evenHBand="0" w:firstRowFirstColumn="0" w:firstRowLastColumn="0" w:lastRowFirstColumn="0" w:lastRowLastColumn="0"/>
            </w:pPr>
            <w:r>
              <w:t xml:space="preserve">Has the meaning given in clause </w:t>
            </w:r>
            <w:r>
              <w:fldChar w:fldCharType="begin"/>
            </w:r>
            <w:r>
              <w:instrText xml:space="preserve"> REF _Ref197762879 \r \h </w:instrText>
            </w:r>
            <w:r>
              <w:fldChar w:fldCharType="separate"/>
            </w:r>
            <w:r w:rsidR="00B9417C">
              <w:t>35</w:t>
            </w:r>
            <w:r>
              <w:fldChar w:fldCharType="end"/>
            </w:r>
            <w:r>
              <w:t xml:space="preserve"> of the Agreement.</w:t>
            </w:r>
          </w:p>
        </w:tc>
      </w:tr>
      <w:tr w:rsidR="00AE0516" w:rsidRPr="00112AD2" w14:paraId="41E3D4AC"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C21362B" w14:textId="77777777" w:rsidR="00AE0516" w:rsidRPr="008F37C1" w:rsidRDefault="00AE0516" w:rsidP="00C77BF3">
            <w:pPr>
              <w:pStyle w:val="Definitions"/>
              <w:ind w:left="29" w:firstLine="0"/>
              <w:rPr>
                <w:b w:val="0"/>
                <w:bCs w:val="0"/>
              </w:rPr>
            </w:pPr>
            <w:r w:rsidRPr="008F37C1">
              <w:t>Key Person</w:t>
            </w:r>
          </w:p>
        </w:tc>
        <w:tc>
          <w:tcPr>
            <w:tcW w:w="6797" w:type="dxa"/>
          </w:tcPr>
          <w:p w14:paraId="1127E0B2" w14:textId="77777777" w:rsidR="00AE0516" w:rsidRPr="00816AC3" w:rsidRDefault="00AE0516" w:rsidP="00A33656">
            <w:pPr>
              <w:cnfStyle w:val="000000100000" w:firstRow="0" w:lastRow="0" w:firstColumn="0" w:lastColumn="0" w:oddVBand="0" w:evenVBand="0" w:oddHBand="1" w:evenHBand="0" w:firstRowFirstColumn="0" w:firstRowLastColumn="0" w:lastRowFirstColumn="0" w:lastRowLastColumn="0"/>
            </w:pPr>
            <w:r w:rsidRPr="00816AC3">
              <w:t xml:space="preserve">A person filling a position that requires highly specialised skills or such capabilities that are crucial to the provision of the Deliverables, as specified in any </w:t>
            </w:r>
            <w:r w:rsidR="00EE3CED">
              <w:t>Order</w:t>
            </w:r>
            <w:r w:rsidRPr="00816AC3">
              <w:t>.</w:t>
            </w:r>
          </w:p>
        </w:tc>
      </w:tr>
      <w:tr w:rsidR="00AE0516" w:rsidRPr="00112AD2" w14:paraId="2315F3DD"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5C629350" w14:textId="77777777" w:rsidR="00AE0516" w:rsidRPr="008F37C1" w:rsidRDefault="00AE0516" w:rsidP="00C77BF3">
            <w:pPr>
              <w:pStyle w:val="Definitions"/>
              <w:ind w:left="29" w:firstLine="0"/>
              <w:rPr>
                <w:b w:val="0"/>
                <w:bCs w:val="0"/>
              </w:rPr>
            </w:pPr>
            <w:r w:rsidRPr="008F37C1">
              <w:t>Law</w:t>
            </w:r>
          </w:p>
        </w:tc>
        <w:tc>
          <w:tcPr>
            <w:tcW w:w="6797" w:type="dxa"/>
          </w:tcPr>
          <w:p w14:paraId="4CBA532E" w14:textId="77777777" w:rsidR="00AE0516" w:rsidRPr="00816AC3" w:rsidRDefault="00AE0516" w:rsidP="00A33656">
            <w:pPr>
              <w:cnfStyle w:val="000000000000" w:firstRow="0" w:lastRow="0" w:firstColumn="0" w:lastColumn="0" w:oddVBand="0" w:evenVBand="0" w:oddHBand="0" w:evenHBand="0" w:firstRowFirstColumn="0" w:firstRowLastColumn="0" w:lastRowFirstColumn="0" w:lastRowLastColumn="0"/>
            </w:pPr>
            <w:r w:rsidRPr="00816AC3">
              <w:t>Any applicable law, without limitation, including common or customary law, equity, judgment, legislation, orders, regulations, Statutes, by–laws, ordinances or any other legislative or regulatory measures (including any amendment, modification or re–enactment of them).</w:t>
            </w:r>
          </w:p>
        </w:tc>
      </w:tr>
      <w:tr w:rsidR="00AE0516" w:rsidRPr="00112AD2" w14:paraId="6617B615"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C392B32" w14:textId="3E5643E2" w:rsidR="00AE0516" w:rsidRPr="008F37C1" w:rsidRDefault="00AE0516" w:rsidP="00C77BF3">
            <w:pPr>
              <w:pStyle w:val="Definitions"/>
              <w:ind w:left="29" w:firstLine="0"/>
              <w:rPr>
                <w:b w:val="0"/>
                <w:bCs w:val="0"/>
              </w:rPr>
            </w:pPr>
            <w:r w:rsidRPr="008F37C1">
              <w:t>Loss</w:t>
            </w:r>
          </w:p>
        </w:tc>
        <w:tc>
          <w:tcPr>
            <w:tcW w:w="6797" w:type="dxa"/>
          </w:tcPr>
          <w:p w14:paraId="583AE2B2" w14:textId="77777777" w:rsidR="00AE0516" w:rsidRPr="00816AC3" w:rsidRDefault="00AE0516" w:rsidP="00A33656">
            <w:pPr>
              <w:cnfStyle w:val="000000100000" w:firstRow="0" w:lastRow="0" w:firstColumn="0" w:lastColumn="0" w:oddVBand="0" w:evenVBand="0" w:oddHBand="1" w:evenHBand="0" w:firstRowFirstColumn="0" w:firstRowLastColumn="0" w:lastRowFirstColumn="0" w:lastRowLastColumn="0"/>
            </w:pPr>
            <w:r w:rsidRPr="00816AC3">
              <w:t>All losses, liabilities, damages, fines, costs and expenses (including reasonable legal fees on a solicitor/client basis and disbursements and costs of investigation, litigation, settlement, judgment, interest and penalties).</w:t>
            </w:r>
          </w:p>
        </w:tc>
      </w:tr>
      <w:tr w:rsidR="00AE0516" w:rsidRPr="00112AD2" w14:paraId="56356084"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36B1214A" w14:textId="77777777" w:rsidR="00AE0516" w:rsidRPr="008F37C1" w:rsidRDefault="00AE0516" w:rsidP="00C77BF3">
            <w:pPr>
              <w:pStyle w:val="Definitions"/>
              <w:ind w:left="29" w:firstLine="0"/>
              <w:rPr>
                <w:b w:val="0"/>
                <w:bCs w:val="0"/>
              </w:rPr>
            </w:pPr>
            <w:r w:rsidRPr="008F37C1">
              <w:t>Material</w:t>
            </w:r>
          </w:p>
        </w:tc>
        <w:tc>
          <w:tcPr>
            <w:tcW w:w="6797" w:type="dxa"/>
          </w:tcPr>
          <w:p w14:paraId="4456EFAC" w14:textId="77777777" w:rsidR="00AE0516" w:rsidRPr="00816AC3" w:rsidRDefault="00AE0516" w:rsidP="00A33656">
            <w:pPr>
              <w:cnfStyle w:val="000000000000" w:firstRow="0" w:lastRow="0" w:firstColumn="0" w:lastColumn="0" w:oddVBand="0" w:evenVBand="0" w:oddHBand="0" w:evenHBand="0" w:firstRowFirstColumn="0" w:firstRowLastColumn="0" w:lastRowFirstColumn="0" w:lastRowLastColumn="0"/>
            </w:pPr>
            <w:r w:rsidRPr="00816AC3">
              <w:t>Any tangible thing in which Intellectual Property Rights can subsist, including without limitation software, firmware, Documents, reports, specifications, business rules or requirements, user manuals, user guides, operations manuals, training materials and instructions or other material.</w:t>
            </w:r>
          </w:p>
        </w:tc>
      </w:tr>
      <w:tr w:rsidR="00AE0516" w:rsidRPr="00112AD2" w14:paraId="5F8AB0D7"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8C48949" w14:textId="77777777" w:rsidR="00AE0516" w:rsidRPr="008F37C1" w:rsidRDefault="00AE0516" w:rsidP="00C77BF3">
            <w:pPr>
              <w:pStyle w:val="Definitions"/>
              <w:ind w:left="29" w:firstLine="0"/>
              <w:rPr>
                <w:b w:val="0"/>
                <w:bCs w:val="0"/>
              </w:rPr>
            </w:pPr>
            <w:r w:rsidRPr="008F37C1">
              <w:t>Milestone</w:t>
            </w:r>
          </w:p>
        </w:tc>
        <w:tc>
          <w:tcPr>
            <w:tcW w:w="6797" w:type="dxa"/>
          </w:tcPr>
          <w:p w14:paraId="7CE7B153" w14:textId="0D771076" w:rsidR="00AE0516" w:rsidRPr="00816AC3" w:rsidRDefault="00AE0516" w:rsidP="00A33656">
            <w:pPr>
              <w:cnfStyle w:val="000000100000" w:firstRow="0" w:lastRow="0" w:firstColumn="0" w:lastColumn="0" w:oddVBand="0" w:evenVBand="0" w:oddHBand="1" w:evenHBand="0" w:firstRowFirstColumn="0" w:firstRowLastColumn="0" w:lastRowFirstColumn="0" w:lastRowLastColumn="0"/>
            </w:pPr>
            <w:r w:rsidRPr="00816AC3">
              <w:t xml:space="preserve">The event or series of events for which the Contractor is responsible and for which Charges are payable as </w:t>
            </w:r>
            <w:r w:rsidRPr="003F1963">
              <w:t xml:space="preserve">specified in the </w:t>
            </w:r>
            <w:r w:rsidR="002973F1" w:rsidRPr="003F1963">
              <w:t xml:space="preserve">Order </w:t>
            </w:r>
            <w:r w:rsidRPr="003F1963">
              <w:t>that is to be achieved to the satisfaction</w:t>
            </w:r>
            <w:r w:rsidRPr="005E75D7">
              <w:t xml:space="preserve"> of the </w:t>
            </w:r>
            <w:r w:rsidR="00490F3D">
              <w:t>Customer</w:t>
            </w:r>
            <w:r w:rsidRPr="003F1963">
              <w:t xml:space="preserve"> and </w:t>
            </w:r>
            <w:bookmarkStart w:id="1539" w:name="_9kMIH5YVt4886BFM3cft9zk"/>
            <w:r w:rsidRPr="003F1963">
              <w:t>Accepted</w:t>
            </w:r>
            <w:bookmarkEnd w:id="1539"/>
            <w:r w:rsidRPr="003F1963">
              <w:t xml:space="preserve"> by the </w:t>
            </w:r>
            <w:r w:rsidR="00490F3D">
              <w:t>Customer</w:t>
            </w:r>
            <w:r w:rsidRPr="003F1963">
              <w:t>.</w:t>
            </w:r>
          </w:p>
        </w:tc>
      </w:tr>
      <w:tr w:rsidR="00532C34" w:rsidRPr="00112AD2" w14:paraId="6CB9C027"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07F9CC0A" w14:textId="352DE177" w:rsidR="00532C34" w:rsidRPr="008F37C1" w:rsidRDefault="00532C34" w:rsidP="00532C34">
            <w:pPr>
              <w:pStyle w:val="Definitions"/>
              <w:ind w:left="29" w:firstLine="0"/>
            </w:pPr>
            <w:r w:rsidRPr="008F37C1">
              <w:t>Module</w:t>
            </w:r>
          </w:p>
        </w:tc>
        <w:tc>
          <w:tcPr>
            <w:tcW w:w="6797" w:type="dxa"/>
          </w:tcPr>
          <w:p w14:paraId="151549B7" w14:textId="37C495F5" w:rsidR="00532C34" w:rsidRPr="00816AC3" w:rsidRDefault="00532C34" w:rsidP="00532C34">
            <w:pPr>
              <w:cnfStyle w:val="000000000000" w:firstRow="0" w:lastRow="0" w:firstColumn="0" w:lastColumn="0" w:oddVBand="0" w:evenVBand="0" w:oddHBand="0" w:evenHBand="0" w:firstRowFirstColumn="0" w:firstRowLastColumn="0" w:lastRowFirstColumn="0" w:lastRowLastColumn="0"/>
            </w:pPr>
            <w:r w:rsidRPr="00816AC3">
              <w:t xml:space="preserve">A </w:t>
            </w:r>
            <w:r w:rsidR="008E4F68">
              <w:t>m</w:t>
            </w:r>
            <w:r w:rsidRPr="00816AC3">
              <w:t xml:space="preserve">odule of ICT Deliverables available for provision under the </w:t>
            </w:r>
            <w:r w:rsidR="001F32A0">
              <w:t xml:space="preserve">Head </w:t>
            </w:r>
            <w:r w:rsidRPr="00816AC3">
              <w:t>Agreement.</w:t>
            </w:r>
          </w:p>
        </w:tc>
      </w:tr>
      <w:tr w:rsidR="00532C34" w:rsidRPr="00112AD2" w14:paraId="321D0F73"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A211F36" w14:textId="01438C5F" w:rsidR="00532C34" w:rsidRPr="008F37C1" w:rsidRDefault="00532C34" w:rsidP="00532C34">
            <w:pPr>
              <w:pStyle w:val="Definitions"/>
              <w:ind w:left="29" w:firstLine="0"/>
            </w:pPr>
            <w:r w:rsidRPr="008F37C1">
              <w:t>Module Commencement Date</w:t>
            </w:r>
          </w:p>
        </w:tc>
        <w:tc>
          <w:tcPr>
            <w:tcW w:w="6797" w:type="dxa"/>
          </w:tcPr>
          <w:p w14:paraId="53B717E8" w14:textId="7879E825" w:rsidR="00532C34" w:rsidRPr="00816AC3" w:rsidRDefault="00532C34" w:rsidP="00532C34">
            <w:pPr>
              <w:cnfStyle w:val="000000100000" w:firstRow="0" w:lastRow="0" w:firstColumn="0" w:lastColumn="0" w:oddVBand="0" w:evenVBand="0" w:oddHBand="1" w:evenHBand="0" w:firstRowFirstColumn="0" w:firstRowLastColumn="0" w:lastRowFirstColumn="0" w:lastRowLastColumn="0"/>
            </w:pPr>
            <w:r w:rsidRPr="00816AC3">
              <w:t xml:space="preserve">The date specified in </w:t>
            </w:r>
            <w:r>
              <w:t>Attachment 1 to Annexure F of the Head Agreement</w:t>
            </w:r>
            <w:r w:rsidRPr="00816AC3">
              <w:t>.</w:t>
            </w:r>
          </w:p>
        </w:tc>
      </w:tr>
      <w:tr w:rsidR="00532C34" w:rsidRPr="00112AD2" w14:paraId="57B78D38"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1D602FAD" w14:textId="04695FEA" w:rsidR="00532C34" w:rsidRPr="004F73FE" w:rsidRDefault="00532C34" w:rsidP="00532C34">
            <w:pPr>
              <w:pStyle w:val="Definitions"/>
              <w:ind w:left="29" w:firstLine="0"/>
            </w:pPr>
            <w:r w:rsidRPr="004F73FE">
              <w:t>Module Period</w:t>
            </w:r>
          </w:p>
        </w:tc>
        <w:tc>
          <w:tcPr>
            <w:tcW w:w="6797" w:type="dxa"/>
          </w:tcPr>
          <w:p w14:paraId="0E11B0C7" w14:textId="26A56DA2" w:rsidR="00532C34" w:rsidRPr="004F73FE" w:rsidRDefault="00532C34" w:rsidP="00532C34">
            <w:pPr>
              <w:cnfStyle w:val="000000000000" w:firstRow="0" w:lastRow="0" w:firstColumn="0" w:lastColumn="0" w:oddVBand="0" w:evenVBand="0" w:oddHBand="0" w:evenHBand="0" w:firstRowFirstColumn="0" w:firstRowLastColumn="0" w:lastRowFirstColumn="0" w:lastRowLastColumn="0"/>
              <w:rPr>
                <w:b/>
                <w:bCs/>
              </w:rPr>
            </w:pPr>
            <w:r w:rsidRPr="004F73FE">
              <w:t>The Initial Module Period for a Module plus any extension in accordance with Annexure F of the Head Agreement.</w:t>
            </w:r>
          </w:p>
        </w:tc>
      </w:tr>
      <w:tr w:rsidR="00532C34" w:rsidRPr="00112AD2" w14:paraId="629E7619"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6717FEA" w14:textId="7F757ED7" w:rsidR="00532C34" w:rsidRPr="008F37C1" w:rsidRDefault="00532C34" w:rsidP="00532C34">
            <w:pPr>
              <w:pStyle w:val="Definitions"/>
              <w:ind w:left="29" w:firstLine="0"/>
            </w:pPr>
            <w:r w:rsidRPr="008F37C1">
              <w:t>Module Terms</w:t>
            </w:r>
          </w:p>
        </w:tc>
        <w:tc>
          <w:tcPr>
            <w:tcW w:w="6797" w:type="dxa"/>
          </w:tcPr>
          <w:p w14:paraId="3B450A07" w14:textId="5A0E4A4E" w:rsidR="00532C34" w:rsidRPr="00816AC3" w:rsidRDefault="00532C34" w:rsidP="00532C34">
            <w:pPr>
              <w:cnfStyle w:val="000000100000" w:firstRow="0" w:lastRow="0" w:firstColumn="0" w:lastColumn="0" w:oddVBand="0" w:evenVBand="0" w:oddHBand="1" w:evenHBand="0" w:firstRowFirstColumn="0" w:firstRowLastColumn="0" w:lastRowFirstColumn="0" w:lastRowLastColumn="0"/>
            </w:pPr>
            <w:r w:rsidRPr="00816AC3">
              <w:t xml:space="preserve">The </w:t>
            </w:r>
            <w:r>
              <w:t>specific terms of a Module as set out in that relevant Module in Annexure F of the Head Agreement</w:t>
            </w:r>
            <w:r w:rsidRPr="00816AC3">
              <w:t>.</w:t>
            </w:r>
          </w:p>
        </w:tc>
      </w:tr>
      <w:tr w:rsidR="00532C34" w:rsidRPr="00112AD2" w14:paraId="40FE550D"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0FDA153A" w14:textId="7142D146" w:rsidR="00532C34" w:rsidRPr="008F37C1" w:rsidRDefault="00532C34" w:rsidP="00532C34">
            <w:pPr>
              <w:pStyle w:val="Definitions"/>
              <w:ind w:left="29" w:firstLine="0"/>
              <w:rPr>
                <w:b w:val="0"/>
                <w:bCs w:val="0"/>
              </w:rPr>
            </w:pPr>
            <w:r w:rsidRPr="008F37C1">
              <w:t>Moral Rights</w:t>
            </w:r>
          </w:p>
        </w:tc>
        <w:tc>
          <w:tcPr>
            <w:tcW w:w="6797" w:type="dxa"/>
          </w:tcPr>
          <w:p w14:paraId="3C6D1D00" w14:textId="77777777" w:rsidR="00532C34" w:rsidRPr="00816AC3" w:rsidRDefault="00532C34" w:rsidP="00532C34">
            <w:pPr>
              <w:cnfStyle w:val="000000000000" w:firstRow="0" w:lastRow="0" w:firstColumn="0" w:lastColumn="0" w:oddVBand="0" w:evenVBand="0" w:oddHBand="0" w:evenHBand="0" w:firstRowFirstColumn="0" w:firstRowLastColumn="0" w:lastRowFirstColumn="0" w:lastRowLastColumn="0"/>
            </w:pPr>
            <w:r w:rsidRPr="00816AC3">
              <w:t xml:space="preserve">The right of integrity of authorship (that is, not to have a work subjected to derogatory treatment), the right of attribution of authorship of a work and the right not to have authorship of a work falsely attributed, as defined in the </w:t>
            </w:r>
            <w:r w:rsidRPr="00A33656">
              <w:rPr>
                <w:i/>
                <w:iCs/>
              </w:rPr>
              <w:t>Copyright Act 1968</w:t>
            </w:r>
            <w:r w:rsidRPr="00816AC3">
              <w:t xml:space="preserve"> (Cth).</w:t>
            </w:r>
          </w:p>
        </w:tc>
      </w:tr>
      <w:tr w:rsidR="00532C34" w:rsidRPr="00112AD2" w14:paraId="04B87C92"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811BB92" w14:textId="77777777" w:rsidR="00532C34" w:rsidRPr="008F37C1" w:rsidRDefault="00532C34" w:rsidP="00532C34">
            <w:pPr>
              <w:pStyle w:val="Definitions"/>
              <w:ind w:left="29" w:firstLine="0"/>
              <w:rPr>
                <w:b w:val="0"/>
                <w:bCs w:val="0"/>
              </w:rPr>
            </w:pPr>
            <w:r w:rsidRPr="008F37C1">
              <w:lastRenderedPageBreak/>
              <w:t>New Material</w:t>
            </w:r>
          </w:p>
        </w:tc>
        <w:tc>
          <w:tcPr>
            <w:tcW w:w="6797" w:type="dxa"/>
          </w:tcPr>
          <w:p w14:paraId="5B55C6CD" w14:textId="391FE72C" w:rsidR="00532C34" w:rsidRPr="00816AC3" w:rsidRDefault="00532C34" w:rsidP="00532C34">
            <w:pPr>
              <w:cnfStyle w:val="000000100000" w:firstRow="0" w:lastRow="0" w:firstColumn="0" w:lastColumn="0" w:oddVBand="0" w:evenVBand="0" w:oddHBand="1" w:evenHBand="0" w:firstRowFirstColumn="0" w:firstRowLastColumn="0" w:lastRowFirstColumn="0" w:lastRowLastColumn="0"/>
            </w:pPr>
            <w:r w:rsidRPr="00816AC3">
              <w:t xml:space="preserve">Material created by the Contractor on or after the Commencement Date, for the purpose of or as a result of performing its obligations under the Agreement or any </w:t>
            </w:r>
            <w:r>
              <w:t xml:space="preserve">Order </w:t>
            </w:r>
            <w:r w:rsidRPr="00816AC3">
              <w:t xml:space="preserve">other than reports for </w:t>
            </w:r>
            <w:r>
              <w:t>the Customer</w:t>
            </w:r>
            <w:r w:rsidRPr="00816AC3">
              <w:t>, and includes any modifications that may be required for that purpose but excludes any Confidential Information</w:t>
            </w:r>
            <w:r>
              <w:t xml:space="preserve"> of the Customer</w:t>
            </w:r>
            <w:r w:rsidRPr="00816AC3">
              <w:t>.</w:t>
            </w:r>
          </w:p>
        </w:tc>
      </w:tr>
      <w:tr w:rsidR="00532C34" w:rsidRPr="00112AD2" w14:paraId="1D2B2F90"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348F9534" w14:textId="2B6369BC" w:rsidR="00532C34" w:rsidRPr="008F37C1" w:rsidRDefault="00532C34" w:rsidP="00532C34">
            <w:pPr>
              <w:pStyle w:val="Definitions"/>
              <w:ind w:left="29" w:firstLine="0"/>
              <w:rPr>
                <w:b w:val="0"/>
                <w:bCs w:val="0"/>
              </w:rPr>
            </w:pPr>
            <w:r w:rsidRPr="008F37C1">
              <w:t>Business Hours</w:t>
            </w:r>
          </w:p>
        </w:tc>
        <w:tc>
          <w:tcPr>
            <w:tcW w:w="6797" w:type="dxa"/>
          </w:tcPr>
          <w:p w14:paraId="035BAD28" w14:textId="16FC6520" w:rsidR="00532C34" w:rsidRPr="00816AC3" w:rsidRDefault="00532C34" w:rsidP="00532C34">
            <w:pPr>
              <w:pStyle w:val="Definitionsa"/>
              <w:cnfStyle w:val="000000000000" w:firstRow="0" w:lastRow="0" w:firstColumn="0" w:lastColumn="0" w:oddVBand="0" w:evenVBand="0" w:oddHBand="0" w:evenHBand="0" w:firstRowFirstColumn="0" w:firstRowLastColumn="0" w:lastRowFirstColumn="0" w:lastRowLastColumn="0"/>
            </w:pPr>
            <w:r w:rsidRPr="00816AC3">
              <w:t>For a</w:t>
            </w:r>
            <w:r>
              <w:t>n</w:t>
            </w:r>
            <w:r w:rsidRPr="00816AC3">
              <w:t xml:space="preserve"> </w:t>
            </w:r>
            <w:r>
              <w:t>Order</w:t>
            </w:r>
            <w:r w:rsidRPr="00816AC3">
              <w:t>, has the meaning set out in the</w:t>
            </w:r>
            <w:r>
              <w:t xml:space="preserve"> Order</w:t>
            </w:r>
            <w:r w:rsidRPr="00816AC3">
              <w:t>; and</w:t>
            </w:r>
          </w:p>
          <w:p w14:paraId="6F0E9306" w14:textId="77777777" w:rsidR="00532C34" w:rsidRPr="00816AC3" w:rsidRDefault="00532C34" w:rsidP="00532C34">
            <w:pPr>
              <w:pStyle w:val="Definitionsa"/>
              <w:cnfStyle w:val="000000000000" w:firstRow="0" w:lastRow="0" w:firstColumn="0" w:lastColumn="0" w:oddVBand="0" w:evenVBand="0" w:oddHBand="0" w:evenHBand="0" w:firstRowFirstColumn="0" w:firstRowLastColumn="0" w:lastRowFirstColumn="0" w:lastRowLastColumn="0"/>
            </w:pPr>
            <w:r w:rsidRPr="00816AC3">
              <w:t>for this Agreement, means 9 am to 5 pm on Business Days.</w:t>
            </w:r>
          </w:p>
        </w:tc>
      </w:tr>
      <w:tr w:rsidR="00532C34" w:rsidRPr="00112AD2" w14:paraId="69E207B4"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CCC6DD3" w14:textId="77777777" w:rsidR="00532C34" w:rsidRPr="008F37C1" w:rsidRDefault="00532C34" w:rsidP="00532C34">
            <w:pPr>
              <w:pStyle w:val="Definitions"/>
              <w:ind w:left="29" w:firstLine="0"/>
              <w:rPr>
                <w:b w:val="0"/>
                <w:bCs w:val="0"/>
              </w:rPr>
            </w:pPr>
            <w:r w:rsidRPr="008F37C1">
              <w:t>Notice</w:t>
            </w:r>
          </w:p>
        </w:tc>
        <w:tc>
          <w:tcPr>
            <w:tcW w:w="6797" w:type="dxa"/>
          </w:tcPr>
          <w:p w14:paraId="699DE834" w14:textId="5D36B77B" w:rsidR="00532C34" w:rsidRPr="00162E3B" w:rsidRDefault="00532C34" w:rsidP="00532C34">
            <w:pPr>
              <w:cnfStyle w:val="000000100000" w:firstRow="0" w:lastRow="0" w:firstColumn="0" w:lastColumn="0" w:oddVBand="0" w:evenVBand="0" w:oddHBand="1" w:evenHBand="0" w:firstRowFirstColumn="0" w:firstRowLastColumn="0" w:lastRowFirstColumn="0" w:lastRowLastColumn="0"/>
            </w:pPr>
            <w:r w:rsidRPr="00816AC3">
              <w:t>A Notice under the Agreement or a</w:t>
            </w:r>
            <w:r>
              <w:t>n Order</w:t>
            </w:r>
            <w:r w:rsidRPr="00816AC3">
              <w:t xml:space="preserve"> that is sent in accordance with clause </w:t>
            </w:r>
            <w:r w:rsidRPr="00816AC3">
              <w:fldChar w:fldCharType="begin"/>
            </w:r>
            <w:r w:rsidRPr="00816AC3">
              <w:instrText xml:space="preserve"> REF _Ref419809234 \r \h  \* MERGEFORMAT </w:instrText>
            </w:r>
            <w:r w:rsidRPr="00816AC3">
              <w:fldChar w:fldCharType="separate"/>
            </w:r>
            <w:r w:rsidR="00B9417C">
              <w:t>34</w:t>
            </w:r>
            <w:r w:rsidRPr="00816AC3">
              <w:fldChar w:fldCharType="end"/>
            </w:r>
            <w:r w:rsidRPr="00816AC3">
              <w:t xml:space="preserve"> of the Agreement.</w:t>
            </w:r>
          </w:p>
        </w:tc>
      </w:tr>
      <w:tr w:rsidR="006A5D44" w:rsidRPr="00112AD2" w14:paraId="435A00B8"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78A4C719" w14:textId="2892E431" w:rsidR="006A5D44" w:rsidRPr="008F37C1" w:rsidRDefault="006A5D44" w:rsidP="006A5D44">
            <w:pPr>
              <w:pStyle w:val="Definitions"/>
              <w:ind w:left="29" w:firstLine="0"/>
            </w:pPr>
            <w:r>
              <w:t xml:space="preserve">NSW Information and </w:t>
            </w:r>
            <w:r w:rsidRPr="008F37C1">
              <w:t>Privacy Commissioner</w:t>
            </w:r>
          </w:p>
        </w:tc>
        <w:tc>
          <w:tcPr>
            <w:tcW w:w="6797" w:type="dxa"/>
          </w:tcPr>
          <w:p w14:paraId="6476F9CC" w14:textId="264901AC" w:rsidR="006A5D44" w:rsidRPr="00816AC3" w:rsidRDefault="006A5D44" w:rsidP="006A5D44">
            <w:pPr>
              <w:cnfStyle w:val="000000000000" w:firstRow="0" w:lastRow="0" w:firstColumn="0" w:lastColumn="0" w:oddVBand="0" w:evenVBand="0" w:oddHBand="0" w:evenHBand="0" w:firstRowFirstColumn="0" w:firstRowLastColumn="0" w:lastRowFirstColumn="0" w:lastRowLastColumn="0"/>
            </w:pPr>
            <w:r>
              <w:t xml:space="preserve">the </w:t>
            </w:r>
            <w:r w:rsidRPr="00816AC3">
              <w:t>Privacy Commissioner for</w:t>
            </w:r>
            <w:r>
              <w:t xml:space="preserve"> New South Wales.</w:t>
            </w:r>
          </w:p>
        </w:tc>
      </w:tr>
      <w:tr w:rsidR="00532C34" w:rsidRPr="00112AD2" w14:paraId="6DFABC3F"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F4E650D" w14:textId="77777777" w:rsidR="00532C34" w:rsidRPr="008F37C1" w:rsidRDefault="00532C34" w:rsidP="00532C34">
            <w:pPr>
              <w:pStyle w:val="Definitions"/>
              <w:ind w:left="29" w:firstLine="0"/>
            </w:pPr>
            <w:r>
              <w:t>Order</w:t>
            </w:r>
          </w:p>
        </w:tc>
        <w:tc>
          <w:tcPr>
            <w:tcW w:w="6797" w:type="dxa"/>
          </w:tcPr>
          <w:p w14:paraId="1D876357" w14:textId="5CEB3E88" w:rsidR="00532C34" w:rsidRPr="00816AC3" w:rsidRDefault="00532C34" w:rsidP="00532C34">
            <w:pPr>
              <w:cnfStyle w:val="000000100000" w:firstRow="0" w:lastRow="0" w:firstColumn="0" w:lastColumn="0" w:oddVBand="0" w:evenVBand="0" w:oddHBand="1" w:evenHBand="0" w:firstRowFirstColumn="0" w:firstRowLastColumn="0" w:lastRowFirstColumn="0" w:lastRowLastColumn="0"/>
            </w:pPr>
            <w:r w:rsidRPr="00816AC3">
              <w:t>A</w:t>
            </w:r>
            <w:r>
              <w:t xml:space="preserve">n order </w:t>
            </w:r>
            <w:r w:rsidRPr="00816AC3">
              <w:t xml:space="preserve">entered into under </w:t>
            </w:r>
            <w:r>
              <w:t xml:space="preserve">the </w:t>
            </w:r>
            <w:r w:rsidRPr="00816AC3">
              <w:t xml:space="preserve">Agreement for the provision of Deliverables and includes all schedules, attachments and plans to that </w:t>
            </w:r>
            <w:r>
              <w:t xml:space="preserve">Order </w:t>
            </w:r>
            <w:r w:rsidRPr="00816AC3">
              <w:t xml:space="preserve">and Documents incorporated into that </w:t>
            </w:r>
            <w:r>
              <w:t>Order</w:t>
            </w:r>
            <w:r w:rsidRPr="00816AC3">
              <w:t>.</w:t>
            </w:r>
          </w:p>
        </w:tc>
      </w:tr>
      <w:tr w:rsidR="00532C34" w:rsidRPr="00112AD2" w14:paraId="29932DFC"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4714AD34" w14:textId="77777777" w:rsidR="00532C34" w:rsidRPr="008F37C1" w:rsidRDefault="00532C34" w:rsidP="00532C34">
            <w:pPr>
              <w:pStyle w:val="Definitions"/>
              <w:ind w:left="29" w:firstLine="0"/>
            </w:pPr>
            <w:r w:rsidRPr="008F37C1">
              <w:t>Order Form</w:t>
            </w:r>
          </w:p>
        </w:tc>
        <w:tc>
          <w:tcPr>
            <w:tcW w:w="6797" w:type="dxa"/>
          </w:tcPr>
          <w:p w14:paraId="7F458884" w14:textId="3B9FF66D" w:rsidR="00532C34" w:rsidRPr="00BA64B9" w:rsidRDefault="00532C34" w:rsidP="00532C34">
            <w:pPr>
              <w:cnfStyle w:val="000000000000" w:firstRow="0" w:lastRow="0" w:firstColumn="0" w:lastColumn="0" w:oddVBand="0" w:evenVBand="0" w:oddHBand="0" w:evenHBand="0" w:firstRowFirstColumn="0" w:firstRowLastColumn="0" w:lastRowFirstColumn="0" w:lastRowLastColumn="0"/>
            </w:pPr>
            <w:r>
              <w:t xml:space="preserve">The document set out in </w:t>
            </w:r>
            <w:r>
              <w:fldChar w:fldCharType="begin"/>
            </w:r>
            <w:r>
              <w:instrText xml:space="preserve"> REF _Ref70016986 \w \h  \* MERGEFORMAT </w:instrText>
            </w:r>
            <w:r>
              <w:fldChar w:fldCharType="separate"/>
            </w:r>
            <w:r w:rsidR="00B9417C">
              <w:t>Schedule 5</w:t>
            </w:r>
            <w:r>
              <w:fldChar w:fldCharType="end"/>
            </w:r>
            <w:r>
              <w:t xml:space="preserve"> (</w:t>
            </w:r>
            <w:r>
              <w:rPr>
                <w:i/>
                <w:iCs/>
              </w:rPr>
              <w:t>Order Form</w:t>
            </w:r>
            <w:r>
              <w:t>), any Additional Order</w:t>
            </w:r>
            <w:r w:rsidR="00444F6B">
              <w:t xml:space="preserve">, </w:t>
            </w:r>
            <w:r>
              <w:t>and any schedules, annexures or attachments expressly incorporated into any of the above artefacts.</w:t>
            </w:r>
          </w:p>
        </w:tc>
      </w:tr>
      <w:tr w:rsidR="00C84850" w:rsidRPr="00112AD2" w14:paraId="15A5232E"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168F590" w14:textId="044D20CF" w:rsidR="00C84850" w:rsidRDefault="00C84850" w:rsidP="00532C34">
            <w:pPr>
              <w:pStyle w:val="Definitions"/>
              <w:ind w:left="29" w:firstLine="0"/>
            </w:pPr>
            <w:r w:rsidRPr="00C84850">
              <w:t>Order Option Period</w:t>
            </w:r>
          </w:p>
        </w:tc>
        <w:tc>
          <w:tcPr>
            <w:tcW w:w="6797" w:type="dxa"/>
          </w:tcPr>
          <w:p w14:paraId="52A16B7B" w14:textId="3AEB0A40" w:rsidR="00C84850" w:rsidRPr="00816AC3" w:rsidRDefault="00C84850" w:rsidP="00532C34">
            <w:pPr>
              <w:cnfStyle w:val="000000100000" w:firstRow="0" w:lastRow="0" w:firstColumn="0" w:lastColumn="0" w:oddVBand="0" w:evenVBand="0" w:oddHBand="1" w:evenHBand="0" w:firstRowFirstColumn="0" w:firstRowLastColumn="0" w:lastRowFirstColumn="0" w:lastRowLastColumn="0"/>
            </w:pPr>
            <w:r>
              <w:t xml:space="preserve">Has the meaning given in clause </w:t>
            </w:r>
            <w:r>
              <w:fldChar w:fldCharType="begin"/>
            </w:r>
            <w:r>
              <w:instrText xml:space="preserve"> REF _Ref73095217 \r \h </w:instrText>
            </w:r>
            <w:r>
              <w:fldChar w:fldCharType="separate"/>
            </w:r>
            <w:r w:rsidR="00B9417C">
              <w:t>5.2</w:t>
            </w:r>
            <w:r>
              <w:fldChar w:fldCharType="end"/>
            </w:r>
            <w:r>
              <w:t xml:space="preserve"> of the Agreement.</w:t>
            </w:r>
          </w:p>
        </w:tc>
      </w:tr>
      <w:tr w:rsidR="00532C34" w:rsidRPr="00112AD2" w14:paraId="318C2A49"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0E57E41B" w14:textId="77777777" w:rsidR="00532C34" w:rsidRPr="008F37C1" w:rsidRDefault="00532C34" w:rsidP="00532C34">
            <w:pPr>
              <w:pStyle w:val="Definitions"/>
              <w:ind w:left="29" w:firstLine="0"/>
            </w:pPr>
            <w:r>
              <w:t>Order</w:t>
            </w:r>
            <w:r w:rsidRPr="008F37C1">
              <w:t xml:space="preserve"> Period</w:t>
            </w:r>
          </w:p>
        </w:tc>
        <w:tc>
          <w:tcPr>
            <w:tcW w:w="6797" w:type="dxa"/>
          </w:tcPr>
          <w:p w14:paraId="5CD6A531" w14:textId="77777777" w:rsidR="00532C34" w:rsidRPr="00816AC3" w:rsidRDefault="00532C34" w:rsidP="00532C34">
            <w:pPr>
              <w:cnfStyle w:val="000000000000" w:firstRow="0" w:lastRow="0" w:firstColumn="0" w:lastColumn="0" w:oddVBand="0" w:evenVBand="0" w:oddHBand="0" w:evenHBand="0" w:firstRowFirstColumn="0" w:firstRowLastColumn="0" w:lastRowFirstColumn="0" w:lastRowLastColumn="0"/>
            </w:pPr>
            <w:r w:rsidRPr="00816AC3">
              <w:t xml:space="preserve">The Initial </w:t>
            </w:r>
            <w:r w:rsidRPr="00A33656">
              <w:t>Order</w:t>
            </w:r>
            <w:r>
              <w:rPr>
                <w:b/>
                <w:bCs/>
                <w:i/>
                <w:iCs/>
              </w:rPr>
              <w:t xml:space="preserve"> </w:t>
            </w:r>
            <w:r w:rsidRPr="00816AC3">
              <w:t xml:space="preserve">Period for </w:t>
            </w:r>
            <w:r w:rsidRPr="00A33656">
              <w:t>an Order</w:t>
            </w:r>
            <w:r>
              <w:rPr>
                <w:b/>
                <w:bCs/>
                <w:i/>
                <w:iCs/>
              </w:rPr>
              <w:t xml:space="preserve"> </w:t>
            </w:r>
            <w:r w:rsidRPr="00816AC3">
              <w:t xml:space="preserve">plus any extension in accordance with the relevant </w:t>
            </w:r>
            <w:r w:rsidRPr="00A33656">
              <w:rPr>
                <w:i/>
                <w:iCs/>
              </w:rPr>
              <w:t>Order</w:t>
            </w:r>
            <w:r w:rsidRPr="00A33656">
              <w:t>.</w:t>
            </w:r>
          </w:p>
        </w:tc>
      </w:tr>
      <w:tr w:rsidR="00532C34" w:rsidRPr="00112AD2" w14:paraId="18203A05"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93EF20E" w14:textId="77777777" w:rsidR="00532C34" w:rsidRPr="008F37C1" w:rsidRDefault="00532C34" w:rsidP="00532C34">
            <w:pPr>
              <w:pStyle w:val="Definitions"/>
              <w:ind w:left="29" w:firstLine="0"/>
            </w:pPr>
            <w:r>
              <w:t xml:space="preserve">Order </w:t>
            </w:r>
            <w:r w:rsidRPr="008F37C1">
              <w:t>Start Date</w:t>
            </w:r>
          </w:p>
        </w:tc>
        <w:tc>
          <w:tcPr>
            <w:tcW w:w="6797" w:type="dxa"/>
          </w:tcPr>
          <w:p w14:paraId="2ED9047D" w14:textId="77777777" w:rsidR="00532C34" w:rsidRPr="00816AC3" w:rsidRDefault="00532C34" w:rsidP="00532C34">
            <w:pPr>
              <w:cnfStyle w:val="000000100000" w:firstRow="0" w:lastRow="0" w:firstColumn="0" w:lastColumn="0" w:oddVBand="0" w:evenVBand="0" w:oddHBand="1" w:evenHBand="0" w:firstRowFirstColumn="0" w:firstRowLastColumn="0" w:lastRowFirstColumn="0" w:lastRowLastColumn="0"/>
            </w:pPr>
            <w:r w:rsidRPr="00816AC3">
              <w:t>The date:</w:t>
            </w:r>
          </w:p>
          <w:p w14:paraId="568DFD7C" w14:textId="77777777" w:rsidR="00532C34" w:rsidRPr="00816AC3" w:rsidRDefault="00532C34" w:rsidP="00532C34">
            <w:pPr>
              <w:pStyle w:val="Definitionsa"/>
              <w:cnfStyle w:val="000000100000" w:firstRow="0" w:lastRow="0" w:firstColumn="0" w:lastColumn="0" w:oddVBand="0" w:evenVBand="0" w:oddHBand="1" w:evenHBand="0" w:firstRowFirstColumn="0" w:firstRowLastColumn="0" w:lastRowFirstColumn="0" w:lastRowLastColumn="0"/>
            </w:pPr>
            <w:r w:rsidRPr="00816AC3">
              <w:t>on which a</w:t>
            </w:r>
            <w:r>
              <w:t>n</w:t>
            </w:r>
            <w:r w:rsidRPr="00816AC3">
              <w:t xml:space="preserve"> Order Form is agreed by the parties; or</w:t>
            </w:r>
          </w:p>
          <w:p w14:paraId="2042623A" w14:textId="77777777" w:rsidR="00532C34" w:rsidRPr="00816AC3" w:rsidRDefault="00532C34" w:rsidP="00532C34">
            <w:pPr>
              <w:pStyle w:val="Definitionsa"/>
              <w:cnfStyle w:val="000000100000" w:firstRow="0" w:lastRow="0" w:firstColumn="0" w:lastColumn="0" w:oddVBand="0" w:evenVBand="0" w:oddHBand="1" w:evenHBand="0" w:firstRowFirstColumn="0" w:firstRowLastColumn="0" w:lastRowFirstColumn="0" w:lastRowLastColumn="0"/>
            </w:pPr>
            <w:r w:rsidRPr="00816AC3">
              <w:t>a date agreed by the parties and included in the Order Form.</w:t>
            </w:r>
          </w:p>
          <w:p w14:paraId="2DBF1F4B" w14:textId="77777777" w:rsidR="00532C34" w:rsidRPr="00816AC3" w:rsidRDefault="00532C34" w:rsidP="00532C34">
            <w:pPr>
              <w:cnfStyle w:val="000000100000" w:firstRow="0" w:lastRow="0" w:firstColumn="0" w:lastColumn="0" w:oddVBand="0" w:evenVBand="0" w:oddHBand="1" w:evenHBand="0" w:firstRowFirstColumn="0" w:firstRowLastColumn="0" w:lastRowFirstColumn="0" w:lastRowLastColumn="0"/>
            </w:pPr>
            <w:r w:rsidRPr="00816AC3">
              <w:t xml:space="preserve">The </w:t>
            </w:r>
            <w:r>
              <w:t xml:space="preserve">Order </w:t>
            </w:r>
            <w:r w:rsidRPr="00816AC3">
              <w:t xml:space="preserve">Period commences on the </w:t>
            </w:r>
            <w:r>
              <w:t xml:space="preserve">Order </w:t>
            </w:r>
            <w:r w:rsidRPr="00816AC3">
              <w:t>Start Date.</w:t>
            </w:r>
          </w:p>
        </w:tc>
      </w:tr>
      <w:tr w:rsidR="00532C34" w:rsidRPr="00112AD2" w14:paraId="59BC173F"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275E8704" w14:textId="77777777" w:rsidR="00532C34" w:rsidRPr="008F37C1" w:rsidRDefault="00532C34" w:rsidP="00532C34">
            <w:pPr>
              <w:pStyle w:val="Definitions"/>
              <w:ind w:left="29" w:firstLine="0"/>
              <w:rPr>
                <w:b w:val="0"/>
                <w:bCs w:val="0"/>
              </w:rPr>
            </w:pPr>
            <w:r w:rsidRPr="008F37C1">
              <w:t>Panellist</w:t>
            </w:r>
          </w:p>
        </w:tc>
        <w:tc>
          <w:tcPr>
            <w:tcW w:w="6797" w:type="dxa"/>
          </w:tcPr>
          <w:p w14:paraId="706E7CF1" w14:textId="77777777" w:rsidR="00532C34" w:rsidRPr="00816AC3" w:rsidRDefault="00532C34" w:rsidP="00532C34">
            <w:pPr>
              <w:cnfStyle w:val="000000000000" w:firstRow="0" w:lastRow="0" w:firstColumn="0" w:lastColumn="0" w:oddVBand="0" w:evenVBand="0" w:oddHBand="0" w:evenHBand="0" w:firstRowFirstColumn="0" w:firstRowLastColumn="0" w:lastRowFirstColumn="0" w:lastRowLastColumn="0"/>
            </w:pPr>
            <w:r w:rsidRPr="00816AC3">
              <w:t xml:space="preserve">A contractor who has entered into </w:t>
            </w:r>
            <w:r>
              <w:t>an</w:t>
            </w:r>
            <w:r w:rsidRPr="00816AC3">
              <w:t xml:space="preserve"> Agreement with </w:t>
            </w:r>
            <w:r>
              <w:t>the Customer</w:t>
            </w:r>
            <w:r w:rsidRPr="00816AC3">
              <w:t>.</w:t>
            </w:r>
          </w:p>
        </w:tc>
      </w:tr>
      <w:tr w:rsidR="00D4092B" w:rsidRPr="00112AD2" w14:paraId="5587411E"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9956DEF" w14:textId="5CDC7882" w:rsidR="00D4092B" w:rsidRPr="008F37C1" w:rsidRDefault="00D4092B" w:rsidP="00532C34">
            <w:pPr>
              <w:pStyle w:val="Definitions"/>
              <w:ind w:left="29" w:firstLine="0"/>
            </w:pPr>
            <w:r>
              <w:t>Parliament</w:t>
            </w:r>
          </w:p>
        </w:tc>
        <w:tc>
          <w:tcPr>
            <w:tcW w:w="6797" w:type="dxa"/>
          </w:tcPr>
          <w:p w14:paraId="74A76980" w14:textId="70F42B8C" w:rsidR="00D4092B" w:rsidRPr="00816AC3" w:rsidRDefault="00D4092B" w:rsidP="00532C34">
            <w:pPr>
              <w:cnfStyle w:val="000000100000" w:firstRow="0" w:lastRow="0" w:firstColumn="0" w:lastColumn="0" w:oddVBand="0" w:evenVBand="0" w:oddHBand="1" w:evenHBand="0" w:firstRowFirstColumn="0" w:firstRowLastColumn="0" w:lastRowFirstColumn="0" w:lastRowLastColumn="0"/>
            </w:pPr>
            <w:r>
              <w:t>The parliament of New South Wales.</w:t>
            </w:r>
          </w:p>
        </w:tc>
      </w:tr>
      <w:tr w:rsidR="00A81D4C" w:rsidRPr="00112AD2" w14:paraId="4144523B"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2D01E794" w14:textId="75137666" w:rsidR="00A81D4C" w:rsidRDefault="00A81D4C" w:rsidP="00532C34">
            <w:pPr>
              <w:pStyle w:val="Definitions"/>
              <w:ind w:left="29" w:firstLine="0"/>
            </w:pPr>
            <w:r w:rsidRPr="00A33656">
              <w:t>Parliamentary Committee</w:t>
            </w:r>
          </w:p>
        </w:tc>
        <w:tc>
          <w:tcPr>
            <w:tcW w:w="6797" w:type="dxa"/>
          </w:tcPr>
          <w:p w14:paraId="3D1DF4C7" w14:textId="6C7DE3C3" w:rsidR="00A81D4C" w:rsidRDefault="008203E9" w:rsidP="00532C34">
            <w:pPr>
              <w:cnfStyle w:val="000000000000" w:firstRow="0" w:lastRow="0" w:firstColumn="0" w:lastColumn="0" w:oddVBand="0" w:evenVBand="0" w:oddHBand="0" w:evenHBand="0" w:firstRowFirstColumn="0" w:firstRowLastColumn="0" w:lastRowFirstColumn="0" w:lastRowLastColumn="0"/>
            </w:pPr>
            <w:r>
              <w:t xml:space="preserve">A committee of Parliament. </w:t>
            </w:r>
            <w:r w:rsidR="00A81D4C">
              <w:t xml:space="preserve"> </w:t>
            </w:r>
          </w:p>
        </w:tc>
      </w:tr>
      <w:tr w:rsidR="0032680F" w:rsidRPr="00112AD2" w14:paraId="20A17F84"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3A83288" w14:textId="48A65979" w:rsidR="0032680F" w:rsidRDefault="0032680F" w:rsidP="00532C34">
            <w:pPr>
              <w:pStyle w:val="Definitions"/>
              <w:ind w:left="29" w:firstLine="0"/>
            </w:pPr>
            <w:r>
              <w:t>Performance Data</w:t>
            </w:r>
          </w:p>
        </w:tc>
        <w:tc>
          <w:tcPr>
            <w:tcW w:w="6797" w:type="dxa"/>
          </w:tcPr>
          <w:p w14:paraId="0B2FABCE" w14:textId="30C3531F" w:rsidR="0032680F" w:rsidRDefault="0032680F" w:rsidP="00532C34">
            <w:pPr>
              <w:cnfStyle w:val="000000100000" w:firstRow="0" w:lastRow="0" w:firstColumn="0" w:lastColumn="0" w:oddVBand="0" w:evenVBand="0" w:oddHBand="1" w:evenHBand="0" w:firstRowFirstColumn="0" w:firstRowLastColumn="0" w:lastRowFirstColumn="0" w:lastRowLastColumn="0"/>
            </w:pPr>
            <w:r>
              <w:t>Automatically generated metadata, not including any Personal Information or Confidential Information of the Customer or an Agency that:</w:t>
            </w:r>
          </w:p>
          <w:p w14:paraId="33F5382A" w14:textId="3443882F" w:rsidR="0032680F" w:rsidRDefault="0032680F" w:rsidP="0032680F">
            <w:pPr>
              <w:pStyle w:val="Definitionsa"/>
              <w:cnfStyle w:val="000000100000" w:firstRow="0" w:lastRow="0" w:firstColumn="0" w:lastColumn="0" w:oddVBand="0" w:evenVBand="0" w:oddHBand="1" w:evenHBand="0" w:firstRowFirstColumn="0" w:firstRowLastColumn="0" w:lastRowFirstColumn="0" w:lastRowLastColumn="0"/>
            </w:pPr>
            <w:r>
              <w:t>is incidentally generated by a computer system in the course of its normal operation;</w:t>
            </w:r>
          </w:p>
          <w:p w14:paraId="261D6A0E" w14:textId="77777777" w:rsidR="0032680F" w:rsidRDefault="0032680F" w:rsidP="0032680F">
            <w:pPr>
              <w:pStyle w:val="Definitionsa"/>
              <w:cnfStyle w:val="000000100000" w:firstRow="0" w:lastRow="0" w:firstColumn="0" w:lastColumn="0" w:oddVBand="0" w:evenVBand="0" w:oddHBand="1" w:evenHBand="0" w:firstRowFirstColumn="0" w:firstRowLastColumn="0" w:lastRowFirstColumn="0" w:lastRowLastColumn="0"/>
            </w:pPr>
            <w:r>
              <w:t>relates to the performance or operation of that computer system; and</w:t>
            </w:r>
          </w:p>
          <w:p w14:paraId="46A770DC" w14:textId="780D6572" w:rsidR="0032680F" w:rsidRDefault="0032680F" w:rsidP="0032680F">
            <w:pPr>
              <w:pStyle w:val="Definitionsa"/>
              <w:cnfStyle w:val="000000100000" w:firstRow="0" w:lastRow="0" w:firstColumn="0" w:lastColumn="0" w:oddVBand="0" w:evenVBand="0" w:oddHBand="1" w:evenHBand="0" w:firstRowFirstColumn="0" w:firstRowLastColumn="0" w:lastRowFirstColumn="0" w:lastRowLastColumn="0"/>
            </w:pPr>
            <w:r>
              <w:t xml:space="preserve">arises in the course of the performance of the Contractor's Activities. </w:t>
            </w:r>
          </w:p>
        </w:tc>
      </w:tr>
      <w:tr w:rsidR="00532C34" w:rsidRPr="00112AD2" w14:paraId="0D5F85F2"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632F401F" w14:textId="77777777" w:rsidR="00532C34" w:rsidRPr="008F37C1" w:rsidRDefault="00532C34" w:rsidP="00532C34">
            <w:pPr>
              <w:pStyle w:val="Definitions"/>
              <w:ind w:left="29" w:firstLine="0"/>
              <w:rPr>
                <w:b w:val="0"/>
                <w:bCs w:val="0"/>
              </w:rPr>
            </w:pPr>
            <w:r w:rsidRPr="008F37C1">
              <w:t>Personal Information</w:t>
            </w:r>
          </w:p>
        </w:tc>
        <w:tc>
          <w:tcPr>
            <w:tcW w:w="6797" w:type="dxa"/>
          </w:tcPr>
          <w:p w14:paraId="26BBCACB" w14:textId="77777777" w:rsidR="00532C34" w:rsidRPr="00816AC3" w:rsidRDefault="00532C34" w:rsidP="00532C34">
            <w:pPr>
              <w:pStyle w:val="Definitions"/>
              <w:cnfStyle w:val="000000000000" w:firstRow="0" w:lastRow="0" w:firstColumn="0" w:lastColumn="0" w:oddVBand="0" w:evenVBand="0" w:oddHBand="0" w:evenHBand="0" w:firstRowFirstColumn="0" w:firstRowLastColumn="0" w:lastRowFirstColumn="0" w:lastRowLastColumn="0"/>
              <w:rPr>
                <w:b/>
                <w:bCs/>
                <w:i/>
                <w:iCs/>
              </w:rPr>
            </w:pPr>
            <w:r w:rsidRPr="00816AC3">
              <w:t>Has the meaning given to it in the Privacy Act.</w:t>
            </w:r>
          </w:p>
        </w:tc>
      </w:tr>
      <w:tr w:rsidR="00532C34" w:rsidRPr="00112AD2" w14:paraId="009500E3"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4A2513C" w14:textId="77777777" w:rsidR="00532C34" w:rsidRPr="008F37C1" w:rsidRDefault="00532C34" w:rsidP="00532C34">
            <w:pPr>
              <w:pStyle w:val="Definitions"/>
              <w:ind w:left="29" w:firstLine="0"/>
              <w:rPr>
                <w:b w:val="0"/>
                <w:bCs w:val="0"/>
              </w:rPr>
            </w:pPr>
            <w:r w:rsidRPr="008F37C1">
              <w:lastRenderedPageBreak/>
              <w:t>Personnel</w:t>
            </w:r>
          </w:p>
        </w:tc>
        <w:tc>
          <w:tcPr>
            <w:tcW w:w="6797" w:type="dxa"/>
          </w:tcPr>
          <w:p w14:paraId="33C2067D" w14:textId="146BDE65" w:rsidR="00532C34" w:rsidRPr="00816AC3" w:rsidRDefault="00532C34" w:rsidP="00532C34">
            <w:pPr>
              <w:pStyle w:val="Definitionsa"/>
              <w:cnfStyle w:val="000000100000" w:firstRow="0" w:lastRow="0" w:firstColumn="0" w:lastColumn="0" w:oddVBand="0" w:evenVBand="0" w:oddHBand="1" w:evenHBand="0" w:firstRowFirstColumn="0" w:firstRowLastColumn="0" w:lastRowFirstColumn="0" w:lastRowLastColumn="0"/>
            </w:pPr>
            <w:r w:rsidRPr="00816AC3">
              <w:t xml:space="preserve">In relation to </w:t>
            </w:r>
            <w:r>
              <w:t>the Customer</w:t>
            </w:r>
            <w:r w:rsidRPr="00816AC3">
              <w:t xml:space="preserve">, means </w:t>
            </w:r>
            <w:r>
              <w:t>the Customer</w:t>
            </w:r>
            <w:r w:rsidRPr="00816AC3">
              <w:t xml:space="preserve"> Personnel; and</w:t>
            </w:r>
          </w:p>
          <w:p w14:paraId="357FBD7C" w14:textId="743CA130" w:rsidR="00532C34" w:rsidRPr="00C77BF3" w:rsidRDefault="00532C34" w:rsidP="00532C34">
            <w:pPr>
              <w:pStyle w:val="Definitionsa"/>
              <w:cnfStyle w:val="000000100000" w:firstRow="0" w:lastRow="0" w:firstColumn="0" w:lastColumn="0" w:oddVBand="0" w:evenVBand="0" w:oddHBand="1" w:evenHBand="0" w:firstRowFirstColumn="0" w:firstRowLastColumn="0" w:lastRowFirstColumn="0" w:lastRowLastColumn="0"/>
            </w:pPr>
            <w:r w:rsidRPr="00816AC3">
              <w:t>in relation to the Contractor, means Contractor Personnel.</w:t>
            </w:r>
          </w:p>
        </w:tc>
      </w:tr>
      <w:tr w:rsidR="00532C34" w:rsidRPr="00112AD2" w14:paraId="3354E853"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6F4FB8D6" w14:textId="77777777" w:rsidR="00532C34" w:rsidRPr="008F37C1" w:rsidRDefault="00532C34" w:rsidP="00532C34">
            <w:pPr>
              <w:pStyle w:val="Definitions"/>
              <w:ind w:left="29" w:firstLine="0"/>
              <w:rPr>
                <w:b w:val="0"/>
                <w:bCs w:val="0"/>
              </w:rPr>
            </w:pPr>
            <w:r w:rsidRPr="008F37C1">
              <w:t>Policies and Procedures Manual</w:t>
            </w:r>
          </w:p>
        </w:tc>
        <w:tc>
          <w:tcPr>
            <w:tcW w:w="6797" w:type="dxa"/>
          </w:tcPr>
          <w:p w14:paraId="6072E8AC" w14:textId="05ED21E8" w:rsidR="00532C34" w:rsidRPr="00816AC3" w:rsidRDefault="00532C34" w:rsidP="00532C34">
            <w:pPr>
              <w:cnfStyle w:val="000000000000" w:firstRow="0" w:lastRow="0" w:firstColumn="0" w:lastColumn="0" w:oddVBand="0" w:evenVBand="0" w:oddHBand="0" w:evenHBand="0" w:firstRowFirstColumn="0" w:firstRowLastColumn="0" w:lastRowFirstColumn="0" w:lastRowLastColumn="0"/>
            </w:pPr>
            <w:r w:rsidRPr="00816AC3">
              <w:t>The manual of that name to be provided by the Contractor under clause </w:t>
            </w:r>
            <w:r w:rsidRPr="00816AC3">
              <w:fldChar w:fldCharType="begin"/>
            </w:r>
            <w:r w:rsidRPr="00816AC3">
              <w:instrText xml:space="preserve"> REF _Ref422824961 \r \h  \* MERGEFORMAT </w:instrText>
            </w:r>
            <w:r w:rsidRPr="00816AC3">
              <w:fldChar w:fldCharType="separate"/>
            </w:r>
            <w:r w:rsidR="00B9417C">
              <w:t>27</w:t>
            </w:r>
            <w:r w:rsidRPr="00816AC3">
              <w:fldChar w:fldCharType="end"/>
            </w:r>
            <w:r w:rsidRPr="00816AC3">
              <w:t xml:space="preserve"> of the Agreement.</w:t>
            </w:r>
          </w:p>
        </w:tc>
      </w:tr>
      <w:tr w:rsidR="00532C34" w:rsidRPr="00112AD2" w14:paraId="0300285B"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DFF5F76" w14:textId="77777777" w:rsidR="00532C34" w:rsidRPr="008F37C1" w:rsidRDefault="00532C34" w:rsidP="00532C34">
            <w:pPr>
              <w:pStyle w:val="Definitions"/>
              <w:ind w:left="29" w:firstLine="0"/>
              <w:rPr>
                <w:b w:val="0"/>
                <w:bCs w:val="0"/>
              </w:rPr>
            </w:pPr>
            <w:r w:rsidRPr="008F37C1">
              <w:t>Privacy Act</w:t>
            </w:r>
          </w:p>
        </w:tc>
        <w:tc>
          <w:tcPr>
            <w:tcW w:w="6797" w:type="dxa"/>
          </w:tcPr>
          <w:p w14:paraId="38FDFDD8" w14:textId="77777777" w:rsidR="00532C34" w:rsidRPr="00816AC3" w:rsidRDefault="00532C34" w:rsidP="00532C34">
            <w:pPr>
              <w:cnfStyle w:val="000000100000" w:firstRow="0" w:lastRow="0" w:firstColumn="0" w:lastColumn="0" w:oddVBand="0" w:evenVBand="0" w:oddHBand="1" w:evenHBand="0" w:firstRowFirstColumn="0" w:firstRowLastColumn="0" w:lastRowFirstColumn="0" w:lastRowLastColumn="0"/>
            </w:pPr>
            <w:r w:rsidRPr="00A33656">
              <w:rPr>
                <w:i/>
                <w:iCs/>
              </w:rPr>
              <w:t>Privacy Act 1988</w:t>
            </w:r>
            <w:r w:rsidRPr="00816AC3">
              <w:t xml:space="preserve"> (Cth).</w:t>
            </w:r>
          </w:p>
        </w:tc>
      </w:tr>
      <w:tr w:rsidR="00532C34" w:rsidRPr="00112AD2" w14:paraId="54273A9E"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3818D937" w14:textId="77777777" w:rsidR="00532C34" w:rsidRPr="00A33656" w:rsidRDefault="00532C34" w:rsidP="00532C34">
            <w:pPr>
              <w:pStyle w:val="Definitions"/>
              <w:ind w:left="29" w:firstLine="0"/>
              <w:rPr>
                <w:b w:val="0"/>
                <w:bCs w:val="0"/>
              </w:rPr>
            </w:pPr>
            <w:r w:rsidRPr="00A33656">
              <w:t>Privacy Laws</w:t>
            </w:r>
          </w:p>
        </w:tc>
        <w:tc>
          <w:tcPr>
            <w:tcW w:w="6797" w:type="dxa"/>
          </w:tcPr>
          <w:p w14:paraId="2C51E8A1" w14:textId="77777777" w:rsidR="00532C34" w:rsidRDefault="00532C34" w:rsidP="00532C34">
            <w:pPr>
              <w:cnfStyle w:val="000000000000" w:firstRow="0" w:lastRow="0" w:firstColumn="0" w:lastColumn="0" w:oddVBand="0" w:evenVBand="0" w:oddHBand="0" w:evenHBand="0" w:firstRowFirstColumn="0" w:firstRowLastColumn="0" w:lastRowFirstColumn="0" w:lastRowLastColumn="0"/>
            </w:pPr>
            <w:r>
              <w:t>means:</w:t>
            </w:r>
          </w:p>
          <w:p w14:paraId="5D562434" w14:textId="3EF63A96" w:rsidR="00532C34" w:rsidRDefault="00532C34" w:rsidP="00532C34">
            <w:pPr>
              <w:pStyle w:val="Definitionsa"/>
              <w:cnfStyle w:val="000000000000" w:firstRow="0" w:lastRow="0" w:firstColumn="0" w:lastColumn="0" w:oddVBand="0" w:evenVBand="0" w:oddHBand="0" w:evenHBand="0" w:firstRowFirstColumn="0" w:firstRowLastColumn="0" w:lastRowFirstColumn="0" w:lastRowLastColumn="0"/>
            </w:pPr>
            <w:r>
              <w:t xml:space="preserve">the Privacy Act; </w:t>
            </w:r>
          </w:p>
          <w:p w14:paraId="4CB7D62D" w14:textId="77777777" w:rsidR="00532C34" w:rsidRDefault="00532C34" w:rsidP="00532C34">
            <w:pPr>
              <w:pStyle w:val="Definitionsa"/>
              <w:cnfStyle w:val="000000000000" w:firstRow="0" w:lastRow="0" w:firstColumn="0" w:lastColumn="0" w:oddVBand="0" w:evenVBand="0" w:oddHBand="0" w:evenHBand="0" w:firstRowFirstColumn="0" w:firstRowLastColumn="0" w:lastRowFirstColumn="0" w:lastRowLastColumn="0"/>
            </w:pPr>
            <w:r>
              <w:t xml:space="preserve">the </w:t>
            </w:r>
            <w:r w:rsidRPr="003F1963">
              <w:rPr>
                <w:i/>
                <w:iCs/>
              </w:rPr>
              <w:t>Privacy and Personal Information Protection Act 1988</w:t>
            </w:r>
            <w:r w:rsidRPr="00952AD3">
              <w:t xml:space="preserve"> </w:t>
            </w:r>
            <w:r>
              <w:t xml:space="preserve">(NSW); </w:t>
            </w:r>
          </w:p>
          <w:p w14:paraId="43A05CC8" w14:textId="77777777" w:rsidR="00532C34" w:rsidRDefault="00532C34" w:rsidP="00532C34">
            <w:pPr>
              <w:pStyle w:val="Definitionsa"/>
              <w:cnfStyle w:val="000000000000" w:firstRow="0" w:lastRow="0" w:firstColumn="0" w:lastColumn="0" w:oddVBand="0" w:evenVBand="0" w:oddHBand="0" w:evenHBand="0" w:firstRowFirstColumn="0" w:firstRowLastColumn="0" w:lastRowFirstColumn="0" w:lastRowLastColumn="0"/>
            </w:pPr>
            <w:r>
              <w:t xml:space="preserve">the </w:t>
            </w:r>
            <w:r w:rsidRPr="003F1963">
              <w:rPr>
                <w:i/>
                <w:iCs/>
              </w:rPr>
              <w:t>Health Records and Information Privacy Act 2002</w:t>
            </w:r>
            <w:r w:rsidRPr="00952AD3">
              <w:t xml:space="preserve"> </w:t>
            </w:r>
            <w:r>
              <w:t xml:space="preserve">(NSW); </w:t>
            </w:r>
          </w:p>
          <w:p w14:paraId="7A1435BA" w14:textId="77777777" w:rsidR="00532C34" w:rsidRDefault="00532C34" w:rsidP="00532C34">
            <w:pPr>
              <w:pStyle w:val="Definitionsa"/>
              <w:cnfStyle w:val="000000000000" w:firstRow="0" w:lastRow="0" w:firstColumn="0" w:lastColumn="0" w:oddVBand="0" w:evenVBand="0" w:oddHBand="0" w:evenHBand="0" w:firstRowFirstColumn="0" w:firstRowLastColumn="0" w:lastRowFirstColumn="0" w:lastRowLastColumn="0"/>
            </w:pPr>
            <w:r>
              <w:t xml:space="preserve">any legislation (to the extent that such legislation applies to the Customer or the Contractor or any other recipient of Personal Information) from time to time in force in: </w:t>
            </w:r>
          </w:p>
          <w:p w14:paraId="745E0EF0" w14:textId="77777777" w:rsidR="00532C34" w:rsidRDefault="00532C34" w:rsidP="00532C34">
            <w:pPr>
              <w:pStyle w:val="Definitionsi"/>
              <w:cnfStyle w:val="000000000000" w:firstRow="0" w:lastRow="0" w:firstColumn="0" w:lastColumn="0" w:oddVBand="0" w:evenVBand="0" w:oddHBand="0" w:evenHBand="0" w:firstRowFirstColumn="0" w:firstRowLastColumn="0" w:lastRowFirstColumn="0" w:lastRowLastColumn="0"/>
            </w:pPr>
            <w:r>
              <w:t xml:space="preserve">any Australian jurisdiction (which includes the Commonwealth of Australia and any State or Territory of Australia); and </w:t>
            </w:r>
          </w:p>
          <w:p w14:paraId="576FFC74" w14:textId="77777777" w:rsidR="00532C34" w:rsidRDefault="00532C34" w:rsidP="00532C34">
            <w:pPr>
              <w:pStyle w:val="Definitionsi"/>
              <w:cnfStyle w:val="000000000000" w:firstRow="0" w:lastRow="0" w:firstColumn="0" w:lastColumn="0" w:oddVBand="0" w:evenVBand="0" w:oddHBand="0" w:evenHBand="0" w:firstRowFirstColumn="0" w:firstRowLastColumn="0" w:lastRowFirstColumn="0" w:lastRowLastColumn="0"/>
            </w:pPr>
            <w:r>
              <w:t xml:space="preserve">any other jurisdiction (to the extent that the Customer or any Personal Information or the Contractor is subject to the laws of that jurisdiction), </w:t>
            </w:r>
          </w:p>
          <w:p w14:paraId="7E34E44D" w14:textId="77777777" w:rsidR="00532C34" w:rsidRDefault="00532C34" w:rsidP="00D369E2">
            <w:pPr>
              <w:pStyle w:val="Definitionsi"/>
              <w:numPr>
                <w:ilvl w:val="0"/>
                <w:numId w:val="0"/>
              </w:numPr>
              <w:ind w:left="1418"/>
              <w:cnfStyle w:val="000000000000" w:firstRow="0" w:lastRow="0" w:firstColumn="0" w:lastColumn="0" w:oddVBand="0" w:evenVBand="0" w:oddHBand="0" w:evenHBand="0" w:firstRowFirstColumn="0" w:firstRowLastColumn="0" w:lastRowFirstColumn="0" w:lastRowLastColumn="0"/>
            </w:pPr>
            <w:r>
              <w:t xml:space="preserve">affecting privacy or Personal Information, provided that the Contractor ensures that it complies at all times with the Privacy Laws applicable in New South Wales; and </w:t>
            </w:r>
          </w:p>
          <w:p w14:paraId="4E2748F8" w14:textId="77777777" w:rsidR="00532C34" w:rsidRPr="00816AC3" w:rsidRDefault="00532C34" w:rsidP="00532C34">
            <w:pPr>
              <w:pStyle w:val="Definitionsa"/>
              <w:cnfStyle w:val="000000000000" w:firstRow="0" w:lastRow="0" w:firstColumn="0" w:lastColumn="0" w:oddVBand="0" w:evenVBand="0" w:oddHBand="0" w:evenHBand="0" w:firstRowFirstColumn="0" w:firstRowLastColumn="0" w:lastRowFirstColumn="0" w:lastRowLastColumn="0"/>
            </w:pPr>
            <w:r>
              <w:t xml:space="preserve">any ancillary rules, guidelines, orders, directions, directives, codes of conduct or other instruments made or issued under any of the legislation referred to in paragraphs (a), (b), (c) and (d), as amended from time to time. </w:t>
            </w:r>
          </w:p>
        </w:tc>
      </w:tr>
      <w:tr w:rsidR="00532C34" w:rsidRPr="00112AD2" w14:paraId="7D02BCBD"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78147EF" w14:textId="77777777" w:rsidR="00532C34" w:rsidRPr="008F37C1" w:rsidRDefault="00532C34" w:rsidP="00532C34">
            <w:pPr>
              <w:pStyle w:val="Definitions"/>
              <w:ind w:left="29" w:firstLine="0"/>
              <w:rPr>
                <w:b w:val="0"/>
                <w:bCs w:val="0"/>
              </w:rPr>
            </w:pPr>
            <w:r w:rsidRPr="008F37C1">
              <w:t>Proceedings</w:t>
            </w:r>
          </w:p>
        </w:tc>
        <w:tc>
          <w:tcPr>
            <w:tcW w:w="6797" w:type="dxa"/>
          </w:tcPr>
          <w:p w14:paraId="05B14723" w14:textId="77777777" w:rsidR="00532C34" w:rsidRPr="00816AC3" w:rsidRDefault="00532C34" w:rsidP="00532C34">
            <w:pPr>
              <w:cnfStyle w:val="000000100000" w:firstRow="0" w:lastRow="0" w:firstColumn="0" w:lastColumn="0" w:oddVBand="0" w:evenVBand="0" w:oddHBand="1" w:evenHBand="0" w:firstRowFirstColumn="0" w:firstRowLastColumn="0" w:lastRowFirstColumn="0" w:lastRowLastColumn="0"/>
            </w:pPr>
            <w:r w:rsidRPr="00816AC3">
              <w:t>Any litigation, arbitration, mediation, conciliation or proceeding, including any investigations and any Insolvency Proceedings.</w:t>
            </w:r>
          </w:p>
        </w:tc>
      </w:tr>
      <w:tr w:rsidR="00532C34" w:rsidRPr="00112AD2" w14:paraId="12A2546B"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6D0F933F" w14:textId="77777777" w:rsidR="00532C34" w:rsidRPr="008F37C1" w:rsidRDefault="00532C34" w:rsidP="00532C34">
            <w:pPr>
              <w:pStyle w:val="Definitions"/>
              <w:ind w:left="29" w:firstLine="0"/>
              <w:rPr>
                <w:b w:val="0"/>
                <w:bCs w:val="0"/>
              </w:rPr>
            </w:pPr>
            <w:r w:rsidRPr="008F37C1">
              <w:t>PSPF</w:t>
            </w:r>
          </w:p>
        </w:tc>
        <w:tc>
          <w:tcPr>
            <w:tcW w:w="6797" w:type="dxa"/>
          </w:tcPr>
          <w:p w14:paraId="0990CA02" w14:textId="77777777" w:rsidR="00532C34" w:rsidRPr="00162E3B" w:rsidRDefault="00532C34" w:rsidP="00532C34">
            <w:pPr>
              <w:cnfStyle w:val="000000000000" w:firstRow="0" w:lastRow="0" w:firstColumn="0" w:lastColumn="0" w:oddVBand="0" w:evenVBand="0" w:oddHBand="0" w:evenHBand="0" w:firstRowFirstColumn="0" w:firstRowLastColumn="0" w:lastRowFirstColumn="0" w:lastRowLastColumn="0"/>
            </w:pPr>
            <w:r w:rsidRPr="00162E3B">
              <w:t>Australian Government Protective Security Policy Framework (PSPF) which, amongst other things, directs Agencies to consider the security implications of their electronic information systems and to devise policy and plans to ensure the systems are appropriately protected.</w:t>
            </w:r>
          </w:p>
        </w:tc>
      </w:tr>
      <w:tr w:rsidR="00532C34" w:rsidRPr="00112AD2" w14:paraId="12142163"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88D4E5B" w14:textId="77777777" w:rsidR="00532C34" w:rsidRPr="008F37C1" w:rsidRDefault="00532C34" w:rsidP="00532C34">
            <w:pPr>
              <w:pStyle w:val="Definitions"/>
              <w:ind w:left="29" w:firstLine="0"/>
              <w:rPr>
                <w:b w:val="0"/>
                <w:bCs w:val="0"/>
              </w:rPr>
            </w:pPr>
            <w:r w:rsidRPr="008F37C1">
              <w:t>Public Announcement</w:t>
            </w:r>
          </w:p>
        </w:tc>
        <w:tc>
          <w:tcPr>
            <w:tcW w:w="6797" w:type="dxa"/>
          </w:tcPr>
          <w:p w14:paraId="6003EFD1" w14:textId="77777777" w:rsidR="00532C34" w:rsidRPr="00816AC3" w:rsidRDefault="00532C34" w:rsidP="00532C34">
            <w:pPr>
              <w:cnfStyle w:val="000000100000" w:firstRow="0" w:lastRow="0" w:firstColumn="0" w:lastColumn="0" w:oddVBand="0" w:evenVBand="0" w:oddHBand="1" w:evenHBand="0" w:firstRowFirstColumn="0" w:firstRowLastColumn="0" w:lastRowFirstColumn="0" w:lastRowLastColumn="0"/>
            </w:pPr>
            <w:r w:rsidRPr="00816AC3">
              <w:t xml:space="preserve">A public announcement in connection with the Agreement or any </w:t>
            </w:r>
            <w:r>
              <w:t xml:space="preserve">Order </w:t>
            </w:r>
            <w:r w:rsidRPr="00816AC3">
              <w:t>or any transaction contemplated by those Documents.</w:t>
            </w:r>
          </w:p>
        </w:tc>
      </w:tr>
      <w:tr w:rsidR="00532C34" w:rsidRPr="00112AD2" w14:paraId="6EDF131B"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29517B21" w14:textId="77777777" w:rsidR="00532C34" w:rsidRPr="008F37C1" w:rsidRDefault="00532C34" w:rsidP="00532C34">
            <w:pPr>
              <w:pStyle w:val="Definitions"/>
              <w:ind w:left="29" w:firstLine="0"/>
              <w:rPr>
                <w:b w:val="0"/>
                <w:bCs w:val="0"/>
              </w:rPr>
            </w:pPr>
            <w:r>
              <w:t>PWP Act</w:t>
            </w:r>
          </w:p>
        </w:tc>
        <w:tc>
          <w:tcPr>
            <w:tcW w:w="6797" w:type="dxa"/>
          </w:tcPr>
          <w:p w14:paraId="35ED6240" w14:textId="77777777" w:rsidR="00532C34" w:rsidRPr="00816AC3" w:rsidRDefault="00532C34" w:rsidP="00532C34">
            <w:pPr>
              <w:cnfStyle w:val="000000000000" w:firstRow="0" w:lastRow="0" w:firstColumn="0" w:lastColumn="0" w:oddVBand="0" w:evenVBand="0" w:oddHBand="0" w:evenHBand="0" w:firstRowFirstColumn="0" w:firstRowLastColumn="0" w:lastRowFirstColumn="0" w:lastRowLastColumn="0"/>
            </w:pPr>
            <w:r>
              <w:t xml:space="preserve">means the </w:t>
            </w:r>
            <w:r w:rsidRPr="00A33656">
              <w:rPr>
                <w:i/>
                <w:iCs/>
              </w:rPr>
              <w:t>Public Works and Procurement Act 1912</w:t>
            </w:r>
            <w:r>
              <w:t xml:space="preserve"> (NSW). </w:t>
            </w:r>
          </w:p>
        </w:tc>
      </w:tr>
      <w:tr w:rsidR="00532C34" w:rsidRPr="00112AD2" w14:paraId="5A0FD0B1"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EECD530" w14:textId="77777777" w:rsidR="00532C34" w:rsidRPr="008F37C1" w:rsidRDefault="00532C34" w:rsidP="00532C34">
            <w:pPr>
              <w:pStyle w:val="Definitions"/>
              <w:ind w:left="29" w:firstLine="0"/>
              <w:rPr>
                <w:b w:val="0"/>
                <w:bCs w:val="0"/>
              </w:rPr>
            </w:pPr>
            <w:r w:rsidRPr="008F37C1">
              <w:t>Rebate Point</w:t>
            </w:r>
          </w:p>
        </w:tc>
        <w:tc>
          <w:tcPr>
            <w:tcW w:w="6797" w:type="dxa"/>
          </w:tcPr>
          <w:p w14:paraId="5EBB7F4F" w14:textId="77777777" w:rsidR="00532C34" w:rsidRPr="00162E3B" w:rsidRDefault="00532C34" w:rsidP="00532C34">
            <w:pPr>
              <w:cnfStyle w:val="000000100000" w:firstRow="0" w:lastRow="0" w:firstColumn="0" w:lastColumn="0" w:oddVBand="0" w:evenVBand="0" w:oddHBand="1" w:evenHBand="0" w:firstRowFirstColumn="0" w:firstRowLastColumn="0" w:lastRowFirstColumn="0" w:lastRowLastColumn="0"/>
            </w:pPr>
            <w:r w:rsidRPr="00162E3B">
              <w:t xml:space="preserve">See definition for </w:t>
            </w:r>
            <w:bookmarkStart w:id="1540" w:name="_9kMNM5YVt4886CDbNtB3liJR0ns9"/>
            <w:r w:rsidRPr="00162E3B">
              <w:t>Service Credit</w:t>
            </w:r>
            <w:bookmarkEnd w:id="1540"/>
            <w:r w:rsidRPr="00162E3B">
              <w:t>.</w:t>
            </w:r>
          </w:p>
        </w:tc>
      </w:tr>
      <w:tr w:rsidR="00B36124" w:rsidRPr="00112AD2" w14:paraId="0E5EC164"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2A333A43" w14:textId="4366EE24" w:rsidR="00B36124" w:rsidRPr="008F37C1" w:rsidRDefault="00B36124" w:rsidP="00532C34">
            <w:pPr>
              <w:pStyle w:val="Definitions"/>
              <w:ind w:left="29" w:firstLine="0"/>
            </w:pPr>
            <w:r w:rsidRPr="00B36124">
              <w:t>Reasonable Costs</w:t>
            </w:r>
          </w:p>
        </w:tc>
        <w:tc>
          <w:tcPr>
            <w:tcW w:w="6797" w:type="dxa"/>
          </w:tcPr>
          <w:p w14:paraId="0A4EDC1C" w14:textId="5C92DFAF" w:rsidR="00B36124" w:rsidRPr="00162E3B" w:rsidRDefault="00B36124" w:rsidP="00532C34">
            <w:pPr>
              <w:cnfStyle w:val="000000000000" w:firstRow="0" w:lastRow="0" w:firstColumn="0" w:lastColumn="0" w:oddVBand="0" w:evenVBand="0" w:oddHBand="0" w:evenHBand="0" w:firstRowFirstColumn="0" w:firstRowLastColumn="0" w:lastRowFirstColumn="0" w:lastRowLastColumn="0"/>
            </w:pPr>
            <w:r w:rsidRPr="00162E3B">
              <w:t>Has the meaning given in clause </w:t>
            </w:r>
            <w:r>
              <w:fldChar w:fldCharType="begin"/>
            </w:r>
            <w:r>
              <w:instrText xml:space="preserve"> REF _Ref73098896 \r \h </w:instrText>
            </w:r>
            <w:r>
              <w:fldChar w:fldCharType="separate"/>
            </w:r>
            <w:r w:rsidR="00B9417C">
              <w:t>37.3</w:t>
            </w:r>
            <w:r>
              <w:fldChar w:fldCharType="end"/>
            </w:r>
            <w:r w:rsidRPr="00162E3B">
              <w:t xml:space="preserve"> of the Agreement</w:t>
            </w:r>
            <w:r>
              <w:t>.</w:t>
            </w:r>
          </w:p>
        </w:tc>
      </w:tr>
      <w:tr w:rsidR="00DD749B" w:rsidRPr="00112AD2" w14:paraId="24B9BEE9"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934D2BC" w14:textId="5ED454BE" w:rsidR="00DD749B" w:rsidRPr="008F37C1" w:rsidRDefault="00DD749B" w:rsidP="00532C34">
            <w:pPr>
              <w:pStyle w:val="Definitions"/>
              <w:ind w:left="29" w:firstLine="0"/>
            </w:pPr>
            <w:r>
              <w:lastRenderedPageBreak/>
              <w:t>Recipient</w:t>
            </w:r>
          </w:p>
        </w:tc>
        <w:tc>
          <w:tcPr>
            <w:tcW w:w="6797" w:type="dxa"/>
          </w:tcPr>
          <w:p w14:paraId="3A853E74" w14:textId="472E0E7C" w:rsidR="00DD749B" w:rsidRPr="00816AC3" w:rsidRDefault="00DD749B" w:rsidP="00532C34">
            <w:pPr>
              <w:cnfStyle w:val="000000100000" w:firstRow="0" w:lastRow="0" w:firstColumn="0" w:lastColumn="0" w:oddVBand="0" w:evenVBand="0" w:oddHBand="1" w:evenHBand="0" w:firstRowFirstColumn="0" w:firstRowLastColumn="0" w:lastRowFirstColumn="0" w:lastRowLastColumn="0"/>
            </w:pPr>
            <w:r w:rsidRPr="00162E3B">
              <w:t>Has the meaning given in clause </w:t>
            </w:r>
            <w:r>
              <w:fldChar w:fldCharType="begin"/>
            </w:r>
            <w:r>
              <w:instrText xml:space="preserve"> REF _Ref73097164 \r \h </w:instrText>
            </w:r>
            <w:r>
              <w:fldChar w:fldCharType="separate"/>
            </w:r>
            <w:r w:rsidR="00B9417C">
              <w:t>10.3</w:t>
            </w:r>
            <w:r>
              <w:fldChar w:fldCharType="end"/>
            </w:r>
            <w:r w:rsidRPr="00162E3B">
              <w:t xml:space="preserve"> of the Agreement</w:t>
            </w:r>
            <w:r>
              <w:t>.</w:t>
            </w:r>
          </w:p>
        </w:tc>
      </w:tr>
      <w:tr w:rsidR="00A77F08" w:rsidRPr="00112AD2" w14:paraId="2E2209B8"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485FC994" w14:textId="0F656F43" w:rsidR="00A77F08" w:rsidRPr="008F37C1" w:rsidRDefault="00A77F08" w:rsidP="00532C34">
            <w:pPr>
              <w:pStyle w:val="Definitions"/>
              <w:ind w:left="29" w:firstLine="0"/>
            </w:pPr>
            <w:r w:rsidRPr="00A77F08">
              <w:t>Referral Notice</w:t>
            </w:r>
          </w:p>
        </w:tc>
        <w:tc>
          <w:tcPr>
            <w:tcW w:w="6797" w:type="dxa"/>
          </w:tcPr>
          <w:p w14:paraId="1DC51E24" w14:textId="7760F3A2" w:rsidR="00A77F08" w:rsidRPr="00816AC3" w:rsidRDefault="00A77F08" w:rsidP="00532C34">
            <w:pPr>
              <w:cnfStyle w:val="000000000000" w:firstRow="0" w:lastRow="0" w:firstColumn="0" w:lastColumn="0" w:oddVBand="0" w:evenVBand="0" w:oddHBand="0" w:evenHBand="0" w:firstRowFirstColumn="0" w:firstRowLastColumn="0" w:lastRowFirstColumn="0" w:lastRowLastColumn="0"/>
            </w:pPr>
            <w:r w:rsidRPr="00162E3B">
              <w:t>Has the meaning given in clause</w:t>
            </w:r>
            <w:r>
              <w:t xml:space="preserve"> </w:t>
            </w:r>
            <w:r>
              <w:fldChar w:fldCharType="begin"/>
            </w:r>
            <w:r>
              <w:instrText xml:space="preserve"> REF _Ref197762879 \r \h </w:instrText>
            </w:r>
            <w:r>
              <w:fldChar w:fldCharType="separate"/>
            </w:r>
            <w:r w:rsidR="00B9417C">
              <w:t>35</w:t>
            </w:r>
            <w:r>
              <w:fldChar w:fldCharType="end"/>
            </w:r>
            <w:r w:rsidRPr="00162E3B">
              <w:t xml:space="preserve"> of the Agreement</w:t>
            </w:r>
            <w:r>
              <w:t>.</w:t>
            </w:r>
          </w:p>
        </w:tc>
      </w:tr>
      <w:tr w:rsidR="00532C34" w:rsidRPr="00112AD2" w14:paraId="4B2A4597"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BC5EBB8" w14:textId="77777777" w:rsidR="00532C34" w:rsidRPr="008F37C1" w:rsidRDefault="00532C34" w:rsidP="00532C34">
            <w:pPr>
              <w:pStyle w:val="Definitions"/>
              <w:ind w:left="29" w:firstLine="0"/>
              <w:rPr>
                <w:b w:val="0"/>
                <w:bCs w:val="0"/>
              </w:rPr>
            </w:pPr>
            <w:r w:rsidRPr="008F37C1">
              <w:t>Regulatory Agency</w:t>
            </w:r>
          </w:p>
        </w:tc>
        <w:tc>
          <w:tcPr>
            <w:tcW w:w="6797" w:type="dxa"/>
          </w:tcPr>
          <w:p w14:paraId="62F0CE61" w14:textId="77777777" w:rsidR="00532C34" w:rsidRPr="00816AC3" w:rsidRDefault="00532C34" w:rsidP="00532C34">
            <w:pPr>
              <w:cnfStyle w:val="000000100000" w:firstRow="0" w:lastRow="0" w:firstColumn="0" w:lastColumn="0" w:oddVBand="0" w:evenVBand="0" w:oddHBand="1" w:evenHBand="0" w:firstRowFirstColumn="0" w:firstRowLastColumn="0" w:lastRowFirstColumn="0" w:lastRowLastColumn="0"/>
            </w:pPr>
            <w:r w:rsidRPr="00816AC3">
              <w:t xml:space="preserve">Any government or any public, </w:t>
            </w:r>
            <w:bookmarkStart w:id="1541" w:name="_9kMKJ5YVt4886DGdcrsDE98J"/>
            <w:r w:rsidRPr="00816AC3">
              <w:t>Statutory</w:t>
            </w:r>
            <w:bookmarkEnd w:id="1541"/>
            <w:r w:rsidRPr="00816AC3">
              <w:t>, governmental, semi–governmental, local governmental or judicial body, entity, ombudsman or authority that has a regulatory, supervisory or prudential power or function under any Statute, or can issue any licence or permit or authorise or approve or forbid any act or conduct or other matter or impose conditions in respect of any act or conduct or other matter, or that has a power to investigate, review, make any determination or finding, or prosecute, or commence or recommend any civil, criminal or administrative proceeding or process.</w:t>
            </w:r>
          </w:p>
        </w:tc>
      </w:tr>
      <w:tr w:rsidR="00532C34" w:rsidRPr="00112AD2" w14:paraId="6CDC4ADA"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2FBC9057" w14:textId="77777777" w:rsidR="00532C34" w:rsidRPr="008F37C1" w:rsidRDefault="00532C34" w:rsidP="00532C34">
            <w:pPr>
              <w:pStyle w:val="Definitions"/>
              <w:ind w:left="29" w:firstLine="0"/>
              <w:rPr>
                <w:b w:val="0"/>
                <w:bCs w:val="0"/>
              </w:rPr>
            </w:pPr>
            <w:r w:rsidRPr="008F37C1">
              <w:t>Related Body Corporate</w:t>
            </w:r>
          </w:p>
        </w:tc>
        <w:tc>
          <w:tcPr>
            <w:tcW w:w="6797" w:type="dxa"/>
          </w:tcPr>
          <w:p w14:paraId="6FFA3551" w14:textId="0F4F8918" w:rsidR="00532C34" w:rsidRPr="00816AC3" w:rsidRDefault="00532C34" w:rsidP="00532C34">
            <w:pPr>
              <w:cnfStyle w:val="000000000000" w:firstRow="0" w:lastRow="0" w:firstColumn="0" w:lastColumn="0" w:oddVBand="0" w:evenVBand="0" w:oddHBand="0" w:evenHBand="0" w:firstRowFirstColumn="0" w:firstRowLastColumn="0" w:lastRowFirstColumn="0" w:lastRowLastColumn="0"/>
            </w:pPr>
            <w:r w:rsidRPr="00816AC3">
              <w:t xml:space="preserve">In relation to the Contractor, any person which is a related body corporate of the Contractor (as </w:t>
            </w:r>
            <w:r>
              <w:t xml:space="preserve">that term is </w:t>
            </w:r>
            <w:r w:rsidRPr="00816AC3">
              <w:t>defined in section 50 of the Corporations Act).</w:t>
            </w:r>
          </w:p>
        </w:tc>
      </w:tr>
      <w:tr w:rsidR="00532C34" w:rsidRPr="00112AD2" w14:paraId="5DE5911C"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2D0904D" w14:textId="70906BA7" w:rsidR="00532C34" w:rsidRPr="008F37C1" w:rsidRDefault="00532C34" w:rsidP="00532C34">
            <w:pPr>
              <w:pStyle w:val="Definitions"/>
              <w:ind w:left="29" w:firstLine="0"/>
              <w:rPr>
                <w:b w:val="0"/>
                <w:bCs w:val="0"/>
              </w:rPr>
            </w:pPr>
            <w:r w:rsidRPr="008F37C1">
              <w:t>Schedule</w:t>
            </w:r>
          </w:p>
        </w:tc>
        <w:tc>
          <w:tcPr>
            <w:tcW w:w="6797" w:type="dxa"/>
          </w:tcPr>
          <w:p w14:paraId="063C99D1" w14:textId="77777777" w:rsidR="00532C34" w:rsidRPr="00816AC3" w:rsidRDefault="00532C34" w:rsidP="00532C34">
            <w:pPr>
              <w:cnfStyle w:val="000000100000" w:firstRow="0" w:lastRow="0" w:firstColumn="0" w:lastColumn="0" w:oddVBand="0" w:evenVBand="0" w:oddHBand="1" w:evenHBand="0" w:firstRowFirstColumn="0" w:firstRowLastColumn="0" w:lastRowFirstColumn="0" w:lastRowLastColumn="0"/>
            </w:pPr>
            <w:r w:rsidRPr="00816AC3">
              <w:t xml:space="preserve">Each of the schedules to the Agreement or </w:t>
            </w:r>
            <w:r>
              <w:t>an Order.</w:t>
            </w:r>
          </w:p>
        </w:tc>
      </w:tr>
      <w:tr w:rsidR="00532C34" w:rsidRPr="00112AD2" w14:paraId="0A37DE79"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4AFCC320" w14:textId="77777777" w:rsidR="00532C34" w:rsidRPr="008F37C1" w:rsidRDefault="00532C34" w:rsidP="00532C34">
            <w:pPr>
              <w:pStyle w:val="Definitions"/>
              <w:ind w:left="29" w:firstLine="0"/>
              <w:rPr>
                <w:b w:val="0"/>
                <w:bCs w:val="0"/>
              </w:rPr>
            </w:pPr>
            <w:r w:rsidRPr="008F37C1">
              <w:t>Security Classified Information</w:t>
            </w:r>
          </w:p>
        </w:tc>
        <w:tc>
          <w:tcPr>
            <w:tcW w:w="6797" w:type="dxa"/>
          </w:tcPr>
          <w:p w14:paraId="5DD6884D" w14:textId="77777777" w:rsidR="00532C34" w:rsidRPr="00816AC3" w:rsidRDefault="00532C34" w:rsidP="00532C34">
            <w:pPr>
              <w:cnfStyle w:val="000000000000" w:firstRow="0" w:lastRow="0" w:firstColumn="0" w:lastColumn="0" w:oddVBand="0" w:evenVBand="0" w:oddHBand="0" w:evenHBand="0" w:firstRowFirstColumn="0" w:firstRowLastColumn="0" w:lastRowFirstColumn="0" w:lastRowLastColumn="0"/>
            </w:pPr>
            <w:r w:rsidRPr="00816AC3">
              <w:t>Information defined as Security Classified Information in accordance with the ISM and PSPF.</w:t>
            </w:r>
          </w:p>
        </w:tc>
      </w:tr>
      <w:tr w:rsidR="00532C34" w:rsidRPr="00112AD2" w14:paraId="4BF86FDE"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60B82B7" w14:textId="18955F89" w:rsidR="00532C34" w:rsidRPr="008F37C1" w:rsidRDefault="00532C34" w:rsidP="00532C34">
            <w:pPr>
              <w:pStyle w:val="Definitions"/>
              <w:ind w:left="29" w:firstLine="0"/>
              <w:rPr>
                <w:b w:val="0"/>
                <w:bCs w:val="0"/>
              </w:rPr>
            </w:pPr>
            <w:r>
              <w:t>Security Incident</w:t>
            </w:r>
          </w:p>
        </w:tc>
        <w:tc>
          <w:tcPr>
            <w:tcW w:w="6797" w:type="dxa"/>
          </w:tcPr>
          <w:p w14:paraId="652D65F3" w14:textId="346C0833" w:rsidR="00532C34" w:rsidRPr="00A754C9" w:rsidRDefault="00532C34" w:rsidP="00532C34">
            <w:pPr>
              <w:pStyle w:val="Definitions"/>
              <w:ind w:left="742"/>
              <w:cnfStyle w:val="000000100000" w:firstRow="0" w:lastRow="0" w:firstColumn="0" w:lastColumn="0" w:oddVBand="0" w:evenVBand="0" w:oddHBand="1" w:evenHBand="0" w:firstRowFirstColumn="0" w:firstRowLastColumn="0" w:lastRowFirstColumn="0" w:lastRowLastColumn="0"/>
              <w:rPr>
                <w:b/>
                <w:bCs/>
                <w:i/>
                <w:iCs/>
              </w:rPr>
            </w:pPr>
            <w:r>
              <w:t>In relation to this Agreement:</w:t>
            </w:r>
          </w:p>
          <w:p w14:paraId="19AD035B" w14:textId="6A4689E9" w:rsidR="00532C34" w:rsidRDefault="00532C34" w:rsidP="00532C34">
            <w:pPr>
              <w:pStyle w:val="Definitionsa"/>
              <w:cnfStyle w:val="000000100000" w:firstRow="0" w:lastRow="0" w:firstColumn="0" w:lastColumn="0" w:oddVBand="0" w:evenVBand="0" w:oddHBand="1" w:evenHBand="0" w:firstRowFirstColumn="0" w:firstRowLastColumn="0" w:lastRowFirstColumn="0" w:lastRowLastColumn="0"/>
            </w:pPr>
            <w:r>
              <w:t xml:space="preserve">any unauthorised or unlawful use of, loss of, access to, alteration of, or disclosure of </w:t>
            </w:r>
            <w:r w:rsidRPr="003D2564">
              <w:t xml:space="preserve">Customer Data or Personal Information within the </w:t>
            </w:r>
            <w:r>
              <w:t>Contractor</w:t>
            </w:r>
            <w:r w:rsidRPr="003D2564">
              <w:t xml:space="preserve">'s or its Personnel's possession or control (including any data and information stored on the </w:t>
            </w:r>
            <w:r>
              <w:t>Contractor</w:t>
            </w:r>
            <w:r w:rsidRPr="003D2564">
              <w:t xml:space="preserve">’s equipment or in the facilities used by the </w:t>
            </w:r>
            <w:r>
              <w:t xml:space="preserve">Contractor to carry out the Contractor's Activities, or any unauthorised or unlawful access to such equipment or facilities); </w:t>
            </w:r>
          </w:p>
          <w:p w14:paraId="2CE9CB52" w14:textId="34F9BD40" w:rsidR="00CE173D" w:rsidRDefault="00CE173D" w:rsidP="00532C34">
            <w:pPr>
              <w:pStyle w:val="Definitionsa"/>
              <w:cnfStyle w:val="000000100000" w:firstRow="0" w:lastRow="0" w:firstColumn="0" w:lastColumn="0" w:oddVBand="0" w:evenVBand="0" w:oddHBand="1" w:evenHBand="0" w:firstRowFirstColumn="0" w:firstRowLastColumn="0" w:lastRowFirstColumn="0" w:lastRowLastColumn="0"/>
            </w:pPr>
            <w:r>
              <w:t xml:space="preserve">any notifiable data breach under the Privacy Laws; </w:t>
            </w:r>
          </w:p>
          <w:p w14:paraId="1D667900" w14:textId="241AA2F1" w:rsidR="00532C34" w:rsidRDefault="00532C34" w:rsidP="00532C34">
            <w:pPr>
              <w:pStyle w:val="Definitionsa"/>
              <w:cnfStyle w:val="000000100000" w:firstRow="0" w:lastRow="0" w:firstColumn="0" w:lastColumn="0" w:oddVBand="0" w:evenVBand="0" w:oddHBand="1" w:evenHBand="0" w:firstRowFirstColumn="0" w:firstRowLastColumn="0" w:lastRowFirstColumn="0" w:lastRowLastColumn="0"/>
            </w:pPr>
            <w:r>
              <w:t>any</w:t>
            </w:r>
            <w:r w:rsidRPr="00A754C9">
              <w:t xml:space="preserve"> attack that shuts down or substantially degrades the Deliverables and/or Services, resulting in the Deliverables and/or Services (or any functionality forming part of the Deliverables and/or Services) being unable to be used by the Customer</w:t>
            </w:r>
            <w:r>
              <w:t>, the Customer's Personnel or any other person that the Customer authorises to use the Deliverables and/or Services,</w:t>
            </w:r>
            <w:r w:rsidRPr="00A754C9">
              <w:t xml:space="preserve"> in the manner intended to be used under this Agreement, including as to any Service Levels or key performance indicators</w:t>
            </w:r>
            <w:r>
              <w:t>;</w:t>
            </w:r>
          </w:p>
          <w:p w14:paraId="7F3CBEA7" w14:textId="77777777" w:rsidR="00532C34" w:rsidRDefault="00532C34" w:rsidP="00532C34">
            <w:pPr>
              <w:pStyle w:val="Definitionsa"/>
              <w:cnfStyle w:val="000000100000" w:firstRow="0" w:lastRow="0" w:firstColumn="0" w:lastColumn="0" w:oddVBand="0" w:evenVBand="0" w:oddHBand="1" w:evenHBand="0" w:firstRowFirstColumn="0" w:firstRowLastColumn="0" w:lastRowFirstColumn="0" w:lastRowLastColumn="0"/>
            </w:pPr>
            <w:r>
              <w:t>the occurrence of circumstances indicating it is reasonably likely that any of the circumstances under paragraphs (a) or (b) have occurred; or</w:t>
            </w:r>
          </w:p>
          <w:p w14:paraId="22A26B3B" w14:textId="19034C60" w:rsidR="00532C34" w:rsidRPr="00816AC3" w:rsidRDefault="00532C34" w:rsidP="00532C34">
            <w:pPr>
              <w:pStyle w:val="Definitionsa"/>
              <w:cnfStyle w:val="000000100000" w:firstRow="0" w:lastRow="0" w:firstColumn="0" w:lastColumn="0" w:oddVBand="0" w:evenVBand="0" w:oddHBand="1" w:evenHBand="0" w:firstRowFirstColumn="0" w:firstRowLastColumn="0" w:lastRowFirstColumn="0" w:lastRowLastColumn="0"/>
            </w:pPr>
            <w:r>
              <w:t xml:space="preserve">any similar events relating </w:t>
            </w:r>
            <w:r w:rsidRPr="003D2564">
              <w:t xml:space="preserve">to Customer Data or Personal Information which trigger, or </w:t>
            </w:r>
            <w:r>
              <w:t>are</w:t>
            </w:r>
            <w:r w:rsidRPr="003D2564">
              <w:t xml:space="preserve"> likely to trigger, </w:t>
            </w:r>
            <w:r>
              <w:t xml:space="preserve">contractual reporting obligations or </w:t>
            </w:r>
            <w:r w:rsidRPr="003D2564">
              <w:t>legal reporting obligations to</w:t>
            </w:r>
            <w:r>
              <w:t xml:space="preserve"> a Regulatory Agency or </w:t>
            </w:r>
            <w:r w:rsidRPr="00A20FF9">
              <w:t>which would require a response or action</w:t>
            </w:r>
            <w:r>
              <w:t xml:space="preserve"> under this Agreement or</w:t>
            </w:r>
            <w:r w:rsidRPr="00A20FF9">
              <w:t xml:space="preserve"> </w:t>
            </w:r>
            <w:r>
              <w:t>at Law.</w:t>
            </w:r>
          </w:p>
        </w:tc>
      </w:tr>
      <w:tr w:rsidR="00E93EA5" w:rsidRPr="00112AD2" w14:paraId="474E86B1"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248227E3" w14:textId="68F4CBE3" w:rsidR="00E93EA5" w:rsidRDefault="00E93EA5" w:rsidP="00532C34">
            <w:pPr>
              <w:pStyle w:val="Definitions"/>
              <w:ind w:left="29" w:firstLine="0"/>
            </w:pPr>
            <w:r>
              <w:lastRenderedPageBreak/>
              <w:t>Security Program</w:t>
            </w:r>
          </w:p>
        </w:tc>
        <w:tc>
          <w:tcPr>
            <w:tcW w:w="6797" w:type="dxa"/>
          </w:tcPr>
          <w:p w14:paraId="3040F6F3" w14:textId="179EAF65" w:rsidR="00E93EA5" w:rsidRDefault="00E93EA5" w:rsidP="00532C34">
            <w:pPr>
              <w:pStyle w:val="Definitions"/>
              <w:ind w:left="742"/>
              <w:cnfStyle w:val="000000000000" w:firstRow="0" w:lastRow="0" w:firstColumn="0" w:lastColumn="0" w:oddVBand="0" w:evenVBand="0" w:oddHBand="0" w:evenHBand="0" w:firstRowFirstColumn="0" w:firstRowLastColumn="0" w:lastRowFirstColumn="0" w:lastRowLastColumn="0"/>
            </w:pPr>
            <w:r>
              <w:t xml:space="preserve">Has the meaning given to that term in clause </w:t>
            </w:r>
            <w:r>
              <w:fldChar w:fldCharType="begin"/>
            </w:r>
            <w:r>
              <w:instrText xml:space="preserve"> REF _Ref72833712 \r \h </w:instrText>
            </w:r>
            <w:r>
              <w:fldChar w:fldCharType="separate"/>
            </w:r>
            <w:r w:rsidR="00B9417C">
              <w:t>18.2(a)(i)</w:t>
            </w:r>
            <w:r>
              <w:fldChar w:fldCharType="end"/>
            </w:r>
            <w:r>
              <w:t>.</w:t>
            </w:r>
          </w:p>
        </w:tc>
      </w:tr>
      <w:tr w:rsidR="00532C34" w:rsidRPr="00112AD2" w14:paraId="025591C4"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7C2C673" w14:textId="6F66326A" w:rsidR="00532C34" w:rsidRPr="008F37C1" w:rsidRDefault="00532C34" w:rsidP="00532C34">
            <w:pPr>
              <w:pStyle w:val="Definitions"/>
              <w:ind w:left="29" w:firstLine="0"/>
              <w:rPr>
                <w:b w:val="0"/>
                <w:bCs w:val="0"/>
              </w:rPr>
            </w:pPr>
            <w:r>
              <w:t>Service</w:t>
            </w:r>
          </w:p>
        </w:tc>
        <w:tc>
          <w:tcPr>
            <w:tcW w:w="6797" w:type="dxa"/>
          </w:tcPr>
          <w:p w14:paraId="0A295D9E" w14:textId="77777777" w:rsidR="00532C34" w:rsidRDefault="00532C34" w:rsidP="00532C34">
            <w:pPr>
              <w:pStyle w:val="Definitionsa"/>
              <w:cnfStyle w:val="000000100000" w:firstRow="0" w:lastRow="0" w:firstColumn="0" w:lastColumn="0" w:oddVBand="0" w:evenVBand="0" w:oddHBand="1" w:evenHBand="0" w:firstRowFirstColumn="0" w:firstRowLastColumn="0" w:lastRowFirstColumn="0" w:lastRowLastColumn="0"/>
            </w:pPr>
            <w:r>
              <w:t>Any services the Contractor is required to perform or provide under this Agreement as described in the Order; and</w:t>
            </w:r>
          </w:p>
          <w:p w14:paraId="5643CE7E" w14:textId="3219283C" w:rsidR="00532C34" w:rsidRPr="00816AC3" w:rsidRDefault="00532C34" w:rsidP="00532C34">
            <w:pPr>
              <w:pStyle w:val="Definitionsa"/>
              <w:cnfStyle w:val="000000100000" w:firstRow="0" w:lastRow="0" w:firstColumn="0" w:lastColumn="0" w:oddVBand="0" w:evenVBand="0" w:oddHBand="1" w:evenHBand="0" w:firstRowFirstColumn="0" w:firstRowLastColumn="0" w:lastRowFirstColumn="0" w:lastRowLastColumn="0"/>
            </w:pPr>
            <w:r>
              <w:t>any related or ancillary services which are required or reasonably incidental for the proper performance of the services, functions, process and responsibilities referred to in paragraph (a).</w:t>
            </w:r>
          </w:p>
        </w:tc>
      </w:tr>
      <w:tr w:rsidR="00532C34" w:rsidRPr="00112AD2" w14:paraId="1228B928"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1C5E7C09" w14:textId="77777777" w:rsidR="00532C34" w:rsidRPr="008F37C1" w:rsidRDefault="00532C34" w:rsidP="00532C34">
            <w:pPr>
              <w:pStyle w:val="Definitions"/>
              <w:ind w:left="29" w:firstLine="0"/>
              <w:rPr>
                <w:b w:val="0"/>
                <w:bCs w:val="0"/>
              </w:rPr>
            </w:pPr>
            <w:r w:rsidRPr="008F37C1">
              <w:t>Service Credit or Rebate Point</w:t>
            </w:r>
          </w:p>
        </w:tc>
        <w:tc>
          <w:tcPr>
            <w:tcW w:w="6797" w:type="dxa"/>
          </w:tcPr>
          <w:p w14:paraId="6FC921F5" w14:textId="58D592C4" w:rsidR="00532C34" w:rsidRPr="00816AC3" w:rsidRDefault="00532C34" w:rsidP="00532C34">
            <w:pPr>
              <w:cnfStyle w:val="000000000000" w:firstRow="0" w:lastRow="0" w:firstColumn="0" w:lastColumn="0" w:oddVBand="0" w:evenVBand="0" w:oddHBand="0" w:evenHBand="0" w:firstRowFirstColumn="0" w:firstRowLastColumn="0" w:lastRowFirstColumn="0" w:lastRowLastColumn="0"/>
            </w:pPr>
            <w:r w:rsidRPr="00816AC3">
              <w:t xml:space="preserve">An amount (if any) credited to </w:t>
            </w:r>
            <w:r>
              <w:t xml:space="preserve">the Customer </w:t>
            </w:r>
            <w:r w:rsidRPr="00816AC3">
              <w:t>as a result of a failure to achieve a Service Level as specified in clause </w:t>
            </w:r>
            <w:r w:rsidRPr="00816AC3">
              <w:fldChar w:fldCharType="begin"/>
            </w:r>
            <w:r w:rsidRPr="00816AC3">
              <w:instrText xml:space="preserve"> REF _Ref424544618 \r \h  \* MERGEFORMAT </w:instrText>
            </w:r>
            <w:r w:rsidRPr="00816AC3">
              <w:fldChar w:fldCharType="separate"/>
            </w:r>
            <w:r w:rsidR="00B9417C">
              <w:t>11</w:t>
            </w:r>
            <w:r w:rsidRPr="00816AC3">
              <w:fldChar w:fldCharType="end"/>
            </w:r>
            <w:r w:rsidRPr="00816AC3">
              <w:t xml:space="preserve"> of this Agreement.</w:t>
            </w:r>
          </w:p>
        </w:tc>
      </w:tr>
      <w:tr w:rsidR="00532C34" w:rsidRPr="00112AD2" w14:paraId="49643FE9"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F53DE77" w14:textId="77777777" w:rsidR="00532C34" w:rsidRPr="008F37C1" w:rsidRDefault="00532C34" w:rsidP="00532C34">
            <w:pPr>
              <w:pStyle w:val="Definitions"/>
              <w:ind w:left="29" w:firstLine="0"/>
              <w:rPr>
                <w:b w:val="0"/>
                <w:bCs w:val="0"/>
              </w:rPr>
            </w:pPr>
            <w:r w:rsidRPr="008F37C1">
              <w:t>Service Level</w:t>
            </w:r>
          </w:p>
        </w:tc>
        <w:tc>
          <w:tcPr>
            <w:tcW w:w="6797" w:type="dxa"/>
          </w:tcPr>
          <w:p w14:paraId="0F8A5825" w14:textId="77777777" w:rsidR="00532C34" w:rsidRPr="00816AC3" w:rsidRDefault="00532C34" w:rsidP="00532C34">
            <w:pPr>
              <w:cnfStyle w:val="000000100000" w:firstRow="0" w:lastRow="0" w:firstColumn="0" w:lastColumn="0" w:oddVBand="0" w:evenVBand="0" w:oddHBand="1" w:evenHBand="0" w:firstRowFirstColumn="0" w:firstRowLastColumn="0" w:lastRowFirstColumn="0" w:lastRowLastColumn="0"/>
            </w:pPr>
            <w:r w:rsidRPr="00816AC3">
              <w:t>A metric used to measure and report performance of the Deliverables under a</w:t>
            </w:r>
            <w:r>
              <w:t>n Order</w:t>
            </w:r>
            <w:r w:rsidRPr="00816AC3">
              <w:t xml:space="preserve"> as specified in a</w:t>
            </w:r>
            <w:r>
              <w:t>n</w:t>
            </w:r>
            <w:r w:rsidRPr="00816AC3">
              <w:t xml:space="preserve"> Order Form.</w:t>
            </w:r>
          </w:p>
        </w:tc>
      </w:tr>
      <w:tr w:rsidR="007C597F" w:rsidRPr="00112AD2" w14:paraId="44ACAA41"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2C23C249" w14:textId="4BDD1628" w:rsidR="007C597F" w:rsidRPr="008F37C1" w:rsidRDefault="007C597F" w:rsidP="00532C34">
            <w:pPr>
              <w:pStyle w:val="Definitions"/>
              <w:ind w:left="29" w:firstLine="0"/>
            </w:pPr>
            <w:r w:rsidRPr="007C597F">
              <w:t>Service Level Performance Report</w:t>
            </w:r>
          </w:p>
        </w:tc>
        <w:tc>
          <w:tcPr>
            <w:tcW w:w="6797" w:type="dxa"/>
          </w:tcPr>
          <w:p w14:paraId="72E1349F" w14:textId="1C4B8105" w:rsidR="007C597F" w:rsidRPr="00816AC3" w:rsidRDefault="007C597F" w:rsidP="00532C34">
            <w:pPr>
              <w:cnfStyle w:val="000000000000" w:firstRow="0" w:lastRow="0" w:firstColumn="0" w:lastColumn="0" w:oddVBand="0" w:evenVBand="0" w:oddHBand="0" w:evenHBand="0" w:firstRowFirstColumn="0" w:firstRowLastColumn="0" w:lastRowFirstColumn="0" w:lastRowLastColumn="0"/>
            </w:pPr>
            <w:r w:rsidRPr="00162E3B">
              <w:t>Has the meaning given in clause </w:t>
            </w:r>
            <w:r>
              <w:fldChar w:fldCharType="begin"/>
            </w:r>
            <w:r>
              <w:instrText xml:space="preserve"> REF _Ref73097528 \r \h </w:instrText>
            </w:r>
            <w:r>
              <w:fldChar w:fldCharType="separate"/>
            </w:r>
            <w:r w:rsidR="00B9417C">
              <w:t>11.3</w:t>
            </w:r>
            <w:r>
              <w:fldChar w:fldCharType="end"/>
            </w:r>
            <w:r w:rsidRPr="00162E3B">
              <w:t xml:space="preserve"> of the Agreement</w:t>
            </w:r>
            <w:r>
              <w:t>.</w:t>
            </w:r>
          </w:p>
        </w:tc>
      </w:tr>
      <w:tr w:rsidR="00532C34" w:rsidRPr="00112AD2" w14:paraId="410C67BB"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5F49787" w14:textId="77777777" w:rsidR="00532C34" w:rsidRPr="008F37C1" w:rsidRDefault="00532C34" w:rsidP="00532C34">
            <w:pPr>
              <w:pStyle w:val="Definitions"/>
              <w:ind w:left="29" w:firstLine="0"/>
              <w:rPr>
                <w:b w:val="0"/>
                <w:bCs w:val="0"/>
              </w:rPr>
            </w:pPr>
            <w:r w:rsidRPr="008F37C1">
              <w:t>Similar Deliverables</w:t>
            </w:r>
          </w:p>
        </w:tc>
        <w:tc>
          <w:tcPr>
            <w:tcW w:w="6797" w:type="dxa"/>
          </w:tcPr>
          <w:p w14:paraId="3365CD44" w14:textId="77777777" w:rsidR="00532C34" w:rsidRPr="00816AC3" w:rsidRDefault="00532C34" w:rsidP="00532C34">
            <w:pPr>
              <w:cnfStyle w:val="000000100000" w:firstRow="0" w:lastRow="0" w:firstColumn="0" w:lastColumn="0" w:oddVBand="0" w:evenVBand="0" w:oddHBand="1" w:evenHBand="0" w:firstRowFirstColumn="0" w:firstRowLastColumn="0" w:lastRowFirstColumn="0" w:lastRowLastColumn="0"/>
            </w:pPr>
            <w:r w:rsidRPr="00816AC3">
              <w:t>Products and services supplied by the Contractor:</w:t>
            </w:r>
          </w:p>
          <w:p w14:paraId="63807E85" w14:textId="77777777" w:rsidR="00532C34" w:rsidRPr="00816AC3" w:rsidRDefault="00532C34" w:rsidP="00532C34">
            <w:pPr>
              <w:pStyle w:val="Definitionsa"/>
              <w:tabs>
                <w:tab w:val="clear" w:pos="1418"/>
              </w:tabs>
              <w:ind w:left="1451"/>
              <w:cnfStyle w:val="000000100000" w:firstRow="0" w:lastRow="0" w:firstColumn="0" w:lastColumn="0" w:oddVBand="0" w:evenVBand="0" w:oddHBand="1" w:evenHBand="0" w:firstRowFirstColumn="0" w:firstRowLastColumn="0" w:lastRowFirstColumn="0" w:lastRowLastColumn="0"/>
            </w:pPr>
            <w:r w:rsidRPr="00816AC3">
              <w:t>having substantially similar functional and performance outcomes as the Deliverables;</w:t>
            </w:r>
          </w:p>
          <w:p w14:paraId="5382A5D5" w14:textId="77777777" w:rsidR="00532C34" w:rsidRPr="00816AC3" w:rsidRDefault="00532C34" w:rsidP="00532C34">
            <w:pPr>
              <w:pStyle w:val="Definitionsa"/>
              <w:tabs>
                <w:tab w:val="clear" w:pos="1418"/>
              </w:tabs>
              <w:ind w:left="1451"/>
              <w:cnfStyle w:val="000000100000" w:firstRow="0" w:lastRow="0" w:firstColumn="0" w:lastColumn="0" w:oddVBand="0" w:evenVBand="0" w:oddHBand="1" w:evenHBand="0" w:firstRowFirstColumn="0" w:firstRowLastColumn="0" w:lastRowFirstColumn="0" w:lastRowLastColumn="0"/>
            </w:pPr>
            <w:r w:rsidRPr="00816AC3">
              <w:t>having comparable scope and scale; and</w:t>
            </w:r>
          </w:p>
          <w:p w14:paraId="5620BD56" w14:textId="77777777" w:rsidR="00532C34" w:rsidRPr="00816AC3" w:rsidRDefault="00532C34" w:rsidP="00532C34">
            <w:pPr>
              <w:pStyle w:val="Definitionsa"/>
              <w:tabs>
                <w:tab w:val="clear" w:pos="1418"/>
              </w:tabs>
              <w:ind w:left="1451"/>
              <w:cnfStyle w:val="000000100000" w:firstRow="0" w:lastRow="0" w:firstColumn="0" w:lastColumn="0" w:oddVBand="0" w:evenVBand="0" w:oddHBand="1" w:evenHBand="0" w:firstRowFirstColumn="0" w:firstRowLastColumn="0" w:lastRowFirstColumn="0" w:lastRowLastColumn="0"/>
            </w:pPr>
            <w:r w:rsidRPr="00816AC3">
              <w:t>being provided by IT service providers.</w:t>
            </w:r>
          </w:p>
        </w:tc>
      </w:tr>
      <w:tr w:rsidR="00532C34" w:rsidRPr="00112AD2" w14:paraId="71AB93B1"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13F44275" w14:textId="77777777" w:rsidR="00532C34" w:rsidRPr="008F37C1" w:rsidRDefault="00532C34" w:rsidP="00532C34">
            <w:pPr>
              <w:pStyle w:val="Definitions"/>
              <w:ind w:left="29" w:firstLine="0"/>
              <w:rPr>
                <w:b w:val="0"/>
                <w:bCs w:val="0"/>
              </w:rPr>
            </w:pPr>
            <w:r w:rsidRPr="008F37C1">
              <w:t>Specifications</w:t>
            </w:r>
          </w:p>
        </w:tc>
        <w:tc>
          <w:tcPr>
            <w:tcW w:w="6797" w:type="dxa"/>
          </w:tcPr>
          <w:p w14:paraId="1CA64DF6" w14:textId="77777777" w:rsidR="00532C34" w:rsidRPr="00816AC3" w:rsidRDefault="00532C34" w:rsidP="00532C34">
            <w:pPr>
              <w:cnfStyle w:val="000000000000" w:firstRow="0" w:lastRow="0" w:firstColumn="0" w:lastColumn="0" w:oddVBand="0" w:evenVBand="0" w:oddHBand="0" w:evenHBand="0" w:firstRowFirstColumn="0" w:firstRowLastColumn="0" w:lastRowFirstColumn="0" w:lastRowLastColumn="0"/>
            </w:pPr>
            <w:r w:rsidRPr="00816AC3">
              <w:t>In order of priority:</w:t>
            </w:r>
          </w:p>
          <w:p w14:paraId="33098679" w14:textId="58D7AA39" w:rsidR="00532C34" w:rsidRPr="00816AC3" w:rsidRDefault="00532C34" w:rsidP="00532C34">
            <w:pPr>
              <w:pStyle w:val="Definitionsa"/>
              <w:tabs>
                <w:tab w:val="clear" w:pos="1418"/>
              </w:tabs>
              <w:ind w:left="1451"/>
              <w:cnfStyle w:val="000000000000" w:firstRow="0" w:lastRow="0" w:firstColumn="0" w:lastColumn="0" w:oddVBand="0" w:evenVBand="0" w:oddHBand="0" w:evenHBand="0" w:firstRowFirstColumn="0" w:firstRowLastColumn="0" w:lastRowFirstColumn="0" w:lastRowLastColumn="0"/>
            </w:pPr>
            <w:r w:rsidRPr="00816AC3">
              <w:t>any relevant specifications contained in any Product and Service Catalogue established for the purposes of a</w:t>
            </w:r>
            <w:r>
              <w:t>n Order</w:t>
            </w:r>
            <w:r w:rsidRPr="00816AC3">
              <w:t>;</w:t>
            </w:r>
          </w:p>
          <w:p w14:paraId="0F789AF7" w14:textId="4E67F1A1" w:rsidR="00532C34" w:rsidRPr="00816AC3" w:rsidRDefault="00532C34" w:rsidP="00532C34">
            <w:pPr>
              <w:pStyle w:val="Definitionsa"/>
              <w:tabs>
                <w:tab w:val="clear" w:pos="1418"/>
              </w:tabs>
              <w:ind w:left="1451"/>
              <w:cnfStyle w:val="000000000000" w:firstRow="0" w:lastRow="0" w:firstColumn="0" w:lastColumn="0" w:oddVBand="0" w:evenVBand="0" w:oddHBand="0" w:evenHBand="0" w:firstRowFirstColumn="0" w:firstRowLastColumn="0" w:lastRowFirstColumn="0" w:lastRowLastColumn="0"/>
            </w:pPr>
            <w:r w:rsidRPr="00816AC3">
              <w:t xml:space="preserve">the </w:t>
            </w:r>
            <w:r>
              <w:t>Customer</w:t>
            </w:r>
            <w:r w:rsidRPr="00816AC3">
              <w:t>'s functional and technical requirements for a Deliverable or for a group of Deliverables as described or incorporated by reference in the Order Form</w:t>
            </w:r>
            <w:r w:rsidR="00291871">
              <w:t xml:space="preserve"> </w:t>
            </w:r>
            <w:r w:rsidRPr="00816AC3">
              <w:t xml:space="preserve">including as updated from time to time in accordance with the applicable </w:t>
            </w:r>
            <w:r>
              <w:t>Order Form</w:t>
            </w:r>
            <w:r w:rsidRPr="00816AC3">
              <w:t>; and</w:t>
            </w:r>
          </w:p>
          <w:p w14:paraId="20DDA264" w14:textId="38715D18" w:rsidR="00532C34" w:rsidRPr="00816AC3" w:rsidRDefault="00532C34" w:rsidP="00532C34">
            <w:pPr>
              <w:pStyle w:val="Definitionsa"/>
              <w:tabs>
                <w:tab w:val="clear" w:pos="1418"/>
              </w:tabs>
              <w:ind w:left="1451"/>
              <w:cnfStyle w:val="000000000000" w:firstRow="0" w:lastRow="0" w:firstColumn="0" w:lastColumn="0" w:oddVBand="0" w:evenVBand="0" w:oddHBand="0" w:evenHBand="0" w:firstRowFirstColumn="0" w:firstRowLastColumn="0" w:lastRowFirstColumn="0" w:lastRowLastColumn="0"/>
            </w:pPr>
            <w:r w:rsidRPr="00816AC3">
              <w:t xml:space="preserve">all applicable manufacturers' or suppliers' (including any resellers') specifications and applicable standards including as updated from time to time in accordance with the applicable </w:t>
            </w:r>
            <w:r>
              <w:t>Order</w:t>
            </w:r>
            <w:r w:rsidRPr="00816AC3">
              <w:t>.</w:t>
            </w:r>
          </w:p>
        </w:tc>
      </w:tr>
      <w:tr w:rsidR="00532C34" w:rsidRPr="00112AD2" w14:paraId="0258F722"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E4DE46F" w14:textId="77777777" w:rsidR="00532C34" w:rsidRPr="008F37C1" w:rsidRDefault="00532C34" w:rsidP="00532C34">
            <w:pPr>
              <w:pStyle w:val="Definitions"/>
              <w:ind w:left="29" w:firstLine="0"/>
              <w:rPr>
                <w:b w:val="0"/>
                <w:bCs w:val="0"/>
              </w:rPr>
            </w:pPr>
            <w:r w:rsidRPr="008F37C1">
              <w:t>Specified Acts</w:t>
            </w:r>
          </w:p>
        </w:tc>
        <w:tc>
          <w:tcPr>
            <w:tcW w:w="6797" w:type="dxa"/>
          </w:tcPr>
          <w:p w14:paraId="6D416F55" w14:textId="22F6BA65" w:rsidR="00532C34" w:rsidRPr="00162E3B" w:rsidRDefault="00532C34" w:rsidP="00532C34">
            <w:pPr>
              <w:cnfStyle w:val="000000100000" w:firstRow="0" w:lastRow="0" w:firstColumn="0" w:lastColumn="0" w:oddVBand="0" w:evenVBand="0" w:oddHBand="1" w:evenHBand="0" w:firstRowFirstColumn="0" w:firstRowLastColumn="0" w:lastRowFirstColumn="0" w:lastRowLastColumn="0"/>
            </w:pPr>
            <w:r w:rsidRPr="00162E3B">
              <w:t>Has the meaning given in clause </w:t>
            </w:r>
            <w:r>
              <w:fldChar w:fldCharType="begin"/>
            </w:r>
            <w:r>
              <w:instrText xml:space="preserve"> REF _Ref71742372 \w \h </w:instrText>
            </w:r>
            <w:r>
              <w:fldChar w:fldCharType="separate"/>
            </w:r>
            <w:r w:rsidR="00B9417C">
              <w:t>14.9</w:t>
            </w:r>
            <w:r>
              <w:fldChar w:fldCharType="end"/>
            </w:r>
            <w:r w:rsidRPr="00162E3B">
              <w:t xml:space="preserve"> of the Agreement.</w:t>
            </w:r>
          </w:p>
        </w:tc>
      </w:tr>
      <w:tr w:rsidR="00532C34" w:rsidRPr="00112AD2" w14:paraId="46128B46"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2A0D9285" w14:textId="77777777" w:rsidR="00532C34" w:rsidRPr="008F37C1" w:rsidRDefault="00532C34" w:rsidP="00532C34">
            <w:pPr>
              <w:pStyle w:val="Definitions"/>
              <w:ind w:left="29" w:firstLine="0"/>
              <w:rPr>
                <w:b w:val="0"/>
                <w:bCs w:val="0"/>
              </w:rPr>
            </w:pPr>
            <w:r w:rsidRPr="008F37C1">
              <w:t>Standard</w:t>
            </w:r>
          </w:p>
        </w:tc>
        <w:tc>
          <w:tcPr>
            <w:tcW w:w="6797" w:type="dxa"/>
          </w:tcPr>
          <w:p w14:paraId="65BAB083" w14:textId="03EADA1B" w:rsidR="00532C34" w:rsidRPr="00816AC3" w:rsidRDefault="00532C34" w:rsidP="00532C34">
            <w:pPr>
              <w:cnfStyle w:val="000000000000" w:firstRow="0" w:lastRow="0" w:firstColumn="0" w:lastColumn="0" w:oddVBand="0" w:evenVBand="0" w:oddHBand="0" w:evenHBand="0" w:firstRowFirstColumn="0" w:firstRowLastColumn="0" w:lastRowFirstColumn="0" w:lastRowLastColumn="0"/>
            </w:pPr>
            <w:r w:rsidRPr="00816AC3">
              <w:t>Any standard that applies to a</w:t>
            </w:r>
            <w:r>
              <w:t>n Order</w:t>
            </w:r>
            <w:r w:rsidRPr="00816AC3">
              <w:t xml:space="preserve">, as advised in writing by </w:t>
            </w:r>
            <w:r>
              <w:t>The Customer</w:t>
            </w:r>
            <w:r w:rsidRPr="00816AC3">
              <w:t xml:space="preserve"> from time to time.</w:t>
            </w:r>
          </w:p>
        </w:tc>
      </w:tr>
      <w:tr w:rsidR="00532C34" w:rsidRPr="00112AD2" w14:paraId="45D26AED"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075D5AB" w14:textId="77777777" w:rsidR="00532C34" w:rsidRPr="008F37C1" w:rsidRDefault="00532C34" w:rsidP="00532C34">
            <w:pPr>
              <w:pStyle w:val="Definitions"/>
              <w:ind w:left="29" w:firstLine="0"/>
              <w:rPr>
                <w:b w:val="0"/>
                <w:bCs w:val="0"/>
              </w:rPr>
            </w:pPr>
            <w:r w:rsidRPr="008F37C1">
              <w:t>State or Territory Agencies</w:t>
            </w:r>
          </w:p>
        </w:tc>
        <w:tc>
          <w:tcPr>
            <w:tcW w:w="6797" w:type="dxa"/>
          </w:tcPr>
          <w:p w14:paraId="5392E7C6" w14:textId="77777777" w:rsidR="00532C34" w:rsidRPr="00816AC3" w:rsidRDefault="00532C34" w:rsidP="00532C34">
            <w:pPr>
              <w:cnfStyle w:val="000000100000" w:firstRow="0" w:lastRow="0" w:firstColumn="0" w:lastColumn="0" w:oddVBand="0" w:evenVBand="0" w:oddHBand="1" w:evenHBand="0" w:firstRowFirstColumn="0" w:firstRowLastColumn="0" w:lastRowFirstColumn="0" w:lastRowLastColumn="0"/>
            </w:pPr>
            <w:r w:rsidRPr="00816AC3">
              <w:t xml:space="preserve">All bodies governed by a State Governor or by a Minister of a State or Territory or over which a </w:t>
            </w:r>
            <w:bookmarkStart w:id="1542" w:name="_9kMKJ5YVt4886DEbcrsxt7nV0E69GFQ"/>
            <w:r w:rsidRPr="00816AC3">
              <w:t>State or Territory</w:t>
            </w:r>
            <w:bookmarkEnd w:id="1542"/>
            <w:r w:rsidRPr="00816AC3">
              <w:t xml:space="preserve"> exercises control (including departments in </w:t>
            </w:r>
            <w:bookmarkStart w:id="1543" w:name="_9kMLK5YVt4886DEbcrsxt7nV0E69GFQ"/>
            <w:r w:rsidRPr="00816AC3">
              <w:t>State or Territory</w:t>
            </w:r>
            <w:bookmarkEnd w:id="1543"/>
            <w:r w:rsidRPr="00816AC3">
              <w:t xml:space="preserve"> governments).</w:t>
            </w:r>
          </w:p>
        </w:tc>
      </w:tr>
      <w:tr w:rsidR="00532C34" w:rsidRPr="00112AD2" w14:paraId="4881E7A2"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345CD154" w14:textId="77777777" w:rsidR="00532C34" w:rsidRPr="008F37C1" w:rsidRDefault="00532C34" w:rsidP="00532C34">
            <w:pPr>
              <w:pStyle w:val="Definitions"/>
              <w:ind w:left="29" w:firstLine="0"/>
              <w:rPr>
                <w:b w:val="0"/>
                <w:bCs w:val="0"/>
              </w:rPr>
            </w:pPr>
            <w:r w:rsidRPr="008F37C1">
              <w:t>Statute</w:t>
            </w:r>
          </w:p>
        </w:tc>
        <w:tc>
          <w:tcPr>
            <w:tcW w:w="6797" w:type="dxa"/>
          </w:tcPr>
          <w:p w14:paraId="67D74513" w14:textId="77777777" w:rsidR="00532C34" w:rsidRPr="00816AC3" w:rsidRDefault="00532C34" w:rsidP="00532C34">
            <w:pPr>
              <w:cnfStyle w:val="000000000000" w:firstRow="0" w:lastRow="0" w:firstColumn="0" w:lastColumn="0" w:oddVBand="0" w:evenVBand="0" w:oddHBand="0" w:evenHBand="0" w:firstRowFirstColumn="0" w:firstRowLastColumn="0" w:lastRowFirstColumn="0" w:lastRowLastColumn="0"/>
            </w:pPr>
            <w:r w:rsidRPr="00816AC3">
              <w:t>Includes any statute, regulation, by-law, ordinance or subordinate legislation in force from time to time in Australia or overseas (whether made by a State, Territory, the Commonwealth, or a local government).</w:t>
            </w:r>
          </w:p>
        </w:tc>
      </w:tr>
      <w:tr w:rsidR="00AB7126" w:rsidRPr="00112AD2" w14:paraId="412E5F30"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83C044" w14:textId="0607A27C" w:rsidR="00AB7126" w:rsidRPr="008F37C1" w:rsidRDefault="00AB7126" w:rsidP="00532C34">
            <w:pPr>
              <w:pStyle w:val="Definitions"/>
              <w:ind w:left="29" w:firstLine="0"/>
            </w:pPr>
            <w:r w:rsidRPr="00AB7126">
              <w:lastRenderedPageBreak/>
              <w:t>Step–In Notice</w:t>
            </w:r>
          </w:p>
        </w:tc>
        <w:tc>
          <w:tcPr>
            <w:tcW w:w="6797" w:type="dxa"/>
          </w:tcPr>
          <w:p w14:paraId="2673BD35" w14:textId="784E5C29" w:rsidR="00AB7126" w:rsidRPr="00816AC3" w:rsidRDefault="00E370BD" w:rsidP="00532C34">
            <w:pPr>
              <w:pStyle w:val="NormalIndent"/>
              <w:ind w:left="34"/>
              <w:cnfStyle w:val="000000100000" w:firstRow="0" w:lastRow="0" w:firstColumn="0" w:lastColumn="0" w:oddVBand="0" w:evenVBand="0" w:oddHBand="1" w:evenHBand="0" w:firstRowFirstColumn="0" w:firstRowLastColumn="0" w:lastRowFirstColumn="0" w:lastRowLastColumn="0"/>
            </w:pPr>
            <w:r w:rsidRPr="00162E3B">
              <w:t>Has the meaning given in clause </w:t>
            </w:r>
            <w:r>
              <w:fldChar w:fldCharType="begin"/>
            </w:r>
            <w:r>
              <w:instrText xml:space="preserve"> REF _Ref73098756 \r \h </w:instrText>
            </w:r>
            <w:r>
              <w:fldChar w:fldCharType="separate"/>
            </w:r>
            <w:r w:rsidR="00B9417C">
              <w:t>37.1</w:t>
            </w:r>
            <w:r>
              <w:fldChar w:fldCharType="end"/>
            </w:r>
            <w:r w:rsidRPr="00162E3B">
              <w:t xml:space="preserve"> of the Agreement</w:t>
            </w:r>
            <w:r>
              <w:t>.</w:t>
            </w:r>
          </w:p>
        </w:tc>
      </w:tr>
      <w:tr w:rsidR="00532C34" w:rsidRPr="00112AD2" w14:paraId="15130FCA"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3AA003C0" w14:textId="77777777" w:rsidR="00532C34" w:rsidRPr="008F37C1" w:rsidRDefault="00532C34" w:rsidP="00532C34">
            <w:pPr>
              <w:pStyle w:val="Definitions"/>
              <w:ind w:left="29" w:firstLine="0"/>
              <w:rPr>
                <w:b w:val="0"/>
                <w:bCs w:val="0"/>
              </w:rPr>
            </w:pPr>
            <w:r w:rsidRPr="008F37C1">
              <w:t>Step–In Rights</w:t>
            </w:r>
          </w:p>
        </w:tc>
        <w:tc>
          <w:tcPr>
            <w:tcW w:w="6797" w:type="dxa"/>
          </w:tcPr>
          <w:p w14:paraId="0B068F71" w14:textId="69F17A55" w:rsidR="00532C34" w:rsidRPr="00816AC3" w:rsidRDefault="00532C34" w:rsidP="00532C34">
            <w:pPr>
              <w:pStyle w:val="NormalIndent"/>
              <w:ind w:left="34"/>
              <w:cnfStyle w:val="000000000000" w:firstRow="0" w:lastRow="0" w:firstColumn="0" w:lastColumn="0" w:oddVBand="0" w:evenVBand="0" w:oddHBand="0" w:evenHBand="0" w:firstRowFirstColumn="0" w:firstRowLastColumn="0" w:lastRowFirstColumn="0" w:lastRowLastColumn="0"/>
              <w:rPr>
                <w:b/>
                <w:bCs/>
                <w:i/>
                <w:iCs/>
              </w:rPr>
            </w:pPr>
            <w:r w:rsidRPr="00816AC3">
              <w:t xml:space="preserve">The rights of </w:t>
            </w:r>
            <w:r>
              <w:t>the Customer</w:t>
            </w:r>
            <w:r w:rsidRPr="00816AC3">
              <w:t xml:space="preserve"> to step in and take over the Contractor's responsibilities to ensure the continued delivery of the Deliverables until such time as:</w:t>
            </w:r>
          </w:p>
          <w:p w14:paraId="15B98891" w14:textId="38A2641C" w:rsidR="00532C34" w:rsidRPr="00816AC3" w:rsidRDefault="00532C34" w:rsidP="00532C34">
            <w:pPr>
              <w:pStyle w:val="Definitionsa"/>
              <w:tabs>
                <w:tab w:val="clear" w:pos="1418"/>
              </w:tabs>
              <w:ind w:left="1451"/>
              <w:cnfStyle w:val="000000000000" w:firstRow="0" w:lastRow="0" w:firstColumn="0" w:lastColumn="0" w:oddVBand="0" w:evenVBand="0" w:oddHBand="0" w:evenHBand="0" w:firstRowFirstColumn="0" w:firstRowLastColumn="0" w:lastRowFirstColumn="0" w:lastRowLastColumn="0"/>
            </w:pPr>
            <w:r w:rsidRPr="00816AC3">
              <w:t>the requirements under clause </w:t>
            </w:r>
            <w:r w:rsidR="008A7CFE">
              <w:rPr>
                <w:highlight w:val="yellow"/>
              </w:rPr>
              <w:fldChar w:fldCharType="begin"/>
            </w:r>
            <w:r w:rsidR="008A7CFE">
              <w:instrText xml:space="preserve"> REF _Ref72944000 \w \h </w:instrText>
            </w:r>
            <w:r w:rsidR="008A7CFE">
              <w:rPr>
                <w:highlight w:val="yellow"/>
              </w:rPr>
            </w:r>
            <w:r w:rsidR="008A7CFE">
              <w:rPr>
                <w:highlight w:val="yellow"/>
              </w:rPr>
              <w:fldChar w:fldCharType="separate"/>
            </w:r>
            <w:r w:rsidR="00B9417C">
              <w:t>37.4</w:t>
            </w:r>
            <w:r w:rsidR="008A7CFE">
              <w:rPr>
                <w:highlight w:val="yellow"/>
              </w:rPr>
              <w:fldChar w:fldCharType="end"/>
            </w:r>
            <w:r w:rsidRPr="00816AC3">
              <w:t xml:space="preserve"> of the Agreement are met; or</w:t>
            </w:r>
          </w:p>
          <w:p w14:paraId="09B8E418" w14:textId="6F2D26D4" w:rsidR="00532C34" w:rsidRPr="00816AC3" w:rsidRDefault="00532C34" w:rsidP="00532C34">
            <w:pPr>
              <w:pStyle w:val="Definitionsa"/>
              <w:tabs>
                <w:tab w:val="clear" w:pos="1418"/>
              </w:tabs>
              <w:ind w:left="1451"/>
              <w:cnfStyle w:val="000000000000" w:firstRow="0" w:lastRow="0" w:firstColumn="0" w:lastColumn="0" w:oddVBand="0" w:evenVBand="0" w:oddHBand="0" w:evenHBand="0" w:firstRowFirstColumn="0" w:firstRowLastColumn="0" w:lastRowFirstColumn="0" w:lastRowLastColumn="0"/>
            </w:pPr>
            <w:r w:rsidRPr="00816AC3">
              <w:t xml:space="preserve">the </w:t>
            </w:r>
            <w:r>
              <w:t xml:space="preserve">Customer </w:t>
            </w:r>
            <w:r w:rsidRPr="00816AC3">
              <w:t xml:space="preserve">decides to terminate the </w:t>
            </w:r>
            <w:r>
              <w:t>Order</w:t>
            </w:r>
            <w:r w:rsidRPr="00816AC3">
              <w:t xml:space="preserve"> in accordance with clause </w:t>
            </w:r>
            <w:r w:rsidR="008A7CFE">
              <w:fldChar w:fldCharType="begin"/>
            </w:r>
            <w:r w:rsidR="008A7CFE">
              <w:instrText xml:space="preserve"> REF _Ref72944001 \w \h </w:instrText>
            </w:r>
            <w:r w:rsidR="008A7CFE">
              <w:fldChar w:fldCharType="separate"/>
            </w:r>
            <w:r w:rsidR="00B9417C">
              <w:t>37.5</w:t>
            </w:r>
            <w:r w:rsidR="008A7CFE">
              <w:fldChar w:fldCharType="end"/>
            </w:r>
            <w:r w:rsidRPr="00816AC3">
              <w:t xml:space="preserve"> of the Agreement.</w:t>
            </w:r>
          </w:p>
        </w:tc>
      </w:tr>
      <w:tr w:rsidR="00532C34" w:rsidRPr="00112AD2" w14:paraId="3FA1502C"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7516C29" w14:textId="77777777" w:rsidR="00532C34" w:rsidRPr="008F37C1" w:rsidRDefault="00532C34" w:rsidP="00532C34">
            <w:pPr>
              <w:pStyle w:val="Definitions"/>
              <w:ind w:left="29" w:firstLine="0"/>
              <w:rPr>
                <w:b w:val="0"/>
                <w:bCs w:val="0"/>
              </w:rPr>
            </w:pPr>
            <w:r w:rsidRPr="008F37C1">
              <w:t>Subcontractor</w:t>
            </w:r>
          </w:p>
        </w:tc>
        <w:tc>
          <w:tcPr>
            <w:tcW w:w="6797" w:type="dxa"/>
          </w:tcPr>
          <w:p w14:paraId="29AF2814" w14:textId="77777777" w:rsidR="00532C34" w:rsidRPr="00816AC3" w:rsidRDefault="00532C34" w:rsidP="00532C34">
            <w:pPr>
              <w:cnfStyle w:val="000000100000" w:firstRow="0" w:lastRow="0" w:firstColumn="0" w:lastColumn="0" w:oddVBand="0" w:evenVBand="0" w:oddHBand="1" w:evenHBand="0" w:firstRowFirstColumn="0" w:firstRowLastColumn="0" w:lastRowFirstColumn="0" w:lastRowLastColumn="0"/>
            </w:pPr>
            <w:r w:rsidRPr="00816AC3">
              <w:t xml:space="preserve">An entity engaged under a subcontract to perform any part of the work under the Agreement or any </w:t>
            </w:r>
            <w:r>
              <w:t>Order</w:t>
            </w:r>
            <w:r w:rsidRPr="00816AC3">
              <w:t xml:space="preserve"> and that entity's directors, officers, employees, subcontractors, agents and consultants (as relevant).</w:t>
            </w:r>
          </w:p>
        </w:tc>
      </w:tr>
      <w:tr w:rsidR="0024464D" w:rsidRPr="00112AD2" w14:paraId="08AEA049"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0024309F" w14:textId="00543ACC" w:rsidR="0024464D" w:rsidRPr="008F37C1" w:rsidRDefault="0024464D" w:rsidP="00532C34">
            <w:pPr>
              <w:pStyle w:val="Definitions"/>
              <w:ind w:left="29" w:firstLine="0"/>
            </w:pPr>
            <w:r>
              <w:t>Supplier</w:t>
            </w:r>
          </w:p>
        </w:tc>
        <w:tc>
          <w:tcPr>
            <w:tcW w:w="6797" w:type="dxa"/>
          </w:tcPr>
          <w:p w14:paraId="076A00D5" w14:textId="1768707E" w:rsidR="0024464D" w:rsidRPr="00816AC3" w:rsidRDefault="004B42A3" w:rsidP="00532C34">
            <w:pPr>
              <w:cnfStyle w:val="000000000000" w:firstRow="0" w:lastRow="0" w:firstColumn="0" w:lastColumn="0" w:oddVBand="0" w:evenVBand="0" w:oddHBand="0" w:evenHBand="0" w:firstRowFirstColumn="0" w:firstRowLastColumn="0" w:lastRowFirstColumn="0" w:lastRowLastColumn="0"/>
            </w:pPr>
            <w:r w:rsidRPr="00162E3B">
              <w:t>Has the meaning given in clause </w:t>
            </w:r>
            <w:r>
              <w:fldChar w:fldCharType="begin"/>
            </w:r>
            <w:r>
              <w:instrText xml:space="preserve"> REF _Ref73097164 \r \h </w:instrText>
            </w:r>
            <w:r>
              <w:fldChar w:fldCharType="separate"/>
            </w:r>
            <w:r w:rsidR="00B9417C">
              <w:t>10.3</w:t>
            </w:r>
            <w:r>
              <w:fldChar w:fldCharType="end"/>
            </w:r>
            <w:r w:rsidRPr="00162E3B">
              <w:t xml:space="preserve"> of the Agreement</w:t>
            </w:r>
            <w:r>
              <w:t>.</w:t>
            </w:r>
          </w:p>
        </w:tc>
      </w:tr>
      <w:tr w:rsidR="00532C34" w:rsidRPr="00112AD2" w14:paraId="5030D0F9"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0085159" w14:textId="77777777" w:rsidR="00532C34" w:rsidRPr="008F37C1" w:rsidRDefault="00532C34" w:rsidP="00532C34">
            <w:pPr>
              <w:pStyle w:val="Definitions"/>
              <w:ind w:left="29" w:firstLine="0"/>
              <w:rPr>
                <w:b w:val="0"/>
                <w:bCs w:val="0"/>
              </w:rPr>
            </w:pPr>
            <w:r w:rsidRPr="008F37C1">
              <w:t>Tax</w:t>
            </w:r>
          </w:p>
        </w:tc>
        <w:tc>
          <w:tcPr>
            <w:tcW w:w="6797" w:type="dxa"/>
          </w:tcPr>
          <w:p w14:paraId="3A259E25" w14:textId="77777777" w:rsidR="00532C34" w:rsidRPr="00816AC3" w:rsidRDefault="00532C34" w:rsidP="00532C34">
            <w:pPr>
              <w:cnfStyle w:val="000000100000" w:firstRow="0" w:lastRow="0" w:firstColumn="0" w:lastColumn="0" w:oddVBand="0" w:evenVBand="0" w:oddHBand="1" w:evenHBand="0" w:firstRowFirstColumn="0" w:firstRowLastColumn="0" w:lastRowFirstColumn="0" w:lastRowLastColumn="0"/>
            </w:pPr>
            <w:r w:rsidRPr="00816AC3">
              <w:t xml:space="preserve">A </w:t>
            </w:r>
            <w:bookmarkStart w:id="1544" w:name="_Hlk70438172"/>
            <w:r w:rsidRPr="00816AC3">
              <w:t>tax, levy, duty, charge, deduction or withholding, however it is described, that is imposed by a Regulatory Agency, together with any related interest, penalty, fine or other charge.</w:t>
            </w:r>
            <w:bookmarkEnd w:id="1544"/>
          </w:p>
        </w:tc>
      </w:tr>
      <w:tr w:rsidR="00532C34" w:rsidRPr="00112AD2" w14:paraId="6CF1437D"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7BCDD0FF" w14:textId="77777777" w:rsidR="00532C34" w:rsidRPr="008F37C1" w:rsidRDefault="00532C34" w:rsidP="00532C34">
            <w:pPr>
              <w:pStyle w:val="Definitions"/>
              <w:ind w:left="29" w:firstLine="0"/>
              <w:rPr>
                <w:b w:val="0"/>
                <w:bCs w:val="0"/>
              </w:rPr>
            </w:pPr>
            <w:r w:rsidRPr="008F37C1">
              <w:t>Tax Invoice</w:t>
            </w:r>
          </w:p>
        </w:tc>
        <w:tc>
          <w:tcPr>
            <w:tcW w:w="6797" w:type="dxa"/>
          </w:tcPr>
          <w:p w14:paraId="21D7C019" w14:textId="77777777" w:rsidR="00532C34" w:rsidRPr="00816AC3" w:rsidRDefault="00532C34" w:rsidP="00532C34">
            <w:pPr>
              <w:cnfStyle w:val="000000000000" w:firstRow="0" w:lastRow="0" w:firstColumn="0" w:lastColumn="0" w:oddVBand="0" w:evenVBand="0" w:oddHBand="0" w:evenHBand="0" w:firstRowFirstColumn="0" w:firstRowLastColumn="0" w:lastRowFirstColumn="0" w:lastRowLastColumn="0"/>
            </w:pPr>
            <w:r w:rsidRPr="00816AC3">
              <w:t>A tax invoice as defined in the GST Act.</w:t>
            </w:r>
          </w:p>
        </w:tc>
      </w:tr>
      <w:tr w:rsidR="00532C34" w:rsidRPr="00112AD2" w14:paraId="2F9EBE4B"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EB70C64" w14:textId="77777777" w:rsidR="00532C34" w:rsidRPr="008F37C1" w:rsidRDefault="00532C34" w:rsidP="00532C34">
            <w:pPr>
              <w:pStyle w:val="Definitions"/>
              <w:ind w:left="29" w:firstLine="0"/>
              <w:rPr>
                <w:b w:val="0"/>
                <w:bCs w:val="0"/>
              </w:rPr>
            </w:pPr>
            <w:r w:rsidRPr="008F37C1">
              <w:t>Term</w:t>
            </w:r>
          </w:p>
        </w:tc>
        <w:tc>
          <w:tcPr>
            <w:tcW w:w="6797" w:type="dxa"/>
          </w:tcPr>
          <w:p w14:paraId="4F634D71" w14:textId="32FE472C" w:rsidR="00532C34" w:rsidRPr="00816AC3" w:rsidRDefault="00532C34" w:rsidP="00532C34">
            <w:pPr>
              <w:cnfStyle w:val="000000100000" w:firstRow="0" w:lastRow="0" w:firstColumn="0" w:lastColumn="0" w:oddVBand="0" w:evenVBand="0" w:oddHBand="1" w:evenHBand="0" w:firstRowFirstColumn="0" w:firstRowLastColumn="0" w:lastRowFirstColumn="0" w:lastRowLastColumn="0"/>
            </w:pPr>
            <w:r w:rsidRPr="00816AC3">
              <w:t>The term of the Agreement (see clause </w:t>
            </w:r>
            <w:r w:rsidRPr="00816AC3">
              <w:fldChar w:fldCharType="begin"/>
            </w:r>
            <w:r w:rsidRPr="00816AC3">
              <w:instrText xml:space="preserve"> REF _Ref419809612 \r \h  \* MERGEFORMAT </w:instrText>
            </w:r>
            <w:r w:rsidRPr="00816AC3">
              <w:fldChar w:fldCharType="separate"/>
            </w:r>
            <w:r w:rsidR="00B9417C">
              <w:t>4</w:t>
            </w:r>
            <w:r w:rsidRPr="00816AC3">
              <w:fldChar w:fldCharType="end"/>
            </w:r>
            <w:r w:rsidRPr="00816AC3">
              <w:t xml:space="preserve"> of the Agreement).</w:t>
            </w:r>
          </w:p>
        </w:tc>
      </w:tr>
      <w:tr w:rsidR="00532C34" w:rsidRPr="00112AD2" w14:paraId="2C5E1B66"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77F71FB4" w14:textId="77777777" w:rsidR="00532C34" w:rsidRPr="008F37C1" w:rsidRDefault="00532C34" w:rsidP="00532C34">
            <w:pPr>
              <w:pStyle w:val="Definitions"/>
              <w:ind w:left="29" w:firstLine="0"/>
              <w:rPr>
                <w:b w:val="0"/>
                <w:bCs w:val="0"/>
              </w:rPr>
            </w:pPr>
            <w:r w:rsidRPr="008F37C1">
              <w:t>Transition Out Plan</w:t>
            </w:r>
          </w:p>
        </w:tc>
        <w:tc>
          <w:tcPr>
            <w:tcW w:w="6797" w:type="dxa"/>
          </w:tcPr>
          <w:p w14:paraId="5E884223" w14:textId="0DB20341" w:rsidR="00532C34" w:rsidRPr="00816AC3" w:rsidRDefault="00532C34" w:rsidP="00532C34">
            <w:pPr>
              <w:cnfStyle w:val="000000000000" w:firstRow="0" w:lastRow="0" w:firstColumn="0" w:lastColumn="0" w:oddVBand="0" w:evenVBand="0" w:oddHBand="0" w:evenHBand="0" w:firstRowFirstColumn="0" w:firstRowLastColumn="0" w:lastRowFirstColumn="0" w:lastRowLastColumn="0"/>
            </w:pPr>
            <w:r w:rsidRPr="00816AC3">
              <w:t xml:space="preserve">The plan that details the Transition Out Services to be provided under any </w:t>
            </w:r>
            <w:r>
              <w:t>Order</w:t>
            </w:r>
            <w:r w:rsidRPr="00816AC3">
              <w:t>. The Transition Out Plan is a document put in place to facilitate the smooth handing over of Products, systems, services and data at the end of a</w:t>
            </w:r>
            <w:r>
              <w:t>n</w:t>
            </w:r>
            <w:r w:rsidRPr="00816AC3">
              <w:t xml:space="preserve"> </w:t>
            </w:r>
            <w:r>
              <w:t>Order</w:t>
            </w:r>
            <w:r w:rsidRPr="00816AC3">
              <w:t xml:space="preserve">, as </w:t>
            </w:r>
            <w:bookmarkStart w:id="1545" w:name="_9kMHG5YVt4886CFLG255A1k"/>
            <w:r w:rsidRPr="00816AC3">
              <w:t>Approved</w:t>
            </w:r>
            <w:bookmarkEnd w:id="1545"/>
            <w:r w:rsidRPr="00816AC3">
              <w:t xml:space="preserve"> by the </w:t>
            </w:r>
            <w:r>
              <w:t>Customer</w:t>
            </w:r>
            <w:r w:rsidRPr="00816AC3">
              <w:t xml:space="preserve"> in accordance with clause </w:t>
            </w:r>
            <w:r w:rsidRPr="00816AC3">
              <w:fldChar w:fldCharType="begin"/>
            </w:r>
            <w:r w:rsidRPr="00816AC3">
              <w:instrText xml:space="preserve"> REF _Ref422815507 \r \h  \* MERGEFORMAT </w:instrText>
            </w:r>
            <w:r w:rsidRPr="00816AC3">
              <w:fldChar w:fldCharType="separate"/>
            </w:r>
            <w:r w:rsidR="00B9417C">
              <w:t>40</w:t>
            </w:r>
            <w:r w:rsidRPr="00816AC3">
              <w:fldChar w:fldCharType="end"/>
            </w:r>
            <w:r w:rsidRPr="00816AC3">
              <w:t xml:space="preserve">. The Transition Out Plan describes the Contractor's and the </w:t>
            </w:r>
            <w:r>
              <w:t>Customer</w:t>
            </w:r>
            <w:r w:rsidRPr="00816AC3">
              <w:t>'s transition out responsibilities.</w:t>
            </w:r>
          </w:p>
        </w:tc>
      </w:tr>
      <w:tr w:rsidR="00532C34" w:rsidRPr="00112AD2" w14:paraId="2AB9804D"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4DD400" w14:textId="77777777" w:rsidR="00532C34" w:rsidRPr="008F37C1" w:rsidRDefault="00532C34" w:rsidP="00532C34">
            <w:pPr>
              <w:pStyle w:val="Definitions"/>
              <w:ind w:left="29" w:firstLine="0"/>
              <w:rPr>
                <w:b w:val="0"/>
                <w:bCs w:val="0"/>
              </w:rPr>
            </w:pPr>
            <w:r w:rsidRPr="008F37C1">
              <w:t>Transition Out Services</w:t>
            </w:r>
          </w:p>
        </w:tc>
        <w:tc>
          <w:tcPr>
            <w:tcW w:w="6797" w:type="dxa"/>
          </w:tcPr>
          <w:p w14:paraId="11CAC378" w14:textId="32D2F6B1" w:rsidR="00532C34" w:rsidRPr="00816AC3" w:rsidRDefault="00532C34" w:rsidP="00532C34">
            <w:pPr>
              <w:cnfStyle w:val="000000100000" w:firstRow="0" w:lastRow="0" w:firstColumn="0" w:lastColumn="0" w:oddVBand="0" w:evenVBand="0" w:oddHBand="1" w:evenHBand="0" w:firstRowFirstColumn="0" w:firstRowLastColumn="0" w:lastRowFirstColumn="0" w:lastRowLastColumn="0"/>
            </w:pPr>
            <w:r w:rsidRPr="00816AC3">
              <w:t>The services relating to transition out activities to be provided by the Contractor in accordance with a</w:t>
            </w:r>
            <w:r>
              <w:t>n</w:t>
            </w:r>
            <w:r w:rsidRPr="00816AC3">
              <w:t xml:space="preserve"> Order Form and clause </w:t>
            </w:r>
            <w:r w:rsidRPr="00816AC3">
              <w:fldChar w:fldCharType="begin"/>
            </w:r>
            <w:r w:rsidRPr="00816AC3">
              <w:instrText xml:space="preserve"> REF _Ref422815507 \r \h  \* MERGEFORMAT </w:instrText>
            </w:r>
            <w:r w:rsidRPr="00816AC3">
              <w:fldChar w:fldCharType="separate"/>
            </w:r>
            <w:r w:rsidR="00B9417C">
              <w:t>40</w:t>
            </w:r>
            <w:r w:rsidRPr="00816AC3">
              <w:fldChar w:fldCharType="end"/>
            </w:r>
            <w:r w:rsidRPr="00816AC3">
              <w:t xml:space="preserve"> of the Agreement to facilitate the end of a</w:t>
            </w:r>
            <w:r>
              <w:t>n</w:t>
            </w:r>
            <w:r w:rsidRPr="00816AC3">
              <w:t xml:space="preserve"> </w:t>
            </w:r>
            <w:r>
              <w:t>Order</w:t>
            </w:r>
            <w:r w:rsidRPr="00816AC3">
              <w:t xml:space="preserve">, and the transference of the </w:t>
            </w:r>
            <w:r>
              <w:t>Customer</w:t>
            </w:r>
            <w:r w:rsidRPr="00816AC3">
              <w:t xml:space="preserve">'s </w:t>
            </w:r>
            <w:r>
              <w:t>p</w:t>
            </w:r>
            <w:r w:rsidRPr="00816AC3">
              <w:t>roducts, systems, services and data.</w:t>
            </w:r>
          </w:p>
        </w:tc>
      </w:tr>
      <w:tr w:rsidR="00D979E4" w:rsidRPr="00112AD2" w14:paraId="34A1B6EB" w14:textId="77777777" w:rsidTr="00A33656">
        <w:tc>
          <w:tcPr>
            <w:cnfStyle w:val="001000000000" w:firstRow="0" w:lastRow="0" w:firstColumn="1" w:lastColumn="0" w:oddVBand="0" w:evenVBand="0" w:oddHBand="0" w:evenHBand="0" w:firstRowFirstColumn="0" w:firstRowLastColumn="0" w:lastRowFirstColumn="0" w:lastRowLastColumn="0"/>
            <w:tcW w:w="2547" w:type="dxa"/>
          </w:tcPr>
          <w:p w14:paraId="493CD518" w14:textId="3AF31CEE" w:rsidR="00D979E4" w:rsidRPr="008F37C1" w:rsidRDefault="00D979E4" w:rsidP="00532C34">
            <w:pPr>
              <w:pStyle w:val="Definitions"/>
              <w:ind w:left="29" w:firstLine="0"/>
            </w:pPr>
            <w:r>
              <w:t>Trigger Event</w:t>
            </w:r>
          </w:p>
        </w:tc>
        <w:tc>
          <w:tcPr>
            <w:tcW w:w="6797" w:type="dxa"/>
          </w:tcPr>
          <w:p w14:paraId="3DC7CA1E" w14:textId="7DA59901" w:rsidR="00D979E4" w:rsidRPr="00816AC3" w:rsidRDefault="00200304" w:rsidP="00532C34">
            <w:pPr>
              <w:cnfStyle w:val="000000000000" w:firstRow="0" w:lastRow="0" w:firstColumn="0" w:lastColumn="0" w:oddVBand="0" w:evenVBand="0" w:oddHBand="0" w:evenHBand="0" w:firstRowFirstColumn="0" w:firstRowLastColumn="0" w:lastRowFirstColumn="0" w:lastRowLastColumn="0"/>
            </w:pPr>
            <w:r>
              <w:t xml:space="preserve">An event set out in clause </w:t>
            </w:r>
            <w:r>
              <w:fldChar w:fldCharType="begin"/>
            </w:r>
            <w:r>
              <w:instrText xml:space="preserve"> REF _Ref73102967 \w \h </w:instrText>
            </w:r>
            <w:r>
              <w:fldChar w:fldCharType="separate"/>
            </w:r>
            <w:r w:rsidR="00B9417C">
              <w:t>37.1(b)</w:t>
            </w:r>
            <w:r>
              <w:fldChar w:fldCharType="end"/>
            </w:r>
            <w:r>
              <w:t>.</w:t>
            </w:r>
          </w:p>
        </w:tc>
      </w:tr>
      <w:tr w:rsidR="00532C34" w:rsidRPr="00112AD2" w14:paraId="5100A04B" w14:textId="77777777" w:rsidTr="00A3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151C723" w14:textId="3864EDD5" w:rsidR="00532C34" w:rsidRPr="008F37C1" w:rsidRDefault="00532C34" w:rsidP="00532C34">
            <w:pPr>
              <w:pStyle w:val="Definitions"/>
              <w:ind w:left="29" w:firstLine="0"/>
              <w:rPr>
                <w:b w:val="0"/>
                <w:bCs w:val="0"/>
              </w:rPr>
            </w:pPr>
            <w:r>
              <w:t>Virus</w:t>
            </w:r>
          </w:p>
        </w:tc>
        <w:tc>
          <w:tcPr>
            <w:tcW w:w="6797" w:type="dxa"/>
          </w:tcPr>
          <w:p w14:paraId="49515A43" w14:textId="544F7008" w:rsidR="00532C34" w:rsidRPr="00816AC3" w:rsidRDefault="00532C34" w:rsidP="00532C34">
            <w:pPr>
              <w:cnfStyle w:val="000000100000" w:firstRow="0" w:lastRow="0" w:firstColumn="0" w:lastColumn="0" w:oddVBand="0" w:evenVBand="0" w:oddHBand="1" w:evenHBand="0" w:firstRowFirstColumn="0" w:firstRowLastColumn="0" w:lastRowFirstColumn="0" w:lastRowLastColumn="0"/>
            </w:pPr>
            <w:r>
              <w:t>A</w:t>
            </w:r>
            <w:r w:rsidRPr="00266A77">
              <w:t xml:space="preserve"> computer program, code, device, product or component that is designed to threaten the security or integrity of the Customer's operations or the Deliverables and/or Services, prevent, inhibit or impair the performance of the Customer's operations or the Deliverables and/or Services or pose a threat or hazard to the security or integrity of the Customer's operations, but does not include any code, mechanism or device that is included in software by the </w:t>
            </w:r>
            <w:r w:rsidR="00B23955">
              <w:t>Contracto</w:t>
            </w:r>
            <w:r w:rsidRPr="00266A77">
              <w:t xml:space="preserve">r for the purpose of managing the licensed use of software. </w:t>
            </w:r>
          </w:p>
        </w:tc>
      </w:tr>
      <w:bookmarkEnd w:id="1525"/>
    </w:tbl>
    <w:p w14:paraId="297BDC2C" w14:textId="77777777" w:rsidR="00842A0D" w:rsidRDefault="00842A0D" w:rsidP="00B940C0">
      <w:pPr>
        <w:rPr>
          <w:rFonts w:eastAsia="Calibri"/>
          <w:lang w:eastAsia="en-AU"/>
        </w:rPr>
      </w:pPr>
    </w:p>
    <w:p w14:paraId="0FBA416E" w14:textId="77777777" w:rsidR="00B940C0" w:rsidRDefault="00B940C0" w:rsidP="00B940C0">
      <w:pPr>
        <w:rPr>
          <w:rFonts w:eastAsia="Calibri"/>
          <w:lang w:eastAsia="en-AU"/>
        </w:rPr>
      </w:pPr>
    </w:p>
    <w:p w14:paraId="776CCA56" w14:textId="77777777" w:rsidR="00B940C0" w:rsidRDefault="00B940C0" w:rsidP="00842A0D">
      <w:pPr>
        <w:spacing w:before="0" w:line="240" w:lineRule="auto"/>
        <w:rPr>
          <w:rFonts w:ascii="Arial Bold" w:eastAsia="Calibri" w:hAnsi="Arial Bold" w:cs="Arial"/>
          <w:b/>
          <w:sz w:val="24"/>
          <w:szCs w:val="32"/>
          <w:lang w:eastAsia="en-AU"/>
        </w:rPr>
      </w:pPr>
    </w:p>
    <w:p w14:paraId="239B39FC" w14:textId="77777777" w:rsidR="008F37C1" w:rsidRDefault="008F37C1" w:rsidP="00842A0D">
      <w:pPr>
        <w:rPr>
          <w:rFonts w:cs="Arial"/>
        </w:rPr>
        <w:sectPr w:rsidR="008F37C1" w:rsidSect="00834398">
          <w:pgSz w:w="11906" w:h="16838" w:code="9"/>
          <w:pgMar w:top="1701" w:right="1134" w:bottom="1134" w:left="1418" w:header="567" w:footer="567" w:gutter="0"/>
          <w:cols w:space="720"/>
        </w:sectPr>
      </w:pPr>
    </w:p>
    <w:p w14:paraId="150C2C07" w14:textId="57CF338E" w:rsidR="00842A0D" w:rsidRDefault="00AE0516" w:rsidP="008F37C1">
      <w:pPr>
        <w:pStyle w:val="Schedule"/>
      </w:pPr>
      <w:r>
        <w:lastRenderedPageBreak/>
        <w:t xml:space="preserve"> </w:t>
      </w:r>
      <w:bookmarkStart w:id="1546" w:name="_Ref41407845"/>
      <w:bookmarkStart w:id="1547" w:name="_Toc70436272"/>
      <w:bookmarkStart w:id="1548" w:name="_Toc74836935"/>
      <w:r>
        <w:t>- Deed of Confidentiality</w:t>
      </w:r>
      <w:bookmarkEnd w:id="1546"/>
      <w:bookmarkEnd w:id="1547"/>
      <w:bookmarkEnd w:id="1548"/>
    </w:p>
    <w:tbl>
      <w:tblPr>
        <w:tblW w:w="9356" w:type="dxa"/>
        <w:tblLayout w:type="fixed"/>
        <w:tblCellMar>
          <w:left w:w="0" w:type="dxa"/>
          <w:right w:w="0" w:type="dxa"/>
        </w:tblCellMar>
        <w:tblLook w:val="0000" w:firstRow="0" w:lastRow="0" w:firstColumn="0" w:lastColumn="0" w:noHBand="0" w:noVBand="0"/>
      </w:tblPr>
      <w:tblGrid>
        <w:gridCol w:w="709"/>
        <w:gridCol w:w="8647"/>
      </w:tblGrid>
      <w:tr w:rsidR="004B5A18" w:rsidRPr="004B5A18" w14:paraId="4F5D8B96" w14:textId="77777777" w:rsidTr="004B5A18">
        <w:tc>
          <w:tcPr>
            <w:tcW w:w="9356" w:type="dxa"/>
            <w:gridSpan w:val="2"/>
            <w:vAlign w:val="bottom"/>
          </w:tcPr>
          <w:p w14:paraId="0F01B3DB" w14:textId="77777777" w:rsidR="004B5A18" w:rsidRPr="004B5A18" w:rsidRDefault="004B5A18" w:rsidP="004B5A18">
            <w:pPr>
              <w:tabs>
                <w:tab w:val="left" w:pos="8505"/>
              </w:tabs>
              <w:spacing w:before="160"/>
              <w:rPr>
                <w:rFonts w:cs="Arial"/>
              </w:rPr>
            </w:pPr>
            <w:r w:rsidRPr="005B0278">
              <w:rPr>
                <w:bCs/>
              </w:rPr>
              <w:t>This Deed</w:t>
            </w:r>
            <w:r w:rsidRPr="005B0278">
              <w:t xml:space="preserve"> is made on</w:t>
            </w:r>
          </w:p>
        </w:tc>
      </w:tr>
      <w:tr w:rsidR="004B5A18" w:rsidRPr="004B5A18" w14:paraId="48BAA999" w14:textId="77777777" w:rsidTr="004B5A18">
        <w:trPr>
          <w:trHeight w:val="20"/>
        </w:trPr>
        <w:tc>
          <w:tcPr>
            <w:tcW w:w="9356" w:type="dxa"/>
            <w:gridSpan w:val="2"/>
            <w:vAlign w:val="bottom"/>
          </w:tcPr>
          <w:p w14:paraId="52C0C7B7" w14:textId="77777777" w:rsidR="004B5A18" w:rsidRPr="004B5A18" w:rsidRDefault="004B5A18" w:rsidP="004B5A18">
            <w:pPr>
              <w:spacing w:before="160"/>
              <w:rPr>
                <w:rFonts w:cs="Arial"/>
              </w:rPr>
            </w:pPr>
            <w:r w:rsidRPr="004B5A18">
              <w:rPr>
                <w:rFonts w:cs="Arial"/>
                <w:b/>
              </w:rPr>
              <w:t>Parties</w:t>
            </w:r>
          </w:p>
        </w:tc>
      </w:tr>
      <w:tr w:rsidR="004B5A18" w:rsidRPr="004B5A18" w14:paraId="4E85A3E6" w14:textId="77777777" w:rsidTr="004B5A18">
        <w:tc>
          <w:tcPr>
            <w:tcW w:w="709" w:type="dxa"/>
          </w:tcPr>
          <w:p w14:paraId="3C091E8F" w14:textId="77777777" w:rsidR="004B5A18" w:rsidRPr="004B5A18" w:rsidRDefault="004B5A18" w:rsidP="00BB1068">
            <w:pPr>
              <w:numPr>
                <w:ilvl w:val="0"/>
                <w:numId w:val="15"/>
              </w:numPr>
              <w:spacing w:before="180" w:after="60" w:line="312" w:lineRule="auto"/>
              <w:rPr>
                <w:rFonts w:cs="Arial"/>
              </w:rPr>
            </w:pPr>
          </w:p>
        </w:tc>
        <w:tc>
          <w:tcPr>
            <w:tcW w:w="8647" w:type="dxa"/>
          </w:tcPr>
          <w:p w14:paraId="44E634D5" w14:textId="77777777" w:rsidR="004B5A18" w:rsidRPr="004B5A18" w:rsidRDefault="004B5A18" w:rsidP="004B5A18">
            <w:pPr>
              <w:spacing w:before="160"/>
            </w:pPr>
            <w:bookmarkStart w:id="1549" w:name="AgreementParty1"/>
            <w:r w:rsidRPr="004B5A18">
              <w:rPr>
                <w:b/>
              </w:rPr>
              <w:t>[</w:t>
            </w:r>
            <w:r w:rsidRPr="004B5A18">
              <w:rPr>
                <w:b/>
                <w:highlight w:val="yellow"/>
              </w:rPr>
              <w:t>Name of Customer</w:t>
            </w:r>
            <w:r w:rsidRPr="004B5A18">
              <w:rPr>
                <w:b/>
              </w:rPr>
              <w:t>]</w:t>
            </w:r>
            <w:bookmarkEnd w:id="1549"/>
            <w:r w:rsidRPr="004B5A18">
              <w:rPr>
                <w:b/>
              </w:rPr>
              <w:t xml:space="preserve"> </w:t>
            </w:r>
            <w:r w:rsidRPr="004B5A18">
              <w:t>of [</w:t>
            </w:r>
            <w:r w:rsidRPr="004B5A18">
              <w:rPr>
                <w:highlight w:val="yellow"/>
              </w:rPr>
              <w:t>*</w:t>
            </w:r>
            <w:r w:rsidRPr="004B5A18">
              <w:t>] (</w:t>
            </w:r>
            <w:r w:rsidRPr="004B5A18">
              <w:rPr>
                <w:b/>
                <w:i/>
              </w:rPr>
              <w:t>Customer</w:t>
            </w:r>
            <w:r w:rsidRPr="004B5A18">
              <w:t>).</w:t>
            </w:r>
          </w:p>
        </w:tc>
      </w:tr>
      <w:tr w:rsidR="004B5A18" w:rsidRPr="004B5A18" w14:paraId="79FB0B72" w14:textId="77777777" w:rsidTr="004B5A18">
        <w:tc>
          <w:tcPr>
            <w:tcW w:w="709" w:type="dxa"/>
          </w:tcPr>
          <w:p w14:paraId="77ED8432" w14:textId="77777777" w:rsidR="004B5A18" w:rsidRPr="004B5A18" w:rsidRDefault="004B5A18" w:rsidP="00BB1068">
            <w:pPr>
              <w:numPr>
                <w:ilvl w:val="0"/>
                <w:numId w:val="15"/>
              </w:numPr>
              <w:spacing w:before="180" w:after="60" w:line="312" w:lineRule="auto"/>
              <w:rPr>
                <w:rFonts w:cs="Arial"/>
              </w:rPr>
            </w:pPr>
          </w:p>
        </w:tc>
        <w:tc>
          <w:tcPr>
            <w:tcW w:w="8647" w:type="dxa"/>
          </w:tcPr>
          <w:p w14:paraId="6DF5639A" w14:textId="77777777" w:rsidR="004B5A18" w:rsidRPr="004B5A18" w:rsidRDefault="004B5A18" w:rsidP="004B5A18">
            <w:pPr>
              <w:spacing w:before="160"/>
            </w:pPr>
            <w:bookmarkStart w:id="1550" w:name="AgreementParty2"/>
            <w:r w:rsidRPr="004B5A18">
              <w:rPr>
                <w:b/>
              </w:rPr>
              <w:t>[</w:t>
            </w:r>
            <w:r w:rsidRPr="004B5A18">
              <w:rPr>
                <w:b/>
                <w:highlight w:val="yellow"/>
              </w:rPr>
              <w:t>Name of Subcontractor</w:t>
            </w:r>
            <w:r w:rsidRPr="004B5A18">
              <w:rPr>
                <w:b/>
              </w:rPr>
              <w:t xml:space="preserve">] </w:t>
            </w:r>
            <w:bookmarkEnd w:id="1550"/>
            <w:r w:rsidRPr="004B5A18">
              <w:t xml:space="preserve">[ </w:t>
            </w:r>
            <w:r w:rsidRPr="004B5A18">
              <w:rPr>
                <w:highlight w:val="yellow"/>
              </w:rPr>
              <w:t>(ACN [*])</w:t>
            </w:r>
            <w:r w:rsidRPr="004B5A18">
              <w:t xml:space="preserve">][ </w:t>
            </w:r>
            <w:r w:rsidRPr="004B5A18">
              <w:rPr>
                <w:highlight w:val="yellow"/>
              </w:rPr>
              <w:t>registered in [*]</w:t>
            </w:r>
            <w:r w:rsidRPr="004B5A18">
              <w:rPr>
                <w:b/>
                <w:color w:val="0074BF"/>
                <w:sz w:val="28"/>
                <w:szCs w:val="28"/>
                <w:highlight w:val="yellow"/>
              </w:rPr>
              <w:t>|</w:t>
            </w:r>
            <w:r w:rsidRPr="004B5A18">
              <w:rPr>
                <w:highlight w:val="yellow"/>
              </w:rPr>
              <w:t xml:space="preserve"> incorporated in [*]</w:t>
            </w:r>
            <w:r w:rsidRPr="004B5A18">
              <w:t>] of [</w:t>
            </w:r>
            <w:r w:rsidRPr="004B5A18">
              <w:rPr>
                <w:highlight w:val="yellow"/>
              </w:rPr>
              <w:t>*</w:t>
            </w:r>
            <w:r w:rsidRPr="004B5A18">
              <w:t xml:space="preserve">] (the </w:t>
            </w:r>
            <w:r w:rsidRPr="004B5A18">
              <w:rPr>
                <w:b/>
                <w:i/>
              </w:rPr>
              <w:t>Subcontractor</w:t>
            </w:r>
            <w:r w:rsidRPr="004B5A18">
              <w:t>).</w:t>
            </w:r>
          </w:p>
        </w:tc>
      </w:tr>
      <w:tr w:rsidR="004B5A18" w:rsidRPr="004B5A18" w14:paraId="3BA1E338" w14:textId="77777777" w:rsidTr="004B5A18">
        <w:tc>
          <w:tcPr>
            <w:tcW w:w="9356" w:type="dxa"/>
            <w:gridSpan w:val="2"/>
            <w:vAlign w:val="bottom"/>
          </w:tcPr>
          <w:p w14:paraId="2EF30209" w14:textId="77777777" w:rsidR="004B5A18" w:rsidRPr="004B5A18" w:rsidRDefault="004B5A18" w:rsidP="004B5A18">
            <w:pPr>
              <w:spacing w:before="160"/>
              <w:rPr>
                <w:rFonts w:cs="Arial"/>
              </w:rPr>
            </w:pPr>
            <w:r w:rsidRPr="004B5A18">
              <w:rPr>
                <w:rFonts w:cs="Arial"/>
                <w:b/>
              </w:rPr>
              <w:t>Recitals</w:t>
            </w:r>
          </w:p>
        </w:tc>
      </w:tr>
      <w:tr w:rsidR="004B5A18" w:rsidRPr="004B5A18" w14:paraId="0C4F6263" w14:textId="77777777" w:rsidTr="004B5A18">
        <w:tc>
          <w:tcPr>
            <w:tcW w:w="709" w:type="dxa"/>
          </w:tcPr>
          <w:p w14:paraId="4C96ADEA" w14:textId="77777777" w:rsidR="004B5A18" w:rsidRPr="004B5A18" w:rsidRDefault="004B5A18" w:rsidP="00BB1068">
            <w:pPr>
              <w:numPr>
                <w:ilvl w:val="0"/>
                <w:numId w:val="14"/>
              </w:numPr>
              <w:tabs>
                <w:tab w:val="clear" w:pos="284"/>
                <w:tab w:val="num" w:pos="0"/>
              </w:tabs>
              <w:spacing w:before="180" w:after="60" w:line="312" w:lineRule="auto"/>
              <w:ind w:firstLine="0"/>
              <w:jc w:val="both"/>
              <w:rPr>
                <w:rFonts w:cs="Arial"/>
              </w:rPr>
            </w:pPr>
          </w:p>
        </w:tc>
        <w:tc>
          <w:tcPr>
            <w:tcW w:w="8647" w:type="dxa"/>
            <w:shd w:val="clear" w:color="auto" w:fill="auto"/>
          </w:tcPr>
          <w:p w14:paraId="4B9ACA4A" w14:textId="77777777" w:rsidR="004B5A18" w:rsidRPr="004B5A18" w:rsidRDefault="004B5A18" w:rsidP="004B5A18">
            <w:pPr>
              <w:spacing w:before="160"/>
            </w:pPr>
            <w:r w:rsidRPr="004B5A18">
              <w:t>In the course of the Subcontractor assisting in the supply by the Contractor of certain Deliverables for the Customer under a subcontract agreement between the Subcontractor and the Contractor, the Subcontractor will have access to, and may become aware of, Confidential Information belonging to, or in the possession of, the Customer.</w:t>
            </w:r>
          </w:p>
        </w:tc>
      </w:tr>
      <w:tr w:rsidR="004B5A18" w:rsidRPr="004B5A18" w14:paraId="1822DB98" w14:textId="77777777" w:rsidTr="004B5A18">
        <w:tc>
          <w:tcPr>
            <w:tcW w:w="709" w:type="dxa"/>
          </w:tcPr>
          <w:p w14:paraId="5C7E19D9" w14:textId="77777777" w:rsidR="004B5A18" w:rsidRPr="004B5A18" w:rsidRDefault="004B5A18" w:rsidP="00BB1068">
            <w:pPr>
              <w:numPr>
                <w:ilvl w:val="0"/>
                <w:numId w:val="14"/>
              </w:numPr>
              <w:tabs>
                <w:tab w:val="clear" w:pos="284"/>
                <w:tab w:val="num" w:pos="0"/>
              </w:tabs>
              <w:spacing w:before="180" w:after="60" w:line="312" w:lineRule="auto"/>
              <w:ind w:firstLine="0"/>
              <w:rPr>
                <w:rFonts w:cs="Arial"/>
              </w:rPr>
            </w:pPr>
          </w:p>
        </w:tc>
        <w:tc>
          <w:tcPr>
            <w:tcW w:w="8647" w:type="dxa"/>
          </w:tcPr>
          <w:p w14:paraId="6CB28846" w14:textId="77777777" w:rsidR="004B5A18" w:rsidRPr="004B5A18" w:rsidRDefault="004B5A18" w:rsidP="004B5A18">
            <w:pPr>
              <w:spacing w:before="160"/>
            </w:pPr>
            <w:r w:rsidRPr="004B5A18">
              <w:t xml:space="preserve">Improper use or disclosure of the Confidential Information would severely damage the </w:t>
            </w:r>
            <w:bookmarkStart w:id="1551" w:name="_9kR3WTr673457"/>
            <w:r w:rsidRPr="004B5A18">
              <w:t>Customer’s</w:t>
            </w:r>
            <w:bookmarkEnd w:id="1551"/>
            <w:r w:rsidRPr="004B5A18">
              <w:t xml:space="preserve"> ability to perform its governmental/statutory functions and would severely damage the commercial interests of the Customer.</w:t>
            </w:r>
          </w:p>
        </w:tc>
      </w:tr>
      <w:tr w:rsidR="004B5A18" w:rsidRPr="004B5A18" w14:paraId="231CB67C" w14:textId="77777777" w:rsidTr="004B5A18">
        <w:tc>
          <w:tcPr>
            <w:tcW w:w="709" w:type="dxa"/>
          </w:tcPr>
          <w:p w14:paraId="0C4F1AEE" w14:textId="77777777" w:rsidR="004B5A18" w:rsidRPr="004B5A18" w:rsidRDefault="004B5A18" w:rsidP="00BB1068">
            <w:pPr>
              <w:numPr>
                <w:ilvl w:val="0"/>
                <w:numId w:val="14"/>
              </w:numPr>
              <w:tabs>
                <w:tab w:val="clear" w:pos="284"/>
                <w:tab w:val="num" w:pos="0"/>
              </w:tabs>
              <w:spacing w:before="180" w:after="60" w:line="312" w:lineRule="auto"/>
              <w:ind w:firstLine="0"/>
              <w:rPr>
                <w:rFonts w:cs="Arial"/>
              </w:rPr>
            </w:pPr>
          </w:p>
        </w:tc>
        <w:tc>
          <w:tcPr>
            <w:tcW w:w="8647" w:type="dxa"/>
          </w:tcPr>
          <w:p w14:paraId="51C8E597" w14:textId="77777777" w:rsidR="004B5A18" w:rsidRPr="004B5A18" w:rsidRDefault="004B5A18" w:rsidP="004B5A18">
            <w:pPr>
              <w:spacing w:before="160"/>
            </w:pPr>
            <w:r w:rsidRPr="004B5A18">
              <w:t xml:space="preserve">The Customer requires, and the Subcontractor agrees, that it is necessary to take all reasonable steps (including the execution of this Deed) to ensure that the </w:t>
            </w:r>
            <w:bookmarkStart w:id="1552" w:name="_9kMHG5YVt895679"/>
            <w:r w:rsidRPr="004B5A18">
              <w:t>Customer’s</w:t>
            </w:r>
            <w:bookmarkEnd w:id="1552"/>
            <w:r w:rsidRPr="004B5A18">
              <w:t xml:space="preserve"> Confidential Information is kept confidential. </w:t>
            </w:r>
          </w:p>
        </w:tc>
      </w:tr>
      <w:tr w:rsidR="004B5A18" w:rsidRPr="004B5A18" w14:paraId="2282C347" w14:textId="77777777" w:rsidTr="004B5A18">
        <w:tc>
          <w:tcPr>
            <w:tcW w:w="709" w:type="dxa"/>
          </w:tcPr>
          <w:p w14:paraId="1F918AB7" w14:textId="77777777" w:rsidR="004B5A18" w:rsidRPr="004B5A18" w:rsidRDefault="004B5A18" w:rsidP="00BB1068">
            <w:pPr>
              <w:numPr>
                <w:ilvl w:val="0"/>
                <w:numId w:val="14"/>
              </w:numPr>
              <w:tabs>
                <w:tab w:val="clear" w:pos="284"/>
                <w:tab w:val="num" w:pos="0"/>
              </w:tabs>
              <w:spacing w:before="180" w:after="60" w:line="312" w:lineRule="auto"/>
              <w:ind w:firstLine="0"/>
              <w:rPr>
                <w:rFonts w:cs="Arial"/>
              </w:rPr>
            </w:pPr>
          </w:p>
        </w:tc>
        <w:tc>
          <w:tcPr>
            <w:tcW w:w="8647" w:type="dxa"/>
          </w:tcPr>
          <w:p w14:paraId="2D8355E3" w14:textId="77777777" w:rsidR="004B5A18" w:rsidRPr="004B5A18" w:rsidRDefault="004B5A18" w:rsidP="004B5A18">
            <w:pPr>
              <w:spacing w:before="160"/>
            </w:pPr>
            <w:r w:rsidRPr="004B5A18">
              <w:t>This Deed sets out the terms on which the Subcontractor will have access to the Confidential Information.</w:t>
            </w:r>
          </w:p>
        </w:tc>
      </w:tr>
    </w:tbl>
    <w:p w14:paraId="0D8A3E28" w14:textId="77777777" w:rsidR="004B5A18" w:rsidRPr="004B5A18" w:rsidRDefault="004B5A18" w:rsidP="004B5A18">
      <w:pPr>
        <w:spacing w:before="240"/>
      </w:pPr>
      <w:r w:rsidRPr="004B5A18">
        <w:rPr>
          <w:b/>
          <w:bCs/>
          <w:sz w:val="22"/>
          <w:szCs w:val="22"/>
        </w:rPr>
        <w:t>It is agreed</w:t>
      </w:r>
      <w:r w:rsidRPr="004B5A18">
        <w:t xml:space="preserve"> as follows</w:t>
      </w:r>
    </w:p>
    <w:p w14:paraId="0B7F4353" w14:textId="30237F55" w:rsidR="004B5A18" w:rsidRPr="004B5A18" w:rsidRDefault="004B5A18" w:rsidP="0095370B">
      <w:pPr>
        <w:pStyle w:val="Schedule1"/>
      </w:pPr>
      <w:bookmarkStart w:id="1553" w:name="_Toc41407207"/>
      <w:bookmarkStart w:id="1554" w:name="_Toc70436273"/>
      <w:r w:rsidRPr="004B5A18">
        <w:t>Recitals</w:t>
      </w:r>
      <w:bookmarkEnd w:id="1553"/>
      <w:bookmarkEnd w:id="1554"/>
    </w:p>
    <w:p w14:paraId="2C4682DF" w14:textId="77777777" w:rsidR="004B5A18" w:rsidRPr="004B5A18" w:rsidRDefault="004B5A18" w:rsidP="00160BEB">
      <w:pPr>
        <w:pStyle w:val="NormalIndent"/>
      </w:pPr>
      <w:r w:rsidRPr="004B5A18">
        <w:t>The parties acknowledge the truth and accuracy of the Recitals.</w:t>
      </w:r>
    </w:p>
    <w:p w14:paraId="281775F0" w14:textId="623EE26B" w:rsidR="004B5A18" w:rsidRPr="004B5A18" w:rsidRDefault="004B5A18" w:rsidP="0095370B">
      <w:pPr>
        <w:pStyle w:val="Schedule1"/>
      </w:pPr>
      <w:bookmarkStart w:id="1555" w:name="_Toc41407208"/>
      <w:bookmarkStart w:id="1556" w:name="_Toc70436274"/>
      <w:r w:rsidRPr="004B5A18">
        <w:t>Interpretation</w:t>
      </w:r>
      <w:bookmarkEnd w:id="1555"/>
      <w:bookmarkEnd w:id="1556"/>
    </w:p>
    <w:p w14:paraId="27143242" w14:textId="77777777" w:rsidR="004B5A18" w:rsidRPr="004B5A18" w:rsidRDefault="004B5A18" w:rsidP="0095370B">
      <w:pPr>
        <w:pStyle w:val="Schedule1"/>
      </w:pPr>
      <w:r w:rsidRPr="004B5A18">
        <w:t>Definitions</w:t>
      </w:r>
    </w:p>
    <w:p w14:paraId="4CD8DF0C" w14:textId="77777777" w:rsidR="004B5A18" w:rsidRPr="004B5A18" w:rsidRDefault="004B5A18" w:rsidP="00160BEB">
      <w:pPr>
        <w:pStyle w:val="NormalIndent"/>
      </w:pPr>
      <w:r w:rsidRPr="004B5A18">
        <w:t>In the interpretation of this Deed unless a contrary intention appears the following expressions will have the following meanings:</w:t>
      </w:r>
    </w:p>
    <w:p w14:paraId="36F1BDBB" w14:textId="0732740C" w:rsidR="004B5A18" w:rsidRPr="004B5A18" w:rsidRDefault="004B5A18" w:rsidP="004B5A18">
      <w:pPr>
        <w:widowControl w:val="0"/>
        <w:ind w:left="709"/>
      </w:pPr>
      <w:r w:rsidRPr="004B5A18">
        <w:rPr>
          <w:b/>
          <w:bCs/>
          <w:i/>
        </w:rPr>
        <w:t>Agreement</w:t>
      </w:r>
      <w:r w:rsidRPr="004B5A18">
        <w:t xml:space="preserve"> means the Agreement for the provision of Data Centre Facilities entered into between the Contractor and the Customer under which the Contractor will supply Deliverables to the Customer dated [</w:t>
      </w:r>
      <w:r w:rsidRPr="004B5A18">
        <w:rPr>
          <w:highlight w:val="yellow"/>
        </w:rPr>
        <w:t>insert date</w:t>
      </w:r>
      <w:r w:rsidRPr="004B5A18">
        <w:t>].</w:t>
      </w:r>
    </w:p>
    <w:p w14:paraId="730877C3" w14:textId="77777777" w:rsidR="004B5A18" w:rsidRPr="004B5A18" w:rsidRDefault="004B5A18" w:rsidP="004B5A18">
      <w:pPr>
        <w:widowControl w:val="0"/>
        <w:ind w:left="709"/>
      </w:pPr>
      <w:r w:rsidRPr="004B5A18">
        <w:rPr>
          <w:b/>
          <w:bCs/>
          <w:i/>
        </w:rPr>
        <w:t>Business Day</w:t>
      </w:r>
      <w:r w:rsidRPr="004B5A18">
        <w:t xml:space="preserve"> means any day that is not a Saturday, Sunday or a public holiday in New South Wales.</w:t>
      </w:r>
    </w:p>
    <w:p w14:paraId="26E762F6" w14:textId="77777777" w:rsidR="004B5A18" w:rsidRPr="004B5A18" w:rsidRDefault="004B5A18" w:rsidP="004B5A18">
      <w:pPr>
        <w:widowControl w:val="0"/>
        <w:ind w:left="709"/>
      </w:pPr>
      <w:r w:rsidRPr="004B5A18">
        <w:rPr>
          <w:b/>
          <w:bCs/>
          <w:i/>
        </w:rPr>
        <w:t>Confidential Information</w:t>
      </w:r>
      <w:r w:rsidRPr="004B5A18">
        <w:t xml:space="preserve"> means information that:</w:t>
      </w:r>
    </w:p>
    <w:p w14:paraId="15CC393B" w14:textId="77777777" w:rsidR="004B5A18" w:rsidRPr="004B5A18" w:rsidRDefault="004B5A18" w:rsidP="004B5A18">
      <w:pPr>
        <w:pStyle w:val="Annexure3"/>
      </w:pPr>
      <w:r w:rsidRPr="004B5A18">
        <w:t>is by its nature confidential; or</w:t>
      </w:r>
    </w:p>
    <w:p w14:paraId="56BC594F" w14:textId="77777777" w:rsidR="004B5A18" w:rsidRPr="004B5A18" w:rsidRDefault="004B5A18" w:rsidP="004B5A18">
      <w:pPr>
        <w:pStyle w:val="Annexure3"/>
      </w:pPr>
      <w:r w:rsidRPr="004B5A18">
        <w:t>is communicated by the Customer to the Subcontractor as confidential; or</w:t>
      </w:r>
    </w:p>
    <w:p w14:paraId="12BB137A" w14:textId="77777777" w:rsidR="004B5A18" w:rsidRPr="004B5A18" w:rsidRDefault="004B5A18" w:rsidP="004B5A18">
      <w:pPr>
        <w:pStyle w:val="Annexure3"/>
      </w:pPr>
      <w:r w:rsidRPr="004B5A18">
        <w:t>the Subcontractor knows or ought to know is confidential; or</w:t>
      </w:r>
    </w:p>
    <w:p w14:paraId="2DE6F8C0" w14:textId="77777777" w:rsidR="004B5A18" w:rsidRPr="004B5A18" w:rsidRDefault="004B5A18" w:rsidP="004B5A18">
      <w:pPr>
        <w:pStyle w:val="Annexure3"/>
      </w:pPr>
      <w:r w:rsidRPr="004B5A18">
        <w:t>relates to:</w:t>
      </w:r>
    </w:p>
    <w:p w14:paraId="10E1B7E4" w14:textId="77777777" w:rsidR="004B5A18" w:rsidRPr="004B5A18" w:rsidRDefault="004B5A18" w:rsidP="004B5A18">
      <w:pPr>
        <w:pStyle w:val="Annexure4"/>
      </w:pPr>
      <w:r w:rsidRPr="004B5A18">
        <w:lastRenderedPageBreak/>
        <w:t>the Products and Services;</w:t>
      </w:r>
    </w:p>
    <w:p w14:paraId="3E586D03" w14:textId="77777777" w:rsidR="004B5A18" w:rsidRPr="004B5A18" w:rsidRDefault="004B5A18" w:rsidP="004B5A18">
      <w:pPr>
        <w:pStyle w:val="Annexure4"/>
      </w:pPr>
      <w:r w:rsidRPr="004B5A18">
        <w:t>the financial, the corporate and the commercial information of the Customer;</w:t>
      </w:r>
    </w:p>
    <w:p w14:paraId="615AD4FE" w14:textId="77777777" w:rsidR="004B5A18" w:rsidRPr="004B5A18" w:rsidRDefault="004B5A18" w:rsidP="004B5A18">
      <w:pPr>
        <w:pStyle w:val="Annexure4"/>
      </w:pPr>
      <w:r w:rsidRPr="004B5A18">
        <w:t>the affairs of a third party (provided the information is non-public); and</w:t>
      </w:r>
    </w:p>
    <w:p w14:paraId="74AA0A5C" w14:textId="77777777" w:rsidR="004B5A18" w:rsidRPr="004B5A18" w:rsidRDefault="004B5A18" w:rsidP="004B5A18">
      <w:pPr>
        <w:pStyle w:val="Annexure4"/>
      </w:pPr>
      <w:r w:rsidRPr="004B5A18">
        <w:t xml:space="preserve">the strategies, practices and procedures of the State and any information in the </w:t>
      </w:r>
      <w:bookmarkStart w:id="1557" w:name="_9kMIH5YVt895679"/>
      <w:r w:rsidRPr="004B5A18">
        <w:t>Subcontractor’s</w:t>
      </w:r>
      <w:bookmarkEnd w:id="1557"/>
      <w:r w:rsidRPr="004B5A18">
        <w:t xml:space="preserve"> possession relating to the State public service, </w:t>
      </w:r>
    </w:p>
    <w:p w14:paraId="3A5C4F74" w14:textId="77777777" w:rsidR="004B5A18" w:rsidRPr="004B5A18" w:rsidRDefault="004B5A18" w:rsidP="004B5A18">
      <w:pPr>
        <w:pStyle w:val="Annexure4"/>
        <w:numPr>
          <w:ilvl w:val="0"/>
          <w:numId w:val="0"/>
        </w:numPr>
        <w:ind w:left="1418"/>
      </w:pPr>
      <w:r w:rsidRPr="004B5A18">
        <w:t>but excludes any information which the Subcontractor can establish was:</w:t>
      </w:r>
    </w:p>
    <w:p w14:paraId="0260DB81" w14:textId="77777777" w:rsidR="004B5A18" w:rsidRPr="004B5A18" w:rsidRDefault="004B5A18" w:rsidP="004B5A18">
      <w:pPr>
        <w:pStyle w:val="Annexure4"/>
      </w:pPr>
      <w:r w:rsidRPr="004B5A18">
        <w:t>in the public domain, unless it came into the public domain due to a breach of confidentiality by the Subcontractor or another person;</w:t>
      </w:r>
    </w:p>
    <w:p w14:paraId="58D1867B" w14:textId="77777777" w:rsidR="004B5A18" w:rsidRPr="004B5A18" w:rsidRDefault="004B5A18" w:rsidP="004B5A18">
      <w:pPr>
        <w:pStyle w:val="Annexure4"/>
      </w:pPr>
      <w:r w:rsidRPr="004B5A18">
        <w:t>independently developed by the Subcontractor; or</w:t>
      </w:r>
    </w:p>
    <w:p w14:paraId="7920F360" w14:textId="77777777" w:rsidR="004B5A18" w:rsidRPr="004B5A18" w:rsidRDefault="004B5A18" w:rsidP="004B5A18">
      <w:pPr>
        <w:pStyle w:val="Annexure4"/>
      </w:pPr>
      <w:r w:rsidRPr="004B5A18">
        <w:t xml:space="preserve">in the possession of the Subcontractor without breach of confidentiality by the confidant or other person. </w:t>
      </w:r>
    </w:p>
    <w:p w14:paraId="0025A0CA" w14:textId="77777777" w:rsidR="004B5A18" w:rsidRPr="004B5A18" w:rsidRDefault="004B5A18" w:rsidP="004B5A18">
      <w:pPr>
        <w:widowControl w:val="0"/>
        <w:ind w:left="709"/>
      </w:pPr>
      <w:r w:rsidRPr="004B5A18">
        <w:rPr>
          <w:b/>
          <w:bCs/>
          <w:i/>
        </w:rPr>
        <w:t>Contractor</w:t>
      </w:r>
      <w:r w:rsidRPr="004B5A18">
        <w:t xml:space="preserve"> means [</w:t>
      </w:r>
      <w:r w:rsidRPr="004B5A18">
        <w:rPr>
          <w:highlight w:val="yellow"/>
        </w:rPr>
        <w:t>insert name of Contractor</w:t>
      </w:r>
      <w:r w:rsidRPr="004B5A18">
        <w:t>].</w:t>
      </w:r>
    </w:p>
    <w:p w14:paraId="3E96230D" w14:textId="77777777" w:rsidR="004B5A18" w:rsidRPr="004B5A18" w:rsidRDefault="004B5A18" w:rsidP="004B5A18">
      <w:pPr>
        <w:widowControl w:val="0"/>
        <w:ind w:left="709"/>
      </w:pPr>
      <w:r w:rsidRPr="004B5A18">
        <w:rPr>
          <w:b/>
          <w:bCs/>
          <w:i/>
        </w:rPr>
        <w:t>Deliverables</w:t>
      </w:r>
      <w:r w:rsidRPr="004B5A18">
        <w:t xml:space="preserve"> means any product or service and any associated material offered for supply or provided by the Contractor in accordance in the Agreement.</w:t>
      </w:r>
    </w:p>
    <w:p w14:paraId="20CB7002" w14:textId="77777777" w:rsidR="004B5A18" w:rsidRPr="004B5A18" w:rsidRDefault="004B5A18" w:rsidP="004B5A18">
      <w:pPr>
        <w:widowControl w:val="0"/>
        <w:ind w:left="709"/>
      </w:pPr>
      <w:r w:rsidRPr="004B5A18">
        <w:rPr>
          <w:b/>
          <w:bCs/>
          <w:i/>
        </w:rPr>
        <w:t>Express Purpose</w:t>
      </w:r>
      <w:r w:rsidRPr="004B5A18">
        <w:t xml:space="preserve"> means the Subcontractor performing the obligations under its subcontract agreement with the Contractor.</w:t>
      </w:r>
    </w:p>
    <w:p w14:paraId="3794CD20" w14:textId="77777777" w:rsidR="004B5A18" w:rsidRPr="004B5A18" w:rsidRDefault="004B5A18" w:rsidP="004B5A18">
      <w:pPr>
        <w:widowControl w:val="0"/>
        <w:ind w:left="709"/>
      </w:pPr>
      <w:r w:rsidRPr="004B5A18">
        <w:rPr>
          <w:b/>
          <w:bCs/>
          <w:i/>
        </w:rPr>
        <w:t>Intellectual Property Rights</w:t>
      </w:r>
      <w:r w:rsidRPr="004B5A18">
        <w:t xml:space="preserve"> means all intellectual property rights including:</w:t>
      </w:r>
    </w:p>
    <w:p w14:paraId="628E1AA4" w14:textId="77777777" w:rsidR="004B5A18" w:rsidRDefault="004B5A18" w:rsidP="00BB1068">
      <w:pPr>
        <w:pStyle w:val="Annexure3"/>
        <w:numPr>
          <w:ilvl w:val="4"/>
          <w:numId w:val="16"/>
        </w:numPr>
      </w:pPr>
      <w:r w:rsidRPr="004B5A18">
        <w:t>copyright, patent, trademark, design, semi-conductor or circuit layout rights, registered design, trademarks or trade name and other protected rights, or related rights, existing worldwide; and</w:t>
      </w:r>
    </w:p>
    <w:p w14:paraId="00A0F381" w14:textId="77777777" w:rsidR="004B5A18" w:rsidRPr="004B5A18" w:rsidRDefault="004B5A18" w:rsidP="00BB1068">
      <w:pPr>
        <w:pStyle w:val="Annexure3"/>
        <w:numPr>
          <w:ilvl w:val="4"/>
          <w:numId w:val="16"/>
        </w:numPr>
      </w:pPr>
      <w:r w:rsidRPr="004B5A18">
        <w:t>any licence, consent, application or right, to use or grant the use of, or apply for the registration of, any of the rights referred to in (a),</w:t>
      </w:r>
    </w:p>
    <w:p w14:paraId="39AA3AE2" w14:textId="4563E0FC" w:rsidR="004B5A18" w:rsidRPr="004B5A18" w:rsidRDefault="004B5A18" w:rsidP="004B5A18">
      <w:pPr>
        <w:ind w:left="709"/>
      </w:pPr>
      <w:r w:rsidRPr="004B5A18">
        <w:t xml:space="preserve">but does not include the right to keep </w:t>
      </w:r>
      <w:r w:rsidR="00716E0E">
        <w:t>C</w:t>
      </w:r>
      <w:r w:rsidRPr="004B5A18">
        <w:t xml:space="preserve">onfidential </w:t>
      </w:r>
      <w:r w:rsidR="00716E0E">
        <w:t>I</w:t>
      </w:r>
      <w:r w:rsidRPr="004B5A18">
        <w:t xml:space="preserve">nformation confidential, </w:t>
      </w:r>
      <w:r w:rsidR="00716E0E">
        <w:t>M</w:t>
      </w:r>
      <w:r w:rsidRPr="004B5A18">
        <w:t xml:space="preserve">oral </w:t>
      </w:r>
      <w:r w:rsidR="00716E0E">
        <w:t>R</w:t>
      </w:r>
      <w:r w:rsidRPr="004B5A18">
        <w:t>ights, business names, company names or domain names.</w:t>
      </w:r>
    </w:p>
    <w:p w14:paraId="52A1D195" w14:textId="77777777" w:rsidR="004B5A18" w:rsidRPr="004B5A18" w:rsidRDefault="004B5A18" w:rsidP="004B5A18">
      <w:pPr>
        <w:widowControl w:val="0"/>
        <w:ind w:left="709"/>
      </w:pPr>
      <w:r w:rsidRPr="004B5A18">
        <w:rPr>
          <w:b/>
          <w:bCs/>
          <w:i/>
        </w:rPr>
        <w:t>Notice</w:t>
      </w:r>
      <w:r w:rsidRPr="004B5A18">
        <w:t xml:space="preserve"> means notice in writing given in accordance with this Deed.</w:t>
      </w:r>
    </w:p>
    <w:p w14:paraId="24F2327F" w14:textId="77777777" w:rsidR="004B5A18" w:rsidRPr="004B5A18" w:rsidRDefault="004B5A18" w:rsidP="004B5A18">
      <w:pPr>
        <w:widowControl w:val="0"/>
        <w:ind w:left="709"/>
      </w:pPr>
      <w:r w:rsidRPr="004B5A18">
        <w:rPr>
          <w:b/>
          <w:bCs/>
          <w:i/>
        </w:rPr>
        <w:t>State</w:t>
      </w:r>
      <w:r w:rsidRPr="004B5A18">
        <w:t xml:space="preserve"> means the State of New South Wales.</w:t>
      </w:r>
    </w:p>
    <w:p w14:paraId="7A880527" w14:textId="77777777" w:rsidR="004B5A18" w:rsidRPr="004B5A18" w:rsidRDefault="004B5A18" w:rsidP="0095370B">
      <w:pPr>
        <w:pStyle w:val="Schedule1"/>
      </w:pPr>
      <w:r w:rsidRPr="004B5A18">
        <w:t>General</w:t>
      </w:r>
    </w:p>
    <w:p w14:paraId="4F3AB343" w14:textId="359AA4E3" w:rsidR="004B5A18" w:rsidRPr="004B5A18" w:rsidRDefault="004B5A18" w:rsidP="0095370B">
      <w:pPr>
        <w:pStyle w:val="Schedule3"/>
      </w:pPr>
      <w:r w:rsidRPr="004B5A18">
        <w:t>Headings are for convenience only, and do not affect interpretation. The following rules also apply in interpreting this Deed, except where the context makes it clear that a rule is not intended to apply</w:t>
      </w:r>
      <w:r w:rsidR="000B1B41">
        <w:t>.</w:t>
      </w:r>
    </w:p>
    <w:p w14:paraId="19FBE231" w14:textId="77777777" w:rsidR="004B5A18" w:rsidRPr="004B5A18" w:rsidRDefault="004B5A18" w:rsidP="0095370B">
      <w:pPr>
        <w:pStyle w:val="Schedule3"/>
      </w:pPr>
      <w:r w:rsidRPr="004B5A18">
        <w:t>A reference to:</w:t>
      </w:r>
    </w:p>
    <w:p w14:paraId="6F2124E6" w14:textId="08B4589B" w:rsidR="004B5A18" w:rsidRPr="004B5A18" w:rsidRDefault="004B5A18" w:rsidP="0095370B">
      <w:pPr>
        <w:pStyle w:val="Schedule4"/>
      </w:pPr>
      <w:r w:rsidRPr="004B5A18">
        <w:t>legislation (including subordinate legislation) is a reference to that legislation as amended, re-enacted or replaced</w:t>
      </w:r>
      <w:r w:rsidR="000B1B41">
        <w:t>,</w:t>
      </w:r>
      <w:r w:rsidRPr="004B5A18">
        <w:t xml:space="preserve"> and includes any subordinate legislation issued under it;</w:t>
      </w:r>
    </w:p>
    <w:p w14:paraId="6591871C" w14:textId="77777777" w:rsidR="004B5A18" w:rsidRPr="004B5A18" w:rsidRDefault="004B5A18" w:rsidP="0095370B">
      <w:pPr>
        <w:pStyle w:val="Schedule4"/>
      </w:pPr>
      <w:r w:rsidRPr="004B5A18">
        <w:t>a document or agreement, or a provision of a document or agreement, is a reference to that document, agreement or provision as amended, supplemented, replaced or novated;</w:t>
      </w:r>
    </w:p>
    <w:p w14:paraId="1AF92B3E" w14:textId="77777777" w:rsidR="004B5A18" w:rsidRPr="004B5A18" w:rsidRDefault="004B5A18" w:rsidP="0095370B">
      <w:pPr>
        <w:pStyle w:val="Schedule4"/>
      </w:pPr>
      <w:r w:rsidRPr="004B5A18">
        <w:t>a person includes any type of entity or body of persons whether or not it is incorporated or has a separate legal entity;</w:t>
      </w:r>
    </w:p>
    <w:p w14:paraId="63FCBCD8" w14:textId="77777777" w:rsidR="004B5A18" w:rsidRPr="004B5A18" w:rsidRDefault="004B5A18" w:rsidP="0095370B">
      <w:pPr>
        <w:pStyle w:val="Schedule4"/>
      </w:pPr>
      <w:r w:rsidRPr="004B5A18">
        <w:t>anything (including a right, obligation or concept) includes each part of it.</w:t>
      </w:r>
    </w:p>
    <w:p w14:paraId="71E583B5" w14:textId="77777777" w:rsidR="004B5A18" w:rsidRPr="00952AD3" w:rsidRDefault="004B5A18" w:rsidP="0095370B">
      <w:pPr>
        <w:pStyle w:val="Schedule3"/>
      </w:pPr>
      <w:r w:rsidRPr="00952AD3">
        <w:lastRenderedPageBreak/>
        <w:t>If this Deed expressly or impliedly binds more than one person then it shall bind each such person separately and all such persons jointly.</w:t>
      </w:r>
    </w:p>
    <w:p w14:paraId="0CFA9D69" w14:textId="77777777" w:rsidR="004B5A18" w:rsidRPr="004B5A18" w:rsidRDefault="004B5A18" w:rsidP="0095370B">
      <w:pPr>
        <w:pStyle w:val="Schedule3"/>
      </w:pPr>
      <w:r w:rsidRPr="004B5A18">
        <w:t>A singular word includes the plural, and vice versa.</w:t>
      </w:r>
    </w:p>
    <w:p w14:paraId="057572EE" w14:textId="77777777" w:rsidR="004B5A18" w:rsidRPr="004B5A18" w:rsidRDefault="004B5A18" w:rsidP="0095370B">
      <w:pPr>
        <w:pStyle w:val="Schedule3"/>
      </w:pPr>
      <w:r w:rsidRPr="004B5A18">
        <w:t>A word which suggests one gender includes the other gender.</w:t>
      </w:r>
    </w:p>
    <w:p w14:paraId="05C6C744" w14:textId="77777777" w:rsidR="004B5A18" w:rsidRPr="004B5A18" w:rsidRDefault="004B5A18" w:rsidP="0095370B">
      <w:pPr>
        <w:pStyle w:val="Schedule3"/>
      </w:pPr>
      <w:r w:rsidRPr="004B5A18">
        <w:t xml:space="preserve">The words </w:t>
      </w:r>
      <w:bookmarkStart w:id="1558" w:name="_9kR3WTr673458"/>
      <w:r w:rsidRPr="004B5A18">
        <w:t>“</w:t>
      </w:r>
      <w:bookmarkEnd w:id="1558"/>
      <w:r w:rsidRPr="004B5A18">
        <w:t>include(s)</w:t>
      </w:r>
      <w:bookmarkStart w:id="1559" w:name="_9kR3WTr67345A"/>
      <w:r w:rsidRPr="004B5A18">
        <w:t>”</w:t>
      </w:r>
      <w:bookmarkEnd w:id="1559"/>
      <w:r w:rsidRPr="004B5A18">
        <w:t xml:space="preserve"> and </w:t>
      </w:r>
      <w:bookmarkStart w:id="1560" w:name="_9kMHG5YVt89567A"/>
      <w:r w:rsidRPr="004B5A18">
        <w:t>“</w:t>
      </w:r>
      <w:bookmarkEnd w:id="1560"/>
      <w:r w:rsidRPr="004B5A18">
        <w:t>including</w:t>
      </w:r>
      <w:bookmarkStart w:id="1561" w:name="_9kMHG5YVt89567C"/>
      <w:r w:rsidRPr="004B5A18">
        <w:t>”</w:t>
      </w:r>
      <w:bookmarkEnd w:id="1561"/>
      <w:r w:rsidRPr="004B5A18">
        <w:t xml:space="preserve"> are not words of limitation.</w:t>
      </w:r>
    </w:p>
    <w:p w14:paraId="35D73506" w14:textId="77777777" w:rsidR="004B5A18" w:rsidRPr="004B5A18" w:rsidRDefault="004B5A18" w:rsidP="0095370B">
      <w:pPr>
        <w:pStyle w:val="Schedule3"/>
      </w:pPr>
      <w:r w:rsidRPr="004B5A18">
        <w:t>If a word is defined, another part of speech of that word has a corresponding meaning.</w:t>
      </w:r>
    </w:p>
    <w:p w14:paraId="1C19FF4C" w14:textId="6B173893" w:rsidR="004B5A18" w:rsidRPr="004B5A18" w:rsidRDefault="00716E0E" w:rsidP="0095370B">
      <w:pPr>
        <w:pStyle w:val="Schedule1"/>
      </w:pPr>
      <w:bookmarkStart w:id="1562" w:name="_Ref_ContractCompanion_9kb9Ur01B"/>
      <w:bookmarkStart w:id="1563" w:name="_Toc70436275"/>
      <w:r w:rsidRPr="004B5A18">
        <w:t>Non-disclosure</w:t>
      </w:r>
      <w:bookmarkEnd w:id="1562"/>
      <w:bookmarkEnd w:id="1563"/>
    </w:p>
    <w:p w14:paraId="2C63D177" w14:textId="3BC1EEAA" w:rsidR="004B5A18" w:rsidRPr="004B5A18" w:rsidRDefault="004B5A18" w:rsidP="0095370B">
      <w:pPr>
        <w:pStyle w:val="Schedule3"/>
      </w:pPr>
      <w:bookmarkStart w:id="1564" w:name="_Ref41407288"/>
      <w:r w:rsidRPr="004B5A18">
        <w:t>The Subcontractor must not disclose the Confidential Information to any person without the prior written consent of the Customer.</w:t>
      </w:r>
      <w:bookmarkEnd w:id="1564"/>
    </w:p>
    <w:p w14:paraId="0C678751" w14:textId="77777777" w:rsidR="004B5A18" w:rsidRPr="004B5A18" w:rsidRDefault="004B5A18" w:rsidP="0095370B">
      <w:pPr>
        <w:pStyle w:val="Schedule3"/>
      </w:pPr>
      <w:r w:rsidRPr="004B5A18">
        <w:t>The Customer may grant or withhold its consent in its discretion.</w:t>
      </w:r>
    </w:p>
    <w:p w14:paraId="7ABEF408" w14:textId="77777777" w:rsidR="004B5A18" w:rsidRPr="004B5A18" w:rsidRDefault="004B5A18" w:rsidP="0095370B">
      <w:pPr>
        <w:pStyle w:val="Schedule3"/>
      </w:pPr>
      <w:r w:rsidRPr="004B5A18">
        <w:t>If the Customer grants its consent, it may impose conditions on that consent, including a condition that the Subcontractor procures the execution of a Deed in these terms by the person to whom the Subcontractor proposes to disclose the Confidential Information.</w:t>
      </w:r>
    </w:p>
    <w:p w14:paraId="0AA4CD4C" w14:textId="77777777" w:rsidR="004B5A18" w:rsidRPr="004B5A18" w:rsidRDefault="004B5A18" w:rsidP="0095370B">
      <w:pPr>
        <w:pStyle w:val="Schedule3"/>
      </w:pPr>
      <w:r w:rsidRPr="004B5A18">
        <w:t>If the Customer grants consent subject to conditions, the Subcontractor must comply with those conditions.</w:t>
      </w:r>
    </w:p>
    <w:p w14:paraId="6F648FC8" w14:textId="3C03E95B" w:rsidR="004B5A18" w:rsidRPr="004B5A18" w:rsidRDefault="004B5A18" w:rsidP="0095370B">
      <w:pPr>
        <w:pStyle w:val="Schedule3"/>
      </w:pPr>
      <w:r w:rsidRPr="004B5A18">
        <w:t xml:space="preserve">Despite clause </w:t>
      </w:r>
      <w:r w:rsidR="003C044D">
        <w:fldChar w:fldCharType="begin"/>
      </w:r>
      <w:r w:rsidR="003C044D">
        <w:instrText xml:space="preserve"> REF _Ref41407288 \w \h </w:instrText>
      </w:r>
      <w:r w:rsidR="003C044D">
        <w:fldChar w:fldCharType="separate"/>
      </w:r>
      <w:r w:rsidR="00B9417C">
        <w:t>Schedule 25(a)</w:t>
      </w:r>
      <w:r w:rsidR="003C044D">
        <w:fldChar w:fldCharType="end"/>
      </w:r>
      <w:r w:rsidRPr="004B5A18">
        <w:t>, the Subcontractor may disclose the Confidential Information:</w:t>
      </w:r>
    </w:p>
    <w:p w14:paraId="7FECEE2E" w14:textId="77777777" w:rsidR="004B5A18" w:rsidRPr="004B5A18" w:rsidRDefault="004B5A18" w:rsidP="0095370B">
      <w:pPr>
        <w:pStyle w:val="Schedule4"/>
      </w:pPr>
      <w:r w:rsidRPr="004B5A18">
        <w:t>to its directors, officers, employees and contractors;</w:t>
      </w:r>
    </w:p>
    <w:p w14:paraId="3F7A44BC" w14:textId="77777777" w:rsidR="004B5A18" w:rsidRPr="004B5A18" w:rsidRDefault="004B5A18" w:rsidP="0095370B">
      <w:pPr>
        <w:pStyle w:val="Schedule4"/>
      </w:pPr>
      <w:r w:rsidRPr="004B5A18">
        <w:t xml:space="preserve">to the Contractor and its directors, officers, employees and the </w:t>
      </w:r>
      <w:bookmarkStart w:id="1565" w:name="_9kMJI5YVt895679"/>
      <w:r w:rsidRPr="004B5A18">
        <w:t>Contractor’s</w:t>
      </w:r>
      <w:bookmarkEnd w:id="1565"/>
      <w:r w:rsidRPr="004B5A18">
        <w:t xml:space="preserve"> other contractors who are engaged in the supply of the Deliverables and their directors, officers, employees,</w:t>
      </w:r>
    </w:p>
    <w:p w14:paraId="50ABBB09" w14:textId="77777777" w:rsidR="004B5A18" w:rsidRPr="004B5A18" w:rsidRDefault="004B5A18" w:rsidP="00001EA4">
      <w:pPr>
        <w:pStyle w:val="NormalIndent"/>
        <w:ind w:left="1418"/>
      </w:pPr>
      <w:r w:rsidRPr="004B5A18">
        <w:t xml:space="preserve">each referred to as permitted recipients, where such disclosure is essential to carrying out their duties in respect of the Express Purpose. </w:t>
      </w:r>
    </w:p>
    <w:p w14:paraId="673320D5" w14:textId="38144B58" w:rsidR="004B5A18" w:rsidRPr="004B5A18" w:rsidRDefault="004B5A18" w:rsidP="0095370B">
      <w:pPr>
        <w:pStyle w:val="Schedule3"/>
      </w:pPr>
      <w:r w:rsidRPr="004B5A18">
        <w:t xml:space="preserve">Despite clause </w:t>
      </w:r>
      <w:r w:rsidR="003C044D">
        <w:fldChar w:fldCharType="begin"/>
      </w:r>
      <w:r w:rsidR="003C044D">
        <w:instrText xml:space="preserve"> REF _Ref41407288 \w \h </w:instrText>
      </w:r>
      <w:r w:rsidR="003C044D">
        <w:fldChar w:fldCharType="separate"/>
      </w:r>
      <w:r w:rsidR="00B9417C">
        <w:t>Schedule 25(a)</w:t>
      </w:r>
      <w:r w:rsidR="003C044D">
        <w:fldChar w:fldCharType="end"/>
      </w:r>
      <w:r w:rsidRPr="004B5A18">
        <w:t>, the Subcontractor may disclose the Confidential Information:</w:t>
      </w:r>
    </w:p>
    <w:p w14:paraId="2F7F800B" w14:textId="77777777" w:rsidR="004B5A18" w:rsidRPr="004B5A18" w:rsidRDefault="004B5A18" w:rsidP="0095370B">
      <w:pPr>
        <w:pStyle w:val="Schedule4"/>
      </w:pPr>
      <w:r w:rsidRPr="004B5A18">
        <w:t>to its lawyers, accountants, insurers, financiers and other professional advisers where the disclosure is in connection with advising on, reporting on, or facilitating the performance under this Deed; or</w:t>
      </w:r>
    </w:p>
    <w:p w14:paraId="495FF8B7" w14:textId="77777777" w:rsidR="004B5A18" w:rsidRPr="004B5A18" w:rsidRDefault="004B5A18" w:rsidP="0095370B">
      <w:pPr>
        <w:pStyle w:val="Schedule4"/>
      </w:pPr>
      <w:r w:rsidRPr="004B5A18">
        <w:t>if the Subcontractor is required to disclose by law, order of a court or tribunal of competent jurisdiction or the listing rules of an applicable securities exchange.</w:t>
      </w:r>
    </w:p>
    <w:p w14:paraId="01D572B4" w14:textId="1937C63C" w:rsidR="004B5A18" w:rsidRPr="004B5A18" w:rsidRDefault="004B5A18" w:rsidP="0095370B">
      <w:pPr>
        <w:pStyle w:val="Schedule3"/>
      </w:pPr>
      <w:r w:rsidRPr="004B5A18">
        <w:t xml:space="preserve">Before disclosing the Confidential Information to a permitted recipient, the Subcontractor will ensure that the permitted recipient is aware of the confidentiality requirements of this Deed and is advised that it is strictly forbidden from disclosing the Confidential Information or from using the </w:t>
      </w:r>
      <w:r w:rsidR="00716E0E">
        <w:t>Confidential Information</w:t>
      </w:r>
      <w:r w:rsidRPr="004B5A18">
        <w:t xml:space="preserve"> other than as permitted by this Deed.</w:t>
      </w:r>
    </w:p>
    <w:p w14:paraId="749E1E48" w14:textId="77777777" w:rsidR="004B5A18" w:rsidRPr="004B5A18" w:rsidRDefault="004B5A18" w:rsidP="0095370B">
      <w:pPr>
        <w:pStyle w:val="Schedule3"/>
      </w:pPr>
      <w:r w:rsidRPr="004B5A18">
        <w:t>The Confidential Information must not be copied or reproduced by the Subcontractor or the permitted recipients without the expressed prior written permission of the Customer, except as for such copies as may be reasonably required for the Express Purpose.</w:t>
      </w:r>
    </w:p>
    <w:p w14:paraId="70FCA784" w14:textId="483C8AC5" w:rsidR="004B5A18" w:rsidRPr="004B5A18" w:rsidRDefault="004B5A18" w:rsidP="0095370B">
      <w:pPr>
        <w:pStyle w:val="Schedule3"/>
      </w:pPr>
      <w:r w:rsidRPr="004B5A18">
        <w:t xml:space="preserve">If any person, being any director, officer, contractor or employee of the Subcontractor, who has had access to the Confidential Information in accordance with this clause </w:t>
      </w:r>
      <w:r w:rsidR="0067769D">
        <w:fldChar w:fldCharType="begin"/>
      </w:r>
      <w:r w:rsidR="0067769D">
        <w:instrText xml:space="preserve"> REF _Ref_ContractCompanion_9kb9Ur01B \w \h \t \* MERGEFORMAT </w:instrText>
      </w:r>
      <w:r w:rsidR="0067769D">
        <w:fldChar w:fldCharType="separate"/>
      </w:r>
      <w:r w:rsidR="00B9417C">
        <w:t>25</w:t>
      </w:r>
      <w:r w:rsidR="0067769D">
        <w:fldChar w:fldCharType="end"/>
      </w:r>
      <w:r w:rsidRPr="004B5A18">
        <w:t xml:space="preserve"> leaves the service or employ of the Subcontractor then the Subcontractor will procure that that person does not do or permit to be done anything which, if done or permitted to be </w:t>
      </w:r>
      <w:r w:rsidRPr="004B5A18">
        <w:lastRenderedPageBreak/>
        <w:t>done by the Subcontractor, would be a breach of the obligations of the Subcontractor under this Deed.</w:t>
      </w:r>
    </w:p>
    <w:p w14:paraId="27B3715C" w14:textId="4C1C0557" w:rsidR="004B5A18" w:rsidRPr="004B5A18" w:rsidRDefault="004B5A18" w:rsidP="0095370B">
      <w:pPr>
        <w:pStyle w:val="Schedule1"/>
      </w:pPr>
      <w:bookmarkStart w:id="1566" w:name="_Toc41407210"/>
      <w:bookmarkStart w:id="1567" w:name="_Toc70436276"/>
      <w:r w:rsidRPr="004B5A18">
        <w:t>Restriction on use</w:t>
      </w:r>
      <w:bookmarkEnd w:id="1566"/>
      <w:bookmarkEnd w:id="1567"/>
    </w:p>
    <w:p w14:paraId="2A109A62" w14:textId="77777777" w:rsidR="004B5A18" w:rsidRPr="004B5A18" w:rsidRDefault="004B5A18" w:rsidP="0095370B">
      <w:pPr>
        <w:pStyle w:val="Schedule3"/>
      </w:pPr>
      <w:r w:rsidRPr="004B5A18">
        <w:t>The Subcontractor must use the Confidential Information only for the Express Purpose and must not without the prior written consent of the Customer use the Confidential Information for any purpose other than the Express Purpose.</w:t>
      </w:r>
    </w:p>
    <w:p w14:paraId="59FF71C6" w14:textId="77777777" w:rsidR="004B5A18" w:rsidRPr="004B5A18" w:rsidRDefault="004B5A18" w:rsidP="0095370B">
      <w:pPr>
        <w:pStyle w:val="Schedule3"/>
      </w:pPr>
      <w:r w:rsidRPr="004B5A18">
        <w:t>The Subcontractor must, unless otherwise authorised by the prior written consent of the Customer:</w:t>
      </w:r>
    </w:p>
    <w:p w14:paraId="37BCA068" w14:textId="77777777" w:rsidR="004B5A18" w:rsidRPr="004B5A18" w:rsidRDefault="004B5A18" w:rsidP="0095370B">
      <w:pPr>
        <w:pStyle w:val="Schedule4"/>
      </w:pPr>
      <w:r w:rsidRPr="004B5A18">
        <w:t>treat as confidential and secret all of the Confidential Information which the Subcontractor has already acquired or will acquire from the Customer;</w:t>
      </w:r>
    </w:p>
    <w:p w14:paraId="5A6289B3" w14:textId="77777777" w:rsidR="004B5A18" w:rsidRPr="004B5A18" w:rsidRDefault="004B5A18" w:rsidP="0095370B">
      <w:pPr>
        <w:pStyle w:val="Schedule4"/>
      </w:pPr>
      <w:r w:rsidRPr="004B5A18">
        <w:t>take proper and adequate precautions at all times and enforce such precautions to preserve the confidentiality of the Confidential Information and take all necessary action to prevent any person obtaining access to the Confidential Information other than in accordance with this Deed;</w:t>
      </w:r>
    </w:p>
    <w:p w14:paraId="114982A7" w14:textId="77777777" w:rsidR="004B5A18" w:rsidRPr="004B5A18" w:rsidRDefault="004B5A18" w:rsidP="0095370B">
      <w:pPr>
        <w:pStyle w:val="Schedule4"/>
      </w:pPr>
      <w:r w:rsidRPr="004B5A18">
        <w:t>not directly or indirectly use, disclose, publish or communicate or permit the use disclosure, publication or communication of the Confidential Information to any person other than in accordance with this Deed;</w:t>
      </w:r>
    </w:p>
    <w:p w14:paraId="4C26065A" w14:textId="77777777" w:rsidR="004B5A18" w:rsidRPr="004B5A18" w:rsidRDefault="004B5A18" w:rsidP="0095370B">
      <w:pPr>
        <w:pStyle w:val="Schedule4"/>
      </w:pPr>
      <w:r w:rsidRPr="004B5A18">
        <w:t>not copy or disclose to any person in any manner any of the Confidential Information other than in accordance with this Deed; and</w:t>
      </w:r>
    </w:p>
    <w:p w14:paraId="69CE81AF" w14:textId="77777777" w:rsidR="004B5A18" w:rsidRPr="004B5A18" w:rsidRDefault="004B5A18" w:rsidP="0095370B">
      <w:pPr>
        <w:pStyle w:val="Schedule4"/>
      </w:pPr>
      <w:r w:rsidRPr="004B5A18">
        <w:t>ensure that the permitted recipients comply with the terms of this Deed and keep the Confidential Information confidential and not use or disclose the Confidential Information other than as permitted by this Deed.</w:t>
      </w:r>
    </w:p>
    <w:p w14:paraId="3252125B" w14:textId="2F2F8505" w:rsidR="004B5A18" w:rsidRPr="004B5A18" w:rsidRDefault="004B5A18" w:rsidP="0095370B">
      <w:pPr>
        <w:pStyle w:val="Schedule1"/>
      </w:pPr>
      <w:bookmarkStart w:id="1568" w:name="_Toc41407211"/>
      <w:bookmarkStart w:id="1569" w:name="_Toc70436277"/>
      <w:r w:rsidRPr="004B5A18">
        <w:t>Survival</w:t>
      </w:r>
      <w:bookmarkEnd w:id="1568"/>
      <w:bookmarkEnd w:id="1569"/>
    </w:p>
    <w:p w14:paraId="11970999" w14:textId="77777777" w:rsidR="004B5A18" w:rsidRPr="004B5A18" w:rsidRDefault="004B5A18" w:rsidP="00001EA4">
      <w:pPr>
        <w:pStyle w:val="NormalIndent"/>
      </w:pPr>
      <w:r w:rsidRPr="004B5A18">
        <w:t>This Deed will survive the termination or expiry of the Agreement for a period of 6 years.</w:t>
      </w:r>
    </w:p>
    <w:p w14:paraId="6A57F292" w14:textId="305F94E5" w:rsidR="004B5A18" w:rsidRPr="004B5A18" w:rsidRDefault="004B5A18" w:rsidP="0095370B">
      <w:pPr>
        <w:pStyle w:val="Schedule1"/>
      </w:pPr>
      <w:bookmarkStart w:id="1570" w:name="_Toc41407212"/>
      <w:bookmarkStart w:id="1571" w:name="_Ref41407323"/>
      <w:bookmarkStart w:id="1572" w:name="_Ref41407332"/>
      <w:bookmarkStart w:id="1573" w:name="_Ref41407339"/>
      <w:bookmarkStart w:id="1574" w:name="_Toc70436278"/>
      <w:r w:rsidRPr="004B5A18">
        <w:t>Rights of the Customer</w:t>
      </w:r>
      <w:bookmarkEnd w:id="1570"/>
      <w:bookmarkEnd w:id="1571"/>
      <w:bookmarkEnd w:id="1572"/>
      <w:bookmarkEnd w:id="1573"/>
      <w:bookmarkEnd w:id="1574"/>
    </w:p>
    <w:p w14:paraId="4B01A986" w14:textId="77777777" w:rsidR="004B5A18" w:rsidRPr="004B5A18" w:rsidRDefault="004B5A18" w:rsidP="0095370B">
      <w:pPr>
        <w:pStyle w:val="Schedule2"/>
      </w:pPr>
      <w:r w:rsidRPr="00952AD3">
        <w:t>Production of documents</w:t>
      </w:r>
    </w:p>
    <w:p w14:paraId="19D15565" w14:textId="77777777" w:rsidR="004B5A18" w:rsidRPr="004B5A18" w:rsidRDefault="004B5A18" w:rsidP="0095370B">
      <w:pPr>
        <w:pStyle w:val="Schedule3"/>
      </w:pPr>
      <w:r w:rsidRPr="004B5A18">
        <w:t>The Customer may demand the delivery up to the Customer of all documents in the possession or control of the Subcontractor containing the Confidential Information.</w:t>
      </w:r>
    </w:p>
    <w:p w14:paraId="0EC5C3C2" w14:textId="224D4CBB" w:rsidR="004B5A18" w:rsidRPr="004B5A18" w:rsidRDefault="004B5A18" w:rsidP="0095370B">
      <w:pPr>
        <w:pStyle w:val="Schedule3"/>
      </w:pPr>
      <w:r w:rsidRPr="004B5A18">
        <w:t xml:space="preserve">The Subcontractor must immediately comply with a demand under this clause </w:t>
      </w:r>
      <w:r w:rsidRPr="004B5A18">
        <w:fldChar w:fldCharType="begin"/>
      </w:r>
      <w:r w:rsidRPr="004B5A18">
        <w:instrText xml:space="preserve"> REF _Ref41407323 \w \h </w:instrText>
      </w:r>
      <w:r w:rsidR="000A4B10">
        <w:instrText xml:space="preserve"> \* MERGEFORMAT </w:instrText>
      </w:r>
      <w:r w:rsidRPr="004B5A18">
        <w:fldChar w:fldCharType="separate"/>
      </w:r>
      <w:r w:rsidR="00B9417C">
        <w:t>Schedule 28</w:t>
      </w:r>
      <w:r w:rsidRPr="004B5A18">
        <w:fldChar w:fldCharType="end"/>
      </w:r>
      <w:r w:rsidRPr="004B5A18">
        <w:t>.</w:t>
      </w:r>
    </w:p>
    <w:p w14:paraId="53F3A891" w14:textId="3D20F5A8" w:rsidR="004B5A18" w:rsidRPr="004B5A18" w:rsidRDefault="004B5A18" w:rsidP="0095370B">
      <w:pPr>
        <w:pStyle w:val="Schedule3"/>
      </w:pPr>
      <w:r w:rsidRPr="004B5A18">
        <w:t xml:space="preserve">If the Customer makes a demand under this clause </w:t>
      </w:r>
      <w:r w:rsidRPr="004B5A18">
        <w:fldChar w:fldCharType="begin"/>
      </w:r>
      <w:r w:rsidRPr="004B5A18">
        <w:instrText xml:space="preserve"> REF _Ref41407332 \w \h </w:instrText>
      </w:r>
      <w:r w:rsidR="000A4B10">
        <w:instrText xml:space="preserve"> \* MERGEFORMAT </w:instrText>
      </w:r>
      <w:r w:rsidRPr="004B5A18">
        <w:fldChar w:fldCharType="separate"/>
      </w:r>
      <w:r w:rsidR="00B9417C">
        <w:t>Schedule 28</w:t>
      </w:r>
      <w:r w:rsidRPr="004B5A18">
        <w:fldChar w:fldCharType="end"/>
      </w:r>
      <w:r w:rsidRPr="004B5A18">
        <w:t xml:space="preserve">, and documents containing the Confidential Information are beyond the </w:t>
      </w:r>
      <w:bookmarkStart w:id="1575" w:name="_9kMKJ5YVt895679"/>
      <w:r w:rsidRPr="004B5A18">
        <w:t>Subcontractor’s</w:t>
      </w:r>
      <w:bookmarkEnd w:id="1575"/>
      <w:r w:rsidRPr="004B5A18">
        <w:t xml:space="preserve"> possession or control, then the Subcontractor must</w:t>
      </w:r>
      <w:r>
        <w:t xml:space="preserve"> </w:t>
      </w:r>
      <w:r w:rsidRPr="004B5A18">
        <w:t>provide full particulars of the whereabouts of the documents containing the Confidential Information, and the identity of the person in whose possession or control they lie.</w:t>
      </w:r>
    </w:p>
    <w:p w14:paraId="45969A44" w14:textId="38CF6846" w:rsidR="004B5A18" w:rsidRPr="004B5A18" w:rsidRDefault="004B5A18" w:rsidP="0095370B">
      <w:pPr>
        <w:pStyle w:val="Schedule3"/>
      </w:pPr>
      <w:r w:rsidRPr="004B5A18">
        <w:t xml:space="preserve">In this clause </w:t>
      </w:r>
      <w:r w:rsidRPr="004B5A18">
        <w:fldChar w:fldCharType="begin"/>
      </w:r>
      <w:r w:rsidRPr="004B5A18">
        <w:instrText xml:space="preserve"> REF _Ref41407339 \w \h </w:instrText>
      </w:r>
      <w:r w:rsidR="003F1963">
        <w:instrText xml:space="preserve"> \* MERGEFORMAT </w:instrText>
      </w:r>
      <w:r w:rsidRPr="004B5A18">
        <w:fldChar w:fldCharType="separate"/>
      </w:r>
      <w:r w:rsidR="00B9417C">
        <w:t>Schedule 28</w:t>
      </w:r>
      <w:r w:rsidRPr="004B5A18">
        <w:fldChar w:fldCharType="end"/>
      </w:r>
      <w:r w:rsidRPr="004B5A18">
        <w:t xml:space="preserve">, </w:t>
      </w:r>
      <w:bookmarkStart w:id="1576" w:name="_9kMIH5YVt89567A"/>
      <w:r w:rsidRPr="004B5A18">
        <w:t>“</w:t>
      </w:r>
      <w:bookmarkEnd w:id="1576"/>
      <w:r w:rsidRPr="004B5A18">
        <w:t>documents</w:t>
      </w:r>
      <w:bookmarkStart w:id="1577" w:name="_9kMIH5YVt89567C"/>
      <w:r w:rsidRPr="004B5A18">
        <w:t>”</w:t>
      </w:r>
      <w:bookmarkEnd w:id="1577"/>
      <w:r w:rsidRPr="004B5A18">
        <w:t xml:space="preserve"> includes any form of storage of information, whether visible to the eye or not.</w:t>
      </w:r>
    </w:p>
    <w:p w14:paraId="3DA90981" w14:textId="77777777" w:rsidR="004B5A18" w:rsidRPr="004B5A18" w:rsidRDefault="004B5A18" w:rsidP="0095370B">
      <w:pPr>
        <w:pStyle w:val="Schedule2"/>
      </w:pPr>
      <w:r w:rsidRPr="004B5A18">
        <w:t>Legal Proceedings</w:t>
      </w:r>
    </w:p>
    <w:p w14:paraId="18DE7BCC" w14:textId="178AFDF6" w:rsidR="004B5A18" w:rsidRPr="004B5A18" w:rsidRDefault="004B5A18" w:rsidP="00001EA4">
      <w:pPr>
        <w:pStyle w:val="NormalIndent"/>
      </w:pPr>
      <w:r w:rsidRPr="004B5A18">
        <w:t xml:space="preserve">The Customer may take legal </w:t>
      </w:r>
      <w:r w:rsidR="00716E0E">
        <w:t>P</w:t>
      </w:r>
      <w:r w:rsidRPr="004B5A18">
        <w:t xml:space="preserve">roceedings against the Subcontractor or third parties if there is any actual, threatened or suspected breach of this Deed, including </w:t>
      </w:r>
      <w:r w:rsidR="00716E0E">
        <w:t>Proceedings</w:t>
      </w:r>
      <w:r w:rsidRPr="004B5A18">
        <w:t xml:space="preserve"> for an injunction to restrain such breach.</w:t>
      </w:r>
    </w:p>
    <w:p w14:paraId="2A400419" w14:textId="5046C0F6" w:rsidR="004B5A18" w:rsidRPr="004B5A18" w:rsidRDefault="004B5A18" w:rsidP="0095370B">
      <w:pPr>
        <w:pStyle w:val="Schedule1"/>
      </w:pPr>
      <w:bookmarkStart w:id="1578" w:name="_Toc41407213"/>
      <w:bookmarkStart w:id="1579" w:name="_Toc70436279"/>
      <w:r w:rsidRPr="004B5A18">
        <w:lastRenderedPageBreak/>
        <w:t>Indemnity and release</w:t>
      </w:r>
      <w:bookmarkEnd w:id="1578"/>
      <w:bookmarkEnd w:id="1579"/>
    </w:p>
    <w:p w14:paraId="74E9F564" w14:textId="77777777" w:rsidR="004B5A18" w:rsidRPr="004B5A18" w:rsidRDefault="004B5A18" w:rsidP="00001EA4">
      <w:pPr>
        <w:pStyle w:val="NormalIndent"/>
      </w:pPr>
      <w:r w:rsidRPr="004B5A18">
        <w:t>The Subcontractor is liable for, and agrees to indemnify and keep indemnified the Customer in respect of, any claim, damage, loss, liability, cost, expense, or payment which the Customer suffers or incurs as a result of:</w:t>
      </w:r>
    </w:p>
    <w:p w14:paraId="4E77F404" w14:textId="77777777" w:rsidR="004B5A18" w:rsidRPr="0095370B" w:rsidRDefault="004B5A18" w:rsidP="0095370B">
      <w:pPr>
        <w:pStyle w:val="Schedule3"/>
      </w:pPr>
      <w:r w:rsidRPr="003F1963">
        <w:t>a breach of this Deed (including a breach of this Deed which results in the infringement of the rights of any third party); or</w:t>
      </w:r>
    </w:p>
    <w:p w14:paraId="6AD90C80" w14:textId="77777777" w:rsidR="004B5A18" w:rsidRPr="003F1963" w:rsidRDefault="004B5A18" w:rsidP="0095370B">
      <w:pPr>
        <w:pStyle w:val="Schedule3"/>
        <w:rPr>
          <w:bCs/>
        </w:rPr>
      </w:pPr>
      <w:r w:rsidRPr="003F1963">
        <w:t>the disclosure or use of the Confidential Information by the Subcontractor or the permitted recipients other than in accordance with this Deed.</w:t>
      </w:r>
    </w:p>
    <w:p w14:paraId="23C17C8B" w14:textId="2AFAFD01" w:rsidR="004B5A18" w:rsidRPr="004B5A18" w:rsidRDefault="004B5A18" w:rsidP="0095370B">
      <w:pPr>
        <w:pStyle w:val="Schedule1"/>
      </w:pPr>
      <w:bookmarkStart w:id="1580" w:name="_Toc41407214"/>
      <w:bookmarkStart w:id="1581" w:name="_Toc70436280"/>
      <w:r w:rsidRPr="004B5A18">
        <w:t xml:space="preserve">No exclusion of </w:t>
      </w:r>
      <w:r w:rsidR="00716E0E">
        <w:t>L</w:t>
      </w:r>
      <w:r w:rsidRPr="004B5A18">
        <w:t>aw or equity</w:t>
      </w:r>
      <w:bookmarkEnd w:id="1580"/>
      <w:bookmarkEnd w:id="1581"/>
    </w:p>
    <w:p w14:paraId="50D3A5A7" w14:textId="3ADC0984" w:rsidR="004B5A18" w:rsidRPr="004B5A18" w:rsidRDefault="004B5A18" w:rsidP="00001EA4">
      <w:pPr>
        <w:pStyle w:val="NormalIndent"/>
      </w:pPr>
      <w:r w:rsidRPr="004B5A18">
        <w:t xml:space="preserve">This Deed does not exclude the operation of any principle of </w:t>
      </w:r>
      <w:r w:rsidR="00716E0E">
        <w:t>L</w:t>
      </w:r>
      <w:r w:rsidRPr="004B5A18">
        <w:t>aw or equity intended to protect and preserve the confidentiality of the Confidential Information.</w:t>
      </w:r>
    </w:p>
    <w:p w14:paraId="6286EA9B" w14:textId="076DFE50" w:rsidR="004B5A18" w:rsidRPr="004B5A18" w:rsidRDefault="004B5A18" w:rsidP="0095370B">
      <w:pPr>
        <w:pStyle w:val="Schedule1"/>
      </w:pPr>
      <w:bookmarkStart w:id="1582" w:name="_Toc41407215"/>
      <w:bookmarkStart w:id="1583" w:name="_Toc70436281"/>
      <w:r w:rsidRPr="004B5A18">
        <w:t>Waiver</w:t>
      </w:r>
      <w:bookmarkEnd w:id="1582"/>
      <w:bookmarkEnd w:id="1583"/>
    </w:p>
    <w:p w14:paraId="6CE32E92" w14:textId="77777777" w:rsidR="004B5A18" w:rsidRPr="004B5A18" w:rsidRDefault="004B5A18" w:rsidP="0095370B">
      <w:pPr>
        <w:pStyle w:val="Schedule3"/>
      </w:pPr>
      <w:r w:rsidRPr="004B5A18">
        <w:t>No waiver by the Customer of one breach of any obligation or provision of this Deed will operate as a waiver of another breach of any other obligation or provision of this Deed.</w:t>
      </w:r>
    </w:p>
    <w:p w14:paraId="627E9751" w14:textId="77777777" w:rsidR="004B5A18" w:rsidRPr="004B5A18" w:rsidRDefault="004B5A18" w:rsidP="0095370B">
      <w:pPr>
        <w:pStyle w:val="Schedule3"/>
      </w:pPr>
      <w:r w:rsidRPr="004B5A18">
        <w:t>None of the provisions of this Deed will be taken to have been varied waived discharged or released by the Customer unless by its express consent in writing.</w:t>
      </w:r>
    </w:p>
    <w:p w14:paraId="2D7FD711" w14:textId="0ACDF5C3" w:rsidR="004B5A18" w:rsidRPr="004B5A18" w:rsidRDefault="004B5A18" w:rsidP="0095370B">
      <w:pPr>
        <w:pStyle w:val="Schedule1"/>
      </w:pPr>
      <w:bookmarkStart w:id="1584" w:name="_Toc41407216"/>
      <w:bookmarkStart w:id="1585" w:name="_Toc70436282"/>
      <w:r w:rsidRPr="004B5A18">
        <w:t>Remedies cumulative</w:t>
      </w:r>
      <w:bookmarkEnd w:id="1584"/>
      <w:bookmarkEnd w:id="1585"/>
    </w:p>
    <w:p w14:paraId="1C6A7C72" w14:textId="77777777" w:rsidR="004B5A18" w:rsidRPr="004B5A18" w:rsidRDefault="004B5A18" w:rsidP="0095370B">
      <w:pPr>
        <w:pStyle w:val="Schedule2"/>
      </w:pPr>
      <w:r w:rsidRPr="004B5A18">
        <w:t xml:space="preserve">Cumulative </w:t>
      </w:r>
    </w:p>
    <w:p w14:paraId="3C34F004" w14:textId="77777777" w:rsidR="004B5A18" w:rsidRPr="004B5A18" w:rsidRDefault="004B5A18" w:rsidP="00001EA4">
      <w:pPr>
        <w:pStyle w:val="NormalIndent"/>
      </w:pPr>
      <w:r w:rsidRPr="004B5A18">
        <w:t>The rights and remedies provided under this Deed are cumulative and not exclusive of any other rights or remedies.</w:t>
      </w:r>
    </w:p>
    <w:p w14:paraId="55E891AF" w14:textId="77777777" w:rsidR="004B5A18" w:rsidRPr="004B5A18" w:rsidRDefault="004B5A18" w:rsidP="0095370B">
      <w:pPr>
        <w:pStyle w:val="Schedule2"/>
      </w:pPr>
      <w:r w:rsidRPr="004B5A18">
        <w:t>Other Instruments</w:t>
      </w:r>
    </w:p>
    <w:p w14:paraId="5629C44F" w14:textId="77777777" w:rsidR="004B5A18" w:rsidRPr="004B5A18" w:rsidRDefault="004B5A18" w:rsidP="00001EA4">
      <w:pPr>
        <w:pStyle w:val="NormalIndent"/>
      </w:pPr>
      <w:r w:rsidRPr="004B5A18">
        <w:t>Subject to the other covenants of this Deed, the rights and obligations of the parties pursuant to this Deed are in addition to and do not derogate from any other right or obligation between the parties under any other Deed or agreement to which they are parties.</w:t>
      </w:r>
    </w:p>
    <w:p w14:paraId="1B5CED75" w14:textId="409876A9" w:rsidR="004B5A18" w:rsidRPr="004B5A18" w:rsidRDefault="004B5A18" w:rsidP="0095370B">
      <w:pPr>
        <w:pStyle w:val="Schedule1"/>
      </w:pPr>
      <w:bookmarkStart w:id="1586" w:name="_Toc41407217"/>
      <w:bookmarkStart w:id="1587" w:name="_Toc70436283"/>
      <w:r w:rsidRPr="004B5A18">
        <w:t>Variations and amendments</w:t>
      </w:r>
      <w:bookmarkEnd w:id="1586"/>
      <w:bookmarkEnd w:id="1587"/>
    </w:p>
    <w:p w14:paraId="570E646A" w14:textId="77777777" w:rsidR="004B5A18" w:rsidRPr="004B5A18" w:rsidRDefault="004B5A18" w:rsidP="00001EA4">
      <w:pPr>
        <w:pStyle w:val="NormalIndent"/>
      </w:pPr>
      <w:r w:rsidRPr="004B5A18">
        <w:t>No term or provision of this Deed may be amended or varied unless reduced to writing and signed by the parties in the same manner as this instrument.</w:t>
      </w:r>
    </w:p>
    <w:p w14:paraId="5E2F1836" w14:textId="2D72AF36" w:rsidR="004B5A18" w:rsidRPr="004B5A18" w:rsidRDefault="004B5A18" w:rsidP="0095370B">
      <w:pPr>
        <w:pStyle w:val="Schedule1"/>
      </w:pPr>
      <w:bookmarkStart w:id="1588" w:name="_Toc41407218"/>
      <w:bookmarkStart w:id="1589" w:name="_Toc70436284"/>
      <w:r w:rsidRPr="004B5A18">
        <w:t xml:space="preserve">Applicable </w:t>
      </w:r>
      <w:r w:rsidR="00716E0E">
        <w:t>L</w:t>
      </w:r>
      <w:r w:rsidRPr="004B5A18">
        <w:t>aw</w:t>
      </w:r>
      <w:bookmarkEnd w:id="1588"/>
      <w:bookmarkEnd w:id="1589"/>
    </w:p>
    <w:p w14:paraId="4FC0CA6D" w14:textId="01AB9FBF" w:rsidR="004B5A18" w:rsidRPr="004B5A18" w:rsidRDefault="004B5A18" w:rsidP="00001EA4">
      <w:pPr>
        <w:pStyle w:val="NormalIndent"/>
      </w:pPr>
      <w:r w:rsidRPr="004B5A18">
        <w:t xml:space="preserve">This Deed will be governed and construed in accordance with the </w:t>
      </w:r>
      <w:r w:rsidR="00716E0E">
        <w:t>L</w:t>
      </w:r>
      <w:r w:rsidRPr="004B5A18">
        <w:t>aws of the State.</w:t>
      </w:r>
    </w:p>
    <w:p w14:paraId="32228646" w14:textId="1E9A749D" w:rsidR="004B5A18" w:rsidRPr="004B5A18" w:rsidRDefault="004B5A18" w:rsidP="0095370B">
      <w:pPr>
        <w:pStyle w:val="Schedule1"/>
      </w:pPr>
      <w:bookmarkStart w:id="1590" w:name="_Toc41407219"/>
      <w:bookmarkStart w:id="1591" w:name="_Toc70436285"/>
      <w:r w:rsidRPr="004B5A18">
        <w:t>Notices</w:t>
      </w:r>
      <w:bookmarkEnd w:id="1590"/>
      <w:bookmarkEnd w:id="1591"/>
    </w:p>
    <w:p w14:paraId="7185FAA0" w14:textId="77777777" w:rsidR="004B5A18" w:rsidRPr="0095370B" w:rsidRDefault="004B5A18" w:rsidP="0095370B">
      <w:pPr>
        <w:pStyle w:val="Schedule3"/>
      </w:pPr>
      <w:r w:rsidRPr="003F1963">
        <w:t xml:space="preserve">Notices must be sent to the other party at the address shown in this Deed, or the address last notified to the other party in writing, or in the case of the Subcontractor, at the </w:t>
      </w:r>
      <w:bookmarkStart w:id="1592" w:name="_9kMLK5YVt895679"/>
      <w:r w:rsidRPr="003F1963">
        <w:t>Subcontractor’s</w:t>
      </w:r>
      <w:bookmarkEnd w:id="1592"/>
      <w:r w:rsidRPr="003F1963">
        <w:t xml:space="preserve"> registered office.</w:t>
      </w:r>
    </w:p>
    <w:p w14:paraId="3BECCC1A" w14:textId="6E0AF192" w:rsidR="004B5A18" w:rsidRPr="0095370B" w:rsidRDefault="004B5A18" w:rsidP="0095370B">
      <w:pPr>
        <w:pStyle w:val="Schedule3"/>
      </w:pPr>
      <w:r w:rsidRPr="003F1963">
        <w:t>All notices must be in writing and signed by the relevant party and must be given either by hand delivery, post</w:t>
      </w:r>
      <w:r w:rsidR="003F1963" w:rsidRPr="003F1963">
        <w:t xml:space="preserve"> or</w:t>
      </w:r>
      <w:r w:rsidRPr="003F1963">
        <w:t xml:space="preserve"> email.</w:t>
      </w:r>
    </w:p>
    <w:p w14:paraId="065EE494" w14:textId="77777777" w:rsidR="004B5A18" w:rsidRPr="0095370B" w:rsidRDefault="004B5A18" w:rsidP="0095370B">
      <w:pPr>
        <w:pStyle w:val="Schedule3"/>
      </w:pPr>
      <w:r w:rsidRPr="003F1963">
        <w:t>If delivery or receipt of a notice is not made on a Business Day, then it will be taken to be made on the next Business Day.</w:t>
      </w:r>
    </w:p>
    <w:p w14:paraId="0173C129" w14:textId="77777777" w:rsidR="004B5A18" w:rsidRPr="004B5A18" w:rsidRDefault="004B5A18" w:rsidP="0095370B">
      <w:pPr>
        <w:pStyle w:val="Schedule3"/>
      </w:pPr>
      <w:r w:rsidRPr="003F1963">
        <w:t xml:space="preserve">If delivery of a notice is made by email, the notice will be taken to have been received when the sender's system registers that the email has passed the internet gateway of the </w:t>
      </w:r>
      <w:r w:rsidRPr="003F1963">
        <w:lastRenderedPageBreak/>
        <w:t xml:space="preserve">sender's system (and no delivery failure or out of office message is received by the sender within 24 hours of sending). </w:t>
      </w:r>
    </w:p>
    <w:p w14:paraId="50C5E8A2" w14:textId="77777777" w:rsidR="004B5A18" w:rsidRPr="004B5A18" w:rsidRDefault="004B5A18" w:rsidP="004B5A18">
      <w:pPr>
        <w:sectPr w:rsidR="004B5A18" w:rsidRPr="004B5A18" w:rsidSect="004B5A18">
          <w:headerReference w:type="even" r:id="rId27"/>
          <w:footerReference w:type="default" r:id="rId28"/>
          <w:pgSz w:w="11906" w:h="16838" w:code="9"/>
          <w:pgMar w:top="1701" w:right="1134" w:bottom="1134" w:left="1418" w:header="567" w:footer="567" w:gutter="0"/>
          <w:cols w:space="720"/>
        </w:sectPr>
      </w:pPr>
    </w:p>
    <w:p w14:paraId="537A652B" w14:textId="77777777" w:rsidR="004B5A18" w:rsidRPr="004B5A18" w:rsidRDefault="004B5A18" w:rsidP="004B5A18">
      <w:r w:rsidRPr="004B5A18">
        <w:rPr>
          <w:b/>
          <w:bCs/>
        </w:rPr>
        <w:lastRenderedPageBreak/>
        <w:t>Executed</w:t>
      </w:r>
      <w:r w:rsidRPr="004B5A18">
        <w:t xml:space="preserve"> as a deed</w:t>
      </w:r>
    </w:p>
    <w:p w14:paraId="19881185" w14:textId="77777777" w:rsidR="004B5A18" w:rsidRPr="004B5A18" w:rsidRDefault="004B5A18" w:rsidP="004B5A18"/>
    <w:p w14:paraId="1414C834" w14:textId="77777777" w:rsidR="004B5A18" w:rsidRPr="004B5A18" w:rsidRDefault="004B5A18" w:rsidP="004B5A18">
      <w:r w:rsidRPr="004B5A18">
        <w:rPr>
          <w:snapToGrid w:val="0"/>
          <w:lang w:val="en-GB"/>
        </w:rPr>
        <w:t>Each attorney executing this Deed states that he or she has no notice of revocation or suspension of his or her power of attorney.</w:t>
      </w:r>
    </w:p>
    <w:p w14:paraId="7C511ECC" w14:textId="77777777" w:rsidR="004B5A18" w:rsidRPr="004B5A18" w:rsidRDefault="004B5A18" w:rsidP="004B5A18"/>
    <w:tbl>
      <w:tblPr>
        <w:tblW w:w="9356" w:type="dxa"/>
        <w:tblInd w:w="108" w:type="dxa"/>
        <w:tblLayout w:type="fixed"/>
        <w:tblLook w:val="0000" w:firstRow="0" w:lastRow="0" w:firstColumn="0" w:lastColumn="0" w:noHBand="0" w:noVBand="0"/>
      </w:tblPr>
      <w:tblGrid>
        <w:gridCol w:w="4395"/>
        <w:gridCol w:w="567"/>
        <w:gridCol w:w="4394"/>
      </w:tblGrid>
      <w:tr w:rsidR="004B5A18" w:rsidRPr="004B5A18" w14:paraId="4F394BCC" w14:textId="77777777" w:rsidTr="004B5A18">
        <w:trPr>
          <w:gridAfter w:val="2"/>
          <w:wAfter w:w="4961" w:type="dxa"/>
          <w:cantSplit/>
          <w:trHeight w:val="2000"/>
        </w:trPr>
        <w:tc>
          <w:tcPr>
            <w:tcW w:w="4395" w:type="dxa"/>
          </w:tcPr>
          <w:p w14:paraId="4F1762E2" w14:textId="77777777" w:rsidR="004B5A18" w:rsidRPr="004B5A18" w:rsidRDefault="004B5A18" w:rsidP="004B5A18">
            <w:pPr>
              <w:ind w:left="-108"/>
            </w:pPr>
            <w:r w:rsidRPr="004B5A18">
              <w:rPr>
                <w:b/>
              </w:rPr>
              <w:t>Signed Sealed and Delivered</w:t>
            </w:r>
            <w:r w:rsidRPr="004B5A18">
              <w:t xml:space="preserve"> by </w:t>
            </w:r>
            <w:r w:rsidRPr="004B5A18">
              <w:rPr>
                <w:b/>
              </w:rPr>
              <w:t>[</w:t>
            </w:r>
            <w:r w:rsidRPr="004B5A18">
              <w:rPr>
                <w:b/>
                <w:highlight w:val="yellow"/>
              </w:rPr>
              <w:t>Name of Customer</w:t>
            </w:r>
            <w:r w:rsidRPr="004B5A18">
              <w:rPr>
                <w:b/>
              </w:rPr>
              <w:t>]</w:t>
            </w:r>
            <w:r w:rsidRPr="004B5A18">
              <w:t xml:space="preserve"> by [</w:t>
            </w:r>
            <w:r w:rsidRPr="004B5A18">
              <w:rPr>
                <w:b/>
                <w:bCs/>
                <w:highlight w:val="yellow"/>
              </w:rPr>
              <w:t>Name of Customer Representative</w:t>
            </w:r>
            <w:r w:rsidRPr="004B5A18">
              <w:t>] but not so as to incur personal liability in the presence of:</w:t>
            </w:r>
          </w:p>
        </w:tc>
      </w:tr>
      <w:tr w:rsidR="004B5A18" w:rsidRPr="004B5A18" w14:paraId="6095E50F" w14:textId="77777777" w:rsidTr="004B5A18">
        <w:trPr>
          <w:gridAfter w:val="2"/>
          <w:wAfter w:w="4961" w:type="dxa"/>
          <w:cantSplit/>
          <w:trHeight w:val="150"/>
        </w:trPr>
        <w:tc>
          <w:tcPr>
            <w:tcW w:w="4395" w:type="dxa"/>
          </w:tcPr>
          <w:p w14:paraId="641DA6D3" w14:textId="77777777" w:rsidR="004B5A18" w:rsidRPr="004B5A18" w:rsidRDefault="004B5A18" w:rsidP="004B5A18">
            <w:pPr>
              <w:ind w:left="-108"/>
            </w:pPr>
          </w:p>
        </w:tc>
      </w:tr>
      <w:tr w:rsidR="004B5A18" w:rsidRPr="004B5A18" w14:paraId="2C922BFD" w14:textId="77777777" w:rsidTr="004B5A18">
        <w:trPr>
          <w:cantSplit/>
          <w:trHeight w:val="150"/>
        </w:trPr>
        <w:tc>
          <w:tcPr>
            <w:tcW w:w="4395" w:type="dxa"/>
            <w:tcBorders>
              <w:top w:val="single" w:sz="4" w:space="0" w:color="auto"/>
            </w:tcBorders>
          </w:tcPr>
          <w:p w14:paraId="71816CAD" w14:textId="77777777" w:rsidR="004B5A18" w:rsidRPr="004B5A18" w:rsidRDefault="004B5A18" w:rsidP="004B5A18">
            <w:pPr>
              <w:ind w:left="-108"/>
            </w:pPr>
            <w:r w:rsidRPr="004B5A18">
              <w:t>Witness Signature</w:t>
            </w:r>
          </w:p>
        </w:tc>
        <w:tc>
          <w:tcPr>
            <w:tcW w:w="567" w:type="dxa"/>
            <w:vMerge w:val="restart"/>
          </w:tcPr>
          <w:p w14:paraId="0D332F33" w14:textId="77777777" w:rsidR="004B5A18" w:rsidRPr="004B5A18" w:rsidRDefault="004B5A18" w:rsidP="004B5A18"/>
        </w:tc>
        <w:tc>
          <w:tcPr>
            <w:tcW w:w="4394" w:type="dxa"/>
            <w:tcBorders>
              <w:top w:val="single" w:sz="4" w:space="0" w:color="auto"/>
            </w:tcBorders>
          </w:tcPr>
          <w:p w14:paraId="7FA65EDC" w14:textId="77777777" w:rsidR="004B5A18" w:rsidRPr="004B5A18" w:rsidRDefault="004B5A18" w:rsidP="004B5A18">
            <w:pPr>
              <w:ind w:left="-108"/>
            </w:pPr>
            <w:r w:rsidRPr="004B5A18">
              <w:t>Customer Signature</w:t>
            </w:r>
          </w:p>
        </w:tc>
      </w:tr>
      <w:tr w:rsidR="004B5A18" w:rsidRPr="004B5A18" w14:paraId="6BFF29E7" w14:textId="77777777" w:rsidTr="004B5A18">
        <w:trPr>
          <w:cantSplit/>
        </w:trPr>
        <w:tc>
          <w:tcPr>
            <w:tcW w:w="4395" w:type="dxa"/>
          </w:tcPr>
          <w:p w14:paraId="7EAE4B5E" w14:textId="77777777" w:rsidR="004B5A18" w:rsidRPr="004B5A18" w:rsidRDefault="004B5A18" w:rsidP="004B5A18">
            <w:pPr>
              <w:ind w:left="-108"/>
              <w:rPr>
                <w:b/>
              </w:rPr>
            </w:pPr>
            <w:bookmarkStart w:id="1593" w:name="_Hlk41406770"/>
          </w:p>
        </w:tc>
        <w:tc>
          <w:tcPr>
            <w:tcW w:w="567" w:type="dxa"/>
            <w:vMerge/>
          </w:tcPr>
          <w:p w14:paraId="7F8E59C5" w14:textId="77777777" w:rsidR="004B5A18" w:rsidRPr="004B5A18" w:rsidRDefault="004B5A18" w:rsidP="004B5A18"/>
        </w:tc>
        <w:tc>
          <w:tcPr>
            <w:tcW w:w="4394" w:type="dxa"/>
          </w:tcPr>
          <w:p w14:paraId="1316C7E4" w14:textId="77777777" w:rsidR="004B5A18" w:rsidRPr="004B5A18" w:rsidRDefault="004B5A18" w:rsidP="004B5A18">
            <w:pPr>
              <w:ind w:left="-108"/>
              <w:rPr>
                <w:b/>
              </w:rPr>
            </w:pPr>
          </w:p>
        </w:tc>
      </w:tr>
      <w:tr w:rsidR="004B5A18" w:rsidRPr="004B5A18" w14:paraId="2796F81D" w14:textId="77777777" w:rsidTr="004B5A18">
        <w:trPr>
          <w:cantSplit/>
        </w:trPr>
        <w:tc>
          <w:tcPr>
            <w:tcW w:w="4395" w:type="dxa"/>
            <w:tcBorders>
              <w:top w:val="single" w:sz="4" w:space="0" w:color="auto"/>
            </w:tcBorders>
          </w:tcPr>
          <w:p w14:paraId="36F765F9" w14:textId="77777777" w:rsidR="004B5A18" w:rsidRPr="004B5A18" w:rsidRDefault="004B5A18" w:rsidP="004B5A18">
            <w:pPr>
              <w:ind w:left="-108"/>
            </w:pPr>
            <w:r w:rsidRPr="004B5A18">
              <w:t>Print Name</w:t>
            </w:r>
          </w:p>
        </w:tc>
        <w:tc>
          <w:tcPr>
            <w:tcW w:w="567" w:type="dxa"/>
            <w:vMerge/>
          </w:tcPr>
          <w:p w14:paraId="4C0FE064" w14:textId="77777777" w:rsidR="004B5A18" w:rsidRPr="004B5A18" w:rsidRDefault="004B5A18" w:rsidP="004B5A18"/>
        </w:tc>
        <w:tc>
          <w:tcPr>
            <w:tcW w:w="4394" w:type="dxa"/>
            <w:tcBorders>
              <w:top w:val="single" w:sz="4" w:space="0" w:color="auto"/>
            </w:tcBorders>
          </w:tcPr>
          <w:p w14:paraId="18203B7D" w14:textId="77777777" w:rsidR="004B5A18" w:rsidRPr="004B5A18" w:rsidRDefault="004B5A18" w:rsidP="004B5A18">
            <w:pPr>
              <w:ind w:left="-108"/>
            </w:pPr>
            <w:r w:rsidRPr="004B5A18">
              <w:t>Print Name</w:t>
            </w:r>
          </w:p>
        </w:tc>
      </w:tr>
      <w:bookmarkEnd w:id="1593"/>
      <w:tr w:rsidR="004B5A18" w:rsidRPr="004B5A18" w14:paraId="2B8C3D2C" w14:textId="77777777" w:rsidTr="004B5A18">
        <w:trPr>
          <w:cantSplit/>
        </w:trPr>
        <w:tc>
          <w:tcPr>
            <w:tcW w:w="4395" w:type="dxa"/>
            <w:tcBorders>
              <w:bottom w:val="single" w:sz="4" w:space="0" w:color="auto"/>
            </w:tcBorders>
          </w:tcPr>
          <w:p w14:paraId="65B931DF" w14:textId="77777777" w:rsidR="004B5A18" w:rsidRPr="004B5A18" w:rsidRDefault="004B5A18" w:rsidP="004B5A18">
            <w:pPr>
              <w:ind w:left="-108"/>
            </w:pPr>
          </w:p>
        </w:tc>
        <w:tc>
          <w:tcPr>
            <w:tcW w:w="567" w:type="dxa"/>
          </w:tcPr>
          <w:p w14:paraId="0CBB20D7" w14:textId="77777777" w:rsidR="004B5A18" w:rsidRPr="004B5A18" w:rsidRDefault="004B5A18" w:rsidP="004B5A18"/>
        </w:tc>
        <w:tc>
          <w:tcPr>
            <w:tcW w:w="4394" w:type="dxa"/>
            <w:tcBorders>
              <w:bottom w:val="single" w:sz="4" w:space="0" w:color="auto"/>
            </w:tcBorders>
          </w:tcPr>
          <w:p w14:paraId="01E79002" w14:textId="77777777" w:rsidR="004B5A18" w:rsidRPr="004B5A18" w:rsidRDefault="004B5A18" w:rsidP="004B5A18">
            <w:pPr>
              <w:ind w:left="-108"/>
            </w:pPr>
          </w:p>
        </w:tc>
      </w:tr>
      <w:tr w:rsidR="004B5A18" w:rsidRPr="004B5A18" w14:paraId="4D8201DC" w14:textId="77777777" w:rsidTr="004B5A18">
        <w:trPr>
          <w:cantSplit/>
        </w:trPr>
        <w:tc>
          <w:tcPr>
            <w:tcW w:w="4395" w:type="dxa"/>
            <w:tcBorders>
              <w:top w:val="single" w:sz="4" w:space="0" w:color="auto"/>
            </w:tcBorders>
          </w:tcPr>
          <w:p w14:paraId="3E138D6A" w14:textId="77777777" w:rsidR="004B5A18" w:rsidRPr="004B5A18" w:rsidRDefault="004B5A18" w:rsidP="004B5A18">
            <w:pPr>
              <w:ind w:left="-108"/>
            </w:pPr>
            <w:r w:rsidRPr="004B5A18">
              <w:t>Witness Signature</w:t>
            </w:r>
          </w:p>
        </w:tc>
        <w:tc>
          <w:tcPr>
            <w:tcW w:w="567" w:type="dxa"/>
          </w:tcPr>
          <w:p w14:paraId="0F24F07B" w14:textId="77777777" w:rsidR="004B5A18" w:rsidRPr="004B5A18" w:rsidRDefault="004B5A18" w:rsidP="004B5A18"/>
        </w:tc>
        <w:tc>
          <w:tcPr>
            <w:tcW w:w="4394" w:type="dxa"/>
            <w:tcBorders>
              <w:top w:val="single" w:sz="4" w:space="0" w:color="auto"/>
            </w:tcBorders>
          </w:tcPr>
          <w:p w14:paraId="172A516A" w14:textId="77777777" w:rsidR="004B5A18" w:rsidRPr="004B5A18" w:rsidRDefault="004B5A18" w:rsidP="004B5A18">
            <w:pPr>
              <w:ind w:left="-108"/>
            </w:pPr>
            <w:r w:rsidRPr="004B5A18">
              <w:t>Customer Representative Signature</w:t>
            </w:r>
          </w:p>
        </w:tc>
      </w:tr>
      <w:tr w:rsidR="004B5A18" w:rsidRPr="004B5A18" w14:paraId="50BF83E6" w14:textId="77777777" w:rsidTr="004B5A18">
        <w:trPr>
          <w:cantSplit/>
        </w:trPr>
        <w:tc>
          <w:tcPr>
            <w:tcW w:w="4395" w:type="dxa"/>
          </w:tcPr>
          <w:p w14:paraId="0F8E3129" w14:textId="77777777" w:rsidR="004B5A18" w:rsidRPr="004B5A18" w:rsidRDefault="004B5A18" w:rsidP="004B5A18">
            <w:pPr>
              <w:ind w:left="-108"/>
            </w:pPr>
          </w:p>
        </w:tc>
        <w:tc>
          <w:tcPr>
            <w:tcW w:w="567" w:type="dxa"/>
          </w:tcPr>
          <w:p w14:paraId="5D00BC5F" w14:textId="77777777" w:rsidR="004B5A18" w:rsidRPr="004B5A18" w:rsidRDefault="004B5A18" w:rsidP="004B5A18"/>
        </w:tc>
        <w:tc>
          <w:tcPr>
            <w:tcW w:w="4394" w:type="dxa"/>
          </w:tcPr>
          <w:p w14:paraId="0047777C" w14:textId="77777777" w:rsidR="004B5A18" w:rsidRPr="004B5A18" w:rsidRDefault="004B5A18" w:rsidP="004B5A18">
            <w:pPr>
              <w:ind w:left="-108"/>
            </w:pPr>
          </w:p>
        </w:tc>
      </w:tr>
      <w:tr w:rsidR="004B5A18" w:rsidRPr="004B5A18" w14:paraId="344D38F3" w14:textId="77777777" w:rsidTr="004B5A18">
        <w:trPr>
          <w:cantSplit/>
        </w:trPr>
        <w:tc>
          <w:tcPr>
            <w:tcW w:w="4395" w:type="dxa"/>
            <w:tcBorders>
              <w:top w:val="single" w:sz="4" w:space="0" w:color="auto"/>
            </w:tcBorders>
          </w:tcPr>
          <w:p w14:paraId="5E33DCB4" w14:textId="77777777" w:rsidR="004B5A18" w:rsidRPr="004B5A18" w:rsidRDefault="004B5A18" w:rsidP="004B5A18">
            <w:pPr>
              <w:ind w:left="-108"/>
            </w:pPr>
            <w:r w:rsidRPr="004B5A18">
              <w:t>Print Name</w:t>
            </w:r>
          </w:p>
        </w:tc>
        <w:tc>
          <w:tcPr>
            <w:tcW w:w="567" w:type="dxa"/>
          </w:tcPr>
          <w:p w14:paraId="06A6DEEE" w14:textId="77777777" w:rsidR="004B5A18" w:rsidRPr="004B5A18" w:rsidRDefault="004B5A18" w:rsidP="004B5A18"/>
        </w:tc>
        <w:tc>
          <w:tcPr>
            <w:tcW w:w="4394" w:type="dxa"/>
            <w:tcBorders>
              <w:top w:val="single" w:sz="4" w:space="0" w:color="auto"/>
            </w:tcBorders>
          </w:tcPr>
          <w:p w14:paraId="4AC2F566" w14:textId="77777777" w:rsidR="004B5A18" w:rsidRPr="004B5A18" w:rsidRDefault="004B5A18" w:rsidP="004B5A18">
            <w:pPr>
              <w:ind w:left="-108"/>
            </w:pPr>
            <w:r w:rsidRPr="004B5A18">
              <w:t>Print Name</w:t>
            </w:r>
          </w:p>
        </w:tc>
      </w:tr>
    </w:tbl>
    <w:p w14:paraId="118E9587" w14:textId="77777777" w:rsidR="004B5A18" w:rsidRPr="004B5A18" w:rsidRDefault="004B5A18" w:rsidP="004B5A18"/>
    <w:p w14:paraId="260B07F4" w14:textId="77777777" w:rsidR="004B5A18" w:rsidRPr="004B5A18" w:rsidRDefault="004B5A18" w:rsidP="004B5A18"/>
    <w:tbl>
      <w:tblPr>
        <w:tblW w:w="9356" w:type="dxa"/>
        <w:tblInd w:w="108" w:type="dxa"/>
        <w:tblLayout w:type="fixed"/>
        <w:tblLook w:val="0000" w:firstRow="0" w:lastRow="0" w:firstColumn="0" w:lastColumn="0" w:noHBand="0" w:noVBand="0"/>
      </w:tblPr>
      <w:tblGrid>
        <w:gridCol w:w="4395"/>
        <w:gridCol w:w="567"/>
        <w:gridCol w:w="4394"/>
      </w:tblGrid>
      <w:tr w:rsidR="004B5A18" w:rsidRPr="004B5A18" w14:paraId="0A6C2659" w14:textId="77777777" w:rsidTr="004B5A18">
        <w:trPr>
          <w:gridAfter w:val="2"/>
          <w:wAfter w:w="4961" w:type="dxa"/>
          <w:cantSplit/>
          <w:trHeight w:val="2000"/>
        </w:trPr>
        <w:tc>
          <w:tcPr>
            <w:tcW w:w="4395" w:type="dxa"/>
          </w:tcPr>
          <w:p w14:paraId="103CE00E" w14:textId="77777777" w:rsidR="004B5A18" w:rsidRPr="004B5A18" w:rsidRDefault="004B5A18" w:rsidP="004B5A18">
            <w:pPr>
              <w:ind w:left="-108"/>
            </w:pPr>
            <w:r w:rsidRPr="004B5A18">
              <w:rPr>
                <w:b/>
              </w:rPr>
              <w:t>Signed Sealed and Delivered</w:t>
            </w:r>
            <w:r w:rsidRPr="004B5A18">
              <w:t xml:space="preserve"> by </w:t>
            </w:r>
            <w:r w:rsidRPr="004B5A18">
              <w:rPr>
                <w:b/>
              </w:rPr>
              <w:t>[</w:t>
            </w:r>
            <w:r w:rsidRPr="004B5A18">
              <w:rPr>
                <w:b/>
                <w:highlight w:val="yellow"/>
              </w:rPr>
              <w:t>Name of Subcontractor</w:t>
            </w:r>
            <w:r w:rsidRPr="004B5A18">
              <w:rPr>
                <w:b/>
              </w:rPr>
              <w:t>]</w:t>
            </w:r>
            <w:r w:rsidRPr="004B5A18">
              <w:t xml:space="preserve"> [</w:t>
            </w:r>
            <w:r w:rsidRPr="004B5A18">
              <w:rPr>
                <w:b/>
                <w:bCs/>
                <w:highlight w:val="yellow"/>
              </w:rPr>
              <w:t>ACN/ABN of Subcontractor</w:t>
            </w:r>
            <w:r w:rsidRPr="004B5A18">
              <w:t xml:space="preserve">] in accordance with s127 of the </w:t>
            </w:r>
            <w:r w:rsidRPr="004B5A18">
              <w:rPr>
                <w:i/>
                <w:iCs/>
              </w:rPr>
              <w:t>Corporations Act 2001</w:t>
            </w:r>
            <w:r w:rsidRPr="004B5A18">
              <w:t xml:space="preserve"> (Cth) by:</w:t>
            </w:r>
          </w:p>
        </w:tc>
      </w:tr>
      <w:tr w:rsidR="004B5A18" w:rsidRPr="004B5A18" w14:paraId="30458503" w14:textId="77777777" w:rsidTr="004B5A18">
        <w:trPr>
          <w:gridAfter w:val="2"/>
          <w:wAfter w:w="4961" w:type="dxa"/>
          <w:cantSplit/>
          <w:trHeight w:val="150"/>
        </w:trPr>
        <w:tc>
          <w:tcPr>
            <w:tcW w:w="4395" w:type="dxa"/>
          </w:tcPr>
          <w:p w14:paraId="7207CCB7" w14:textId="77777777" w:rsidR="004B5A18" w:rsidRPr="004B5A18" w:rsidRDefault="004B5A18" w:rsidP="004B5A18">
            <w:pPr>
              <w:ind w:left="-108"/>
            </w:pPr>
          </w:p>
        </w:tc>
      </w:tr>
      <w:tr w:rsidR="004B5A18" w:rsidRPr="004B5A18" w14:paraId="1A4C75A3" w14:textId="77777777" w:rsidTr="004B5A18">
        <w:trPr>
          <w:cantSplit/>
          <w:trHeight w:val="150"/>
        </w:trPr>
        <w:tc>
          <w:tcPr>
            <w:tcW w:w="4395" w:type="dxa"/>
            <w:tcBorders>
              <w:top w:val="single" w:sz="4" w:space="0" w:color="auto"/>
            </w:tcBorders>
          </w:tcPr>
          <w:p w14:paraId="760C99BB" w14:textId="77777777" w:rsidR="004B5A18" w:rsidRPr="004B5A18" w:rsidRDefault="004B5A18" w:rsidP="004B5A18">
            <w:pPr>
              <w:ind w:left="-108"/>
            </w:pPr>
            <w:r w:rsidRPr="004B5A18">
              <w:t>Witness Signature</w:t>
            </w:r>
          </w:p>
        </w:tc>
        <w:tc>
          <w:tcPr>
            <w:tcW w:w="567" w:type="dxa"/>
            <w:vMerge w:val="restart"/>
          </w:tcPr>
          <w:p w14:paraId="5C728C60" w14:textId="77777777" w:rsidR="004B5A18" w:rsidRPr="004B5A18" w:rsidRDefault="004B5A18" w:rsidP="004B5A18"/>
        </w:tc>
        <w:tc>
          <w:tcPr>
            <w:tcW w:w="4394" w:type="dxa"/>
            <w:tcBorders>
              <w:top w:val="single" w:sz="4" w:space="0" w:color="auto"/>
            </w:tcBorders>
          </w:tcPr>
          <w:p w14:paraId="31801904" w14:textId="77777777" w:rsidR="004B5A18" w:rsidRPr="004B5A18" w:rsidRDefault="004B5A18" w:rsidP="004B5A18">
            <w:pPr>
              <w:ind w:left="-108"/>
            </w:pPr>
            <w:r w:rsidRPr="004B5A18">
              <w:t>Director Signature</w:t>
            </w:r>
          </w:p>
        </w:tc>
      </w:tr>
      <w:tr w:rsidR="004B5A18" w:rsidRPr="004B5A18" w14:paraId="28145D0E" w14:textId="77777777" w:rsidTr="004B5A18">
        <w:trPr>
          <w:cantSplit/>
        </w:trPr>
        <w:tc>
          <w:tcPr>
            <w:tcW w:w="4395" w:type="dxa"/>
          </w:tcPr>
          <w:p w14:paraId="0249B720" w14:textId="77777777" w:rsidR="004B5A18" w:rsidRPr="004B5A18" w:rsidRDefault="004B5A18" w:rsidP="004B5A18">
            <w:pPr>
              <w:ind w:left="-108"/>
              <w:rPr>
                <w:b/>
              </w:rPr>
            </w:pPr>
          </w:p>
        </w:tc>
        <w:tc>
          <w:tcPr>
            <w:tcW w:w="567" w:type="dxa"/>
            <w:vMerge/>
          </w:tcPr>
          <w:p w14:paraId="6102EFFC" w14:textId="77777777" w:rsidR="004B5A18" w:rsidRPr="004B5A18" w:rsidRDefault="004B5A18" w:rsidP="004B5A18"/>
        </w:tc>
        <w:tc>
          <w:tcPr>
            <w:tcW w:w="4394" w:type="dxa"/>
          </w:tcPr>
          <w:p w14:paraId="48BD7A94" w14:textId="77777777" w:rsidR="004B5A18" w:rsidRPr="004B5A18" w:rsidRDefault="004B5A18" w:rsidP="004B5A18">
            <w:pPr>
              <w:ind w:left="-108"/>
              <w:rPr>
                <w:b/>
              </w:rPr>
            </w:pPr>
          </w:p>
        </w:tc>
      </w:tr>
      <w:tr w:rsidR="004B5A18" w:rsidRPr="004B5A18" w14:paraId="42C58637" w14:textId="77777777" w:rsidTr="004B5A18">
        <w:trPr>
          <w:cantSplit/>
        </w:trPr>
        <w:tc>
          <w:tcPr>
            <w:tcW w:w="4395" w:type="dxa"/>
            <w:tcBorders>
              <w:top w:val="single" w:sz="4" w:space="0" w:color="auto"/>
            </w:tcBorders>
          </w:tcPr>
          <w:p w14:paraId="30429B08" w14:textId="77777777" w:rsidR="004B5A18" w:rsidRPr="004B5A18" w:rsidRDefault="004B5A18" w:rsidP="004B5A18">
            <w:pPr>
              <w:ind w:left="-108"/>
            </w:pPr>
            <w:r w:rsidRPr="004B5A18">
              <w:t>Print Name</w:t>
            </w:r>
          </w:p>
        </w:tc>
        <w:tc>
          <w:tcPr>
            <w:tcW w:w="567" w:type="dxa"/>
            <w:vMerge/>
          </w:tcPr>
          <w:p w14:paraId="06425D8C" w14:textId="77777777" w:rsidR="004B5A18" w:rsidRPr="004B5A18" w:rsidRDefault="004B5A18" w:rsidP="004B5A18"/>
        </w:tc>
        <w:tc>
          <w:tcPr>
            <w:tcW w:w="4394" w:type="dxa"/>
            <w:tcBorders>
              <w:top w:val="single" w:sz="4" w:space="0" w:color="auto"/>
            </w:tcBorders>
          </w:tcPr>
          <w:p w14:paraId="3B0B7CF5" w14:textId="77777777" w:rsidR="004B5A18" w:rsidRPr="004B5A18" w:rsidRDefault="004B5A18" w:rsidP="004B5A18">
            <w:pPr>
              <w:ind w:left="-108"/>
            </w:pPr>
            <w:r w:rsidRPr="004B5A18">
              <w:t>Print Name</w:t>
            </w:r>
          </w:p>
        </w:tc>
      </w:tr>
      <w:tr w:rsidR="004B5A18" w:rsidRPr="004B5A18" w14:paraId="1B06319C" w14:textId="77777777" w:rsidTr="004B5A18">
        <w:trPr>
          <w:cantSplit/>
        </w:trPr>
        <w:tc>
          <w:tcPr>
            <w:tcW w:w="4395" w:type="dxa"/>
          </w:tcPr>
          <w:p w14:paraId="2EBAC333" w14:textId="77777777" w:rsidR="004B5A18" w:rsidRPr="004B5A18" w:rsidRDefault="004B5A18" w:rsidP="004B5A18">
            <w:pPr>
              <w:ind w:left="-108"/>
            </w:pPr>
          </w:p>
        </w:tc>
        <w:tc>
          <w:tcPr>
            <w:tcW w:w="567" w:type="dxa"/>
          </w:tcPr>
          <w:p w14:paraId="4DDF3F7D" w14:textId="77777777" w:rsidR="004B5A18" w:rsidRPr="004B5A18" w:rsidRDefault="004B5A18" w:rsidP="004B5A18"/>
        </w:tc>
        <w:tc>
          <w:tcPr>
            <w:tcW w:w="4394" w:type="dxa"/>
          </w:tcPr>
          <w:p w14:paraId="08936E96" w14:textId="77777777" w:rsidR="004B5A18" w:rsidRPr="004B5A18" w:rsidRDefault="004B5A18" w:rsidP="004B5A18">
            <w:pPr>
              <w:ind w:left="-108"/>
            </w:pPr>
          </w:p>
        </w:tc>
      </w:tr>
    </w:tbl>
    <w:p w14:paraId="57A9DB3A" w14:textId="77777777" w:rsidR="004B5A18" w:rsidRPr="004B5A18" w:rsidRDefault="004B5A18" w:rsidP="004B5A18"/>
    <w:p w14:paraId="2A4C2AB2" w14:textId="77777777" w:rsidR="00145684" w:rsidRDefault="00145684" w:rsidP="00842A0D">
      <w:pPr>
        <w:spacing w:before="0" w:line="240" w:lineRule="auto"/>
        <w:rPr>
          <w:rFonts w:cs="Arial"/>
          <w:b/>
          <w:bCs/>
          <w:iCs/>
        </w:rPr>
        <w:sectPr w:rsidR="00145684" w:rsidSect="004B5A18">
          <w:headerReference w:type="even" r:id="rId29"/>
          <w:footerReference w:type="default" r:id="rId30"/>
          <w:pgSz w:w="11906" w:h="16838" w:code="9"/>
          <w:pgMar w:top="1701" w:right="1134" w:bottom="1134" w:left="1418" w:header="567" w:footer="567" w:gutter="0"/>
          <w:cols w:space="720"/>
        </w:sectPr>
      </w:pPr>
    </w:p>
    <w:p w14:paraId="7E16AD94" w14:textId="77777777" w:rsidR="00842A0D" w:rsidRDefault="00870D8C" w:rsidP="00842A0D">
      <w:pPr>
        <w:pStyle w:val="Schedule"/>
      </w:pPr>
      <w:bookmarkStart w:id="1594" w:name="_Toc41644919"/>
      <w:bookmarkStart w:id="1595" w:name="_Toc41392844"/>
      <w:bookmarkStart w:id="1596" w:name="_Toc41399105"/>
      <w:bookmarkStart w:id="1597" w:name="_Toc41399414"/>
      <w:bookmarkStart w:id="1598" w:name="_Toc41402616"/>
      <w:bookmarkStart w:id="1599" w:name="_Toc41468302"/>
      <w:bookmarkStart w:id="1600" w:name="_Toc41485020"/>
      <w:bookmarkStart w:id="1601" w:name="_Toc41485368"/>
      <w:bookmarkStart w:id="1602" w:name="_Toc41392845"/>
      <w:bookmarkStart w:id="1603" w:name="_Toc41399106"/>
      <w:bookmarkStart w:id="1604" w:name="_Toc41399415"/>
      <w:bookmarkStart w:id="1605" w:name="_Toc41402617"/>
      <w:bookmarkStart w:id="1606" w:name="_Toc41468303"/>
      <w:bookmarkStart w:id="1607" w:name="_Toc41485021"/>
      <w:bookmarkStart w:id="1608" w:name="_Toc41485369"/>
      <w:bookmarkStart w:id="1609" w:name="_Toc41392846"/>
      <w:bookmarkStart w:id="1610" w:name="_Toc41399107"/>
      <w:bookmarkStart w:id="1611" w:name="_Toc41399416"/>
      <w:bookmarkStart w:id="1612" w:name="_Toc41402618"/>
      <w:bookmarkStart w:id="1613" w:name="_Toc41468304"/>
      <w:bookmarkStart w:id="1614" w:name="_Toc41485022"/>
      <w:bookmarkStart w:id="1615" w:name="_Toc41485370"/>
      <w:bookmarkStart w:id="1616" w:name="_Toc41392849"/>
      <w:bookmarkStart w:id="1617" w:name="_Toc41399110"/>
      <w:bookmarkStart w:id="1618" w:name="_Toc41399419"/>
      <w:bookmarkStart w:id="1619" w:name="_Toc41402621"/>
      <w:bookmarkStart w:id="1620" w:name="_Toc41468307"/>
      <w:bookmarkStart w:id="1621" w:name="_Toc41485025"/>
      <w:bookmarkStart w:id="1622" w:name="_Toc41485373"/>
      <w:bookmarkStart w:id="1623" w:name="_Toc41392855"/>
      <w:bookmarkStart w:id="1624" w:name="_Toc41399116"/>
      <w:bookmarkStart w:id="1625" w:name="_Toc41399425"/>
      <w:bookmarkStart w:id="1626" w:name="_Toc41402627"/>
      <w:bookmarkStart w:id="1627" w:name="_Toc41468313"/>
      <w:bookmarkStart w:id="1628" w:name="_Toc41485031"/>
      <w:bookmarkStart w:id="1629" w:name="_Toc41485379"/>
      <w:bookmarkStart w:id="1630" w:name="_Toc41392863"/>
      <w:bookmarkStart w:id="1631" w:name="_Toc41399124"/>
      <w:bookmarkStart w:id="1632" w:name="_Toc41399433"/>
      <w:bookmarkStart w:id="1633" w:name="_Toc41402635"/>
      <w:bookmarkStart w:id="1634" w:name="_Toc41468321"/>
      <w:bookmarkStart w:id="1635" w:name="_Toc41485039"/>
      <w:bookmarkStart w:id="1636" w:name="_Toc41485387"/>
      <w:bookmarkStart w:id="1637" w:name="_Toc41392864"/>
      <w:bookmarkStart w:id="1638" w:name="_Toc41399125"/>
      <w:bookmarkStart w:id="1639" w:name="_Toc41399434"/>
      <w:bookmarkStart w:id="1640" w:name="_Toc41402636"/>
      <w:bookmarkStart w:id="1641" w:name="_Toc41468322"/>
      <w:bookmarkStart w:id="1642" w:name="_Toc41485040"/>
      <w:bookmarkStart w:id="1643" w:name="_Toc41485388"/>
      <w:bookmarkStart w:id="1644" w:name="_Toc41392865"/>
      <w:bookmarkStart w:id="1645" w:name="_Toc41399126"/>
      <w:bookmarkStart w:id="1646" w:name="_Toc41399435"/>
      <w:bookmarkStart w:id="1647" w:name="_Toc41402637"/>
      <w:bookmarkStart w:id="1648" w:name="_Toc41468323"/>
      <w:bookmarkStart w:id="1649" w:name="_Toc41485041"/>
      <w:bookmarkStart w:id="1650" w:name="_Toc41485389"/>
      <w:bookmarkStart w:id="1651" w:name="_Toc41392866"/>
      <w:bookmarkStart w:id="1652" w:name="_Toc41399127"/>
      <w:bookmarkStart w:id="1653" w:name="_Toc41399436"/>
      <w:bookmarkStart w:id="1654" w:name="_Toc41402638"/>
      <w:bookmarkStart w:id="1655" w:name="_Toc41468324"/>
      <w:bookmarkStart w:id="1656" w:name="_Toc41485042"/>
      <w:bookmarkStart w:id="1657" w:name="_Toc41485390"/>
      <w:bookmarkStart w:id="1658" w:name="_Toc41392869"/>
      <w:bookmarkStart w:id="1659" w:name="_Toc41399130"/>
      <w:bookmarkStart w:id="1660" w:name="_Toc41399439"/>
      <w:bookmarkStart w:id="1661" w:name="_Toc41402641"/>
      <w:bookmarkStart w:id="1662" w:name="_Toc41468327"/>
      <w:bookmarkStart w:id="1663" w:name="_Toc41485045"/>
      <w:bookmarkStart w:id="1664" w:name="_Toc41485393"/>
      <w:bookmarkStart w:id="1665" w:name="_Toc41392875"/>
      <w:bookmarkStart w:id="1666" w:name="_Toc41399136"/>
      <w:bookmarkStart w:id="1667" w:name="_Toc41399445"/>
      <w:bookmarkStart w:id="1668" w:name="_Toc41402647"/>
      <w:bookmarkStart w:id="1669" w:name="_Toc41468333"/>
      <w:bookmarkStart w:id="1670" w:name="_Toc41485051"/>
      <w:bookmarkStart w:id="1671" w:name="_Toc41485399"/>
      <w:bookmarkStart w:id="1672" w:name="_Toc41392883"/>
      <w:bookmarkStart w:id="1673" w:name="_Toc41399144"/>
      <w:bookmarkStart w:id="1674" w:name="_Toc41399453"/>
      <w:bookmarkStart w:id="1675" w:name="_Toc41402655"/>
      <w:bookmarkStart w:id="1676" w:name="_Toc41468341"/>
      <w:bookmarkStart w:id="1677" w:name="_Toc41485059"/>
      <w:bookmarkStart w:id="1678" w:name="_Toc41485407"/>
      <w:bookmarkStart w:id="1679" w:name="_Toc41392884"/>
      <w:bookmarkStart w:id="1680" w:name="_Toc41399145"/>
      <w:bookmarkStart w:id="1681" w:name="_Toc41399454"/>
      <w:bookmarkStart w:id="1682" w:name="_Toc41402656"/>
      <w:bookmarkStart w:id="1683" w:name="_Toc41468342"/>
      <w:bookmarkStart w:id="1684" w:name="_Toc41485060"/>
      <w:bookmarkStart w:id="1685" w:name="_Toc41485408"/>
      <w:bookmarkStart w:id="1686" w:name="_Toc41392885"/>
      <w:bookmarkStart w:id="1687" w:name="_Toc41399146"/>
      <w:bookmarkStart w:id="1688" w:name="_Toc41399455"/>
      <w:bookmarkStart w:id="1689" w:name="_Toc41402657"/>
      <w:bookmarkStart w:id="1690" w:name="_Toc41468343"/>
      <w:bookmarkStart w:id="1691" w:name="_Toc41485061"/>
      <w:bookmarkStart w:id="1692" w:name="_Toc41485409"/>
      <w:bookmarkStart w:id="1693" w:name="_Toc41392888"/>
      <w:bookmarkStart w:id="1694" w:name="_Toc41399149"/>
      <w:bookmarkStart w:id="1695" w:name="_Toc41399458"/>
      <w:bookmarkStart w:id="1696" w:name="_Toc41402660"/>
      <w:bookmarkStart w:id="1697" w:name="_Toc41468346"/>
      <w:bookmarkStart w:id="1698" w:name="_Toc41485064"/>
      <w:bookmarkStart w:id="1699" w:name="_Toc41485412"/>
      <w:bookmarkStart w:id="1700" w:name="_Toc41392894"/>
      <w:bookmarkStart w:id="1701" w:name="_Toc41399155"/>
      <w:bookmarkStart w:id="1702" w:name="_Toc41399464"/>
      <w:bookmarkStart w:id="1703" w:name="_Toc41402666"/>
      <w:bookmarkStart w:id="1704" w:name="_Toc41468352"/>
      <w:bookmarkStart w:id="1705" w:name="_Toc41485070"/>
      <w:bookmarkStart w:id="1706" w:name="_Toc41485418"/>
      <w:bookmarkStart w:id="1707" w:name="_Toc41392902"/>
      <w:bookmarkStart w:id="1708" w:name="_Toc41399163"/>
      <w:bookmarkStart w:id="1709" w:name="_Toc41399472"/>
      <w:bookmarkStart w:id="1710" w:name="_Toc41402674"/>
      <w:bookmarkStart w:id="1711" w:name="_Toc41468360"/>
      <w:bookmarkStart w:id="1712" w:name="_Toc41392802"/>
      <w:bookmarkStart w:id="1713" w:name="_Toc41399063"/>
      <w:bookmarkStart w:id="1714" w:name="_Toc41399372"/>
      <w:bookmarkStart w:id="1715" w:name="_Toc41402574"/>
      <w:bookmarkStart w:id="1716" w:name="_Toc41468260"/>
      <w:bookmarkStart w:id="1717" w:name="_Toc41484978"/>
      <w:bookmarkStart w:id="1718" w:name="_Toc41485326"/>
      <w:bookmarkStart w:id="1719" w:name="_Toc41392803"/>
      <w:bookmarkStart w:id="1720" w:name="_Toc41399064"/>
      <w:bookmarkStart w:id="1721" w:name="_Toc41399373"/>
      <w:bookmarkStart w:id="1722" w:name="_Toc41402575"/>
      <w:bookmarkStart w:id="1723" w:name="_Toc41468261"/>
      <w:bookmarkStart w:id="1724" w:name="_Toc41484979"/>
      <w:bookmarkStart w:id="1725" w:name="_Toc41485327"/>
      <w:bookmarkStart w:id="1726" w:name="_Toc41392804"/>
      <w:bookmarkStart w:id="1727" w:name="_Toc41399065"/>
      <w:bookmarkStart w:id="1728" w:name="_Toc41399374"/>
      <w:bookmarkStart w:id="1729" w:name="_Toc41402576"/>
      <w:bookmarkStart w:id="1730" w:name="_Toc41468262"/>
      <w:bookmarkStart w:id="1731" w:name="_Toc41484980"/>
      <w:bookmarkStart w:id="1732" w:name="_Toc41485328"/>
      <w:bookmarkStart w:id="1733" w:name="_Toc41392805"/>
      <w:bookmarkStart w:id="1734" w:name="_Toc41399066"/>
      <w:bookmarkStart w:id="1735" w:name="_Toc41399375"/>
      <w:bookmarkStart w:id="1736" w:name="_Toc41402577"/>
      <w:bookmarkStart w:id="1737" w:name="_Toc41468263"/>
      <w:bookmarkStart w:id="1738" w:name="_Toc41484981"/>
      <w:bookmarkStart w:id="1739" w:name="_Toc41485329"/>
      <w:bookmarkStart w:id="1740" w:name="_Toc41392808"/>
      <w:bookmarkStart w:id="1741" w:name="_Toc41399069"/>
      <w:bookmarkStart w:id="1742" w:name="_Toc41399378"/>
      <w:bookmarkStart w:id="1743" w:name="_Toc41402580"/>
      <w:bookmarkStart w:id="1744" w:name="_Toc41468266"/>
      <w:bookmarkStart w:id="1745" w:name="_Toc41484984"/>
      <w:bookmarkStart w:id="1746" w:name="_Toc41485332"/>
      <w:bookmarkStart w:id="1747" w:name="_Toc41392814"/>
      <w:bookmarkStart w:id="1748" w:name="_Toc41399075"/>
      <w:bookmarkStart w:id="1749" w:name="_Toc41399384"/>
      <w:bookmarkStart w:id="1750" w:name="_Toc41402586"/>
      <w:bookmarkStart w:id="1751" w:name="_Toc41468272"/>
      <w:bookmarkStart w:id="1752" w:name="_Toc41484990"/>
      <w:bookmarkStart w:id="1753" w:name="_Toc41485338"/>
      <w:bookmarkStart w:id="1754" w:name="_Toc41392822"/>
      <w:bookmarkStart w:id="1755" w:name="_Toc41399083"/>
      <w:bookmarkStart w:id="1756" w:name="_Toc41399392"/>
      <w:bookmarkStart w:id="1757" w:name="_Toc41402594"/>
      <w:bookmarkStart w:id="1758" w:name="_Toc41468280"/>
      <w:bookmarkStart w:id="1759" w:name="_Toc41484998"/>
      <w:bookmarkStart w:id="1760" w:name="_Toc41485346"/>
      <w:bookmarkStart w:id="1761" w:name="_Toc41392823"/>
      <w:bookmarkStart w:id="1762" w:name="_Toc41399084"/>
      <w:bookmarkStart w:id="1763" w:name="_Toc41399393"/>
      <w:bookmarkStart w:id="1764" w:name="_Toc41402595"/>
      <w:bookmarkStart w:id="1765" w:name="_Toc41468281"/>
      <w:bookmarkStart w:id="1766" w:name="_Toc41484999"/>
      <w:bookmarkStart w:id="1767" w:name="_Toc41485347"/>
      <w:bookmarkStart w:id="1768" w:name="_Toc41392824"/>
      <w:bookmarkStart w:id="1769" w:name="_Toc41399085"/>
      <w:bookmarkStart w:id="1770" w:name="_Toc41399394"/>
      <w:bookmarkStart w:id="1771" w:name="_Toc41402596"/>
      <w:bookmarkStart w:id="1772" w:name="_Toc41468282"/>
      <w:bookmarkStart w:id="1773" w:name="_Toc41485000"/>
      <w:bookmarkStart w:id="1774" w:name="_Toc41485348"/>
      <w:bookmarkStart w:id="1775" w:name="_Toc41392827"/>
      <w:bookmarkStart w:id="1776" w:name="_Toc41399088"/>
      <w:bookmarkStart w:id="1777" w:name="_Toc41399397"/>
      <w:bookmarkStart w:id="1778" w:name="_Toc41402599"/>
      <w:bookmarkStart w:id="1779" w:name="_Toc41468285"/>
      <w:bookmarkStart w:id="1780" w:name="_Toc41485003"/>
      <w:bookmarkStart w:id="1781" w:name="_Toc41485351"/>
      <w:bookmarkStart w:id="1782" w:name="_Toc41392833"/>
      <w:bookmarkStart w:id="1783" w:name="_Toc41399094"/>
      <w:bookmarkStart w:id="1784" w:name="_Toc41399403"/>
      <w:bookmarkStart w:id="1785" w:name="_Toc41402605"/>
      <w:bookmarkStart w:id="1786" w:name="_Toc41468291"/>
      <w:bookmarkStart w:id="1787" w:name="_Toc41485009"/>
      <w:bookmarkStart w:id="1788" w:name="_Toc41485357"/>
      <w:bookmarkStart w:id="1789" w:name="_Toc41392841"/>
      <w:bookmarkStart w:id="1790" w:name="_Toc41399102"/>
      <w:bookmarkStart w:id="1791" w:name="_Toc41399411"/>
      <w:bookmarkStart w:id="1792" w:name="_Toc41402613"/>
      <w:bookmarkStart w:id="1793" w:name="_Toc41468299"/>
      <w:bookmarkStart w:id="1794" w:name="_Toc41485017"/>
      <w:bookmarkStart w:id="1795" w:name="_Toc41485365"/>
      <w:bookmarkStart w:id="1796" w:name="_Ref198693341"/>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r>
        <w:lastRenderedPageBreak/>
        <w:t xml:space="preserve"> </w:t>
      </w:r>
      <w:bookmarkStart w:id="1797" w:name="_Toc41485078"/>
      <w:bookmarkStart w:id="1798" w:name="_Toc41485426"/>
      <w:bookmarkStart w:id="1799" w:name="_Toc41392903"/>
      <w:bookmarkStart w:id="1800" w:name="_Toc41399164"/>
      <w:bookmarkStart w:id="1801" w:name="_Toc41399473"/>
      <w:bookmarkStart w:id="1802" w:name="_Toc41402675"/>
      <w:bookmarkStart w:id="1803" w:name="_Toc41468361"/>
      <w:bookmarkStart w:id="1804" w:name="_Toc41485079"/>
      <w:bookmarkStart w:id="1805" w:name="_Toc41485427"/>
      <w:bookmarkStart w:id="1806" w:name="_Ref41478271"/>
      <w:bookmarkStart w:id="1807" w:name="_Toc70436286"/>
      <w:bookmarkStart w:id="1808" w:name="_Toc74836936"/>
      <w:bookmarkEnd w:id="1797"/>
      <w:bookmarkEnd w:id="1798"/>
      <w:bookmarkEnd w:id="1799"/>
      <w:bookmarkEnd w:id="1800"/>
      <w:bookmarkEnd w:id="1801"/>
      <w:bookmarkEnd w:id="1802"/>
      <w:bookmarkEnd w:id="1803"/>
      <w:bookmarkEnd w:id="1804"/>
      <w:bookmarkEnd w:id="1805"/>
      <w:r w:rsidR="00842A0D">
        <w:t xml:space="preserve">– </w:t>
      </w:r>
      <w:r w:rsidR="00AE0516">
        <w:t>Change Request Form</w:t>
      </w:r>
      <w:bookmarkEnd w:id="1806"/>
      <w:bookmarkEnd w:id="1807"/>
      <w:bookmarkEnd w:id="1808"/>
    </w:p>
    <w:p w14:paraId="470E0BB0" w14:textId="77777777" w:rsidR="00EE3CED" w:rsidRDefault="00EE3CED" w:rsidP="00F06CCB">
      <w:pPr>
        <w:pStyle w:val="Schedule1"/>
      </w:pPr>
      <w:bookmarkStart w:id="1809" w:name="_Toc41413605"/>
      <w:bookmarkStart w:id="1810" w:name="_Toc70436287"/>
      <w:r>
        <w:t>Procedures</w:t>
      </w:r>
      <w:bookmarkEnd w:id="1809"/>
      <w:bookmarkEnd w:id="1810"/>
    </w:p>
    <w:p w14:paraId="00E341C6" w14:textId="77777777" w:rsidR="00EE3CED" w:rsidRDefault="00EE3CED" w:rsidP="00F06CCB">
      <w:pPr>
        <w:pStyle w:val="Schedule3"/>
      </w:pPr>
      <w:r>
        <w:t>Each request or recommendation for a change to any part of an Order must be submitted in a form substantially similar to the Change Request form attached to this Schedule.</w:t>
      </w:r>
    </w:p>
    <w:p w14:paraId="295EEC73" w14:textId="77777777" w:rsidR="00EE3CED" w:rsidRDefault="00EE3CED" w:rsidP="00F06CCB">
      <w:pPr>
        <w:pStyle w:val="Schedule3"/>
      </w:pPr>
      <w:r>
        <w:t>For each draft Change Request submitted:</w:t>
      </w:r>
    </w:p>
    <w:p w14:paraId="39A1AF00" w14:textId="77777777" w:rsidR="00EE3CED" w:rsidRDefault="00EE3CED" w:rsidP="00F06CCB">
      <w:pPr>
        <w:pStyle w:val="Schedule4"/>
      </w:pPr>
      <w:r>
        <w:t>the Customer must allocate it with a sequential number; and</w:t>
      </w:r>
    </w:p>
    <w:p w14:paraId="0AC37353" w14:textId="77777777" w:rsidR="00EE3CED" w:rsidRDefault="00EE3CED" w:rsidP="00F06CCB">
      <w:pPr>
        <w:pStyle w:val="Schedule4"/>
      </w:pPr>
      <w:r>
        <w:t>the draft Change Request must be logged and its progress documented by recording its status from time to time by the Contractor as follows:</w:t>
      </w:r>
    </w:p>
    <w:p w14:paraId="072BEA8F" w14:textId="77777777" w:rsidR="00EE3CED" w:rsidRDefault="00EE3CED" w:rsidP="0051189A">
      <w:pPr>
        <w:pStyle w:val="AllensHeading5"/>
      </w:pPr>
      <w:r>
        <w:t>requested;</w:t>
      </w:r>
    </w:p>
    <w:p w14:paraId="3AD2144A" w14:textId="77777777" w:rsidR="00EE3CED" w:rsidRDefault="00EE3CED" w:rsidP="0051189A">
      <w:pPr>
        <w:pStyle w:val="AllensHeading5"/>
      </w:pPr>
      <w:r>
        <w:t>under evaluation;</w:t>
      </w:r>
    </w:p>
    <w:p w14:paraId="28613865" w14:textId="77777777" w:rsidR="00EE3CED" w:rsidRDefault="00EE3CED" w:rsidP="0051189A">
      <w:pPr>
        <w:pStyle w:val="AllensHeading5"/>
      </w:pPr>
      <w:r>
        <w:t>awaiting authorisation;</w:t>
      </w:r>
    </w:p>
    <w:p w14:paraId="34BD488B" w14:textId="77777777" w:rsidR="00EE3CED" w:rsidRDefault="00EE3CED" w:rsidP="0051189A">
      <w:pPr>
        <w:pStyle w:val="AllensHeading5"/>
      </w:pPr>
      <w:r>
        <w:t>cancelled;</w:t>
      </w:r>
    </w:p>
    <w:p w14:paraId="5C94CBC5" w14:textId="77777777" w:rsidR="00EE3CED" w:rsidRDefault="00EE3CED" w:rsidP="0051189A">
      <w:pPr>
        <w:pStyle w:val="AllensHeading5"/>
      </w:pPr>
      <w:r>
        <w:t>pending</w:t>
      </w:r>
    </w:p>
    <w:p w14:paraId="535A2526" w14:textId="77777777" w:rsidR="00EE3CED" w:rsidRDefault="00EE3CED" w:rsidP="0051189A">
      <w:pPr>
        <w:pStyle w:val="AllensHeading5"/>
      </w:pPr>
      <w:r>
        <w:t>approved/authorised;</w:t>
      </w:r>
    </w:p>
    <w:p w14:paraId="445001D0" w14:textId="77777777" w:rsidR="00EE3CED" w:rsidRDefault="00EE3CED" w:rsidP="0051189A">
      <w:pPr>
        <w:pStyle w:val="AllensHeading5"/>
      </w:pPr>
      <w:r>
        <w:t>expired;</w:t>
      </w:r>
    </w:p>
    <w:p w14:paraId="4C626EB0" w14:textId="77777777" w:rsidR="00EE3CED" w:rsidRDefault="00EE3CED" w:rsidP="0051189A">
      <w:pPr>
        <w:pStyle w:val="AllensHeading5"/>
      </w:pPr>
      <w:r>
        <w:t>in progress;</w:t>
      </w:r>
    </w:p>
    <w:p w14:paraId="773D45E1" w14:textId="77777777" w:rsidR="00EE3CED" w:rsidRDefault="00EE3CED" w:rsidP="0051189A">
      <w:pPr>
        <w:pStyle w:val="AllensHeading5"/>
      </w:pPr>
      <w:r>
        <w:t>applied;</w:t>
      </w:r>
    </w:p>
    <w:p w14:paraId="04AEB0D1" w14:textId="77777777" w:rsidR="00EE3CED" w:rsidRDefault="00EE3CED" w:rsidP="0051189A">
      <w:pPr>
        <w:pStyle w:val="AllensHeading5"/>
      </w:pPr>
      <w:r>
        <w:t>delivered;</w:t>
      </w:r>
    </w:p>
    <w:p w14:paraId="3CC200F1" w14:textId="77777777" w:rsidR="00EE3CED" w:rsidRDefault="00EE3CED" w:rsidP="0051189A">
      <w:pPr>
        <w:pStyle w:val="AllensHeading5"/>
      </w:pPr>
      <w:r>
        <w:t>accepted.</w:t>
      </w:r>
    </w:p>
    <w:p w14:paraId="79AAEE2C" w14:textId="77777777" w:rsidR="00EE3CED" w:rsidRDefault="00EE3CED" w:rsidP="0051189A">
      <w:pPr>
        <w:pStyle w:val="AllensHeading3"/>
      </w:pPr>
      <w:r>
        <w:t>The party receiving the draft Change Request must within 5 Business Days of receipt (or such longer period set out in the Change Request):</w:t>
      </w:r>
    </w:p>
    <w:p w14:paraId="2D7FF8E9" w14:textId="77777777" w:rsidR="00EE3CED" w:rsidRDefault="00EE3CED" w:rsidP="0051189A">
      <w:pPr>
        <w:pStyle w:val="AllensHeading4"/>
      </w:pPr>
      <w:r>
        <w:t>request further information; or</w:t>
      </w:r>
    </w:p>
    <w:p w14:paraId="217CBDEA" w14:textId="77777777" w:rsidR="00EE3CED" w:rsidRDefault="00EE3CED" w:rsidP="0051189A">
      <w:pPr>
        <w:pStyle w:val="AllensHeading4"/>
      </w:pPr>
      <w:r>
        <w:t>provide written notification to the other party of its approval or rejection of the Change Request.</w:t>
      </w:r>
    </w:p>
    <w:p w14:paraId="498E877C" w14:textId="38C1EBEB" w:rsidR="00EE3CED" w:rsidRDefault="00EE3CED" w:rsidP="0051189A">
      <w:pPr>
        <w:pStyle w:val="AllensHeading3"/>
      </w:pPr>
      <w:r>
        <w:t xml:space="preserve">If the Customer submits a draft Change Request to the Contractor, and the Contractor believes that there is more than 1 Business </w:t>
      </w:r>
      <w:bookmarkStart w:id="1811" w:name="_9kMON5YVt895679"/>
      <w:r>
        <w:t>Day’s</w:t>
      </w:r>
      <w:bookmarkEnd w:id="1811"/>
      <w:r>
        <w:t xml:space="preserve"> work involved in the evaluation of the Change Request, then prior to commencing work on evaluating the draft Change Request the Contractor may request that the Customer pays for the work involved to evaluate the draft Change Request. The Customer may then either revise the draft Change Request to require less than 1 Business </w:t>
      </w:r>
      <w:bookmarkStart w:id="1812" w:name="_9kMPO5YVt895679"/>
      <w:r>
        <w:t>Day’s</w:t>
      </w:r>
      <w:bookmarkEnd w:id="1812"/>
      <w:r>
        <w:t xml:space="preserve"> work to evaluate it, or agree to pay for the </w:t>
      </w:r>
      <w:bookmarkStart w:id="1813" w:name="_9kMHzG6ZWu9A678A"/>
      <w:r>
        <w:t>Contractor’s</w:t>
      </w:r>
      <w:bookmarkEnd w:id="1813"/>
      <w:r>
        <w:t xml:space="preserve"> work to evaluate the Change Request in an amount agreed by the parties, or in absence of agreement, at the </w:t>
      </w:r>
      <w:bookmarkStart w:id="1814" w:name="_9kMH0H6ZWu9A678A"/>
      <w:r>
        <w:t>Contractor’s</w:t>
      </w:r>
      <w:bookmarkEnd w:id="1814"/>
      <w:r>
        <w:t xml:space="preserve"> then current commercial rates.</w:t>
      </w:r>
    </w:p>
    <w:p w14:paraId="7BF072D7" w14:textId="77777777" w:rsidR="00EE3CED" w:rsidRDefault="00EE3CED" w:rsidP="00F06CCB">
      <w:pPr>
        <w:pStyle w:val="Schedule1"/>
      </w:pPr>
      <w:bookmarkStart w:id="1815" w:name="_Toc41413606"/>
      <w:bookmarkStart w:id="1816" w:name="_Toc70436288"/>
      <w:r>
        <w:t>Status</w:t>
      </w:r>
      <w:bookmarkEnd w:id="1815"/>
      <w:bookmarkEnd w:id="1816"/>
    </w:p>
    <w:p w14:paraId="5272974B" w14:textId="2E50139A" w:rsidR="00EE3CED" w:rsidRDefault="00EE3CED" w:rsidP="0051189A">
      <w:pPr>
        <w:pStyle w:val="NormalIndent"/>
      </w:pPr>
      <w:r>
        <w:t>A Change Request is binding on the parties only when both parties have signed it. Once signed by both parties the Change Request updates the Agreement or an Order in accordance with the terms of the Change Request. The Contractor must not implement any draft Change Request until the Customer has signed the Change Request form.</w:t>
      </w:r>
    </w:p>
    <w:p w14:paraId="1122F563" w14:textId="77777777" w:rsidR="00EE3CED" w:rsidRDefault="00EE3CED" w:rsidP="00F06CCB">
      <w:pPr>
        <w:pStyle w:val="Schedule1"/>
      </w:pPr>
      <w:bookmarkStart w:id="1817" w:name="_Toc41413607"/>
      <w:bookmarkStart w:id="1818" w:name="_Toc70436289"/>
      <w:r>
        <w:lastRenderedPageBreak/>
        <w:t>Change Request Form</w:t>
      </w:r>
      <w:bookmarkEnd w:id="1817"/>
      <w:bookmarkEnd w:id="1818"/>
    </w:p>
    <w:p w14:paraId="052C81FA" w14:textId="77777777" w:rsidR="00EE3CED" w:rsidRPr="007C4133" w:rsidRDefault="00EE3CED" w:rsidP="00F06CCB">
      <w:pPr>
        <w:pStyle w:val="Schedule2"/>
      </w:pPr>
      <w:r w:rsidRPr="00052F1B">
        <w:t>Change request brief details</w:t>
      </w:r>
    </w:p>
    <w:tbl>
      <w:tblPr>
        <w:tblStyle w:val="TableGrid"/>
        <w:tblW w:w="0" w:type="auto"/>
        <w:tblInd w:w="709" w:type="dxa"/>
        <w:tblLook w:val="04A0" w:firstRow="1" w:lastRow="0" w:firstColumn="1" w:lastColumn="0" w:noHBand="0" w:noVBand="1"/>
      </w:tblPr>
      <w:tblGrid>
        <w:gridCol w:w="3336"/>
        <w:gridCol w:w="2448"/>
        <w:gridCol w:w="2851"/>
      </w:tblGrid>
      <w:tr w:rsidR="00EE3CED" w:rsidRPr="00167F20" w14:paraId="7705BB41" w14:textId="77777777" w:rsidTr="00A33656">
        <w:tc>
          <w:tcPr>
            <w:tcW w:w="3336" w:type="dxa"/>
            <w:shd w:val="clear" w:color="auto" w:fill="E7E6E6" w:themeFill="background2"/>
          </w:tcPr>
          <w:p w14:paraId="17831157" w14:textId="77777777" w:rsidR="00EE3CED" w:rsidRPr="00167F20" w:rsidRDefault="00EE3CED" w:rsidP="00A33656">
            <w:pPr>
              <w:pStyle w:val="NormalIndent"/>
              <w:ind w:left="0"/>
              <w:rPr>
                <w:b/>
                <w:bCs/>
              </w:rPr>
            </w:pPr>
            <w:r w:rsidRPr="00167F20">
              <w:rPr>
                <w:b/>
                <w:bCs/>
              </w:rPr>
              <w:t>Change Request Number</w:t>
            </w:r>
          </w:p>
        </w:tc>
        <w:tc>
          <w:tcPr>
            <w:tcW w:w="2448" w:type="dxa"/>
          </w:tcPr>
          <w:p w14:paraId="1A3CEEF4" w14:textId="77777777" w:rsidR="00EE3CED" w:rsidRPr="00167F20" w:rsidRDefault="00EE3CED" w:rsidP="00A33656">
            <w:pPr>
              <w:pStyle w:val="NormalIndent"/>
              <w:ind w:left="0"/>
            </w:pPr>
          </w:p>
        </w:tc>
        <w:tc>
          <w:tcPr>
            <w:tcW w:w="2851" w:type="dxa"/>
          </w:tcPr>
          <w:p w14:paraId="2EA7D0E5" w14:textId="77777777" w:rsidR="00EE3CED" w:rsidRPr="00167F20" w:rsidRDefault="00EE3CED" w:rsidP="00A33656">
            <w:pPr>
              <w:pStyle w:val="NormalIndent"/>
              <w:ind w:left="0"/>
              <w:rPr>
                <w:i/>
                <w:iCs/>
              </w:rPr>
            </w:pPr>
            <w:r w:rsidRPr="00167F20">
              <w:rPr>
                <w:i/>
                <w:iCs/>
              </w:rPr>
              <w:t>Insert Change Request Number (supplied by the Customer)</w:t>
            </w:r>
          </w:p>
        </w:tc>
      </w:tr>
      <w:tr w:rsidR="00EE3CED" w:rsidRPr="00167F20" w14:paraId="416B283B" w14:textId="77777777" w:rsidTr="00A33656">
        <w:tc>
          <w:tcPr>
            <w:tcW w:w="3336" w:type="dxa"/>
            <w:shd w:val="clear" w:color="auto" w:fill="E7E6E6" w:themeFill="background2"/>
          </w:tcPr>
          <w:p w14:paraId="31ED9331" w14:textId="77777777" w:rsidR="00EE3CED" w:rsidRPr="00167F20" w:rsidRDefault="00EE3CED" w:rsidP="00A33656">
            <w:pPr>
              <w:pStyle w:val="NormalIndent"/>
              <w:ind w:left="0"/>
              <w:rPr>
                <w:b/>
                <w:bCs/>
              </w:rPr>
            </w:pPr>
            <w:r w:rsidRPr="00167F20">
              <w:rPr>
                <w:b/>
                <w:bCs/>
              </w:rPr>
              <w:t>Date of Change Request</w:t>
            </w:r>
          </w:p>
        </w:tc>
        <w:tc>
          <w:tcPr>
            <w:tcW w:w="2448" w:type="dxa"/>
          </w:tcPr>
          <w:p w14:paraId="02348BE8" w14:textId="77777777" w:rsidR="00EE3CED" w:rsidRPr="00167F20" w:rsidRDefault="00EE3CED" w:rsidP="00A33656">
            <w:pPr>
              <w:pStyle w:val="NormalIndent"/>
              <w:ind w:left="0"/>
            </w:pPr>
          </w:p>
        </w:tc>
        <w:tc>
          <w:tcPr>
            <w:tcW w:w="2851" w:type="dxa"/>
          </w:tcPr>
          <w:p w14:paraId="34E7F33D" w14:textId="77777777" w:rsidR="00EE3CED" w:rsidRPr="00167F20" w:rsidRDefault="00EE3CED" w:rsidP="00A33656">
            <w:pPr>
              <w:pStyle w:val="NormalIndent"/>
              <w:ind w:left="0"/>
              <w:rPr>
                <w:i/>
                <w:iCs/>
              </w:rPr>
            </w:pPr>
            <w:r w:rsidRPr="00167F20">
              <w:rPr>
                <w:i/>
                <w:iCs/>
              </w:rPr>
              <w:t>Insert date of draft Change Request</w:t>
            </w:r>
          </w:p>
        </w:tc>
      </w:tr>
      <w:tr w:rsidR="00EE3CED" w:rsidRPr="00167F20" w14:paraId="54EBC454" w14:textId="77777777" w:rsidTr="00A33656">
        <w:tc>
          <w:tcPr>
            <w:tcW w:w="3336" w:type="dxa"/>
            <w:shd w:val="clear" w:color="auto" w:fill="E7E6E6" w:themeFill="background2"/>
          </w:tcPr>
          <w:p w14:paraId="46F32B56" w14:textId="77777777" w:rsidR="00EE3CED" w:rsidRPr="00167F20" w:rsidRDefault="00EE3CED" w:rsidP="00A33656">
            <w:pPr>
              <w:pStyle w:val="NormalIndent"/>
              <w:ind w:left="0"/>
              <w:rPr>
                <w:b/>
                <w:bCs/>
              </w:rPr>
            </w:pPr>
            <w:r w:rsidRPr="00167F20">
              <w:rPr>
                <w:b/>
                <w:bCs/>
              </w:rPr>
              <w:t>Originator of need for Change Request</w:t>
            </w:r>
          </w:p>
        </w:tc>
        <w:tc>
          <w:tcPr>
            <w:tcW w:w="2448" w:type="dxa"/>
          </w:tcPr>
          <w:p w14:paraId="79D25C27" w14:textId="77777777" w:rsidR="00EE3CED" w:rsidRPr="00167F20" w:rsidRDefault="00EE3CED" w:rsidP="00A33656">
            <w:pPr>
              <w:pStyle w:val="NormalIndent"/>
              <w:ind w:left="0"/>
            </w:pPr>
          </w:p>
        </w:tc>
        <w:tc>
          <w:tcPr>
            <w:tcW w:w="2851" w:type="dxa"/>
          </w:tcPr>
          <w:p w14:paraId="1626432D" w14:textId="77777777" w:rsidR="00EE3CED" w:rsidRPr="00167F20" w:rsidRDefault="00EE3CED" w:rsidP="00A33656">
            <w:pPr>
              <w:pStyle w:val="NormalIndent"/>
              <w:ind w:left="0"/>
              <w:rPr>
                <w:i/>
                <w:iCs/>
              </w:rPr>
            </w:pPr>
            <w:r w:rsidRPr="00167F20">
              <w:rPr>
                <w:i/>
                <w:iCs/>
              </w:rPr>
              <w:t>Customer or Contractor</w:t>
            </w:r>
          </w:p>
        </w:tc>
      </w:tr>
      <w:tr w:rsidR="00EE3CED" w:rsidRPr="00167F20" w14:paraId="10D08DB2" w14:textId="77777777" w:rsidTr="00A33656">
        <w:tc>
          <w:tcPr>
            <w:tcW w:w="3336" w:type="dxa"/>
            <w:shd w:val="clear" w:color="auto" w:fill="E7E6E6" w:themeFill="background2"/>
          </w:tcPr>
          <w:p w14:paraId="73D7A015" w14:textId="77777777" w:rsidR="00EE3CED" w:rsidRPr="00167F20" w:rsidRDefault="00EE3CED" w:rsidP="00A33656">
            <w:pPr>
              <w:pStyle w:val="NormalIndent"/>
              <w:ind w:left="0"/>
              <w:rPr>
                <w:b/>
                <w:bCs/>
              </w:rPr>
            </w:pPr>
            <w:r w:rsidRPr="00167F20">
              <w:rPr>
                <w:b/>
                <w:bCs/>
              </w:rPr>
              <w:t>Proposed Implementation Date of Change</w:t>
            </w:r>
          </w:p>
        </w:tc>
        <w:tc>
          <w:tcPr>
            <w:tcW w:w="2448" w:type="dxa"/>
          </w:tcPr>
          <w:p w14:paraId="3225301A" w14:textId="77777777" w:rsidR="00EE3CED" w:rsidRPr="00167F20" w:rsidRDefault="00EE3CED" w:rsidP="00A33656">
            <w:pPr>
              <w:pStyle w:val="NormalIndent"/>
              <w:ind w:left="0"/>
            </w:pPr>
          </w:p>
        </w:tc>
        <w:tc>
          <w:tcPr>
            <w:tcW w:w="2851" w:type="dxa"/>
          </w:tcPr>
          <w:p w14:paraId="57B333A1" w14:textId="77777777" w:rsidR="00EE3CED" w:rsidRPr="00167F20" w:rsidRDefault="00EE3CED" w:rsidP="00A33656">
            <w:pPr>
              <w:pStyle w:val="NormalIndent"/>
              <w:ind w:left="0"/>
              <w:rPr>
                <w:i/>
                <w:iCs/>
              </w:rPr>
            </w:pPr>
            <w:r w:rsidRPr="00167F20">
              <w:rPr>
                <w:i/>
                <w:iCs/>
              </w:rPr>
              <w:t>Insert proposed date of implementation</w:t>
            </w:r>
          </w:p>
        </w:tc>
      </w:tr>
      <w:tr w:rsidR="00EE3CED" w:rsidRPr="00167F20" w14:paraId="38C18029" w14:textId="77777777" w:rsidTr="00A33656">
        <w:tc>
          <w:tcPr>
            <w:tcW w:w="3336" w:type="dxa"/>
            <w:shd w:val="clear" w:color="auto" w:fill="E7E6E6" w:themeFill="background2"/>
          </w:tcPr>
          <w:p w14:paraId="2BD88FDA" w14:textId="77777777" w:rsidR="00EE3CED" w:rsidRPr="00167F20" w:rsidRDefault="00EE3CED" w:rsidP="00A33656">
            <w:pPr>
              <w:pStyle w:val="NormalIndent"/>
              <w:ind w:left="0"/>
              <w:rPr>
                <w:b/>
                <w:bCs/>
              </w:rPr>
            </w:pPr>
            <w:r w:rsidRPr="00167F20">
              <w:rPr>
                <w:b/>
                <w:bCs/>
              </w:rPr>
              <w:t xml:space="preserve">Date of expiry of validity of Change Request </w:t>
            </w:r>
          </w:p>
        </w:tc>
        <w:tc>
          <w:tcPr>
            <w:tcW w:w="2448" w:type="dxa"/>
          </w:tcPr>
          <w:p w14:paraId="2E135BCA" w14:textId="77777777" w:rsidR="00EE3CED" w:rsidRPr="00167F20" w:rsidRDefault="00EE3CED" w:rsidP="00A33656">
            <w:pPr>
              <w:pStyle w:val="NormalIndent"/>
              <w:ind w:left="0"/>
            </w:pPr>
          </w:p>
        </w:tc>
        <w:tc>
          <w:tcPr>
            <w:tcW w:w="2851" w:type="dxa"/>
          </w:tcPr>
          <w:p w14:paraId="37B513B3" w14:textId="510CB877" w:rsidR="00EE3CED" w:rsidRPr="00167F20" w:rsidRDefault="00EE3CED" w:rsidP="00A33656">
            <w:pPr>
              <w:pStyle w:val="NormalIndent"/>
              <w:ind w:left="0"/>
              <w:rPr>
                <w:i/>
                <w:iCs/>
              </w:rPr>
            </w:pPr>
            <w:r w:rsidRPr="00167F20">
              <w:rPr>
                <w:i/>
                <w:iCs/>
              </w:rPr>
              <w:t>Insert validity expiry date. The Change Request is invalid after this date.</w:t>
            </w:r>
          </w:p>
        </w:tc>
      </w:tr>
      <w:tr w:rsidR="00EE3CED" w:rsidRPr="00167F20" w14:paraId="4464D6A3" w14:textId="77777777" w:rsidTr="00A33656">
        <w:tc>
          <w:tcPr>
            <w:tcW w:w="3336" w:type="dxa"/>
            <w:shd w:val="clear" w:color="auto" w:fill="E7E6E6" w:themeFill="background2"/>
          </w:tcPr>
          <w:p w14:paraId="725E7F55" w14:textId="77777777" w:rsidR="00EE3CED" w:rsidRPr="00167F20" w:rsidRDefault="00EE3CED" w:rsidP="00A33656">
            <w:pPr>
              <w:pStyle w:val="NormalIndent"/>
              <w:ind w:left="0"/>
              <w:rPr>
                <w:b/>
                <w:bCs/>
              </w:rPr>
            </w:pPr>
            <w:bookmarkStart w:id="1819" w:name="_9kMH1I6ZWu9A678A"/>
            <w:r w:rsidRPr="00167F20">
              <w:rPr>
                <w:b/>
                <w:bCs/>
              </w:rPr>
              <w:t>Contractor’s</w:t>
            </w:r>
            <w:bookmarkEnd w:id="1819"/>
            <w:r w:rsidRPr="00167F20">
              <w:rPr>
                <w:b/>
                <w:bCs/>
              </w:rPr>
              <w:t xml:space="preserve"> estimated time and cost of evaluation</w:t>
            </w:r>
          </w:p>
        </w:tc>
        <w:tc>
          <w:tcPr>
            <w:tcW w:w="2448" w:type="dxa"/>
          </w:tcPr>
          <w:p w14:paraId="2E47C2EF" w14:textId="77777777" w:rsidR="00EE3CED" w:rsidRPr="00167F20" w:rsidRDefault="00EE3CED" w:rsidP="00A33656">
            <w:pPr>
              <w:pStyle w:val="NormalIndent"/>
              <w:ind w:left="0"/>
            </w:pPr>
          </w:p>
        </w:tc>
        <w:tc>
          <w:tcPr>
            <w:tcW w:w="2851" w:type="dxa"/>
          </w:tcPr>
          <w:p w14:paraId="120E29C3" w14:textId="77777777" w:rsidR="00EE3CED" w:rsidRPr="00167F20" w:rsidRDefault="00EE3CED" w:rsidP="00A33656">
            <w:pPr>
              <w:pStyle w:val="NormalIndent"/>
              <w:ind w:left="0"/>
              <w:rPr>
                <w:i/>
                <w:iCs/>
              </w:rPr>
            </w:pPr>
            <w:r w:rsidRPr="00167F20">
              <w:rPr>
                <w:i/>
                <w:iCs/>
              </w:rPr>
              <w:t>Insert estimated time and cost of evaluation</w:t>
            </w:r>
          </w:p>
        </w:tc>
      </w:tr>
      <w:tr w:rsidR="00EE3CED" w:rsidRPr="00167F20" w14:paraId="22D3C75A" w14:textId="77777777" w:rsidTr="00A33656">
        <w:tc>
          <w:tcPr>
            <w:tcW w:w="3336" w:type="dxa"/>
            <w:shd w:val="clear" w:color="auto" w:fill="E7E6E6" w:themeFill="background2"/>
          </w:tcPr>
          <w:p w14:paraId="6B8AF8EA" w14:textId="77777777" w:rsidR="00EE3CED" w:rsidRPr="00167F20" w:rsidRDefault="00EE3CED" w:rsidP="00A33656">
            <w:pPr>
              <w:pStyle w:val="NormalIndent"/>
              <w:ind w:left="0"/>
              <w:rPr>
                <w:b/>
                <w:bCs/>
              </w:rPr>
            </w:pPr>
            <w:r w:rsidRPr="00167F20">
              <w:rPr>
                <w:b/>
                <w:bCs/>
              </w:rPr>
              <w:t>Amount agreed to be paid to the Contractor for evaluating the draft Change Request, if any</w:t>
            </w:r>
          </w:p>
          <w:p w14:paraId="4D7C10B5" w14:textId="700D7C94" w:rsidR="00EE3CED" w:rsidRPr="00167F20" w:rsidRDefault="00EE3CED" w:rsidP="00A33656">
            <w:pPr>
              <w:pStyle w:val="NormalIndent"/>
              <w:ind w:left="0"/>
              <w:rPr>
                <w:b/>
                <w:bCs/>
              </w:rPr>
            </w:pPr>
            <w:r w:rsidRPr="00167F20">
              <w:rPr>
                <w:b/>
                <w:bCs/>
              </w:rPr>
              <w:t xml:space="preserve">(This applies only if the Customer is the </w:t>
            </w:r>
            <w:r w:rsidR="001314F9">
              <w:rPr>
                <w:b/>
                <w:bCs/>
              </w:rPr>
              <w:t>p</w:t>
            </w:r>
            <w:r w:rsidRPr="00167F20">
              <w:rPr>
                <w:b/>
                <w:bCs/>
              </w:rPr>
              <w:t>arty that originated the need for a Change Request; and the Contractor estimates the cost of evaluating and drafting the Change Request exceeds 2 Business Days)</w:t>
            </w:r>
          </w:p>
        </w:tc>
        <w:tc>
          <w:tcPr>
            <w:tcW w:w="2448" w:type="dxa"/>
          </w:tcPr>
          <w:p w14:paraId="2B99D895" w14:textId="77777777" w:rsidR="00EE3CED" w:rsidRPr="00167F20" w:rsidRDefault="00EE3CED" w:rsidP="00A33656">
            <w:pPr>
              <w:pStyle w:val="NormalIndent"/>
              <w:ind w:left="0"/>
            </w:pPr>
          </w:p>
        </w:tc>
        <w:tc>
          <w:tcPr>
            <w:tcW w:w="2851" w:type="dxa"/>
          </w:tcPr>
          <w:p w14:paraId="48168406" w14:textId="77777777" w:rsidR="00EE3CED" w:rsidRPr="00167F20" w:rsidRDefault="00EE3CED" w:rsidP="00A33656">
            <w:pPr>
              <w:pStyle w:val="NormalIndent"/>
              <w:ind w:left="0"/>
              <w:rPr>
                <w:i/>
                <w:iCs/>
              </w:rPr>
            </w:pPr>
            <w:r w:rsidRPr="00167F20">
              <w:rPr>
                <w:i/>
                <w:iCs/>
              </w:rPr>
              <w:t>Insert amount to be paid to the Contractor for evaluating the draft Change Request</w:t>
            </w:r>
          </w:p>
        </w:tc>
      </w:tr>
    </w:tbl>
    <w:p w14:paraId="31939420" w14:textId="77777777" w:rsidR="00EE3CED" w:rsidRPr="00052F1B" w:rsidRDefault="00EE3CED" w:rsidP="00F06CCB">
      <w:pPr>
        <w:pStyle w:val="Schedule2"/>
        <w:rPr>
          <w:bCs/>
        </w:rPr>
      </w:pPr>
      <w:r w:rsidRPr="00052F1B">
        <w:t>Change request history log</w:t>
      </w:r>
    </w:p>
    <w:tbl>
      <w:tblPr>
        <w:tblStyle w:val="TableGrid"/>
        <w:tblW w:w="0" w:type="auto"/>
        <w:tblInd w:w="709" w:type="dxa"/>
        <w:tblLook w:val="04A0" w:firstRow="1" w:lastRow="0" w:firstColumn="1" w:lastColumn="0" w:noHBand="0" w:noVBand="1"/>
      </w:tblPr>
      <w:tblGrid>
        <w:gridCol w:w="1716"/>
        <w:gridCol w:w="1890"/>
        <w:gridCol w:w="3042"/>
        <w:gridCol w:w="1987"/>
      </w:tblGrid>
      <w:tr w:rsidR="00EE3CED" w:rsidRPr="00167F20" w14:paraId="57FB7C03" w14:textId="77777777" w:rsidTr="00A33656">
        <w:tc>
          <w:tcPr>
            <w:tcW w:w="8635" w:type="dxa"/>
            <w:gridSpan w:val="4"/>
            <w:shd w:val="clear" w:color="auto" w:fill="E7E6E6" w:themeFill="background2"/>
          </w:tcPr>
          <w:p w14:paraId="05A64D98" w14:textId="77777777" w:rsidR="00EE3CED" w:rsidRPr="00167F20" w:rsidRDefault="00EE3CED" w:rsidP="00A33656">
            <w:pPr>
              <w:pStyle w:val="NormalIndent"/>
              <w:ind w:left="0"/>
              <w:rPr>
                <w:b/>
                <w:bCs/>
              </w:rPr>
            </w:pPr>
            <w:r w:rsidRPr="00167F20">
              <w:rPr>
                <w:b/>
                <w:bCs/>
              </w:rPr>
              <w:t>Change Request Version History</w:t>
            </w:r>
          </w:p>
        </w:tc>
      </w:tr>
      <w:tr w:rsidR="00EE3CED" w:rsidRPr="00167F20" w14:paraId="336FCB69" w14:textId="77777777" w:rsidTr="00A33656">
        <w:tc>
          <w:tcPr>
            <w:tcW w:w="1716" w:type="dxa"/>
            <w:shd w:val="clear" w:color="auto" w:fill="E7E6E6" w:themeFill="background2"/>
          </w:tcPr>
          <w:p w14:paraId="65D156FB" w14:textId="77777777" w:rsidR="00EE3CED" w:rsidRPr="00167F20" w:rsidRDefault="00EE3CED" w:rsidP="00A33656">
            <w:pPr>
              <w:pStyle w:val="NormalIndent"/>
              <w:ind w:left="0"/>
              <w:rPr>
                <w:b/>
                <w:bCs/>
              </w:rPr>
            </w:pPr>
            <w:r w:rsidRPr="00167F20">
              <w:rPr>
                <w:b/>
                <w:bCs/>
              </w:rPr>
              <w:t>Date</w:t>
            </w:r>
          </w:p>
        </w:tc>
        <w:tc>
          <w:tcPr>
            <w:tcW w:w="1890" w:type="dxa"/>
            <w:shd w:val="clear" w:color="auto" w:fill="E7E6E6" w:themeFill="background2"/>
          </w:tcPr>
          <w:p w14:paraId="2B02B77F" w14:textId="77777777" w:rsidR="00EE3CED" w:rsidRPr="00167F20" w:rsidRDefault="00EE3CED" w:rsidP="00A33656">
            <w:pPr>
              <w:pStyle w:val="NormalIndent"/>
              <w:ind w:left="0"/>
              <w:rPr>
                <w:b/>
                <w:bCs/>
              </w:rPr>
            </w:pPr>
            <w:r w:rsidRPr="00167F20">
              <w:rPr>
                <w:b/>
                <w:bCs/>
              </w:rPr>
              <w:t>Issue Version</w:t>
            </w:r>
          </w:p>
        </w:tc>
        <w:tc>
          <w:tcPr>
            <w:tcW w:w="3042" w:type="dxa"/>
            <w:shd w:val="clear" w:color="auto" w:fill="E7E6E6" w:themeFill="background2"/>
          </w:tcPr>
          <w:p w14:paraId="22465496" w14:textId="77777777" w:rsidR="00EE3CED" w:rsidRPr="00167F20" w:rsidRDefault="00EE3CED" w:rsidP="00A33656">
            <w:pPr>
              <w:pStyle w:val="NormalIndent"/>
              <w:ind w:left="0"/>
              <w:rPr>
                <w:b/>
                <w:bCs/>
              </w:rPr>
            </w:pPr>
            <w:r w:rsidRPr="00167F20">
              <w:rPr>
                <w:b/>
                <w:bCs/>
              </w:rPr>
              <w:t>Status/Reason for New Issue</w:t>
            </w:r>
          </w:p>
        </w:tc>
        <w:tc>
          <w:tcPr>
            <w:tcW w:w="1987" w:type="dxa"/>
            <w:shd w:val="clear" w:color="auto" w:fill="E7E6E6" w:themeFill="background2"/>
          </w:tcPr>
          <w:p w14:paraId="7F27C2F9" w14:textId="77777777" w:rsidR="00EE3CED" w:rsidRPr="00167F20" w:rsidRDefault="00EE3CED" w:rsidP="00A33656">
            <w:pPr>
              <w:pStyle w:val="NormalIndent"/>
              <w:ind w:left="0"/>
              <w:rPr>
                <w:b/>
                <w:bCs/>
              </w:rPr>
            </w:pPr>
            <w:r w:rsidRPr="00167F20">
              <w:rPr>
                <w:b/>
                <w:bCs/>
              </w:rPr>
              <w:t>Author</w:t>
            </w:r>
          </w:p>
        </w:tc>
      </w:tr>
      <w:tr w:rsidR="00EE3CED" w:rsidRPr="00170D54" w14:paraId="172C23E6" w14:textId="77777777" w:rsidTr="00A33656">
        <w:tc>
          <w:tcPr>
            <w:tcW w:w="1716" w:type="dxa"/>
          </w:tcPr>
          <w:p w14:paraId="62DB45D9" w14:textId="77777777" w:rsidR="00EE3CED" w:rsidRPr="00170D54" w:rsidRDefault="00EE3CED" w:rsidP="00A33656">
            <w:pPr>
              <w:pStyle w:val="NormalIndent"/>
              <w:ind w:left="0"/>
              <w:rPr>
                <w:i/>
                <w:iCs/>
              </w:rPr>
            </w:pPr>
            <w:r w:rsidRPr="00170D54">
              <w:rPr>
                <w:i/>
                <w:iCs/>
              </w:rPr>
              <w:t>Insert date</w:t>
            </w:r>
          </w:p>
        </w:tc>
        <w:tc>
          <w:tcPr>
            <w:tcW w:w="1890" w:type="dxa"/>
          </w:tcPr>
          <w:p w14:paraId="11137359" w14:textId="77777777" w:rsidR="00EE3CED" w:rsidRPr="00170D54" w:rsidRDefault="00EE3CED" w:rsidP="00A33656">
            <w:pPr>
              <w:pStyle w:val="NormalIndent"/>
              <w:ind w:left="0"/>
              <w:rPr>
                <w:i/>
                <w:iCs/>
              </w:rPr>
            </w:pPr>
            <w:r w:rsidRPr="00170D54">
              <w:rPr>
                <w:i/>
                <w:iCs/>
              </w:rPr>
              <w:t>Insert version</w:t>
            </w:r>
          </w:p>
        </w:tc>
        <w:tc>
          <w:tcPr>
            <w:tcW w:w="3042" w:type="dxa"/>
          </w:tcPr>
          <w:p w14:paraId="323CC4D2" w14:textId="77777777" w:rsidR="00EE3CED" w:rsidRPr="00170D54" w:rsidRDefault="00EE3CED" w:rsidP="00A33656">
            <w:pPr>
              <w:pStyle w:val="NormalIndent"/>
              <w:ind w:left="0"/>
              <w:rPr>
                <w:i/>
                <w:iCs/>
              </w:rPr>
            </w:pPr>
            <w:r w:rsidRPr="00170D54">
              <w:rPr>
                <w:i/>
                <w:iCs/>
              </w:rPr>
              <w:t>Insert status/reason</w:t>
            </w:r>
          </w:p>
        </w:tc>
        <w:tc>
          <w:tcPr>
            <w:tcW w:w="1987" w:type="dxa"/>
          </w:tcPr>
          <w:p w14:paraId="60577B90" w14:textId="77777777" w:rsidR="00EE3CED" w:rsidRPr="00170D54" w:rsidRDefault="00EE3CED" w:rsidP="00A33656">
            <w:pPr>
              <w:pStyle w:val="NormalIndent"/>
              <w:ind w:left="0"/>
              <w:rPr>
                <w:i/>
                <w:iCs/>
              </w:rPr>
            </w:pPr>
            <w:r w:rsidRPr="00170D54">
              <w:rPr>
                <w:i/>
                <w:iCs/>
              </w:rPr>
              <w:t>Insert author</w:t>
            </w:r>
          </w:p>
        </w:tc>
      </w:tr>
      <w:tr w:rsidR="00EE3CED" w:rsidRPr="00167F20" w14:paraId="62111BB0" w14:textId="77777777" w:rsidTr="00A33656">
        <w:tc>
          <w:tcPr>
            <w:tcW w:w="1716" w:type="dxa"/>
          </w:tcPr>
          <w:p w14:paraId="1369E734" w14:textId="77777777" w:rsidR="00EE3CED" w:rsidRPr="00167F20" w:rsidRDefault="00EE3CED" w:rsidP="00A33656">
            <w:pPr>
              <w:pStyle w:val="NormalIndent"/>
              <w:ind w:left="0"/>
            </w:pPr>
          </w:p>
        </w:tc>
        <w:tc>
          <w:tcPr>
            <w:tcW w:w="1890" w:type="dxa"/>
          </w:tcPr>
          <w:p w14:paraId="60D775A7" w14:textId="77777777" w:rsidR="00EE3CED" w:rsidRPr="00167F20" w:rsidRDefault="00EE3CED" w:rsidP="00A33656">
            <w:pPr>
              <w:pStyle w:val="NormalIndent"/>
              <w:ind w:left="0"/>
            </w:pPr>
          </w:p>
        </w:tc>
        <w:tc>
          <w:tcPr>
            <w:tcW w:w="3042" w:type="dxa"/>
          </w:tcPr>
          <w:p w14:paraId="44C9779C" w14:textId="77777777" w:rsidR="00EE3CED" w:rsidRPr="00167F20" w:rsidRDefault="00EE3CED" w:rsidP="00A33656">
            <w:pPr>
              <w:pStyle w:val="NormalIndent"/>
              <w:ind w:left="0"/>
            </w:pPr>
          </w:p>
        </w:tc>
        <w:tc>
          <w:tcPr>
            <w:tcW w:w="1987" w:type="dxa"/>
          </w:tcPr>
          <w:p w14:paraId="7FFE83BE" w14:textId="77777777" w:rsidR="00EE3CED" w:rsidRPr="00167F20" w:rsidRDefault="00EE3CED" w:rsidP="00A33656">
            <w:pPr>
              <w:pStyle w:val="NormalIndent"/>
              <w:ind w:left="0"/>
            </w:pPr>
          </w:p>
        </w:tc>
      </w:tr>
      <w:tr w:rsidR="00EE3CED" w:rsidRPr="00167F20" w14:paraId="359C8F63" w14:textId="77777777" w:rsidTr="00A33656">
        <w:tc>
          <w:tcPr>
            <w:tcW w:w="1716" w:type="dxa"/>
          </w:tcPr>
          <w:p w14:paraId="45601EF5" w14:textId="77777777" w:rsidR="00EE3CED" w:rsidRPr="00167F20" w:rsidRDefault="00EE3CED" w:rsidP="00A33656">
            <w:pPr>
              <w:pStyle w:val="NormalIndent"/>
              <w:ind w:left="0"/>
            </w:pPr>
          </w:p>
        </w:tc>
        <w:tc>
          <w:tcPr>
            <w:tcW w:w="1890" w:type="dxa"/>
          </w:tcPr>
          <w:p w14:paraId="139065B0" w14:textId="77777777" w:rsidR="00EE3CED" w:rsidRPr="00167F20" w:rsidRDefault="00EE3CED" w:rsidP="00A33656">
            <w:pPr>
              <w:pStyle w:val="NormalIndent"/>
              <w:ind w:left="0"/>
            </w:pPr>
          </w:p>
        </w:tc>
        <w:tc>
          <w:tcPr>
            <w:tcW w:w="3042" w:type="dxa"/>
          </w:tcPr>
          <w:p w14:paraId="2599CBC2" w14:textId="77777777" w:rsidR="00EE3CED" w:rsidRPr="00167F20" w:rsidRDefault="00EE3CED" w:rsidP="00A33656">
            <w:pPr>
              <w:pStyle w:val="NormalIndent"/>
              <w:ind w:left="0"/>
            </w:pPr>
          </w:p>
        </w:tc>
        <w:tc>
          <w:tcPr>
            <w:tcW w:w="1987" w:type="dxa"/>
          </w:tcPr>
          <w:p w14:paraId="182A9B82" w14:textId="77777777" w:rsidR="00EE3CED" w:rsidRPr="00167F20" w:rsidRDefault="00EE3CED" w:rsidP="00A33656">
            <w:pPr>
              <w:pStyle w:val="NormalIndent"/>
              <w:ind w:left="0"/>
            </w:pPr>
          </w:p>
        </w:tc>
      </w:tr>
    </w:tbl>
    <w:p w14:paraId="5235958A" w14:textId="0BCF735A" w:rsidR="00EE3CED" w:rsidRPr="00052F1B" w:rsidRDefault="00EE3CED" w:rsidP="00F06CCB">
      <w:pPr>
        <w:pStyle w:val="Schedule2"/>
        <w:rPr>
          <w:bCs/>
        </w:rPr>
      </w:pPr>
      <w:r w:rsidRPr="00052F1B">
        <w:t xml:space="preserve">Details of </w:t>
      </w:r>
      <w:r w:rsidR="00716E0E">
        <w:t>C</w:t>
      </w:r>
      <w:r w:rsidRPr="00052F1B">
        <w:t xml:space="preserve">hange </w:t>
      </w:r>
      <w:r w:rsidR="00716E0E">
        <w:t>R</w:t>
      </w:r>
      <w:r w:rsidRPr="00052F1B">
        <w:t>equest</w:t>
      </w:r>
    </w:p>
    <w:p w14:paraId="6CB6C165" w14:textId="77777777" w:rsidR="00EE3CED" w:rsidRDefault="00EE3CED" w:rsidP="00F06CCB">
      <w:pPr>
        <w:pStyle w:val="Schedule3"/>
      </w:pPr>
      <w:r>
        <w:t>Summary</w:t>
      </w:r>
    </w:p>
    <w:p w14:paraId="3A263FF8" w14:textId="77777777" w:rsidR="00EE3CED" w:rsidRDefault="00EE3CED" w:rsidP="00EE3CED">
      <w:pPr>
        <w:pStyle w:val="NormalIndent"/>
        <w:ind w:left="1418"/>
      </w:pPr>
      <w:r>
        <w:t>[</w:t>
      </w:r>
      <w:r w:rsidRPr="00170D54">
        <w:rPr>
          <w:highlight w:val="yellow"/>
        </w:rPr>
        <w:t>Insert a summary of the changes, if required</w:t>
      </w:r>
      <w:r>
        <w:t>]</w:t>
      </w:r>
    </w:p>
    <w:p w14:paraId="6870E5BB" w14:textId="77777777" w:rsidR="00EE3CED" w:rsidRPr="00052F1B" w:rsidRDefault="00EE3CED" w:rsidP="00F06CCB">
      <w:pPr>
        <w:pStyle w:val="Schedule2"/>
        <w:rPr>
          <w:bCs/>
        </w:rPr>
      </w:pPr>
      <w:r w:rsidRPr="00052F1B">
        <w:t>Scope</w:t>
      </w:r>
    </w:p>
    <w:p w14:paraId="4E2A3291" w14:textId="77777777" w:rsidR="00EE3CED" w:rsidRDefault="00EE3CED" w:rsidP="00EE3CED">
      <w:pPr>
        <w:pStyle w:val="NormalIndent"/>
      </w:pPr>
      <w:r>
        <w:t>[</w:t>
      </w:r>
      <w:r w:rsidRPr="00170D54">
        <w:rPr>
          <w:highlight w:val="yellow"/>
        </w:rPr>
        <w:t xml:space="preserve">Insert changes to the scope of </w:t>
      </w:r>
      <w:r>
        <w:rPr>
          <w:highlight w:val="yellow"/>
        </w:rPr>
        <w:t>p</w:t>
      </w:r>
      <w:r w:rsidRPr="00170D54">
        <w:rPr>
          <w:highlight w:val="yellow"/>
        </w:rPr>
        <w:t xml:space="preserve">roducts to be provided and/or any </w:t>
      </w:r>
      <w:r>
        <w:rPr>
          <w:highlight w:val="yellow"/>
        </w:rPr>
        <w:t>s</w:t>
      </w:r>
      <w:r w:rsidRPr="00170D54">
        <w:rPr>
          <w:highlight w:val="yellow"/>
        </w:rPr>
        <w:t xml:space="preserve">ervices, including any extensions to the </w:t>
      </w:r>
      <w:r>
        <w:rPr>
          <w:highlight w:val="yellow"/>
        </w:rPr>
        <w:t xml:space="preserve">Term or Order </w:t>
      </w:r>
      <w:r w:rsidRPr="00170D54">
        <w:rPr>
          <w:highlight w:val="yellow"/>
        </w:rPr>
        <w:t>Period</w:t>
      </w:r>
      <w:r>
        <w:t>.]</w:t>
      </w:r>
    </w:p>
    <w:p w14:paraId="43E2B347" w14:textId="77777777" w:rsidR="00EE3CED" w:rsidRPr="00052F1B" w:rsidRDefault="00EE3CED" w:rsidP="00F06CCB">
      <w:pPr>
        <w:pStyle w:val="Schedule2"/>
        <w:rPr>
          <w:bCs/>
        </w:rPr>
      </w:pPr>
      <w:r w:rsidRPr="00052F1B">
        <w:lastRenderedPageBreak/>
        <w:t>Effect of change on contract specification</w:t>
      </w:r>
    </w:p>
    <w:p w14:paraId="6B047306" w14:textId="77777777" w:rsidR="00EE3CED" w:rsidRDefault="00EE3CED" w:rsidP="00EE3CED">
      <w:pPr>
        <w:pStyle w:val="NormalIndent"/>
      </w:pPr>
      <w:r>
        <w:t>[</w:t>
      </w:r>
      <w:r w:rsidRPr="00170D54">
        <w:rPr>
          <w:highlight w:val="yellow"/>
        </w:rPr>
        <w:t xml:space="preserve">Insert any </w:t>
      </w:r>
      <w:r w:rsidRPr="00A33656">
        <w:rPr>
          <w:highlight w:val="yellow"/>
        </w:rPr>
        <w:t>changes to the specifications</w:t>
      </w:r>
      <w:r>
        <w:t>]</w:t>
      </w:r>
    </w:p>
    <w:p w14:paraId="24BD8AEB" w14:textId="77777777" w:rsidR="00EE3CED" w:rsidRPr="00052F1B" w:rsidRDefault="00EE3CED" w:rsidP="00F06CCB">
      <w:pPr>
        <w:pStyle w:val="Schedule2"/>
        <w:rPr>
          <w:bCs/>
        </w:rPr>
      </w:pPr>
      <w:r w:rsidRPr="00052F1B">
        <w:t>Effect of change on project timetable</w:t>
      </w:r>
    </w:p>
    <w:p w14:paraId="168715D7" w14:textId="77777777" w:rsidR="00EE3CED" w:rsidRDefault="00EE3CED" w:rsidP="00A33656">
      <w:pPr>
        <w:pStyle w:val="NormalIndent"/>
      </w:pPr>
      <w:r>
        <w:t>[</w:t>
      </w:r>
      <w:r w:rsidRPr="00170D54">
        <w:rPr>
          <w:highlight w:val="yellow"/>
        </w:rPr>
        <w:t>Insert changes to the project timetable</w:t>
      </w:r>
      <w:r>
        <w:t>]</w:t>
      </w:r>
    </w:p>
    <w:p w14:paraId="575DA2FC" w14:textId="77777777" w:rsidR="00EE3CED" w:rsidRPr="00052F1B" w:rsidRDefault="00EE3CED" w:rsidP="00F06CCB">
      <w:pPr>
        <w:pStyle w:val="Schedule2"/>
        <w:rPr>
          <w:bCs/>
        </w:rPr>
      </w:pPr>
      <w:r w:rsidRPr="00052F1B">
        <w:t>Effect of change on charges and timing of payment</w:t>
      </w:r>
    </w:p>
    <w:p w14:paraId="3E427B22" w14:textId="77777777" w:rsidR="00EE3CED" w:rsidRDefault="00EE3CED" w:rsidP="00EE3CED">
      <w:pPr>
        <w:pStyle w:val="NormalIndent"/>
      </w:pPr>
      <w:r>
        <w:t>[</w:t>
      </w:r>
      <w:r w:rsidRPr="00170D54">
        <w:rPr>
          <w:highlight w:val="yellow"/>
        </w:rPr>
        <w:t>Insert new charges and the timing of payment</w:t>
      </w:r>
      <w:r>
        <w:t>]</w:t>
      </w:r>
    </w:p>
    <w:p w14:paraId="177A9C2C" w14:textId="12599AD5" w:rsidR="00EE3CED" w:rsidRPr="00052F1B" w:rsidRDefault="00EE3CED" w:rsidP="00F06CCB">
      <w:pPr>
        <w:pStyle w:val="Schedule2"/>
        <w:rPr>
          <w:bCs/>
        </w:rPr>
      </w:pPr>
      <w:r w:rsidRPr="00052F1B">
        <w:t xml:space="preserve">Changes to </w:t>
      </w:r>
      <w:r w:rsidR="00716E0E">
        <w:t>C</w:t>
      </w:r>
      <w:r w:rsidRPr="00052F1B">
        <w:t xml:space="preserve">ustomer </w:t>
      </w:r>
      <w:r w:rsidR="00716E0E">
        <w:t>P</w:t>
      </w:r>
      <w:r w:rsidRPr="00052F1B">
        <w:t>ersonnel</w:t>
      </w:r>
    </w:p>
    <w:p w14:paraId="55C60F23" w14:textId="77777777" w:rsidR="00EE3CED" w:rsidRDefault="00EE3CED" w:rsidP="00EE3CED">
      <w:pPr>
        <w:pStyle w:val="NormalIndent"/>
      </w:pPr>
      <w:r>
        <w:t>[</w:t>
      </w:r>
      <w:r w:rsidRPr="00170D54">
        <w:rPr>
          <w:highlight w:val="yellow"/>
        </w:rPr>
        <w:t xml:space="preserve">Insert any changes to the </w:t>
      </w:r>
      <w:bookmarkStart w:id="1820" w:name="_9kMH2J6ZWu9A678A"/>
      <w:r w:rsidRPr="00170D54">
        <w:rPr>
          <w:highlight w:val="yellow"/>
        </w:rPr>
        <w:t>Customer’s</w:t>
      </w:r>
      <w:bookmarkEnd w:id="1820"/>
      <w:r w:rsidRPr="00170D54">
        <w:rPr>
          <w:highlight w:val="yellow"/>
        </w:rPr>
        <w:t xml:space="preserve"> Personnel</w:t>
      </w:r>
      <w:r>
        <w:t>]</w:t>
      </w:r>
    </w:p>
    <w:p w14:paraId="2A3F92AC" w14:textId="77777777" w:rsidR="00EE3CED" w:rsidRPr="00052F1B" w:rsidRDefault="00EE3CED" w:rsidP="00F06CCB">
      <w:pPr>
        <w:pStyle w:val="Schedule2"/>
        <w:rPr>
          <w:bCs/>
        </w:rPr>
      </w:pPr>
      <w:r w:rsidRPr="00052F1B">
        <w:t>Changes to customer assistance</w:t>
      </w:r>
    </w:p>
    <w:p w14:paraId="63EAABF8" w14:textId="77777777" w:rsidR="00EE3CED" w:rsidRDefault="00EE3CED" w:rsidP="00EE3CED">
      <w:pPr>
        <w:pStyle w:val="NormalIndent"/>
      </w:pPr>
      <w:r>
        <w:t>[</w:t>
      </w:r>
      <w:r w:rsidRPr="00170D54">
        <w:rPr>
          <w:highlight w:val="yellow"/>
        </w:rPr>
        <w:t xml:space="preserve">Insert any changes to the </w:t>
      </w:r>
      <w:bookmarkStart w:id="1821" w:name="_9kMH3K6ZWu9A678A"/>
      <w:r w:rsidRPr="00170D54">
        <w:rPr>
          <w:highlight w:val="yellow"/>
        </w:rPr>
        <w:t>Customer’s</w:t>
      </w:r>
      <w:bookmarkEnd w:id="1821"/>
      <w:r w:rsidRPr="00170D54">
        <w:rPr>
          <w:highlight w:val="yellow"/>
        </w:rPr>
        <w:t xml:space="preserve"> Assistance</w:t>
      </w:r>
      <w:r>
        <w:t>]</w:t>
      </w:r>
    </w:p>
    <w:p w14:paraId="3CD440FB" w14:textId="77777777" w:rsidR="00EE3CED" w:rsidRPr="00052F1B" w:rsidRDefault="00EE3CED" w:rsidP="00F06CCB">
      <w:pPr>
        <w:pStyle w:val="Schedule2"/>
        <w:rPr>
          <w:bCs/>
        </w:rPr>
      </w:pPr>
      <w:r w:rsidRPr="00052F1B">
        <w:t>Plan for implementing the change</w:t>
      </w:r>
    </w:p>
    <w:p w14:paraId="35CDA8A3" w14:textId="77777777" w:rsidR="00EE3CED" w:rsidRDefault="00EE3CED" w:rsidP="00EE3CED">
      <w:pPr>
        <w:pStyle w:val="NormalIndent"/>
      </w:pPr>
      <w:r>
        <w:t>[</w:t>
      </w:r>
      <w:r w:rsidRPr="00170D54">
        <w:rPr>
          <w:highlight w:val="yellow"/>
        </w:rPr>
        <w:t>insert the plan for implementing the change – if any</w:t>
      </w:r>
      <w:r>
        <w:t>.]</w:t>
      </w:r>
    </w:p>
    <w:p w14:paraId="2DCB4BAF" w14:textId="77777777" w:rsidR="00EE3CED" w:rsidRPr="00052F1B" w:rsidRDefault="00EE3CED" w:rsidP="00F06CCB">
      <w:pPr>
        <w:pStyle w:val="Schedule2"/>
        <w:rPr>
          <w:bCs/>
        </w:rPr>
      </w:pPr>
      <w:r w:rsidRPr="00052F1B">
        <w:t>The responsibilities of the parties for implementing the change</w:t>
      </w:r>
    </w:p>
    <w:p w14:paraId="6B234393" w14:textId="77777777" w:rsidR="00EE3CED" w:rsidRDefault="00EE3CED" w:rsidP="00EE3CED">
      <w:pPr>
        <w:pStyle w:val="NormalIndent"/>
      </w:pPr>
      <w:r>
        <w:t>[</w:t>
      </w:r>
      <w:r w:rsidRPr="00170D54">
        <w:rPr>
          <w:highlight w:val="yellow"/>
        </w:rPr>
        <w:t xml:space="preserve">Insert the responsibilities of the respective </w:t>
      </w:r>
      <w:r>
        <w:rPr>
          <w:highlight w:val="yellow"/>
        </w:rPr>
        <w:t>p</w:t>
      </w:r>
      <w:r w:rsidRPr="00170D54">
        <w:rPr>
          <w:highlight w:val="yellow"/>
        </w:rPr>
        <w:t>arties for implementing the change – if any</w:t>
      </w:r>
      <w:r>
        <w:t>.]</w:t>
      </w:r>
    </w:p>
    <w:p w14:paraId="42E457C9" w14:textId="77777777" w:rsidR="00EE3CED" w:rsidRDefault="00EE3CED" w:rsidP="00EE3CED">
      <w:pPr>
        <w:pStyle w:val="AllensHeading3"/>
      </w:pPr>
      <w:r>
        <w:t>Responsibilities of the Contractor</w:t>
      </w:r>
    </w:p>
    <w:p w14:paraId="4D089DC0" w14:textId="77777777" w:rsidR="00EE3CED" w:rsidRDefault="00EE3CED" w:rsidP="00EE3CED">
      <w:pPr>
        <w:pStyle w:val="NormalIndent"/>
        <w:ind w:left="1418"/>
      </w:pPr>
      <w:r>
        <w:t>[</w:t>
      </w:r>
      <w:r w:rsidRPr="00170D54">
        <w:rPr>
          <w:highlight w:val="yellow"/>
        </w:rPr>
        <w:t>Insert the responsibilities of the Contractor for implementing the change – if any</w:t>
      </w:r>
      <w:r>
        <w:t>.]</w:t>
      </w:r>
    </w:p>
    <w:p w14:paraId="5E989F85" w14:textId="77777777" w:rsidR="00EE3CED" w:rsidRDefault="00EE3CED" w:rsidP="00EE3CED">
      <w:pPr>
        <w:pStyle w:val="AllensHeading3"/>
      </w:pPr>
      <w:r>
        <w:t>Responsibilities of the Customer</w:t>
      </w:r>
    </w:p>
    <w:p w14:paraId="202CAA2E" w14:textId="77777777" w:rsidR="00EE3CED" w:rsidRDefault="00EE3CED" w:rsidP="00EE3CED">
      <w:pPr>
        <w:pStyle w:val="NormalIndent"/>
        <w:ind w:left="1418"/>
      </w:pPr>
      <w:r>
        <w:t>[</w:t>
      </w:r>
      <w:r w:rsidRPr="00170D54">
        <w:rPr>
          <w:highlight w:val="yellow"/>
        </w:rPr>
        <w:t>insert the responsibilities of the Customer for implementing the change – if any.</w:t>
      </w:r>
      <w:r>
        <w:t>]</w:t>
      </w:r>
    </w:p>
    <w:p w14:paraId="6C8959A9" w14:textId="0DE03EE0" w:rsidR="00EE3CED" w:rsidRPr="00052F1B" w:rsidRDefault="00EE3CED" w:rsidP="00F06CCB">
      <w:pPr>
        <w:pStyle w:val="Schedule2"/>
        <w:rPr>
          <w:bCs/>
        </w:rPr>
      </w:pPr>
      <w:r w:rsidRPr="00052F1B">
        <w:t xml:space="preserve">Effect on </w:t>
      </w:r>
      <w:r w:rsidR="00155FB2">
        <w:t>A</w:t>
      </w:r>
      <w:r w:rsidRPr="00052F1B">
        <w:t xml:space="preserve">cceptance </w:t>
      </w:r>
      <w:r w:rsidR="00155FB2">
        <w:t>T</w:t>
      </w:r>
      <w:r w:rsidRPr="00052F1B">
        <w:t xml:space="preserve">esting of any deliverable </w:t>
      </w:r>
    </w:p>
    <w:p w14:paraId="6C419603" w14:textId="77777777" w:rsidR="00EE3CED" w:rsidRDefault="00EE3CED" w:rsidP="00EE3CED">
      <w:pPr>
        <w:pStyle w:val="NormalIndent"/>
      </w:pPr>
      <w:r>
        <w:t>[</w:t>
      </w:r>
      <w:r w:rsidRPr="00170D54">
        <w:rPr>
          <w:highlight w:val="yellow"/>
        </w:rPr>
        <w:t>Insert if there will be any effect on the Acceptance Testing of any Deliverable – or alternatively insert None</w:t>
      </w:r>
      <w:r>
        <w:t>.]</w:t>
      </w:r>
    </w:p>
    <w:p w14:paraId="2B24E767" w14:textId="77777777" w:rsidR="00EE3CED" w:rsidRPr="00052F1B" w:rsidRDefault="00EE3CED" w:rsidP="00F06CCB">
      <w:pPr>
        <w:pStyle w:val="Schedule2"/>
        <w:rPr>
          <w:bCs/>
        </w:rPr>
      </w:pPr>
      <w:r w:rsidRPr="00052F1B">
        <w:t>Effect of change on performance of any deliverable</w:t>
      </w:r>
    </w:p>
    <w:p w14:paraId="41CE2D10" w14:textId="77777777" w:rsidR="00EE3CED" w:rsidRDefault="00EE3CED" w:rsidP="00EE3CED">
      <w:pPr>
        <w:pStyle w:val="NormalIndent"/>
      </w:pPr>
      <w:r>
        <w:t>[</w:t>
      </w:r>
      <w:r w:rsidRPr="00170D54">
        <w:rPr>
          <w:highlight w:val="yellow"/>
        </w:rPr>
        <w:t>Insert if there will be any effect on performance of any Deliverable – or alternatively insert None.</w:t>
      </w:r>
      <w:r>
        <w:t>]</w:t>
      </w:r>
    </w:p>
    <w:p w14:paraId="1DA3A611" w14:textId="77777777" w:rsidR="00EE3CED" w:rsidRPr="00052F1B" w:rsidRDefault="00EE3CED" w:rsidP="00F06CCB">
      <w:pPr>
        <w:pStyle w:val="Schedule2"/>
        <w:rPr>
          <w:bCs/>
        </w:rPr>
      </w:pPr>
      <w:r w:rsidRPr="00052F1B">
        <w:t>Effect on users of the system/solution</w:t>
      </w:r>
    </w:p>
    <w:p w14:paraId="2A269931" w14:textId="77777777" w:rsidR="00EE3CED" w:rsidRDefault="00EE3CED" w:rsidP="00EE3CED">
      <w:pPr>
        <w:pStyle w:val="NormalIndent"/>
      </w:pPr>
      <w:r>
        <w:t>[</w:t>
      </w:r>
      <w:r w:rsidRPr="00170D54">
        <w:rPr>
          <w:highlight w:val="yellow"/>
        </w:rPr>
        <w:t>Insert if there will be any effect on users of the system/solution – or alternatively insert None.</w:t>
      </w:r>
      <w:r>
        <w:t>]</w:t>
      </w:r>
    </w:p>
    <w:p w14:paraId="25CFBD6D" w14:textId="0BF0F5A2" w:rsidR="00EE3CED" w:rsidRPr="00052F1B" w:rsidRDefault="00EE3CED" w:rsidP="00F06CCB">
      <w:pPr>
        <w:pStyle w:val="Schedule2"/>
        <w:rPr>
          <w:bCs/>
        </w:rPr>
      </w:pPr>
      <w:r w:rsidRPr="00052F1B">
        <w:t xml:space="preserve">Effect of change on </w:t>
      </w:r>
      <w:r w:rsidR="00716E0E">
        <w:t>D</w:t>
      </w:r>
      <w:r w:rsidRPr="00052F1B">
        <w:t xml:space="preserve">ocumentation </w:t>
      </w:r>
      <w:r w:rsidR="00716E0E">
        <w:t>D</w:t>
      </w:r>
      <w:r w:rsidRPr="00052F1B">
        <w:t>eliverables</w:t>
      </w:r>
    </w:p>
    <w:p w14:paraId="2DA2C329" w14:textId="77777777" w:rsidR="00EE3CED" w:rsidRDefault="00EE3CED" w:rsidP="00EE3CED">
      <w:pPr>
        <w:pStyle w:val="NormalIndent"/>
      </w:pPr>
      <w:r>
        <w:t>Changes will be required to the following documents:</w:t>
      </w:r>
    </w:p>
    <w:p w14:paraId="5825B716" w14:textId="77777777" w:rsidR="00EE3CED" w:rsidRDefault="00EE3CED" w:rsidP="00EE3CED">
      <w:pPr>
        <w:pStyle w:val="NormalIndent"/>
      </w:pPr>
      <w:r>
        <w:t>[</w:t>
      </w:r>
      <w:r w:rsidRPr="00170D54">
        <w:rPr>
          <w:highlight w:val="yellow"/>
        </w:rPr>
        <w:t>Add any other documents which may be affected</w:t>
      </w:r>
      <w:r>
        <w:t>.]</w:t>
      </w:r>
    </w:p>
    <w:p w14:paraId="39EDB3DD" w14:textId="77777777" w:rsidR="00EE3CED" w:rsidRPr="00052F1B" w:rsidRDefault="00EE3CED" w:rsidP="00F06CCB">
      <w:pPr>
        <w:pStyle w:val="Schedule2"/>
        <w:rPr>
          <w:bCs/>
        </w:rPr>
      </w:pPr>
      <w:r w:rsidRPr="00052F1B">
        <w:t>Effect on training</w:t>
      </w:r>
    </w:p>
    <w:p w14:paraId="6F19FC33" w14:textId="77777777" w:rsidR="00EE3CED" w:rsidRDefault="00EE3CED" w:rsidP="00EE3CED">
      <w:pPr>
        <w:pStyle w:val="NormalIndent"/>
      </w:pPr>
      <w:r>
        <w:t>[</w:t>
      </w:r>
      <w:r w:rsidRPr="00170D54">
        <w:rPr>
          <w:highlight w:val="yellow"/>
        </w:rPr>
        <w:t>Insert if there will an effect on training or alternatively insert None</w:t>
      </w:r>
      <w:r>
        <w:t xml:space="preserve">.]  </w:t>
      </w:r>
    </w:p>
    <w:p w14:paraId="52ED2557" w14:textId="77777777" w:rsidR="00EE3CED" w:rsidRPr="00052F1B" w:rsidRDefault="00EE3CED" w:rsidP="00F06CCB">
      <w:pPr>
        <w:pStyle w:val="Schedule2"/>
        <w:rPr>
          <w:bCs/>
        </w:rPr>
      </w:pPr>
      <w:r w:rsidRPr="00052F1B">
        <w:t>Any other matters which the parties consider important</w:t>
      </w:r>
    </w:p>
    <w:p w14:paraId="6EBE5B56" w14:textId="77777777" w:rsidR="00EE3CED" w:rsidRDefault="00EE3CED" w:rsidP="00EE3CED">
      <w:pPr>
        <w:pStyle w:val="NormalIndent"/>
      </w:pPr>
      <w:r>
        <w:t>[</w:t>
      </w:r>
      <w:r w:rsidRPr="00170D54">
        <w:rPr>
          <w:highlight w:val="yellow"/>
        </w:rPr>
        <w:t>insert if there are any other matters</w:t>
      </w:r>
      <w:r>
        <w:t>.]</w:t>
      </w:r>
    </w:p>
    <w:p w14:paraId="17C2DF31" w14:textId="77777777" w:rsidR="00EE3CED" w:rsidRPr="00052F1B" w:rsidRDefault="00EE3CED" w:rsidP="00F06CCB">
      <w:pPr>
        <w:pStyle w:val="Schedule2"/>
        <w:rPr>
          <w:bCs/>
        </w:rPr>
      </w:pPr>
      <w:r w:rsidRPr="00052F1B">
        <w:t>Assumptions</w:t>
      </w:r>
    </w:p>
    <w:p w14:paraId="29F91279" w14:textId="77777777" w:rsidR="00EE3CED" w:rsidRDefault="00EE3CED" w:rsidP="00EE3CED">
      <w:pPr>
        <w:pStyle w:val="NormalIndent"/>
      </w:pPr>
      <w:r>
        <w:t xml:space="preserve">The plan for implementing the changes outlined in this Change Request is based on the assumptions listed below:  </w:t>
      </w:r>
    </w:p>
    <w:p w14:paraId="53468439" w14:textId="77777777" w:rsidR="00EE3CED" w:rsidRDefault="00EE3CED" w:rsidP="00EE3CED">
      <w:pPr>
        <w:pStyle w:val="NormalIndent"/>
      </w:pPr>
      <w:r>
        <w:lastRenderedPageBreak/>
        <w:t>[</w:t>
      </w:r>
      <w:r w:rsidRPr="00170D54">
        <w:rPr>
          <w:highlight w:val="yellow"/>
        </w:rPr>
        <w:t>Insert any assumptions. If none then this section will be deleted</w:t>
      </w:r>
      <w:r>
        <w:t>].</w:t>
      </w:r>
    </w:p>
    <w:p w14:paraId="534B577F" w14:textId="50712151" w:rsidR="00EE3CED" w:rsidRDefault="00EE3CED" w:rsidP="00EE3CED">
      <w:pPr>
        <w:pStyle w:val="NormalIndent"/>
      </w:pPr>
      <w:r>
        <w:t xml:space="preserve">If the assumptions are or become untrue, the </w:t>
      </w:r>
      <w:r w:rsidR="001314F9">
        <w:t>p</w:t>
      </w:r>
      <w:r>
        <w:t>arties will address the effect of this through a subsequent Change Request.</w:t>
      </w:r>
    </w:p>
    <w:p w14:paraId="0C688658" w14:textId="04201DEB" w:rsidR="00EE3CED" w:rsidRPr="00052F1B" w:rsidRDefault="00EE3CED" w:rsidP="00F06CCB">
      <w:pPr>
        <w:pStyle w:val="Schedule2"/>
        <w:rPr>
          <w:bCs/>
        </w:rPr>
      </w:pPr>
      <w:r w:rsidRPr="00052F1B">
        <w:t xml:space="preserve">List of documents that form part of this </w:t>
      </w:r>
      <w:r w:rsidR="00716E0E">
        <w:t>C</w:t>
      </w:r>
      <w:r w:rsidRPr="00052F1B">
        <w:t xml:space="preserve">hange </w:t>
      </w:r>
      <w:r w:rsidR="00716E0E">
        <w:t>R</w:t>
      </w:r>
      <w:r w:rsidRPr="00052F1B">
        <w:t>equest</w:t>
      </w:r>
    </w:p>
    <w:p w14:paraId="20F6A454" w14:textId="77777777" w:rsidR="00EE3CED" w:rsidRDefault="00EE3CED" w:rsidP="00EE3CED">
      <w:pPr>
        <w:pStyle w:val="NormalIndent"/>
      </w:pPr>
      <w:r>
        <w:t>[</w:t>
      </w:r>
      <w:r w:rsidRPr="00170D54">
        <w:rPr>
          <w:highlight w:val="yellow"/>
        </w:rPr>
        <w:t>Insert a list of the documents that form part of this Change Request</w:t>
      </w:r>
      <w:r>
        <w:t>]</w:t>
      </w:r>
    </w:p>
    <w:p w14:paraId="310AF37F" w14:textId="1D0485D8" w:rsidR="00EE3CED" w:rsidRPr="00052F1B" w:rsidRDefault="005B0278" w:rsidP="00F06CCB">
      <w:pPr>
        <w:pStyle w:val="Schedule2"/>
        <w:rPr>
          <w:bCs/>
        </w:rPr>
      </w:pPr>
      <w:r>
        <w:t>Agreement</w:t>
      </w:r>
      <w:r w:rsidR="00EE3CED" w:rsidRPr="00052F1B">
        <w:t xml:space="preserve"> clauses, schedules affected by the proposal are as follows:</w:t>
      </w:r>
    </w:p>
    <w:p w14:paraId="0C2C25D5" w14:textId="77777777" w:rsidR="00EE3CED" w:rsidRDefault="00EE3CED" w:rsidP="00EE3CED">
      <w:pPr>
        <w:pStyle w:val="NormalIndent"/>
      </w:pPr>
      <w:r>
        <w:t>[</w:t>
      </w:r>
      <w:r w:rsidRPr="00170D54">
        <w:rPr>
          <w:highlight w:val="yellow"/>
        </w:rPr>
        <w:t xml:space="preserve">Insert amendments to clauses in the </w:t>
      </w:r>
      <w:r>
        <w:rPr>
          <w:highlight w:val="yellow"/>
        </w:rPr>
        <w:t>Agreement</w:t>
      </w:r>
      <w:r>
        <w:t>]</w:t>
      </w:r>
    </w:p>
    <w:p w14:paraId="14B415ED" w14:textId="77777777" w:rsidR="00EE3CED" w:rsidRPr="00052F1B" w:rsidRDefault="00EE3CED" w:rsidP="00F06CCB">
      <w:pPr>
        <w:pStyle w:val="Schedule2"/>
        <w:rPr>
          <w:bCs/>
        </w:rPr>
      </w:pPr>
      <w:r w:rsidRPr="00052F1B">
        <w:t>Authorisation</w:t>
      </w:r>
    </w:p>
    <w:p w14:paraId="5BB9EBC1" w14:textId="648EDE83" w:rsidR="00EE3CED" w:rsidRDefault="00EE3CED" w:rsidP="00EE3CED">
      <w:pPr>
        <w:pStyle w:val="NormalIndent"/>
      </w:pPr>
      <w:r>
        <w:t xml:space="preserve">The Contractor must not commence work on the Change Request until is signed by both </w:t>
      </w:r>
      <w:r w:rsidR="001314F9">
        <w:t>p</w:t>
      </w:r>
      <w:r>
        <w:t xml:space="preserve">arties. Once signed by both </w:t>
      </w:r>
      <w:r w:rsidR="001314F9">
        <w:t>p</w:t>
      </w:r>
      <w:r>
        <w:t xml:space="preserve">arties, the </w:t>
      </w:r>
      <w:r w:rsidR="002973F1">
        <w:t xml:space="preserve">Agreement </w:t>
      </w:r>
      <w:r>
        <w:t xml:space="preserve">is updated by this Change Request and any provisions of the </w:t>
      </w:r>
      <w:r w:rsidR="002973F1">
        <w:t xml:space="preserve">Agreement </w:t>
      </w:r>
      <w:r>
        <w:t>that conflict with this Change Request are superseded.</w:t>
      </w:r>
    </w:p>
    <w:p w14:paraId="06962FF8" w14:textId="77777777" w:rsidR="00EE3CED" w:rsidRDefault="00EE3CED" w:rsidP="00EE3CED">
      <w:pPr>
        <w:pStyle w:val="NormalIndent"/>
        <w:sectPr w:rsidR="00EE3CED" w:rsidSect="00834398">
          <w:headerReference w:type="even" r:id="rId31"/>
          <w:footerReference w:type="default" r:id="rId32"/>
          <w:pgSz w:w="11906" w:h="16838" w:code="9"/>
          <w:pgMar w:top="1701" w:right="1134" w:bottom="1134" w:left="1418" w:header="567" w:footer="567" w:gutter="0"/>
          <w:cols w:space="720"/>
        </w:sectPr>
      </w:pPr>
    </w:p>
    <w:p w14:paraId="4ABB034D" w14:textId="77777777" w:rsidR="00EE3CED" w:rsidRPr="00E80FF1" w:rsidRDefault="00EE3CED" w:rsidP="00EE3CED"/>
    <w:tbl>
      <w:tblPr>
        <w:tblW w:w="9356" w:type="dxa"/>
        <w:tblInd w:w="108" w:type="dxa"/>
        <w:tblLayout w:type="fixed"/>
        <w:tblLook w:val="0000" w:firstRow="0" w:lastRow="0" w:firstColumn="0" w:lastColumn="0" w:noHBand="0" w:noVBand="0"/>
      </w:tblPr>
      <w:tblGrid>
        <w:gridCol w:w="4395"/>
        <w:gridCol w:w="567"/>
        <w:gridCol w:w="4394"/>
      </w:tblGrid>
      <w:tr w:rsidR="00EE3CED" w:rsidRPr="00E80FF1" w14:paraId="30A25125" w14:textId="77777777" w:rsidTr="00A33656">
        <w:trPr>
          <w:gridAfter w:val="2"/>
          <w:wAfter w:w="4961" w:type="dxa"/>
          <w:cantSplit/>
          <w:trHeight w:val="1200"/>
        </w:trPr>
        <w:tc>
          <w:tcPr>
            <w:tcW w:w="4395" w:type="dxa"/>
          </w:tcPr>
          <w:p w14:paraId="037A8262" w14:textId="77777777" w:rsidR="00EE3CED" w:rsidRDefault="00EE3CED" w:rsidP="00A33656">
            <w:pPr>
              <w:pStyle w:val="NormalIndent"/>
              <w:ind w:left="0"/>
            </w:pPr>
            <w:bookmarkStart w:id="1822" w:name="_Hlk41403628"/>
            <w:r w:rsidRPr="00E80FF1">
              <w:rPr>
                <w:b/>
              </w:rPr>
              <w:t>Signed</w:t>
            </w:r>
            <w:r w:rsidRPr="00E80FF1">
              <w:t xml:space="preserve"> </w:t>
            </w:r>
            <w:r>
              <w:t xml:space="preserve">for and on behalf of the </w:t>
            </w:r>
            <w:r w:rsidRPr="00A33656">
              <w:rPr>
                <w:b/>
                <w:bCs/>
              </w:rPr>
              <w:t>Department of Customer Service</w:t>
            </w:r>
          </w:p>
          <w:p w14:paraId="0DE8A22D" w14:textId="77777777" w:rsidR="00EE3CED" w:rsidRPr="00E80FF1" w:rsidRDefault="00EE3CED" w:rsidP="00A33656">
            <w:pPr>
              <w:ind w:left="-108"/>
            </w:pPr>
          </w:p>
        </w:tc>
      </w:tr>
      <w:tr w:rsidR="00EE3CED" w:rsidRPr="00E80FF1" w14:paraId="1E313AC8" w14:textId="77777777" w:rsidTr="00A33656">
        <w:trPr>
          <w:gridAfter w:val="2"/>
          <w:wAfter w:w="4961" w:type="dxa"/>
          <w:cantSplit/>
          <w:trHeight w:val="150"/>
        </w:trPr>
        <w:tc>
          <w:tcPr>
            <w:tcW w:w="4395" w:type="dxa"/>
          </w:tcPr>
          <w:p w14:paraId="5E0FC624" w14:textId="77777777" w:rsidR="00EE3CED" w:rsidRPr="00E80FF1" w:rsidRDefault="00EE3CED" w:rsidP="00A33656">
            <w:pPr>
              <w:ind w:left="-108"/>
            </w:pPr>
          </w:p>
        </w:tc>
      </w:tr>
      <w:tr w:rsidR="00EE3CED" w:rsidRPr="00E80FF1" w14:paraId="74A82AD1" w14:textId="77777777" w:rsidTr="00A33656">
        <w:trPr>
          <w:cantSplit/>
          <w:trHeight w:val="150"/>
        </w:trPr>
        <w:tc>
          <w:tcPr>
            <w:tcW w:w="4395" w:type="dxa"/>
            <w:tcBorders>
              <w:top w:val="single" w:sz="4" w:space="0" w:color="auto"/>
            </w:tcBorders>
          </w:tcPr>
          <w:p w14:paraId="61A8CD1E" w14:textId="33AEC65F" w:rsidR="00EE3CED" w:rsidRPr="00E80FF1" w:rsidRDefault="00EE3CED" w:rsidP="00A33656">
            <w:pPr>
              <w:ind w:left="-108"/>
            </w:pPr>
            <w:r w:rsidRPr="00E80FF1">
              <w:t>Witness Signature</w:t>
            </w:r>
          </w:p>
        </w:tc>
        <w:tc>
          <w:tcPr>
            <w:tcW w:w="567" w:type="dxa"/>
            <w:vMerge w:val="restart"/>
          </w:tcPr>
          <w:p w14:paraId="23D1D629" w14:textId="77777777" w:rsidR="00EE3CED" w:rsidRPr="00E80FF1" w:rsidRDefault="00EE3CED" w:rsidP="00A33656"/>
        </w:tc>
        <w:tc>
          <w:tcPr>
            <w:tcW w:w="4394" w:type="dxa"/>
            <w:tcBorders>
              <w:top w:val="single" w:sz="4" w:space="0" w:color="auto"/>
            </w:tcBorders>
          </w:tcPr>
          <w:p w14:paraId="4411A9B4" w14:textId="77777777" w:rsidR="00EE3CED" w:rsidRPr="00E80FF1" w:rsidRDefault="00EE3CED" w:rsidP="00A33656">
            <w:pPr>
              <w:ind w:left="-108"/>
            </w:pPr>
            <w:r>
              <w:t xml:space="preserve">Customer Representative </w:t>
            </w:r>
            <w:r w:rsidRPr="00E80FF1">
              <w:t>Signature</w:t>
            </w:r>
            <w:r>
              <w:t xml:space="preserve"> (but not so as to incur personal liability)</w:t>
            </w:r>
          </w:p>
        </w:tc>
      </w:tr>
      <w:tr w:rsidR="00EE3CED" w:rsidRPr="00E80FF1" w14:paraId="04FCA695" w14:textId="77777777" w:rsidTr="00A33656">
        <w:trPr>
          <w:cantSplit/>
        </w:trPr>
        <w:tc>
          <w:tcPr>
            <w:tcW w:w="4395" w:type="dxa"/>
            <w:tcBorders>
              <w:bottom w:val="single" w:sz="4" w:space="0" w:color="auto"/>
            </w:tcBorders>
          </w:tcPr>
          <w:p w14:paraId="727F7841" w14:textId="77777777" w:rsidR="00EE3CED" w:rsidRPr="00E80FF1" w:rsidRDefault="00EE3CED" w:rsidP="00A33656">
            <w:pPr>
              <w:ind w:left="-108"/>
            </w:pPr>
          </w:p>
        </w:tc>
        <w:tc>
          <w:tcPr>
            <w:tcW w:w="567" w:type="dxa"/>
            <w:vMerge/>
            <w:tcBorders>
              <w:bottom w:val="single" w:sz="4" w:space="0" w:color="auto"/>
            </w:tcBorders>
          </w:tcPr>
          <w:p w14:paraId="1F3537D9" w14:textId="77777777" w:rsidR="00EE3CED" w:rsidRPr="00E80FF1" w:rsidRDefault="00EE3CED" w:rsidP="00A33656"/>
        </w:tc>
        <w:tc>
          <w:tcPr>
            <w:tcW w:w="4394" w:type="dxa"/>
            <w:vMerge w:val="restart"/>
            <w:tcBorders>
              <w:bottom w:val="single" w:sz="4" w:space="0" w:color="auto"/>
            </w:tcBorders>
          </w:tcPr>
          <w:p w14:paraId="57AC3867" w14:textId="77777777" w:rsidR="00EE3CED" w:rsidRPr="00E80FF1" w:rsidRDefault="00EE3CED" w:rsidP="00A33656">
            <w:pPr>
              <w:ind w:left="-108"/>
            </w:pPr>
          </w:p>
        </w:tc>
      </w:tr>
      <w:tr w:rsidR="00EE3CED" w:rsidRPr="00E80FF1" w14:paraId="27513EDB" w14:textId="77777777" w:rsidTr="00A33656">
        <w:trPr>
          <w:cantSplit/>
        </w:trPr>
        <w:tc>
          <w:tcPr>
            <w:tcW w:w="4395" w:type="dxa"/>
            <w:tcBorders>
              <w:top w:val="single" w:sz="4" w:space="0" w:color="auto"/>
            </w:tcBorders>
          </w:tcPr>
          <w:p w14:paraId="6B8F4977" w14:textId="77777777" w:rsidR="00EE3CED" w:rsidRPr="00E80FF1" w:rsidRDefault="00EE3CED" w:rsidP="00A33656">
            <w:pPr>
              <w:ind w:left="-108"/>
            </w:pPr>
            <w:r w:rsidRPr="00E80FF1">
              <w:t>Print Name</w:t>
            </w:r>
          </w:p>
        </w:tc>
        <w:tc>
          <w:tcPr>
            <w:tcW w:w="567" w:type="dxa"/>
            <w:vMerge/>
            <w:tcBorders>
              <w:top w:val="single" w:sz="4" w:space="0" w:color="auto"/>
            </w:tcBorders>
          </w:tcPr>
          <w:p w14:paraId="730241EE" w14:textId="77777777" w:rsidR="00EE3CED" w:rsidRPr="00E80FF1" w:rsidRDefault="00EE3CED" w:rsidP="00A33656"/>
        </w:tc>
        <w:tc>
          <w:tcPr>
            <w:tcW w:w="4394" w:type="dxa"/>
            <w:vMerge/>
            <w:tcBorders>
              <w:top w:val="single" w:sz="4" w:space="0" w:color="auto"/>
            </w:tcBorders>
          </w:tcPr>
          <w:p w14:paraId="38A83049" w14:textId="77777777" w:rsidR="00EE3CED" w:rsidRPr="00E80FF1" w:rsidRDefault="00EE3CED" w:rsidP="00A33656"/>
        </w:tc>
      </w:tr>
      <w:bookmarkEnd w:id="1822"/>
    </w:tbl>
    <w:p w14:paraId="72E52555" w14:textId="77777777" w:rsidR="00EE3CED" w:rsidRDefault="00EE3CED" w:rsidP="00EE3CED">
      <w:pPr>
        <w:pStyle w:val="NormalIndent"/>
      </w:pPr>
    </w:p>
    <w:tbl>
      <w:tblPr>
        <w:tblW w:w="9356" w:type="dxa"/>
        <w:tblInd w:w="108" w:type="dxa"/>
        <w:tblLayout w:type="fixed"/>
        <w:tblLook w:val="0000" w:firstRow="0" w:lastRow="0" w:firstColumn="0" w:lastColumn="0" w:noHBand="0" w:noVBand="0"/>
      </w:tblPr>
      <w:tblGrid>
        <w:gridCol w:w="4395"/>
        <w:gridCol w:w="567"/>
        <w:gridCol w:w="4394"/>
      </w:tblGrid>
      <w:tr w:rsidR="00EE3CED" w:rsidRPr="00E80FF1" w14:paraId="0F5551D2" w14:textId="77777777" w:rsidTr="00A33656">
        <w:trPr>
          <w:gridAfter w:val="2"/>
          <w:wAfter w:w="4961" w:type="dxa"/>
          <w:cantSplit/>
          <w:trHeight w:val="1200"/>
        </w:trPr>
        <w:tc>
          <w:tcPr>
            <w:tcW w:w="4395" w:type="dxa"/>
          </w:tcPr>
          <w:p w14:paraId="5BD61C8C" w14:textId="77777777" w:rsidR="00EE3CED" w:rsidRDefault="00EE3CED" w:rsidP="00A33656">
            <w:pPr>
              <w:pStyle w:val="NormalIndent"/>
              <w:ind w:left="0"/>
            </w:pPr>
            <w:r w:rsidRPr="00E80FF1">
              <w:rPr>
                <w:b/>
              </w:rPr>
              <w:t>Signed</w:t>
            </w:r>
            <w:r w:rsidRPr="00E80FF1">
              <w:t xml:space="preserve"> </w:t>
            </w:r>
            <w:r>
              <w:t xml:space="preserve">for and on behalf of </w:t>
            </w:r>
            <w:r w:rsidRPr="00052F1B">
              <w:rPr>
                <w:b/>
                <w:bCs/>
              </w:rPr>
              <w:t>[</w:t>
            </w:r>
            <w:r w:rsidRPr="00052F1B">
              <w:rPr>
                <w:b/>
                <w:bCs/>
                <w:highlight w:val="yellow"/>
              </w:rPr>
              <w:t>insert Contractor's name and ACN/ABN</w:t>
            </w:r>
            <w:r>
              <w:t>]</w:t>
            </w:r>
          </w:p>
          <w:p w14:paraId="40120BA3" w14:textId="77777777" w:rsidR="00EE3CED" w:rsidRPr="00E80FF1" w:rsidRDefault="00EE3CED" w:rsidP="00A33656">
            <w:pPr>
              <w:ind w:left="-108"/>
            </w:pPr>
          </w:p>
        </w:tc>
      </w:tr>
      <w:tr w:rsidR="00EE3CED" w:rsidRPr="00E80FF1" w14:paraId="0021D4B4" w14:textId="77777777" w:rsidTr="00A33656">
        <w:trPr>
          <w:gridAfter w:val="2"/>
          <w:wAfter w:w="4961" w:type="dxa"/>
          <w:cantSplit/>
          <w:trHeight w:val="150"/>
        </w:trPr>
        <w:tc>
          <w:tcPr>
            <w:tcW w:w="4395" w:type="dxa"/>
          </w:tcPr>
          <w:p w14:paraId="5730A474" w14:textId="77777777" w:rsidR="00EE3CED" w:rsidRPr="00E80FF1" w:rsidRDefault="00EE3CED" w:rsidP="00A33656">
            <w:pPr>
              <w:ind w:left="-108"/>
            </w:pPr>
          </w:p>
        </w:tc>
      </w:tr>
      <w:tr w:rsidR="00EE3CED" w:rsidRPr="00E80FF1" w14:paraId="7F39FF07" w14:textId="77777777" w:rsidTr="00A33656">
        <w:trPr>
          <w:cantSplit/>
          <w:trHeight w:val="150"/>
        </w:trPr>
        <w:tc>
          <w:tcPr>
            <w:tcW w:w="4395" w:type="dxa"/>
            <w:tcBorders>
              <w:top w:val="single" w:sz="4" w:space="0" w:color="auto"/>
            </w:tcBorders>
          </w:tcPr>
          <w:p w14:paraId="2CE9B9B6" w14:textId="77777777" w:rsidR="00EE3CED" w:rsidRPr="00E80FF1" w:rsidRDefault="00EE3CED" w:rsidP="00A33656">
            <w:pPr>
              <w:ind w:left="-108"/>
            </w:pPr>
            <w:r w:rsidRPr="00E80FF1">
              <w:t>Witness Signature</w:t>
            </w:r>
          </w:p>
        </w:tc>
        <w:tc>
          <w:tcPr>
            <w:tcW w:w="567" w:type="dxa"/>
            <w:vMerge w:val="restart"/>
          </w:tcPr>
          <w:p w14:paraId="1D863710" w14:textId="77777777" w:rsidR="00EE3CED" w:rsidRPr="00E80FF1" w:rsidRDefault="00EE3CED" w:rsidP="00A33656"/>
        </w:tc>
        <w:tc>
          <w:tcPr>
            <w:tcW w:w="4394" w:type="dxa"/>
            <w:tcBorders>
              <w:top w:val="single" w:sz="4" w:space="0" w:color="auto"/>
            </w:tcBorders>
          </w:tcPr>
          <w:p w14:paraId="40FB2EAA" w14:textId="77777777" w:rsidR="00EE3CED" w:rsidRPr="00E80FF1" w:rsidRDefault="00EE3CED" w:rsidP="00A33656">
            <w:pPr>
              <w:ind w:left="-108"/>
            </w:pPr>
            <w:r>
              <w:t xml:space="preserve">Contractor </w:t>
            </w:r>
            <w:r w:rsidRPr="00E80FF1">
              <w:t>Signature</w:t>
            </w:r>
          </w:p>
        </w:tc>
      </w:tr>
      <w:tr w:rsidR="00EE3CED" w:rsidRPr="00E80FF1" w14:paraId="77E55E6A" w14:textId="77777777" w:rsidTr="00A33656">
        <w:trPr>
          <w:cantSplit/>
        </w:trPr>
        <w:tc>
          <w:tcPr>
            <w:tcW w:w="4395" w:type="dxa"/>
            <w:tcBorders>
              <w:bottom w:val="single" w:sz="4" w:space="0" w:color="auto"/>
            </w:tcBorders>
          </w:tcPr>
          <w:p w14:paraId="6EF9B67C" w14:textId="77777777" w:rsidR="00EE3CED" w:rsidRPr="00E80FF1" w:rsidRDefault="00EE3CED" w:rsidP="00A33656">
            <w:pPr>
              <w:ind w:left="-108"/>
            </w:pPr>
          </w:p>
        </w:tc>
        <w:tc>
          <w:tcPr>
            <w:tcW w:w="567" w:type="dxa"/>
            <w:vMerge/>
            <w:tcBorders>
              <w:bottom w:val="single" w:sz="4" w:space="0" w:color="auto"/>
            </w:tcBorders>
          </w:tcPr>
          <w:p w14:paraId="7CDAB87E" w14:textId="77777777" w:rsidR="00EE3CED" w:rsidRPr="00E80FF1" w:rsidRDefault="00EE3CED" w:rsidP="00A33656"/>
        </w:tc>
        <w:tc>
          <w:tcPr>
            <w:tcW w:w="4394" w:type="dxa"/>
            <w:vMerge w:val="restart"/>
            <w:tcBorders>
              <w:bottom w:val="single" w:sz="4" w:space="0" w:color="auto"/>
            </w:tcBorders>
          </w:tcPr>
          <w:p w14:paraId="6DE4A6F1" w14:textId="77777777" w:rsidR="00EE3CED" w:rsidRPr="00E80FF1" w:rsidRDefault="00EE3CED" w:rsidP="00A33656">
            <w:pPr>
              <w:ind w:left="-108"/>
            </w:pPr>
          </w:p>
        </w:tc>
      </w:tr>
      <w:tr w:rsidR="00EE3CED" w:rsidRPr="00E80FF1" w14:paraId="1758E8AE" w14:textId="77777777" w:rsidTr="00A33656">
        <w:trPr>
          <w:cantSplit/>
        </w:trPr>
        <w:tc>
          <w:tcPr>
            <w:tcW w:w="4395" w:type="dxa"/>
            <w:tcBorders>
              <w:top w:val="single" w:sz="4" w:space="0" w:color="auto"/>
            </w:tcBorders>
          </w:tcPr>
          <w:p w14:paraId="3563F3E2" w14:textId="77777777" w:rsidR="00EE3CED" w:rsidRPr="00E80FF1" w:rsidRDefault="00EE3CED" w:rsidP="00A33656">
            <w:pPr>
              <w:ind w:left="-108"/>
            </w:pPr>
            <w:r w:rsidRPr="00E80FF1">
              <w:t>Print Name</w:t>
            </w:r>
          </w:p>
        </w:tc>
        <w:tc>
          <w:tcPr>
            <w:tcW w:w="567" w:type="dxa"/>
            <w:vMerge/>
            <w:tcBorders>
              <w:top w:val="single" w:sz="4" w:space="0" w:color="auto"/>
            </w:tcBorders>
          </w:tcPr>
          <w:p w14:paraId="568FE3D1" w14:textId="77777777" w:rsidR="00EE3CED" w:rsidRPr="00E80FF1" w:rsidRDefault="00EE3CED" w:rsidP="00A33656"/>
        </w:tc>
        <w:tc>
          <w:tcPr>
            <w:tcW w:w="4394" w:type="dxa"/>
            <w:vMerge/>
            <w:tcBorders>
              <w:top w:val="single" w:sz="4" w:space="0" w:color="auto"/>
            </w:tcBorders>
          </w:tcPr>
          <w:p w14:paraId="6923A409" w14:textId="77777777" w:rsidR="00EE3CED" w:rsidRPr="00E80FF1" w:rsidRDefault="00EE3CED" w:rsidP="00A33656"/>
        </w:tc>
      </w:tr>
    </w:tbl>
    <w:p w14:paraId="48E314E8" w14:textId="77777777" w:rsidR="00EE3CED" w:rsidRDefault="00EE3CED" w:rsidP="00EE3CED">
      <w:pPr>
        <w:pStyle w:val="NormalIndent"/>
        <w:ind w:left="0"/>
      </w:pPr>
    </w:p>
    <w:p w14:paraId="4AA5DCE0" w14:textId="77777777" w:rsidR="00C01ECC" w:rsidRDefault="00C01ECC" w:rsidP="00C01ECC">
      <w:pPr>
        <w:rPr>
          <w:b/>
        </w:rPr>
        <w:sectPr w:rsidR="00C01ECC" w:rsidSect="00834398">
          <w:pgSz w:w="11906" w:h="16838" w:code="9"/>
          <w:pgMar w:top="1701" w:right="1134" w:bottom="1134" w:left="1418" w:header="567" w:footer="567" w:gutter="0"/>
          <w:cols w:space="720"/>
        </w:sectPr>
      </w:pPr>
    </w:p>
    <w:p w14:paraId="581759FC" w14:textId="55B3E122" w:rsidR="00D50F8C" w:rsidRDefault="00D50F8C" w:rsidP="00D50F8C">
      <w:pPr>
        <w:pStyle w:val="Schedule"/>
      </w:pPr>
      <w:bookmarkStart w:id="1823" w:name="_Toc41399166"/>
      <w:bookmarkStart w:id="1824" w:name="_Toc41399475"/>
      <w:bookmarkStart w:id="1825" w:name="_Toc41402677"/>
      <w:bookmarkStart w:id="1826" w:name="_Toc41468363"/>
      <w:bookmarkStart w:id="1827" w:name="_Toc41485084"/>
      <w:bookmarkStart w:id="1828" w:name="_Toc41485432"/>
      <w:bookmarkStart w:id="1829" w:name="_Toc41399167"/>
      <w:bookmarkStart w:id="1830" w:name="_Toc41399476"/>
      <w:bookmarkStart w:id="1831" w:name="_Toc41402678"/>
      <w:bookmarkStart w:id="1832" w:name="_Toc41468364"/>
      <w:bookmarkStart w:id="1833" w:name="_Toc41485085"/>
      <w:bookmarkStart w:id="1834" w:name="_Toc41485433"/>
      <w:bookmarkStart w:id="1835" w:name="_Toc41399168"/>
      <w:bookmarkStart w:id="1836" w:name="_Toc41399477"/>
      <w:bookmarkStart w:id="1837" w:name="_Toc41402679"/>
      <w:bookmarkStart w:id="1838" w:name="_Toc41468365"/>
      <w:bookmarkStart w:id="1839" w:name="_Toc41485086"/>
      <w:bookmarkStart w:id="1840" w:name="_Toc41485434"/>
      <w:bookmarkStart w:id="1841" w:name="_Toc41399181"/>
      <w:bookmarkStart w:id="1842" w:name="_Toc41399490"/>
      <w:bookmarkStart w:id="1843" w:name="_Toc41402692"/>
      <w:bookmarkStart w:id="1844" w:name="_Toc41468378"/>
      <w:bookmarkStart w:id="1845" w:name="_Toc41485099"/>
      <w:bookmarkStart w:id="1846" w:name="_Toc41485447"/>
      <w:bookmarkStart w:id="1847" w:name="_Toc41485100"/>
      <w:bookmarkStart w:id="1848" w:name="_Toc41485448"/>
      <w:bookmarkStart w:id="1849" w:name="_Toc41485101"/>
      <w:bookmarkStart w:id="1850" w:name="_Toc41485449"/>
      <w:bookmarkStart w:id="1851" w:name="_Toc41485102"/>
      <w:bookmarkStart w:id="1852" w:name="_Toc41485450"/>
      <w:bookmarkStart w:id="1853" w:name="_Toc41485117"/>
      <w:bookmarkStart w:id="1854" w:name="_Toc41485465"/>
      <w:bookmarkStart w:id="1855" w:name="x"/>
      <w:bookmarkStart w:id="1856" w:name="_Toc41399183"/>
      <w:bookmarkStart w:id="1857" w:name="_Toc41399492"/>
      <w:bookmarkStart w:id="1858" w:name="_Toc41402694"/>
      <w:bookmarkStart w:id="1859" w:name="_Toc41468380"/>
      <w:bookmarkStart w:id="1860" w:name="_Ref198632589"/>
      <w:bookmarkStart w:id="1861" w:name="_Ref251079688"/>
      <w:bookmarkEnd w:id="1796"/>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r>
        <w:lastRenderedPageBreak/>
        <w:t xml:space="preserve"> </w:t>
      </w:r>
      <w:bookmarkStart w:id="1862" w:name="_Ref41479532"/>
      <w:bookmarkStart w:id="1863" w:name="_Toc70436290"/>
      <w:bookmarkStart w:id="1864" w:name="_Toc74836937"/>
      <w:r w:rsidR="00C045F7">
        <w:t xml:space="preserve">- </w:t>
      </w:r>
      <w:r>
        <w:t>Dispute Resolution Procedure</w:t>
      </w:r>
      <w:bookmarkEnd w:id="1862"/>
      <w:bookmarkEnd w:id="1863"/>
      <w:bookmarkEnd w:id="1864"/>
    </w:p>
    <w:p w14:paraId="12E405DF" w14:textId="77777777" w:rsidR="00D50F8C" w:rsidRDefault="00D50F8C" w:rsidP="00F06CCB">
      <w:pPr>
        <w:pStyle w:val="Schedule1"/>
      </w:pPr>
      <w:bookmarkStart w:id="1865" w:name="_Toc41412752"/>
      <w:bookmarkStart w:id="1866" w:name="_Toc70436291"/>
      <w:r>
        <w:t>Expert Determination</w:t>
      </w:r>
      <w:bookmarkEnd w:id="1865"/>
      <w:bookmarkEnd w:id="1866"/>
    </w:p>
    <w:p w14:paraId="50C1F003" w14:textId="3C72A7DC" w:rsidR="00D50F8C" w:rsidRPr="00A33656" w:rsidRDefault="00D50F8C" w:rsidP="00F06CCB">
      <w:pPr>
        <w:pStyle w:val="Schedule3"/>
      </w:pPr>
      <w:r w:rsidRPr="00A33656">
        <w:t xml:space="preserve">If a Referral Notice is submitted under clause </w:t>
      </w:r>
      <w:r w:rsidR="003C044D">
        <w:fldChar w:fldCharType="begin"/>
      </w:r>
      <w:r w:rsidR="003C044D">
        <w:instrText xml:space="preserve"> REF _Ref41478915 \w \h </w:instrText>
      </w:r>
      <w:r w:rsidR="003C044D">
        <w:fldChar w:fldCharType="separate"/>
      </w:r>
      <w:r w:rsidR="00B9417C">
        <w:t>35(g)</w:t>
      </w:r>
      <w:r w:rsidR="003C044D">
        <w:fldChar w:fldCharType="end"/>
      </w:r>
      <w:r w:rsidRPr="00A33656">
        <w:t xml:space="preserve"> of the </w:t>
      </w:r>
      <w:r w:rsidR="00870D8C" w:rsidRPr="00A33656">
        <w:t>Agreement</w:t>
      </w:r>
      <w:r w:rsidRPr="00A33656">
        <w:t xml:space="preserve">, the expert is to be agreed between the parties. If they cannot agree within 28 days of the Referral Notice, the expert is to be nominated on the application of either </w:t>
      </w:r>
      <w:r w:rsidR="001314F9">
        <w:t>p</w:t>
      </w:r>
      <w:r w:rsidRPr="00A33656">
        <w:t>arty by the Chief Executive Officer, Australian Disputes Centre of NSW.</w:t>
      </w:r>
    </w:p>
    <w:p w14:paraId="3B217F2D" w14:textId="153B2E5B" w:rsidR="00D50F8C" w:rsidRDefault="00D50F8C" w:rsidP="00F06CCB">
      <w:pPr>
        <w:pStyle w:val="Schedule3"/>
      </w:pPr>
      <w:r>
        <w:t>The expert nominated must be a person who is an experienced Australian legal practitioner or a person with practical experience in the technology that is the subject matter of the dispute, unless otherwise agreed. The expert must not be:</w:t>
      </w:r>
    </w:p>
    <w:p w14:paraId="0F18C442" w14:textId="77777777" w:rsidR="00D50F8C" w:rsidRDefault="00D50F8C" w:rsidP="00F06CCB">
      <w:pPr>
        <w:pStyle w:val="Schedule4"/>
      </w:pPr>
      <w:r>
        <w:t>an employee of the parties;</w:t>
      </w:r>
    </w:p>
    <w:p w14:paraId="442DC276" w14:textId="5F286383" w:rsidR="00D50F8C" w:rsidRDefault="00D50F8C" w:rsidP="00F06CCB">
      <w:pPr>
        <w:pStyle w:val="Schedule4"/>
      </w:pPr>
      <w:r>
        <w:t xml:space="preserve">a person who has been connected with this Agreement or has a </w:t>
      </w:r>
      <w:r w:rsidR="00716E0E">
        <w:t>Conflict of Interest</w:t>
      </w:r>
      <w:r>
        <w:t>, as the case maybe; or</w:t>
      </w:r>
    </w:p>
    <w:p w14:paraId="2A8A0255" w14:textId="77777777" w:rsidR="00D50F8C" w:rsidRDefault="00D50F8C" w:rsidP="00F06CCB">
      <w:pPr>
        <w:pStyle w:val="Schedule4"/>
      </w:pPr>
      <w:r>
        <w:t>a person who the parties have not been able to agree on.</w:t>
      </w:r>
    </w:p>
    <w:p w14:paraId="0B884C13" w14:textId="1A6E0B90" w:rsidR="00D50F8C" w:rsidRDefault="00D50F8C" w:rsidP="00F06CCB">
      <w:pPr>
        <w:pStyle w:val="Schedule3"/>
      </w:pPr>
      <w:bookmarkStart w:id="1867" w:name="_Ref41413077"/>
      <w:r>
        <w:t>The expert may appoint any person that the expert believes will be able to provide the specialists skills that are necessary to make a determination, including an Australian legal practitioner. The expert must consult with both parties prior to appointing such person.</w:t>
      </w:r>
      <w:bookmarkEnd w:id="1867"/>
    </w:p>
    <w:p w14:paraId="06DB3C8A" w14:textId="0ABE5720" w:rsidR="00D50F8C" w:rsidRDefault="00D50F8C" w:rsidP="00F06CCB">
      <w:pPr>
        <w:pStyle w:val="Schedule3"/>
      </w:pPr>
      <w:bookmarkStart w:id="1868" w:name="_Ref41413031"/>
      <w:r>
        <w:t xml:space="preserve">When the person to be the expert has been agreed or nominated, the Customer, on behalf of both </w:t>
      </w:r>
      <w:r w:rsidR="001314F9">
        <w:t>p</w:t>
      </w:r>
      <w:r>
        <w:t>arties, must engage the expert by letter of engagement (and provide a copy to the Contractor) setting out:</w:t>
      </w:r>
      <w:bookmarkEnd w:id="1868"/>
    </w:p>
    <w:p w14:paraId="23AE2020" w14:textId="77777777" w:rsidR="00D50F8C" w:rsidRDefault="00D50F8C" w:rsidP="00F06CCB">
      <w:pPr>
        <w:pStyle w:val="Schedule4"/>
      </w:pPr>
      <w:r>
        <w:t>the issue referred to the expert for determination;</w:t>
      </w:r>
    </w:p>
    <w:p w14:paraId="6A13229F" w14:textId="77777777" w:rsidR="00D50F8C" w:rsidRDefault="00D50F8C" w:rsidP="00F06CCB">
      <w:pPr>
        <w:pStyle w:val="Schedule4"/>
      </w:pPr>
      <w:r>
        <w:t xml:space="preserve">the </w:t>
      </w:r>
      <w:bookmarkStart w:id="1869" w:name="_9kMH4L6ZWu9A678A"/>
      <w:r>
        <w:t>expert’s</w:t>
      </w:r>
      <w:bookmarkEnd w:id="1869"/>
      <w:r>
        <w:t xml:space="preserve"> fees;</w:t>
      </w:r>
    </w:p>
    <w:p w14:paraId="7B241409" w14:textId="77777777" w:rsidR="00D50F8C" w:rsidRDefault="00D50F8C" w:rsidP="00F06CCB">
      <w:pPr>
        <w:pStyle w:val="Schedule4"/>
      </w:pPr>
      <w:r>
        <w:t>the procedure for the determination set out in this Schedule; and</w:t>
      </w:r>
    </w:p>
    <w:p w14:paraId="32219B26" w14:textId="77777777" w:rsidR="00D50F8C" w:rsidRDefault="00D50F8C" w:rsidP="00F06CCB">
      <w:pPr>
        <w:pStyle w:val="Schedule4"/>
      </w:pPr>
      <w:r>
        <w:t>any other matter which is relevant to the engagement.</w:t>
      </w:r>
    </w:p>
    <w:p w14:paraId="4E49E0A3" w14:textId="77777777" w:rsidR="00D50F8C" w:rsidRDefault="00D50F8C" w:rsidP="00F06CCB">
      <w:pPr>
        <w:pStyle w:val="Schedule1"/>
      </w:pPr>
      <w:bookmarkStart w:id="1870" w:name="_Toc41412753"/>
      <w:bookmarkStart w:id="1871" w:name="_Ref71742780"/>
      <w:bookmarkStart w:id="1872" w:name="_Toc70436292"/>
      <w:r>
        <w:t>Submissions</w:t>
      </w:r>
      <w:bookmarkEnd w:id="1870"/>
      <w:bookmarkEnd w:id="1871"/>
      <w:bookmarkEnd w:id="1872"/>
    </w:p>
    <w:p w14:paraId="033BB345" w14:textId="77777777" w:rsidR="00D50F8C" w:rsidRDefault="00D50F8C" w:rsidP="007C4133">
      <w:pPr>
        <w:pStyle w:val="NormalIndent"/>
      </w:pPr>
      <w:bookmarkStart w:id="1873" w:name="_Ref41413056"/>
      <w:r>
        <w:t>The procedure for submissions to the expert is as follows:</w:t>
      </w:r>
      <w:bookmarkEnd w:id="1873"/>
    </w:p>
    <w:p w14:paraId="245920AE" w14:textId="7ACC2607" w:rsidR="00D50F8C" w:rsidRDefault="00D50F8C" w:rsidP="00F06CCB">
      <w:pPr>
        <w:pStyle w:val="Schedule3"/>
      </w:pPr>
      <w:bookmarkStart w:id="1874" w:name="_Ref41413041"/>
      <w:r>
        <w:t xml:space="preserve">The party that has referred the issue to expert determination must make a submission in respect of the issue, within 30 Business Days after the date of the letter of engagement referred to in clause </w:t>
      </w:r>
      <w:r w:rsidR="003C044D">
        <w:fldChar w:fldCharType="begin"/>
      </w:r>
      <w:r w:rsidR="003C044D">
        <w:instrText xml:space="preserve"> REF _Ref41413031 \w \h </w:instrText>
      </w:r>
      <w:r w:rsidR="00F06CCB">
        <w:instrText xml:space="preserve"> \* MERGEFORMAT </w:instrText>
      </w:r>
      <w:r w:rsidR="003C044D">
        <w:fldChar w:fldCharType="separate"/>
      </w:r>
      <w:r w:rsidR="00B9417C">
        <w:t>Schedule 41(d)</w:t>
      </w:r>
      <w:r w:rsidR="003C044D">
        <w:fldChar w:fldCharType="end"/>
      </w:r>
      <w:r>
        <w:t>.</w:t>
      </w:r>
      <w:bookmarkEnd w:id="1874"/>
    </w:p>
    <w:p w14:paraId="0A47790D" w14:textId="432128DD" w:rsidR="00D50F8C" w:rsidRDefault="00D50F8C" w:rsidP="00F06CCB">
      <w:pPr>
        <w:pStyle w:val="Schedule3"/>
      </w:pPr>
      <w:r>
        <w:t>The other party must respond within 30 Business Days after receiving a copy of that submission. That response may include cross-claims.</w:t>
      </w:r>
    </w:p>
    <w:p w14:paraId="72FB96ED" w14:textId="00B16B28" w:rsidR="00D50F8C" w:rsidRDefault="00D50F8C" w:rsidP="00F06CCB">
      <w:pPr>
        <w:pStyle w:val="Schedule3"/>
      </w:pPr>
      <w:r>
        <w:t xml:space="preserve">The party referred to in clause </w:t>
      </w:r>
      <w:r w:rsidR="003C044D">
        <w:fldChar w:fldCharType="begin"/>
      </w:r>
      <w:r w:rsidR="003C044D">
        <w:instrText xml:space="preserve"> REF _Ref41413041 \w \h </w:instrText>
      </w:r>
      <w:r w:rsidR="00F06CCB">
        <w:instrText xml:space="preserve"> \* MERGEFORMAT </w:instrText>
      </w:r>
      <w:r w:rsidR="003C044D">
        <w:fldChar w:fldCharType="separate"/>
      </w:r>
      <w:r w:rsidR="00B9417C">
        <w:t>Schedule 42(a)</w:t>
      </w:r>
      <w:r w:rsidR="003C044D">
        <w:fldChar w:fldCharType="end"/>
      </w:r>
      <w:r>
        <w:t xml:space="preserve"> may reply to the response, but must do so within 20 Business Days after receiving the response, and must not raise new matters.</w:t>
      </w:r>
    </w:p>
    <w:p w14:paraId="38D9EC92" w14:textId="77777777" w:rsidR="00D50F8C" w:rsidRDefault="00D50F8C" w:rsidP="00F06CCB">
      <w:pPr>
        <w:pStyle w:val="Schedule3"/>
      </w:pPr>
      <w:bookmarkStart w:id="1875" w:name="_Ref41413089"/>
      <w:r>
        <w:t>The other party may comment on the reply, but must do so within 20 Business Days after receiving the reply, and must not raise new matters.</w:t>
      </w:r>
      <w:bookmarkEnd w:id="1875"/>
    </w:p>
    <w:p w14:paraId="1B557B3A" w14:textId="1295B6A7" w:rsidR="00D50F8C" w:rsidRDefault="00D50F8C" w:rsidP="00F06CCB">
      <w:pPr>
        <w:pStyle w:val="Schedule3"/>
      </w:pPr>
      <w:r>
        <w:t xml:space="preserve">The expert must ignore any submission, response, reply, or comment not made within the time given in this clause </w:t>
      </w:r>
      <w:r w:rsidR="003C044D">
        <w:fldChar w:fldCharType="begin"/>
      </w:r>
      <w:r w:rsidR="003C044D">
        <w:instrText xml:space="preserve"> REF _Ref71742780 \w \h </w:instrText>
      </w:r>
      <w:r w:rsidR="00F06CCB">
        <w:instrText xml:space="preserve"> \* MERGEFORMAT </w:instrText>
      </w:r>
      <w:r w:rsidR="003C044D">
        <w:fldChar w:fldCharType="separate"/>
      </w:r>
      <w:r w:rsidR="00B9417C">
        <w:t>Schedule 42</w:t>
      </w:r>
      <w:r w:rsidR="003C044D">
        <w:fldChar w:fldCharType="end"/>
      </w:r>
      <w:r>
        <w:t>, unless the Customer and the Contractor agree otherwise.</w:t>
      </w:r>
    </w:p>
    <w:p w14:paraId="39651FE9" w14:textId="52ACB9BF" w:rsidR="00D50F8C" w:rsidRDefault="00D50F8C" w:rsidP="00F06CCB">
      <w:pPr>
        <w:pStyle w:val="Schedule3"/>
      </w:pPr>
      <w:r>
        <w:t>The expert may request further information from either party. The request must be in writing, with a time limit for the response. The expert must send a copy of the request and response to the other party, and give the other party a reasonable opportunity to comment on the response.</w:t>
      </w:r>
    </w:p>
    <w:p w14:paraId="7785FE30" w14:textId="475EC60E" w:rsidR="00D50F8C" w:rsidRDefault="00D50F8C" w:rsidP="00F06CCB">
      <w:pPr>
        <w:pStyle w:val="Schedule3"/>
      </w:pPr>
      <w:r>
        <w:lastRenderedPageBreak/>
        <w:t>All submissions, responses, replies, requests and comments must be in writing. If a party gives information to the expert, it must at the same time give a copy to the other party.</w:t>
      </w:r>
    </w:p>
    <w:p w14:paraId="6A7581C1" w14:textId="77777777" w:rsidR="00D50F8C" w:rsidRDefault="00D50F8C" w:rsidP="00F06CCB">
      <w:pPr>
        <w:pStyle w:val="Schedule1"/>
      </w:pPr>
      <w:bookmarkStart w:id="1876" w:name="_Toc41412754"/>
      <w:bookmarkStart w:id="1877" w:name="_Toc70436293"/>
      <w:r>
        <w:t>Conference</w:t>
      </w:r>
      <w:bookmarkEnd w:id="1876"/>
      <w:bookmarkEnd w:id="1877"/>
    </w:p>
    <w:p w14:paraId="38FFAEF1" w14:textId="19E0CF9F" w:rsidR="00D50F8C" w:rsidRDefault="00D50F8C" w:rsidP="00F06CCB">
      <w:pPr>
        <w:pStyle w:val="Schedule3"/>
      </w:pPr>
      <w:r>
        <w:t>The expert must arrange at least one conference with both parties. The request must be in writing, setting out the matters to be discussed.</w:t>
      </w:r>
    </w:p>
    <w:p w14:paraId="43E7279F" w14:textId="77777777" w:rsidR="00D50F8C" w:rsidRDefault="00D50F8C" w:rsidP="00F06CCB">
      <w:pPr>
        <w:pStyle w:val="Schedule3"/>
      </w:pPr>
      <w:r>
        <w:t>Each party is entitled to be represented at any preliminary conference before the expert by its legal representatives and other authorised representatives, with information and knowledge of the issues.</w:t>
      </w:r>
    </w:p>
    <w:p w14:paraId="15E7D0F6" w14:textId="77777777" w:rsidR="00D50F8C" w:rsidRDefault="00D50F8C" w:rsidP="00F06CCB">
      <w:pPr>
        <w:pStyle w:val="Schedule3"/>
      </w:pPr>
      <w:r>
        <w:t>The expert is not bound by the rules of evidence and may receive information in any manner the expert sees fit, but must observe the requirements of procedural fairness. Consultation between the expert and a party must only take place in the presence of the other party, unless a party fails to attend a conference or meeting which has been convened by the expert and of which prior notice has been given. Any party providing information to the expert must provide that information to the other party.</w:t>
      </w:r>
    </w:p>
    <w:p w14:paraId="79482ACE" w14:textId="77777777" w:rsidR="00D50F8C" w:rsidRDefault="00D50F8C" w:rsidP="00F06CCB">
      <w:pPr>
        <w:pStyle w:val="Schedule3"/>
      </w:pPr>
      <w:r>
        <w:t>The parties agree that such a conference is considered not to be a hearing that would give anything under this Schedule the character of arbitration.</w:t>
      </w:r>
    </w:p>
    <w:p w14:paraId="609F1EF0" w14:textId="77777777" w:rsidR="00D50F8C" w:rsidRDefault="00D50F8C" w:rsidP="00F06CCB">
      <w:pPr>
        <w:pStyle w:val="Schedule3"/>
      </w:pPr>
      <w:r>
        <w:t>In answer to any issue referred to the expert by a party, the other party can raise any defence, set-off or counter-claim.</w:t>
      </w:r>
    </w:p>
    <w:p w14:paraId="5372D200" w14:textId="77777777" w:rsidR="00D50F8C" w:rsidRDefault="00D50F8C" w:rsidP="00F06CCB">
      <w:pPr>
        <w:pStyle w:val="Schedule1"/>
      </w:pPr>
      <w:bookmarkStart w:id="1878" w:name="_Toc41412755"/>
      <w:bookmarkStart w:id="1879" w:name="_Toc70436294"/>
      <w:r>
        <w:t>Questions to be determined by the Expert</w:t>
      </w:r>
      <w:bookmarkEnd w:id="1878"/>
      <w:bookmarkEnd w:id="1879"/>
    </w:p>
    <w:p w14:paraId="76EF2AA8" w14:textId="77777777" w:rsidR="00D50F8C" w:rsidRDefault="00D50F8C" w:rsidP="00BB1068">
      <w:pPr>
        <w:pStyle w:val="Schedule3"/>
      </w:pPr>
      <w:r>
        <w:t>The expert must determine for each issue the following questions (to the extent that they are applicable to the issue):</w:t>
      </w:r>
    </w:p>
    <w:p w14:paraId="50445502" w14:textId="77777777" w:rsidR="00D50F8C" w:rsidRDefault="00D50F8C" w:rsidP="00BB1068">
      <w:pPr>
        <w:pStyle w:val="Schedule4"/>
      </w:pPr>
      <w:r>
        <w:t>is there an event, act or omission that gives the claimant a right to compensation under the Agreement or Ord</w:t>
      </w:r>
      <w:r w:rsidR="00870D8C">
        <w:t>e</w:t>
      </w:r>
      <w:r>
        <w:t>r:</w:t>
      </w:r>
    </w:p>
    <w:p w14:paraId="687E0FCE" w14:textId="77777777" w:rsidR="00D50F8C" w:rsidRDefault="00D50F8C" w:rsidP="00BB1068">
      <w:pPr>
        <w:pStyle w:val="Schedule5"/>
      </w:pPr>
      <w:r>
        <w:t>for damages for breach of the Agreement or Order, or</w:t>
      </w:r>
    </w:p>
    <w:p w14:paraId="4731491F" w14:textId="2B7E79B3" w:rsidR="00D50F8C" w:rsidRDefault="00D50F8C" w:rsidP="00BB1068">
      <w:pPr>
        <w:pStyle w:val="Schedule5"/>
      </w:pPr>
      <w:r>
        <w:t xml:space="preserve">otherwise in </w:t>
      </w:r>
      <w:r w:rsidR="00716E0E">
        <w:t>L</w:t>
      </w:r>
      <w:r>
        <w:t>aw?</w:t>
      </w:r>
    </w:p>
    <w:p w14:paraId="48CF0AB2" w14:textId="77777777" w:rsidR="00D50F8C" w:rsidRDefault="00D50F8C" w:rsidP="00BB1068">
      <w:pPr>
        <w:pStyle w:val="Schedule4"/>
      </w:pPr>
      <w:r>
        <w:t>if so:</w:t>
      </w:r>
    </w:p>
    <w:p w14:paraId="49DA1FBC" w14:textId="77777777" w:rsidR="00D50F8C" w:rsidRDefault="00D50F8C" w:rsidP="00BB1068">
      <w:pPr>
        <w:pStyle w:val="Schedule5"/>
      </w:pPr>
      <w:r>
        <w:t>what is the event, act or omission?</w:t>
      </w:r>
    </w:p>
    <w:p w14:paraId="50005DAA" w14:textId="77777777" w:rsidR="00D50F8C" w:rsidRDefault="00D50F8C" w:rsidP="00BB1068">
      <w:pPr>
        <w:pStyle w:val="Schedule5"/>
      </w:pPr>
      <w:r>
        <w:t xml:space="preserve">on what date did the event, act or omission occur? </w:t>
      </w:r>
    </w:p>
    <w:p w14:paraId="391631F4" w14:textId="6089B3A4" w:rsidR="00D50F8C" w:rsidRDefault="00D50F8C" w:rsidP="00BB1068">
      <w:pPr>
        <w:pStyle w:val="Schedule5"/>
      </w:pPr>
      <w:r>
        <w:t xml:space="preserve">what is the legal right which gives rise to the compensation? </w:t>
      </w:r>
    </w:p>
    <w:p w14:paraId="23872666" w14:textId="77777777" w:rsidR="00D50F8C" w:rsidRDefault="00D50F8C" w:rsidP="00BB1068">
      <w:pPr>
        <w:pStyle w:val="Schedule5"/>
      </w:pPr>
      <w:r>
        <w:t>is that right extinguished, barred or reduced by any provision of the Agreement, estoppel, waiver, accord and satisfaction, set-off, cross-claim, or other legal right?</w:t>
      </w:r>
    </w:p>
    <w:p w14:paraId="12D8D8D8" w14:textId="7DF19B25" w:rsidR="00D50F8C" w:rsidRDefault="00D50F8C" w:rsidP="00BB1068">
      <w:pPr>
        <w:pStyle w:val="Schedule4"/>
      </w:pPr>
      <w:r>
        <w:t xml:space="preserve">in the light of the answers to clause </w:t>
      </w:r>
      <w:r w:rsidR="003C044D">
        <w:fldChar w:fldCharType="begin"/>
      </w:r>
      <w:r w:rsidR="003C044D">
        <w:instrText xml:space="preserve"> REF _Ref41413031 \w \h </w:instrText>
      </w:r>
      <w:r w:rsidR="003C044D">
        <w:fldChar w:fldCharType="separate"/>
      </w:r>
      <w:r w:rsidR="00B9417C">
        <w:t>Schedule 41(d)</w:t>
      </w:r>
      <w:r w:rsidR="003C044D">
        <w:fldChar w:fldCharType="end"/>
      </w:r>
      <w:r>
        <w:t>:</w:t>
      </w:r>
    </w:p>
    <w:p w14:paraId="24039C61" w14:textId="77777777" w:rsidR="00D50F8C" w:rsidRDefault="00D50F8C" w:rsidP="00BB1068">
      <w:pPr>
        <w:pStyle w:val="Schedule5"/>
      </w:pPr>
      <w:r>
        <w:t>What compensation, if any, is due from one party to the other and when did it fall due?</w:t>
      </w:r>
    </w:p>
    <w:p w14:paraId="3992FAC6" w14:textId="77777777" w:rsidR="00D50F8C" w:rsidRDefault="00D50F8C" w:rsidP="00BB1068">
      <w:pPr>
        <w:pStyle w:val="Schedule5"/>
      </w:pPr>
      <w:r>
        <w:t>What interest, if any, is due when the expert determines that compensation?</w:t>
      </w:r>
    </w:p>
    <w:p w14:paraId="56AB46FC" w14:textId="77777777" w:rsidR="00D50F8C" w:rsidRDefault="00D50F8C" w:rsidP="00BB1068">
      <w:pPr>
        <w:pStyle w:val="Schedule3"/>
      </w:pPr>
      <w:r>
        <w:t>The expert must determine for each issue any other questions required by the parties, having regard to the nature of the issue.</w:t>
      </w:r>
    </w:p>
    <w:p w14:paraId="03CF0F36" w14:textId="16850629" w:rsidR="00D50F8C" w:rsidRDefault="00D50F8C" w:rsidP="00BB1068">
      <w:pPr>
        <w:pStyle w:val="Schedule3"/>
      </w:pPr>
      <w:r>
        <w:t xml:space="preserve">The parties must share equally the fees of the expert, any other costs associated with the process, including room hire expenses, transcript expenses and the like and the fees of </w:t>
      </w:r>
      <w:r>
        <w:lastRenderedPageBreak/>
        <w:t xml:space="preserve">any person appointed by the expert under clause </w:t>
      </w:r>
      <w:r w:rsidR="003C044D">
        <w:fldChar w:fldCharType="begin"/>
      </w:r>
      <w:r w:rsidR="003C044D">
        <w:instrText xml:space="preserve"> REF _Ref41413077 \w \h </w:instrText>
      </w:r>
      <w:r w:rsidR="003C044D">
        <w:fldChar w:fldCharType="separate"/>
      </w:r>
      <w:r w:rsidR="00B9417C">
        <w:t>Schedule 41(c)</w:t>
      </w:r>
      <w:r w:rsidR="003C044D">
        <w:fldChar w:fldCharType="end"/>
      </w:r>
      <w:r>
        <w:t xml:space="preserve"> for the determination, and bear their own expenses.</w:t>
      </w:r>
    </w:p>
    <w:p w14:paraId="3987400B" w14:textId="77777777" w:rsidR="00D50F8C" w:rsidRDefault="00D50F8C" w:rsidP="00BB1068">
      <w:pPr>
        <w:pStyle w:val="Schedule3"/>
      </w:pPr>
      <w:r>
        <w:t xml:space="preserve">Unless a party has a right to commence litigation or otherwise resolve the dispute under the </w:t>
      </w:r>
      <w:r w:rsidR="002973F1">
        <w:t>Agreement</w:t>
      </w:r>
      <w:r>
        <w:t>:</w:t>
      </w:r>
    </w:p>
    <w:p w14:paraId="14B0AD08" w14:textId="77777777" w:rsidR="00D50F8C" w:rsidRDefault="00D50F8C" w:rsidP="00BB1068">
      <w:pPr>
        <w:pStyle w:val="Schedule4"/>
      </w:pPr>
      <w:r>
        <w:t>in the absence of a manifest error the parties must treat each determination of the expert as final and binding and give effect to it; and</w:t>
      </w:r>
    </w:p>
    <w:p w14:paraId="58EAC6E0" w14:textId="77777777" w:rsidR="00D50F8C" w:rsidRDefault="00D50F8C" w:rsidP="00BB1068">
      <w:pPr>
        <w:pStyle w:val="Schedule4"/>
      </w:pPr>
      <w:r>
        <w:t>if the expert determines that one party owes the other money, that party must pay the money within 20 Business Days.</w:t>
      </w:r>
    </w:p>
    <w:p w14:paraId="41DC5757" w14:textId="77777777" w:rsidR="00D50F8C" w:rsidRDefault="00D50F8C" w:rsidP="00BB1068">
      <w:pPr>
        <w:pStyle w:val="Schedule1"/>
      </w:pPr>
      <w:bookmarkStart w:id="1880" w:name="_Toc41412756"/>
      <w:bookmarkStart w:id="1881" w:name="_Toc70436295"/>
      <w:r>
        <w:t>Role of Expert</w:t>
      </w:r>
      <w:bookmarkEnd w:id="1880"/>
      <w:bookmarkEnd w:id="1881"/>
    </w:p>
    <w:p w14:paraId="3D0F87E3" w14:textId="77777777" w:rsidR="00D50F8C" w:rsidRDefault="00D50F8C" w:rsidP="00BB1068">
      <w:pPr>
        <w:pStyle w:val="Schedule3"/>
      </w:pPr>
      <w:r>
        <w:t>The expert must:</w:t>
      </w:r>
    </w:p>
    <w:p w14:paraId="17DCDCCB" w14:textId="77777777" w:rsidR="00D50F8C" w:rsidRDefault="00D50F8C" w:rsidP="00BB1068">
      <w:pPr>
        <w:pStyle w:val="Schedule4"/>
      </w:pPr>
      <w:r>
        <w:t>act as an expert and not as an arbitrator, adjudicator or as expert witness;</w:t>
      </w:r>
    </w:p>
    <w:p w14:paraId="0F0F1C9C" w14:textId="77777777" w:rsidR="00D50F8C" w:rsidRDefault="00D50F8C" w:rsidP="00BB1068">
      <w:pPr>
        <w:pStyle w:val="Schedule4"/>
      </w:pPr>
      <w:r>
        <w:t xml:space="preserve">make its determination on the basis of the submissions of the parties, including documents and witness statements, and the </w:t>
      </w:r>
      <w:bookmarkStart w:id="1882" w:name="_9kMH5M6ZWu9A678A"/>
      <w:r>
        <w:t>expert’s</w:t>
      </w:r>
      <w:bookmarkEnd w:id="1882"/>
      <w:r>
        <w:t xml:space="preserve"> own expertise; </w:t>
      </w:r>
    </w:p>
    <w:p w14:paraId="51C93D60" w14:textId="77777777" w:rsidR="00D50F8C" w:rsidRDefault="00D50F8C" w:rsidP="00BB1068">
      <w:pPr>
        <w:pStyle w:val="Schedule4"/>
      </w:pPr>
      <w:r>
        <w:t>act impartially, free of bias and with no vested interest in the outcome of the dispute;</w:t>
      </w:r>
    </w:p>
    <w:p w14:paraId="30446843" w14:textId="77777777" w:rsidR="00D50F8C" w:rsidRDefault="00D50F8C" w:rsidP="00BB1068">
      <w:pPr>
        <w:pStyle w:val="Schedule4"/>
      </w:pPr>
      <w:r>
        <w:t>adopt procedures for the Expert Determination suitable to the circumstances of the dispute so as to provide for an expeditious cost effective and fair means for the determination of the dispute; and</w:t>
      </w:r>
    </w:p>
    <w:p w14:paraId="4B60AAC1" w14:textId="1D643F59" w:rsidR="00D50F8C" w:rsidRDefault="00D50F8C" w:rsidP="00BB1068">
      <w:pPr>
        <w:pStyle w:val="Schedule4"/>
      </w:pPr>
      <w:r>
        <w:t xml:space="preserve">issue a certificate in a form the expert considers appropriate, stating the </w:t>
      </w:r>
      <w:bookmarkStart w:id="1883" w:name="_9kMH6N6ZWu9A678A"/>
      <w:r>
        <w:t>expert’s</w:t>
      </w:r>
      <w:bookmarkEnd w:id="1883"/>
      <w:r>
        <w:t xml:space="preserve"> determination and giving reasons, within 45 Business Days after the receipt of the information in clause </w:t>
      </w:r>
      <w:r w:rsidR="003C044D">
        <w:fldChar w:fldCharType="begin"/>
      </w:r>
      <w:r w:rsidR="003C044D">
        <w:instrText xml:space="preserve"> REF _Ref41413089 \w \h </w:instrText>
      </w:r>
      <w:r w:rsidR="003C044D">
        <w:fldChar w:fldCharType="separate"/>
      </w:r>
      <w:r w:rsidR="00B9417C">
        <w:t>Schedule 42(d)</w:t>
      </w:r>
      <w:r w:rsidR="003C044D">
        <w:fldChar w:fldCharType="end"/>
      </w:r>
      <w:r>
        <w:t xml:space="preserve">. </w:t>
      </w:r>
    </w:p>
    <w:p w14:paraId="568394D7" w14:textId="1DBD9337" w:rsidR="00D50F8C" w:rsidRDefault="00D50F8C" w:rsidP="00BB1068">
      <w:pPr>
        <w:pStyle w:val="Schedule3"/>
      </w:pPr>
      <w:r>
        <w:t xml:space="preserve">If a certificate issued by the expert contains a clerical mistake, an error arising from an accidental slip or omission, a material miscalculation of figures, a mistake in the description of any person, matter or thing, or a defect of form, then the expert must correct the certificate and give notice to the </w:t>
      </w:r>
      <w:r w:rsidR="001314F9">
        <w:t>p</w:t>
      </w:r>
      <w:r>
        <w:t>arties of such correction.</w:t>
      </w:r>
    </w:p>
    <w:p w14:paraId="10F1D712" w14:textId="77777777" w:rsidR="00D50F8C" w:rsidRDefault="00D50F8C" w:rsidP="00BB1068">
      <w:pPr>
        <w:pStyle w:val="Schedule1"/>
      </w:pPr>
      <w:bookmarkStart w:id="1884" w:name="_Toc41412757"/>
      <w:bookmarkStart w:id="1885" w:name="_Toc70436296"/>
      <w:r>
        <w:t>Confidentiality</w:t>
      </w:r>
      <w:bookmarkEnd w:id="1884"/>
      <w:bookmarkEnd w:id="1885"/>
    </w:p>
    <w:p w14:paraId="28D494A6" w14:textId="0CC56965" w:rsidR="00D50F8C" w:rsidRDefault="00D50F8C" w:rsidP="00BB1068">
      <w:pPr>
        <w:ind w:left="709"/>
      </w:pPr>
      <w:r>
        <w:t xml:space="preserve">Each party involved in the expert determination process, including the expert, the parties, their advisors and representatives shall maintain the confidentiality of the expert determination process and may not use or disclose to anyone outside of the expert determination process, the </w:t>
      </w:r>
      <w:bookmarkStart w:id="1886" w:name="_9kMH7O6ZWu9A678A"/>
      <w:r>
        <w:t>expert’s</w:t>
      </w:r>
      <w:bookmarkEnd w:id="1886"/>
      <w:r>
        <w:t xml:space="preserve"> determination, or any information received or obtained, in the course of the expert determination process, including the existence of that information, except to the extent:</w:t>
      </w:r>
    </w:p>
    <w:p w14:paraId="7E57663D" w14:textId="77777777" w:rsidR="00D50F8C" w:rsidRDefault="00D50F8C" w:rsidP="00BB1068">
      <w:pPr>
        <w:pStyle w:val="Schedule3"/>
      </w:pPr>
      <w:r>
        <w:t>the parties have otherwise agreed in writing;</w:t>
      </w:r>
    </w:p>
    <w:p w14:paraId="79FA2C5D" w14:textId="77777777" w:rsidR="00D50F8C" w:rsidRDefault="00D50F8C" w:rsidP="00BB1068">
      <w:pPr>
        <w:pStyle w:val="Schedule3"/>
      </w:pPr>
      <w:r>
        <w:t>the information is already in the public domain;</w:t>
      </w:r>
    </w:p>
    <w:p w14:paraId="0D84F5E2" w14:textId="77777777" w:rsidR="00D50F8C" w:rsidRDefault="00D50F8C" w:rsidP="00BB1068">
      <w:pPr>
        <w:pStyle w:val="Schedule3"/>
      </w:pPr>
      <w:r>
        <w:t xml:space="preserve">disclosure is required to a </w:t>
      </w:r>
      <w:bookmarkStart w:id="1887" w:name="_9kMH8P6ZWu9A678A"/>
      <w:r>
        <w:t>party’s</w:t>
      </w:r>
      <w:bookmarkEnd w:id="1887"/>
      <w:r>
        <w:t xml:space="preserve"> insurers, auditors, accountants or other professional advisers;</w:t>
      </w:r>
    </w:p>
    <w:p w14:paraId="40D98996" w14:textId="2E0F8B17" w:rsidR="00D50F8C" w:rsidRDefault="00D50F8C" w:rsidP="00BB1068">
      <w:pPr>
        <w:pStyle w:val="Schedule3"/>
      </w:pPr>
      <w:r>
        <w:t xml:space="preserve">disclosure is required for the purposes of any legal </w:t>
      </w:r>
      <w:r w:rsidR="00716E0E">
        <w:t>Proceedings</w:t>
      </w:r>
      <w:r>
        <w:t xml:space="preserve"> relating to the dispute or the </w:t>
      </w:r>
      <w:bookmarkStart w:id="1888" w:name="_9kMI0G6ZWu9A678A"/>
      <w:r>
        <w:t>expert’s</w:t>
      </w:r>
      <w:bookmarkEnd w:id="1888"/>
      <w:r>
        <w:t xml:space="preserve"> determination; or</w:t>
      </w:r>
    </w:p>
    <w:p w14:paraId="748018F4" w14:textId="2557BAA3" w:rsidR="00D50F8C" w:rsidRDefault="00D50F8C" w:rsidP="00BB1068">
      <w:pPr>
        <w:pStyle w:val="Schedule3"/>
      </w:pPr>
      <w:r>
        <w:t xml:space="preserve">disclosure is otherwise required by </w:t>
      </w:r>
      <w:r w:rsidR="00716E0E">
        <w:t>L</w:t>
      </w:r>
      <w:r>
        <w:t>aw.</w:t>
      </w:r>
    </w:p>
    <w:p w14:paraId="714A4432" w14:textId="78B3D7C5" w:rsidR="00BC01AC" w:rsidRDefault="00BC01AC">
      <w:pPr>
        <w:spacing w:before="0" w:after="160" w:line="259" w:lineRule="auto"/>
      </w:pPr>
      <w:r>
        <w:br w:type="page"/>
      </w:r>
    </w:p>
    <w:p w14:paraId="140B9E51" w14:textId="614372D3" w:rsidR="00D50F8C" w:rsidRDefault="00BC01AC" w:rsidP="00F972DE">
      <w:pPr>
        <w:pStyle w:val="Schedule"/>
      </w:pPr>
      <w:bookmarkStart w:id="1889" w:name="_Toc41485126"/>
      <w:bookmarkStart w:id="1890" w:name="_Toc41485474"/>
      <w:bookmarkStart w:id="1891" w:name="AgreementTransaction"/>
      <w:bookmarkEnd w:id="1889"/>
      <w:bookmarkEnd w:id="1890"/>
      <w:bookmarkEnd w:id="1891"/>
      <w:r>
        <w:lastRenderedPageBreak/>
        <w:t xml:space="preserve"> </w:t>
      </w:r>
      <w:bookmarkStart w:id="1892" w:name="_Ref70016986"/>
      <w:bookmarkStart w:id="1893" w:name="_Toc70436297"/>
      <w:bookmarkStart w:id="1894" w:name="_Toc74836938"/>
      <w:r>
        <w:t>– Order Form</w:t>
      </w:r>
      <w:bookmarkEnd w:id="1892"/>
      <w:bookmarkEnd w:id="1893"/>
      <w:bookmarkEnd w:id="1894"/>
    </w:p>
    <w:bookmarkEnd w:id="1860"/>
    <w:bookmarkEnd w:id="1861"/>
    <w:p w14:paraId="2A0252C5" w14:textId="77777777" w:rsidR="002F33FC" w:rsidRDefault="002F33FC" w:rsidP="00842A0D"/>
    <w:p w14:paraId="2CE9E0F4" w14:textId="4EB31846" w:rsidR="00F972DE" w:rsidRDefault="00F972DE" w:rsidP="00577065">
      <w:bookmarkStart w:id="1895" w:name="ModuleTOC"/>
      <w:r>
        <w:t xml:space="preserve">In accordance with the </w:t>
      </w:r>
      <w:r w:rsidR="00D7471E">
        <w:t>Head Agreement</w:t>
      </w:r>
      <w:r>
        <w:t xml:space="preserve"> between the Crown in the right of the State of New South Wales as represented by the Department of Customer Service (ABN </w:t>
      </w:r>
      <w:r w:rsidRPr="00FD5255">
        <w:rPr>
          <w:rFonts w:cs="Arial"/>
          <w:szCs w:val="24"/>
        </w:rPr>
        <w:t>81 913 830 179</w:t>
      </w:r>
      <w:r>
        <w:t>) and [</w:t>
      </w:r>
      <w:r w:rsidRPr="00BF77D3">
        <w:rPr>
          <w:b/>
          <w:bCs/>
          <w:i/>
          <w:iCs/>
          <w:highlight w:val="yellow"/>
        </w:rPr>
        <w:t>INSERT</w:t>
      </w:r>
      <w:r>
        <w:t xml:space="preserve"> (</w:t>
      </w:r>
      <w:r w:rsidRPr="00BF77D3">
        <w:rPr>
          <w:b/>
          <w:bCs/>
          <w:i/>
          <w:iCs/>
          <w:highlight w:val="yellow"/>
        </w:rPr>
        <w:t>ABN INSERT</w:t>
      </w:r>
      <w:r>
        <w:t>]) (</w:t>
      </w:r>
      <w:r w:rsidRPr="00BF77D3">
        <w:rPr>
          <w:b/>
          <w:bCs/>
          <w:i/>
          <w:iCs/>
        </w:rPr>
        <w:t>Contractor</w:t>
      </w:r>
      <w:r>
        <w:t>), the Customer places this Order Form to enter into an Order for the Deliverables described below in accordance with the terms and conditions described in the Agreement.</w:t>
      </w:r>
    </w:p>
    <w:p w14:paraId="2367AEFC" w14:textId="77777777" w:rsidR="00F972DE" w:rsidRDefault="00F972DE" w:rsidP="00F972DE">
      <w:pPr>
        <w:rPr>
          <w:i/>
        </w:rPr>
      </w:pPr>
      <w:r>
        <w:rPr>
          <w:b/>
        </w:rPr>
        <w:t xml:space="preserve">Table 1 - Contract Order </w:t>
      </w:r>
    </w:p>
    <w:tbl>
      <w:tblPr>
        <w:tblW w:w="0" w:type="auto"/>
        <w:tblLook w:val="0000" w:firstRow="0" w:lastRow="0" w:firstColumn="0" w:lastColumn="0" w:noHBand="0" w:noVBand="0"/>
      </w:tblPr>
      <w:tblGrid>
        <w:gridCol w:w="562"/>
        <w:gridCol w:w="3208"/>
        <w:gridCol w:w="11"/>
        <w:gridCol w:w="5328"/>
        <w:gridCol w:w="11"/>
      </w:tblGrid>
      <w:tr w:rsidR="00F972DE" w:rsidRPr="00FF14D2" w14:paraId="5ED359B1"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5BB0B1D1" w14:textId="47B723CD" w:rsidR="00F972DE" w:rsidRPr="005F7369" w:rsidRDefault="00F972DE"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24A28894" w14:textId="77777777" w:rsidR="00F972DE" w:rsidRPr="00FF14D2" w:rsidRDefault="00F972DE" w:rsidP="008F7F8F">
            <w:pPr>
              <w:spacing w:before="60" w:after="60"/>
              <w:ind w:left="40"/>
              <w:rPr>
                <w:rFonts w:cs="Arial"/>
                <w:b/>
                <w:lang w:eastAsia="en-AU"/>
              </w:rPr>
            </w:pPr>
            <w:r>
              <w:rPr>
                <w:rFonts w:cs="Arial"/>
                <w:b/>
                <w:lang w:eastAsia="en-AU"/>
              </w:rPr>
              <w:t xml:space="preserve">Order </w:t>
            </w:r>
            <w:r w:rsidRPr="00FF14D2">
              <w:rPr>
                <w:rFonts w:cs="Arial"/>
                <w:b/>
                <w:lang w:eastAsia="en-AU"/>
              </w:rPr>
              <w:t>Number:</w:t>
            </w:r>
          </w:p>
        </w:tc>
        <w:tc>
          <w:tcPr>
            <w:tcW w:w="5339" w:type="dxa"/>
            <w:gridSpan w:val="2"/>
            <w:tcBorders>
              <w:top w:val="single" w:sz="4" w:space="0" w:color="auto"/>
              <w:left w:val="single" w:sz="4" w:space="0" w:color="auto"/>
              <w:bottom w:val="single" w:sz="4" w:space="0" w:color="auto"/>
              <w:right w:val="single" w:sz="4" w:space="0" w:color="auto"/>
            </w:tcBorders>
          </w:tcPr>
          <w:p w14:paraId="0A5E4D97" w14:textId="77777777" w:rsidR="00F972DE" w:rsidRPr="005F7369" w:rsidRDefault="00F972DE" w:rsidP="008F7F8F">
            <w:pPr>
              <w:spacing w:before="60" w:after="60"/>
              <w:rPr>
                <w:rFonts w:cs="Arial"/>
                <w:lang w:eastAsia="en-AU"/>
              </w:rPr>
            </w:pPr>
            <w:r w:rsidRPr="005F7369">
              <w:rPr>
                <w:rFonts w:cs="Arial"/>
                <w:lang w:eastAsia="en-AU"/>
              </w:rPr>
              <w:t>[</w:t>
            </w:r>
            <w:r w:rsidRPr="005F7369">
              <w:rPr>
                <w:rFonts w:cs="Arial"/>
                <w:i/>
                <w:iCs/>
                <w:highlight w:val="yellow"/>
                <w:lang w:eastAsia="en-AU"/>
              </w:rPr>
              <w:t>to be supplied by the Customer</w:t>
            </w:r>
            <w:r w:rsidRPr="005F7369">
              <w:rPr>
                <w:rFonts w:cs="Arial"/>
                <w:lang w:eastAsia="en-AU"/>
              </w:rPr>
              <w:t>]</w:t>
            </w:r>
          </w:p>
        </w:tc>
      </w:tr>
      <w:tr w:rsidR="00F972DE" w:rsidRPr="00FF14D2" w14:paraId="21C433B8"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6D24D236" w14:textId="57E5384D" w:rsidR="00F972DE" w:rsidRPr="005F7369" w:rsidRDefault="00F972DE"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38A14593" w14:textId="77777777" w:rsidR="00F972DE" w:rsidRPr="00FF14D2" w:rsidRDefault="00F972DE" w:rsidP="008F7F8F">
            <w:pPr>
              <w:spacing w:before="60" w:after="60"/>
              <w:ind w:left="40"/>
              <w:rPr>
                <w:rFonts w:cs="Arial"/>
                <w:b/>
                <w:lang w:eastAsia="en-AU"/>
              </w:rPr>
            </w:pPr>
            <w:r w:rsidRPr="00FF14D2">
              <w:rPr>
                <w:rFonts w:cs="Arial"/>
                <w:b/>
                <w:lang w:eastAsia="en-AU"/>
              </w:rPr>
              <w:t>Contractor:</w:t>
            </w:r>
          </w:p>
        </w:tc>
        <w:tc>
          <w:tcPr>
            <w:tcW w:w="5339" w:type="dxa"/>
            <w:gridSpan w:val="2"/>
            <w:tcBorders>
              <w:top w:val="single" w:sz="4" w:space="0" w:color="auto"/>
              <w:left w:val="single" w:sz="4" w:space="0" w:color="auto"/>
              <w:bottom w:val="single" w:sz="4" w:space="0" w:color="auto"/>
              <w:right w:val="single" w:sz="4" w:space="0" w:color="auto"/>
            </w:tcBorders>
          </w:tcPr>
          <w:p w14:paraId="1DF6D7DE" w14:textId="77777777" w:rsidR="00F972DE" w:rsidRPr="005F7369" w:rsidRDefault="00F972DE" w:rsidP="008F7F8F">
            <w:pPr>
              <w:spacing w:before="60" w:after="60"/>
              <w:rPr>
                <w:rFonts w:cs="Arial"/>
                <w:lang w:eastAsia="en-AU"/>
              </w:rPr>
            </w:pPr>
            <w:r w:rsidRPr="005F7369">
              <w:rPr>
                <w:rFonts w:cs="Arial"/>
                <w:lang w:eastAsia="en-AU"/>
              </w:rPr>
              <w:t>[</w:t>
            </w:r>
            <w:r w:rsidRPr="005F7369">
              <w:rPr>
                <w:rFonts w:cs="Arial"/>
                <w:i/>
                <w:iCs/>
                <w:highlight w:val="yellow"/>
                <w:lang w:eastAsia="en-AU"/>
              </w:rPr>
              <w:t>insert</w:t>
            </w:r>
            <w:r w:rsidRPr="005F7369">
              <w:rPr>
                <w:rFonts w:cs="Arial"/>
                <w:lang w:eastAsia="en-AU"/>
              </w:rPr>
              <w:t>]</w:t>
            </w:r>
          </w:p>
        </w:tc>
      </w:tr>
      <w:tr w:rsidR="00F972DE" w:rsidRPr="00FF14D2" w14:paraId="4C67C156"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7F00EC09" w14:textId="0FADD118" w:rsidR="00F972DE" w:rsidRPr="005F7369" w:rsidRDefault="00F972DE"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616C1F70" w14:textId="14656040" w:rsidR="00F972DE" w:rsidRPr="00FF14D2" w:rsidRDefault="00507129" w:rsidP="008F7F8F">
            <w:pPr>
              <w:spacing w:before="60" w:after="60"/>
              <w:ind w:left="40"/>
              <w:rPr>
                <w:rFonts w:cs="Arial"/>
                <w:b/>
                <w:lang w:eastAsia="en-AU"/>
              </w:rPr>
            </w:pPr>
            <w:r>
              <w:rPr>
                <w:rFonts w:cs="Arial"/>
                <w:b/>
                <w:lang w:eastAsia="en-AU"/>
              </w:rPr>
              <w:t>Customer name</w:t>
            </w:r>
            <w:r w:rsidR="00F972DE" w:rsidRPr="00FF14D2">
              <w:rPr>
                <w:rFonts w:cs="Arial"/>
                <w:b/>
                <w:lang w:eastAsia="en-AU"/>
              </w:rPr>
              <w:t>:</w:t>
            </w:r>
          </w:p>
        </w:tc>
        <w:tc>
          <w:tcPr>
            <w:tcW w:w="5339" w:type="dxa"/>
            <w:gridSpan w:val="2"/>
            <w:tcBorders>
              <w:top w:val="single" w:sz="4" w:space="0" w:color="auto"/>
              <w:left w:val="single" w:sz="4" w:space="0" w:color="auto"/>
              <w:bottom w:val="single" w:sz="4" w:space="0" w:color="auto"/>
              <w:right w:val="single" w:sz="4" w:space="0" w:color="auto"/>
            </w:tcBorders>
          </w:tcPr>
          <w:p w14:paraId="0BFEE36F" w14:textId="77777777" w:rsidR="00F972DE" w:rsidRPr="005F7369" w:rsidRDefault="00F972DE" w:rsidP="008F7F8F">
            <w:pPr>
              <w:spacing w:before="60" w:after="60"/>
              <w:rPr>
                <w:rFonts w:cs="Arial"/>
                <w:lang w:eastAsia="en-AU"/>
              </w:rPr>
            </w:pPr>
            <w:r w:rsidRPr="005F7369">
              <w:rPr>
                <w:rFonts w:cs="Arial"/>
                <w:lang w:eastAsia="en-AU"/>
              </w:rPr>
              <w:t>[i</w:t>
            </w:r>
            <w:r w:rsidRPr="005F7369">
              <w:rPr>
                <w:rFonts w:cs="Arial"/>
                <w:i/>
                <w:iCs/>
                <w:highlight w:val="yellow"/>
                <w:lang w:eastAsia="en-AU"/>
              </w:rPr>
              <w:t>nsert</w:t>
            </w:r>
            <w:r w:rsidRPr="005F7369">
              <w:rPr>
                <w:rFonts w:cs="Arial"/>
                <w:lang w:eastAsia="en-AU"/>
              </w:rPr>
              <w:t>]</w:t>
            </w:r>
          </w:p>
        </w:tc>
      </w:tr>
      <w:tr w:rsidR="00F972DE" w:rsidRPr="00FF14D2" w14:paraId="0678459C"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4370D9EE" w14:textId="102A404F" w:rsidR="00F972DE" w:rsidRPr="005F7369" w:rsidRDefault="00F972DE"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5B65698F" w14:textId="77777777" w:rsidR="00F972DE" w:rsidRPr="00FF14D2" w:rsidRDefault="00F972DE" w:rsidP="008F7F8F">
            <w:pPr>
              <w:spacing w:before="60" w:after="60"/>
              <w:ind w:left="40"/>
              <w:rPr>
                <w:rFonts w:cs="Arial"/>
                <w:b/>
                <w:lang w:eastAsia="en-AU"/>
              </w:rPr>
            </w:pPr>
            <w:r>
              <w:rPr>
                <w:rFonts w:cs="Arial"/>
                <w:b/>
                <w:lang w:eastAsia="en-AU"/>
              </w:rPr>
              <w:t xml:space="preserve">Order </w:t>
            </w:r>
            <w:r w:rsidRPr="00FF14D2">
              <w:rPr>
                <w:rFonts w:cs="Arial"/>
                <w:b/>
                <w:lang w:eastAsia="en-AU"/>
              </w:rPr>
              <w:t>Start Date:</w:t>
            </w:r>
          </w:p>
        </w:tc>
        <w:tc>
          <w:tcPr>
            <w:tcW w:w="5339" w:type="dxa"/>
            <w:gridSpan w:val="2"/>
            <w:tcBorders>
              <w:top w:val="single" w:sz="4" w:space="0" w:color="auto"/>
              <w:left w:val="single" w:sz="4" w:space="0" w:color="auto"/>
              <w:bottom w:val="single" w:sz="4" w:space="0" w:color="auto"/>
              <w:right w:val="single" w:sz="4" w:space="0" w:color="auto"/>
            </w:tcBorders>
          </w:tcPr>
          <w:p w14:paraId="5C8F7494" w14:textId="77777777" w:rsidR="00F972DE" w:rsidRPr="005F7369" w:rsidRDefault="00F972DE" w:rsidP="008F7F8F">
            <w:pPr>
              <w:spacing w:before="60" w:after="60"/>
              <w:rPr>
                <w:rFonts w:cs="Arial"/>
                <w:lang w:eastAsia="en-AU"/>
              </w:rPr>
            </w:pPr>
            <w:r w:rsidRPr="005F7369">
              <w:rPr>
                <w:rFonts w:cs="Arial"/>
                <w:lang w:eastAsia="en-AU"/>
              </w:rPr>
              <w:t>[</w:t>
            </w:r>
            <w:r w:rsidRPr="005F7369">
              <w:rPr>
                <w:rFonts w:cs="Arial"/>
                <w:i/>
                <w:iCs/>
                <w:highlight w:val="yellow"/>
                <w:lang w:eastAsia="en-AU"/>
              </w:rPr>
              <w:t>insert</w:t>
            </w:r>
            <w:r w:rsidRPr="005F7369">
              <w:rPr>
                <w:rFonts w:cs="Arial"/>
                <w:lang w:eastAsia="en-AU"/>
              </w:rPr>
              <w:t>]</w:t>
            </w:r>
          </w:p>
        </w:tc>
      </w:tr>
      <w:tr w:rsidR="00F972DE" w:rsidRPr="00FF14D2" w14:paraId="06DF3249"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4F131E1B" w14:textId="3FF1CDFF" w:rsidR="00F972DE" w:rsidRPr="005F7369" w:rsidRDefault="00F972DE"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2B76C0A2" w14:textId="0AEC1B17" w:rsidR="00F972DE" w:rsidRPr="00FF14D2" w:rsidRDefault="00F972DE" w:rsidP="008F7F8F">
            <w:pPr>
              <w:spacing w:before="60" w:after="60"/>
              <w:ind w:left="40"/>
              <w:rPr>
                <w:rFonts w:cs="Arial"/>
                <w:b/>
                <w:lang w:eastAsia="en-AU"/>
              </w:rPr>
            </w:pPr>
            <w:r w:rsidRPr="00FF14D2">
              <w:rPr>
                <w:rFonts w:cs="Arial"/>
                <w:b/>
                <w:lang w:eastAsia="en-AU"/>
              </w:rPr>
              <w:t xml:space="preserve">Initial </w:t>
            </w:r>
            <w:r>
              <w:rPr>
                <w:rFonts w:cs="Arial"/>
                <w:b/>
                <w:lang w:eastAsia="en-AU"/>
              </w:rPr>
              <w:t xml:space="preserve">Order </w:t>
            </w:r>
            <w:r w:rsidRPr="00FF14D2">
              <w:rPr>
                <w:rFonts w:cs="Arial"/>
                <w:b/>
                <w:lang w:eastAsia="en-AU"/>
              </w:rPr>
              <w:t>Period (clause </w:t>
            </w:r>
            <w:r w:rsidR="004C568C">
              <w:rPr>
                <w:rFonts w:cs="Arial"/>
                <w:b/>
                <w:lang w:eastAsia="en-AU"/>
              </w:rPr>
              <w:fldChar w:fldCharType="begin"/>
            </w:r>
            <w:r w:rsidR="004C568C">
              <w:rPr>
                <w:rFonts w:cs="Arial"/>
                <w:b/>
                <w:lang w:eastAsia="en-AU"/>
              </w:rPr>
              <w:instrText xml:space="preserve"> REF _Ref72834078 \r \h </w:instrText>
            </w:r>
            <w:r w:rsidR="004C568C">
              <w:rPr>
                <w:rFonts w:cs="Arial"/>
                <w:b/>
                <w:lang w:eastAsia="en-AU"/>
              </w:rPr>
            </w:r>
            <w:r w:rsidR="004C568C">
              <w:rPr>
                <w:rFonts w:cs="Arial"/>
                <w:b/>
                <w:lang w:eastAsia="en-AU"/>
              </w:rPr>
              <w:fldChar w:fldCharType="separate"/>
            </w:r>
            <w:r w:rsidR="00B9417C">
              <w:rPr>
                <w:rFonts w:cs="Arial"/>
                <w:b/>
                <w:lang w:eastAsia="en-AU"/>
              </w:rPr>
              <w:t>5.1</w:t>
            </w:r>
            <w:r w:rsidR="004C568C">
              <w:rPr>
                <w:rFonts w:cs="Arial"/>
                <w:b/>
                <w:lang w:eastAsia="en-AU"/>
              </w:rPr>
              <w:fldChar w:fldCharType="end"/>
            </w:r>
            <w:r w:rsidRPr="00FF14D2">
              <w:rPr>
                <w:rFonts w:cs="Arial"/>
                <w:b/>
                <w:lang w:eastAsia="en-AU"/>
              </w:rPr>
              <w:t xml:space="preserve"> of the Agreement):</w:t>
            </w:r>
          </w:p>
        </w:tc>
        <w:tc>
          <w:tcPr>
            <w:tcW w:w="5339" w:type="dxa"/>
            <w:gridSpan w:val="2"/>
            <w:tcBorders>
              <w:top w:val="single" w:sz="4" w:space="0" w:color="auto"/>
              <w:left w:val="single" w:sz="4" w:space="0" w:color="auto"/>
              <w:bottom w:val="single" w:sz="4" w:space="0" w:color="auto"/>
              <w:right w:val="single" w:sz="4" w:space="0" w:color="auto"/>
            </w:tcBorders>
          </w:tcPr>
          <w:p w14:paraId="05C8E3FE" w14:textId="77777777" w:rsidR="00F972DE" w:rsidRPr="005F7369" w:rsidRDefault="00F972DE" w:rsidP="008F7F8F">
            <w:pPr>
              <w:spacing w:before="60" w:after="60"/>
              <w:rPr>
                <w:rFonts w:cs="Arial"/>
                <w:lang w:eastAsia="en-AU"/>
              </w:rPr>
            </w:pPr>
            <w:r w:rsidRPr="005F7369">
              <w:rPr>
                <w:rFonts w:cs="Arial"/>
                <w:lang w:eastAsia="en-AU"/>
              </w:rPr>
              <w:t>[</w:t>
            </w:r>
            <w:r w:rsidRPr="005F7369">
              <w:rPr>
                <w:rFonts w:cs="Arial"/>
                <w:i/>
                <w:iCs/>
                <w:highlight w:val="yellow"/>
                <w:lang w:eastAsia="en-AU"/>
              </w:rPr>
              <w:t>insert</w:t>
            </w:r>
            <w:r w:rsidRPr="005F7369">
              <w:rPr>
                <w:rFonts w:cs="Arial"/>
                <w:lang w:eastAsia="en-AU"/>
              </w:rPr>
              <w:t>]</w:t>
            </w:r>
          </w:p>
        </w:tc>
      </w:tr>
      <w:tr w:rsidR="00F972DE" w:rsidRPr="00FF14D2" w14:paraId="583774D3"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3B98D809" w14:textId="3D899BA1" w:rsidR="00F972DE" w:rsidRPr="005F7369" w:rsidRDefault="00F972DE"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71A4AFFA" w14:textId="522BD1D8" w:rsidR="00F972DE" w:rsidRPr="00FF14D2" w:rsidRDefault="00F972DE" w:rsidP="008F7F8F">
            <w:pPr>
              <w:spacing w:before="60" w:after="60"/>
              <w:ind w:left="40"/>
              <w:rPr>
                <w:rFonts w:cs="Arial"/>
                <w:b/>
                <w:u w:val="single"/>
                <w:lang w:eastAsia="en-AU"/>
              </w:rPr>
            </w:pPr>
            <w:r w:rsidRPr="00A33656">
              <w:rPr>
                <w:rFonts w:cs="Arial"/>
                <w:b/>
                <w:lang w:eastAsia="en-AU"/>
              </w:rPr>
              <w:t xml:space="preserve">Order </w:t>
            </w:r>
            <w:r w:rsidR="003144D9">
              <w:rPr>
                <w:rFonts w:cs="Arial"/>
                <w:b/>
                <w:lang w:eastAsia="en-AU"/>
              </w:rPr>
              <w:t xml:space="preserve">Extension </w:t>
            </w:r>
            <w:r w:rsidRPr="00A33656">
              <w:rPr>
                <w:rFonts w:cs="Arial"/>
                <w:b/>
                <w:lang w:eastAsia="en-AU"/>
              </w:rPr>
              <w:t>Period (clauses </w:t>
            </w:r>
            <w:r w:rsidR="003C044D">
              <w:rPr>
                <w:rFonts w:cs="Arial"/>
                <w:b/>
                <w:lang w:eastAsia="en-AU"/>
              </w:rPr>
              <w:fldChar w:fldCharType="begin"/>
            </w:r>
            <w:r w:rsidR="003C044D">
              <w:rPr>
                <w:rFonts w:cs="Arial"/>
                <w:b/>
                <w:lang w:eastAsia="en-AU"/>
              </w:rPr>
              <w:instrText xml:space="preserve"> REF _Ref422751431 \w \h </w:instrText>
            </w:r>
            <w:r w:rsidR="005F7369">
              <w:rPr>
                <w:rFonts w:cs="Arial"/>
                <w:b/>
                <w:lang w:eastAsia="en-AU"/>
              </w:rPr>
              <w:instrText xml:space="preserve"> \* MERGEFORMAT </w:instrText>
            </w:r>
            <w:r w:rsidR="003C044D">
              <w:rPr>
                <w:rFonts w:cs="Arial"/>
                <w:b/>
                <w:lang w:eastAsia="en-AU"/>
              </w:rPr>
            </w:r>
            <w:r w:rsidR="003C044D">
              <w:rPr>
                <w:rFonts w:cs="Arial"/>
                <w:b/>
                <w:lang w:eastAsia="en-AU"/>
              </w:rPr>
              <w:fldChar w:fldCharType="separate"/>
            </w:r>
            <w:r w:rsidR="00B9417C">
              <w:rPr>
                <w:rFonts w:cs="Arial"/>
                <w:b/>
                <w:lang w:eastAsia="en-AU"/>
              </w:rPr>
              <w:t>5.2(a)</w:t>
            </w:r>
            <w:r w:rsidR="003C044D">
              <w:rPr>
                <w:rFonts w:cs="Arial"/>
                <w:b/>
                <w:lang w:eastAsia="en-AU"/>
              </w:rPr>
              <w:fldChar w:fldCharType="end"/>
            </w:r>
            <w:r w:rsidRPr="00A33656">
              <w:rPr>
                <w:rFonts w:cs="Arial"/>
                <w:b/>
                <w:lang w:eastAsia="en-AU"/>
              </w:rPr>
              <w:t xml:space="preserve"> to </w:t>
            </w:r>
            <w:r w:rsidR="003C044D">
              <w:rPr>
                <w:rFonts w:cs="Arial"/>
                <w:b/>
                <w:lang w:eastAsia="en-AU"/>
              </w:rPr>
              <w:fldChar w:fldCharType="begin"/>
            </w:r>
            <w:r w:rsidR="003C044D">
              <w:rPr>
                <w:rFonts w:cs="Arial"/>
                <w:b/>
                <w:lang w:eastAsia="en-AU"/>
              </w:rPr>
              <w:instrText xml:space="preserve"> REF _Ref424319185 \w \h </w:instrText>
            </w:r>
            <w:r w:rsidR="005F7369">
              <w:rPr>
                <w:rFonts w:cs="Arial"/>
                <w:b/>
                <w:lang w:eastAsia="en-AU"/>
              </w:rPr>
              <w:instrText xml:space="preserve"> \* MERGEFORMAT </w:instrText>
            </w:r>
            <w:r w:rsidR="003C044D">
              <w:rPr>
                <w:rFonts w:cs="Arial"/>
                <w:b/>
                <w:lang w:eastAsia="en-AU"/>
              </w:rPr>
            </w:r>
            <w:r w:rsidR="003C044D">
              <w:rPr>
                <w:rFonts w:cs="Arial"/>
                <w:b/>
                <w:lang w:eastAsia="en-AU"/>
              </w:rPr>
              <w:fldChar w:fldCharType="separate"/>
            </w:r>
            <w:r w:rsidR="00B9417C">
              <w:rPr>
                <w:rFonts w:cs="Arial"/>
                <w:b/>
                <w:lang w:eastAsia="en-AU"/>
              </w:rPr>
              <w:t>5.2(c)</w:t>
            </w:r>
            <w:r w:rsidR="003C044D">
              <w:rPr>
                <w:rFonts w:cs="Arial"/>
                <w:b/>
                <w:lang w:eastAsia="en-AU"/>
              </w:rPr>
              <w:fldChar w:fldCharType="end"/>
            </w:r>
            <w:r w:rsidRPr="00A33656">
              <w:rPr>
                <w:rFonts w:cs="Arial"/>
                <w:b/>
                <w:lang w:eastAsia="en-AU"/>
              </w:rPr>
              <w:t xml:space="preserve"> of the Agreement):</w:t>
            </w:r>
          </w:p>
        </w:tc>
        <w:tc>
          <w:tcPr>
            <w:tcW w:w="5339" w:type="dxa"/>
            <w:gridSpan w:val="2"/>
            <w:tcBorders>
              <w:top w:val="single" w:sz="4" w:space="0" w:color="auto"/>
              <w:left w:val="single" w:sz="4" w:space="0" w:color="auto"/>
              <w:bottom w:val="single" w:sz="4" w:space="0" w:color="auto"/>
              <w:right w:val="single" w:sz="4" w:space="0" w:color="auto"/>
            </w:tcBorders>
          </w:tcPr>
          <w:p w14:paraId="55FFFA70" w14:textId="49379E85" w:rsidR="00F972DE" w:rsidRPr="005F7369" w:rsidRDefault="00F972DE" w:rsidP="008F7F8F">
            <w:pPr>
              <w:spacing w:before="60" w:after="60"/>
              <w:rPr>
                <w:rFonts w:cs="Arial"/>
                <w:lang w:eastAsia="en-AU"/>
              </w:rPr>
            </w:pPr>
            <w:r w:rsidRPr="005F7369">
              <w:rPr>
                <w:rFonts w:cs="Arial"/>
                <w:lang w:eastAsia="en-AU"/>
              </w:rPr>
              <w:t>[</w:t>
            </w:r>
            <w:r w:rsidRPr="005F7369">
              <w:rPr>
                <w:rFonts w:cs="Arial"/>
                <w:i/>
                <w:iCs/>
                <w:highlight w:val="yellow"/>
                <w:lang w:eastAsia="en-AU"/>
              </w:rPr>
              <w:t>insert</w:t>
            </w:r>
            <w:r w:rsidR="003144D9" w:rsidRPr="005F7369">
              <w:rPr>
                <w:rFonts w:cs="Arial"/>
                <w:i/>
                <w:iCs/>
                <w:highlight w:val="yellow"/>
                <w:lang w:eastAsia="en-AU"/>
              </w:rPr>
              <w:t xml:space="preserve"> the extension period and extension options</w:t>
            </w:r>
            <w:r w:rsidRPr="005F7369">
              <w:rPr>
                <w:rFonts w:cs="Arial"/>
                <w:lang w:eastAsia="en-AU"/>
              </w:rPr>
              <w:t>]</w:t>
            </w:r>
          </w:p>
        </w:tc>
      </w:tr>
      <w:tr w:rsidR="00B26FE6" w:rsidRPr="00FF14D2" w14:paraId="32E6A408"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00500272" w14:textId="77777777" w:rsidR="00B26FE6" w:rsidRPr="005F7369" w:rsidRDefault="00B26FE6"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187A6FDC" w14:textId="0D74652E" w:rsidR="00B26FE6" w:rsidRPr="00FF14D2" w:rsidRDefault="00B26FE6" w:rsidP="008F7F8F">
            <w:pPr>
              <w:spacing w:before="60" w:after="60"/>
              <w:ind w:left="40"/>
              <w:rPr>
                <w:rFonts w:cs="Arial"/>
                <w:b/>
                <w:lang w:eastAsia="en-AU"/>
              </w:rPr>
            </w:pPr>
            <w:r>
              <w:rPr>
                <w:rFonts w:cs="Arial"/>
                <w:b/>
                <w:lang w:eastAsia="en-AU"/>
              </w:rPr>
              <w:t>Modules</w:t>
            </w:r>
            <w:r w:rsidR="008A1A7E">
              <w:rPr>
                <w:rFonts w:cs="Arial"/>
                <w:b/>
                <w:lang w:eastAsia="en-AU"/>
              </w:rPr>
              <w:t xml:space="preserve"> (Annexure F of the Head Agreement)</w:t>
            </w:r>
          </w:p>
        </w:tc>
        <w:tc>
          <w:tcPr>
            <w:tcW w:w="5339" w:type="dxa"/>
            <w:gridSpan w:val="2"/>
            <w:tcBorders>
              <w:top w:val="single" w:sz="4" w:space="0" w:color="auto"/>
              <w:left w:val="single" w:sz="4" w:space="0" w:color="auto"/>
              <w:bottom w:val="single" w:sz="4" w:space="0" w:color="auto"/>
              <w:right w:val="single" w:sz="4" w:space="0" w:color="auto"/>
            </w:tcBorders>
          </w:tcPr>
          <w:p w14:paraId="1594E485" w14:textId="72E2AF4B" w:rsidR="00B26FE6" w:rsidRDefault="00B26FE6" w:rsidP="008F7F8F">
            <w:pPr>
              <w:spacing w:before="60" w:after="60"/>
              <w:rPr>
                <w:rFonts w:cs="Arial"/>
                <w:lang w:eastAsia="en-AU"/>
              </w:rPr>
            </w:pPr>
            <w:r w:rsidRPr="00B26FE6">
              <w:rPr>
                <w:rFonts w:cs="Arial"/>
                <w:highlight w:val="yellow"/>
                <w:lang w:eastAsia="en-AU"/>
              </w:rPr>
              <w:t>[</w:t>
            </w:r>
            <w:r w:rsidRPr="00B26FE6">
              <w:rPr>
                <w:rFonts w:cs="Arial"/>
                <w:i/>
                <w:iCs/>
                <w:highlight w:val="yellow"/>
                <w:lang w:eastAsia="en-AU"/>
              </w:rPr>
              <w:t>tick the box next to the relevant Module</w:t>
            </w:r>
            <w:r w:rsidR="008A1A7E">
              <w:rPr>
                <w:rFonts w:cs="Arial"/>
                <w:i/>
                <w:iCs/>
                <w:highlight w:val="yellow"/>
                <w:lang w:eastAsia="en-AU"/>
              </w:rPr>
              <w:t>(s)</w:t>
            </w:r>
            <w:r w:rsidRPr="00B26FE6">
              <w:rPr>
                <w:rFonts w:cs="Arial"/>
                <w:i/>
                <w:iCs/>
                <w:highlight w:val="yellow"/>
                <w:lang w:eastAsia="en-AU"/>
              </w:rPr>
              <w:t xml:space="preserve"> for this Order</w:t>
            </w:r>
            <w:r w:rsidRPr="00B26FE6">
              <w:rPr>
                <w:rFonts w:cs="Arial"/>
                <w:highlight w:val="yellow"/>
                <w:lang w:eastAsia="en-AU"/>
              </w:rPr>
              <w:t>]</w:t>
            </w:r>
          </w:p>
          <w:p w14:paraId="2C22175A" w14:textId="095428AC" w:rsidR="00B26FE6" w:rsidRPr="00B26FE6" w:rsidRDefault="00AE4810" w:rsidP="008A1A7E">
            <w:pPr>
              <w:spacing w:before="60" w:after="60"/>
              <w:ind w:left="518" w:hanging="518"/>
              <w:rPr>
                <w:rFonts w:cs="Arial"/>
                <w:lang w:eastAsia="en-AU"/>
              </w:rPr>
            </w:pPr>
            <w:sdt>
              <w:sdtPr>
                <w:rPr>
                  <w:rFonts w:cs="Arial"/>
                  <w:lang w:eastAsia="en-AU"/>
                </w:rPr>
                <w:id w:val="994377442"/>
                <w14:checkbox>
                  <w14:checked w14:val="0"/>
                  <w14:checkedState w14:val="2612" w14:font="MS Gothic"/>
                  <w14:uncheckedState w14:val="2610" w14:font="MS Gothic"/>
                </w14:checkbox>
              </w:sdtPr>
              <w:sdtEndPr/>
              <w:sdtContent>
                <w:r w:rsidR="008A1A7E">
                  <w:rPr>
                    <w:rFonts w:ascii="MS Gothic" w:eastAsia="MS Gothic" w:hAnsi="MS Gothic" w:cs="Arial" w:hint="eastAsia"/>
                    <w:lang w:eastAsia="en-AU"/>
                  </w:rPr>
                  <w:t>☐</w:t>
                </w:r>
              </w:sdtContent>
            </w:sdt>
            <w:r w:rsidR="008A1A7E">
              <w:rPr>
                <w:rFonts w:cs="Arial"/>
                <w:lang w:eastAsia="en-AU"/>
              </w:rPr>
              <w:t xml:space="preserve">     Module 1: </w:t>
            </w:r>
            <w:r w:rsidR="008A1A7E" w:rsidRPr="00302389">
              <w:t>Zone 3 Colocation Services (Data Centre Facilities)</w:t>
            </w:r>
            <w:r w:rsidR="008A1A7E" w:rsidDel="00302389">
              <w:t xml:space="preserve"> </w:t>
            </w:r>
            <w:r w:rsidR="008A1A7E">
              <w:rPr>
                <w:rFonts w:cs="Arial"/>
                <w:lang w:eastAsia="en-AU"/>
              </w:rPr>
              <w:t xml:space="preserve"> </w:t>
            </w:r>
          </w:p>
        </w:tc>
      </w:tr>
      <w:tr w:rsidR="00F972DE" w:rsidRPr="00FF14D2" w14:paraId="7CF39F61"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6289B032" w14:textId="75C9302D" w:rsidR="00F972DE" w:rsidRPr="005F7369" w:rsidRDefault="00F972DE"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57395D6E" w14:textId="7CD7E163" w:rsidR="00F972DE" w:rsidRPr="00FF14D2" w:rsidRDefault="00F972DE" w:rsidP="008F7F8F">
            <w:pPr>
              <w:spacing w:before="60" w:after="60"/>
              <w:ind w:left="40"/>
              <w:rPr>
                <w:rFonts w:cs="Arial"/>
                <w:b/>
                <w:lang w:eastAsia="en-AU"/>
              </w:rPr>
            </w:pPr>
            <w:r w:rsidRPr="00FF14D2">
              <w:rPr>
                <w:rFonts w:cs="Arial"/>
                <w:b/>
                <w:lang w:eastAsia="en-AU"/>
              </w:rPr>
              <w:t xml:space="preserve">Deliverables (clause </w:t>
            </w:r>
            <w:r>
              <w:rPr>
                <w:rFonts w:cs="Arial"/>
                <w:b/>
                <w:lang w:eastAsia="en-AU"/>
              </w:rPr>
              <w:fldChar w:fldCharType="begin"/>
            </w:r>
            <w:r>
              <w:rPr>
                <w:rFonts w:cs="Arial"/>
                <w:b/>
                <w:lang w:eastAsia="en-AU"/>
              </w:rPr>
              <w:instrText xml:space="preserve"> REF _Ref424319225 \r \h  \* MERGEFORMAT </w:instrText>
            </w:r>
            <w:r>
              <w:rPr>
                <w:rFonts w:cs="Arial"/>
                <w:b/>
                <w:lang w:eastAsia="en-AU"/>
              </w:rPr>
            </w:r>
            <w:r>
              <w:rPr>
                <w:rFonts w:cs="Arial"/>
                <w:b/>
                <w:lang w:eastAsia="en-AU"/>
              </w:rPr>
              <w:fldChar w:fldCharType="separate"/>
            </w:r>
            <w:r w:rsidR="00B9417C">
              <w:rPr>
                <w:rFonts w:cs="Arial"/>
                <w:b/>
                <w:lang w:eastAsia="en-AU"/>
              </w:rPr>
              <w:t>7</w:t>
            </w:r>
            <w:r>
              <w:rPr>
                <w:rFonts w:cs="Arial"/>
                <w:b/>
                <w:lang w:eastAsia="en-AU"/>
              </w:rPr>
              <w:fldChar w:fldCharType="end"/>
            </w:r>
            <w:r w:rsidRPr="00FF14D2">
              <w:rPr>
                <w:rFonts w:cs="Arial"/>
                <w:b/>
                <w:lang w:eastAsia="en-AU"/>
              </w:rPr>
              <w:t xml:space="preserve"> of the Agreement, </w:t>
            </w:r>
            <w:r w:rsidR="003B573B">
              <w:rPr>
                <w:rFonts w:cs="Arial"/>
                <w:b/>
                <w:lang w:eastAsia="en-AU"/>
              </w:rPr>
              <w:t>Annexure F</w:t>
            </w:r>
            <w:r w:rsidR="00B26FE6">
              <w:rPr>
                <w:rFonts w:cs="Arial"/>
                <w:b/>
                <w:lang w:eastAsia="en-AU"/>
              </w:rPr>
              <w:t>, Module 1</w:t>
            </w:r>
            <w:r w:rsidR="003B573B">
              <w:rPr>
                <w:rFonts w:cs="Arial"/>
                <w:b/>
                <w:lang w:eastAsia="en-AU"/>
              </w:rPr>
              <w:t xml:space="preserve"> </w:t>
            </w:r>
            <w:r w:rsidRPr="00FF14D2">
              <w:rPr>
                <w:rFonts w:cs="Arial"/>
                <w:b/>
                <w:lang w:eastAsia="en-AU"/>
              </w:rPr>
              <w:t>Part B (Deliverables) and Part C (Standard Offering)</w:t>
            </w:r>
            <w:r w:rsidR="003B573B">
              <w:rPr>
                <w:rFonts w:cs="Arial"/>
                <w:b/>
                <w:lang w:eastAsia="en-AU"/>
              </w:rPr>
              <w:t xml:space="preserve"> of the </w:t>
            </w:r>
            <w:r w:rsidR="00D7471E">
              <w:rPr>
                <w:rFonts w:cs="Arial"/>
                <w:b/>
                <w:lang w:eastAsia="en-AU"/>
              </w:rPr>
              <w:t>Head Agreement</w:t>
            </w:r>
            <w:r w:rsidRPr="00FF14D2">
              <w:rPr>
                <w:rFonts w:cs="Arial"/>
                <w:b/>
                <w:lang w:eastAsia="en-AU"/>
              </w:rPr>
              <w:t>):</w:t>
            </w:r>
          </w:p>
        </w:tc>
        <w:tc>
          <w:tcPr>
            <w:tcW w:w="5339" w:type="dxa"/>
            <w:gridSpan w:val="2"/>
            <w:tcBorders>
              <w:top w:val="single" w:sz="4" w:space="0" w:color="auto"/>
              <w:left w:val="single" w:sz="4" w:space="0" w:color="auto"/>
              <w:bottom w:val="single" w:sz="4" w:space="0" w:color="auto"/>
              <w:right w:val="single" w:sz="4" w:space="0" w:color="auto"/>
            </w:tcBorders>
          </w:tcPr>
          <w:p w14:paraId="4EC23B0C" w14:textId="77777777" w:rsidR="00F972DE" w:rsidRPr="005F7369" w:rsidRDefault="00F972DE" w:rsidP="008F7F8F">
            <w:pPr>
              <w:spacing w:before="60" w:after="60"/>
              <w:rPr>
                <w:rFonts w:cs="Arial"/>
                <w:lang w:eastAsia="en-AU"/>
              </w:rPr>
            </w:pPr>
            <w:r w:rsidRPr="005F7369">
              <w:rPr>
                <w:rFonts w:cs="Arial"/>
                <w:lang w:eastAsia="en-AU"/>
              </w:rPr>
              <w:t>[</w:t>
            </w:r>
            <w:r w:rsidRPr="005F7369">
              <w:rPr>
                <w:rFonts w:cs="Arial"/>
                <w:highlight w:val="yellow"/>
                <w:lang w:eastAsia="en-AU"/>
              </w:rPr>
              <w:t>i</w:t>
            </w:r>
            <w:r w:rsidRPr="005F7369">
              <w:rPr>
                <w:rFonts w:cs="Arial"/>
                <w:i/>
                <w:iCs/>
                <w:highlight w:val="yellow"/>
                <w:lang w:eastAsia="en-AU"/>
              </w:rPr>
              <w:t>nsert, including delivery date and place</w:t>
            </w:r>
            <w:r w:rsidRPr="005F7369">
              <w:rPr>
                <w:rFonts w:cs="Arial"/>
                <w:lang w:eastAsia="en-AU"/>
              </w:rPr>
              <w:t>]</w:t>
            </w:r>
          </w:p>
          <w:p w14:paraId="0C601F64" w14:textId="77777777" w:rsidR="00F972DE" w:rsidRPr="005F7369" w:rsidRDefault="00F972DE" w:rsidP="008F7F8F">
            <w:pPr>
              <w:spacing w:before="60" w:after="60"/>
              <w:rPr>
                <w:rFonts w:cs="Arial"/>
                <w:i/>
                <w:iCs/>
                <w:highlight w:val="yellow"/>
                <w:lang w:eastAsia="en-AU"/>
              </w:rPr>
            </w:pPr>
            <w:r w:rsidRPr="005F7369">
              <w:rPr>
                <w:rFonts w:cs="Arial"/>
                <w:lang w:eastAsia="en-AU"/>
              </w:rPr>
              <w:t>[</w:t>
            </w:r>
            <w:r w:rsidRPr="005F7369">
              <w:rPr>
                <w:rFonts w:cs="Arial"/>
                <w:i/>
                <w:iCs/>
                <w:highlight w:val="yellow"/>
                <w:lang w:eastAsia="en-AU"/>
              </w:rPr>
              <w:t>Deliverables description should include:</w:t>
            </w:r>
          </w:p>
          <w:p w14:paraId="5EA1059C" w14:textId="77777777" w:rsidR="00F972DE" w:rsidRPr="005F7369" w:rsidRDefault="00F972DE" w:rsidP="008F7F8F">
            <w:pPr>
              <w:spacing w:before="60" w:after="60"/>
              <w:ind w:left="360" w:hanging="360"/>
              <w:rPr>
                <w:rFonts w:cs="Arial"/>
                <w:i/>
                <w:iCs/>
                <w:highlight w:val="yellow"/>
                <w:lang w:eastAsia="en-AU"/>
              </w:rPr>
            </w:pPr>
            <w:r w:rsidRPr="005F7369">
              <w:rPr>
                <w:rFonts w:ascii="Symbol" w:hAnsi="Symbol" w:cs="Arial"/>
                <w:i/>
                <w:iCs/>
                <w:highlight w:val="yellow"/>
                <w:lang w:eastAsia="en-AU"/>
              </w:rPr>
              <w:t></w:t>
            </w:r>
            <w:r w:rsidRPr="005F7369">
              <w:rPr>
                <w:rFonts w:ascii="Symbol" w:hAnsi="Symbol" w:cs="Arial"/>
                <w:i/>
                <w:iCs/>
                <w:highlight w:val="yellow"/>
                <w:lang w:eastAsia="en-AU"/>
              </w:rPr>
              <w:tab/>
            </w:r>
            <w:r w:rsidRPr="005F7369">
              <w:rPr>
                <w:rFonts w:cs="Arial"/>
                <w:i/>
                <w:iCs/>
                <w:highlight w:val="yellow"/>
                <w:lang w:eastAsia="en-AU"/>
              </w:rPr>
              <w:t>No. of racks (raised / solid floor)</w:t>
            </w:r>
          </w:p>
          <w:p w14:paraId="62611A0C" w14:textId="77777777" w:rsidR="00F972DE" w:rsidRPr="005F7369" w:rsidRDefault="00F972DE" w:rsidP="008F7F8F">
            <w:pPr>
              <w:spacing w:before="60" w:after="60"/>
              <w:ind w:left="360" w:hanging="360"/>
              <w:rPr>
                <w:rFonts w:cs="Arial"/>
                <w:i/>
                <w:iCs/>
                <w:highlight w:val="yellow"/>
                <w:lang w:eastAsia="en-AU"/>
              </w:rPr>
            </w:pPr>
            <w:r w:rsidRPr="005F7369">
              <w:rPr>
                <w:rFonts w:ascii="Symbol" w:hAnsi="Symbol" w:cs="Arial"/>
                <w:i/>
                <w:iCs/>
                <w:highlight w:val="yellow"/>
                <w:lang w:eastAsia="en-AU"/>
              </w:rPr>
              <w:t></w:t>
            </w:r>
            <w:r w:rsidRPr="005F7369">
              <w:rPr>
                <w:rFonts w:ascii="Symbol" w:hAnsi="Symbol" w:cs="Arial"/>
                <w:i/>
                <w:iCs/>
                <w:highlight w:val="yellow"/>
                <w:lang w:eastAsia="en-AU"/>
              </w:rPr>
              <w:tab/>
            </w:r>
            <w:r w:rsidRPr="005F7369">
              <w:rPr>
                <w:rFonts w:cs="Arial"/>
                <w:i/>
                <w:iCs/>
                <w:highlight w:val="yellow"/>
                <w:lang w:eastAsia="en-AU"/>
              </w:rPr>
              <w:t>Power per rack</w:t>
            </w:r>
          </w:p>
          <w:p w14:paraId="4231192C" w14:textId="77777777" w:rsidR="00F972DE" w:rsidRPr="005F7369" w:rsidRDefault="00F972DE" w:rsidP="008F7F8F">
            <w:pPr>
              <w:spacing w:before="60" w:after="60"/>
              <w:ind w:left="360" w:hanging="360"/>
              <w:rPr>
                <w:rFonts w:cs="Arial"/>
                <w:i/>
                <w:iCs/>
                <w:highlight w:val="yellow"/>
                <w:lang w:eastAsia="en-AU"/>
              </w:rPr>
            </w:pPr>
            <w:r w:rsidRPr="005F7369">
              <w:rPr>
                <w:rFonts w:ascii="Symbol" w:hAnsi="Symbol" w:cs="Arial"/>
                <w:i/>
                <w:iCs/>
                <w:highlight w:val="yellow"/>
                <w:lang w:eastAsia="en-AU"/>
              </w:rPr>
              <w:t></w:t>
            </w:r>
            <w:r w:rsidRPr="005F7369">
              <w:rPr>
                <w:rFonts w:ascii="Symbol" w:hAnsi="Symbol" w:cs="Arial"/>
                <w:i/>
                <w:iCs/>
                <w:highlight w:val="yellow"/>
                <w:lang w:eastAsia="en-AU"/>
              </w:rPr>
              <w:tab/>
            </w:r>
            <w:r w:rsidRPr="005F7369">
              <w:rPr>
                <w:rFonts w:cs="Arial"/>
                <w:i/>
                <w:iCs/>
                <w:highlight w:val="yellow"/>
                <w:lang w:eastAsia="en-AU"/>
              </w:rPr>
              <w:t>Total space in m2</w:t>
            </w:r>
          </w:p>
          <w:p w14:paraId="709F8C84" w14:textId="77777777" w:rsidR="00F972DE" w:rsidRPr="005F7369" w:rsidRDefault="00F972DE" w:rsidP="008F7F8F">
            <w:pPr>
              <w:spacing w:before="60" w:after="60"/>
              <w:ind w:left="360" w:hanging="360"/>
              <w:rPr>
                <w:rFonts w:cs="Arial"/>
                <w:i/>
                <w:iCs/>
                <w:highlight w:val="yellow"/>
                <w:lang w:eastAsia="en-AU"/>
              </w:rPr>
            </w:pPr>
            <w:r w:rsidRPr="005F7369">
              <w:rPr>
                <w:rFonts w:ascii="Symbol" w:hAnsi="Symbol" w:cs="Arial"/>
                <w:i/>
                <w:iCs/>
                <w:highlight w:val="yellow"/>
                <w:lang w:eastAsia="en-AU"/>
              </w:rPr>
              <w:t></w:t>
            </w:r>
            <w:r w:rsidRPr="005F7369">
              <w:rPr>
                <w:rFonts w:ascii="Symbol" w:hAnsi="Symbol" w:cs="Arial"/>
                <w:i/>
                <w:iCs/>
                <w:highlight w:val="yellow"/>
                <w:lang w:eastAsia="en-AU"/>
              </w:rPr>
              <w:tab/>
            </w:r>
            <w:r w:rsidRPr="005F7369">
              <w:rPr>
                <w:rFonts w:cs="Arial"/>
                <w:i/>
                <w:iCs/>
                <w:highlight w:val="yellow"/>
                <w:lang w:eastAsia="en-AU"/>
              </w:rPr>
              <w:t>Total power in kW</w:t>
            </w:r>
          </w:p>
          <w:p w14:paraId="33DE947F" w14:textId="3B6E22C4" w:rsidR="00F972DE" w:rsidRPr="005F7369" w:rsidRDefault="00F972DE" w:rsidP="008F7F8F">
            <w:pPr>
              <w:spacing w:before="60" w:after="60"/>
              <w:rPr>
                <w:rFonts w:cs="Arial"/>
                <w:lang w:eastAsia="en-AU"/>
              </w:rPr>
            </w:pPr>
            <w:r w:rsidRPr="005F7369">
              <w:rPr>
                <w:rFonts w:cs="Arial"/>
                <w:i/>
                <w:iCs/>
                <w:highlight w:val="yellow"/>
              </w:rPr>
              <w:t>Resilience of the Data Centre Facility (Concurrently Maintainable/Requires Scheduled Outages</w:t>
            </w:r>
            <w:r w:rsidR="00444F6B">
              <w:rPr>
                <w:rFonts w:cs="Arial"/>
                <w:i/>
                <w:iCs/>
                <w:highlight w:val="yellow"/>
              </w:rPr>
              <w:t>).</w:t>
            </w:r>
            <w:r w:rsidRPr="00800BCB">
              <w:rPr>
                <w:rFonts w:cs="Arial"/>
                <w:highlight w:val="yellow"/>
              </w:rPr>
              <w:t>]</w:t>
            </w:r>
          </w:p>
        </w:tc>
      </w:tr>
      <w:tr w:rsidR="00C57A34" w:rsidRPr="00FF14D2" w14:paraId="048CD455"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6014DCE7" w14:textId="77777777" w:rsidR="00C57A34" w:rsidRPr="005F7369" w:rsidRDefault="00C57A34"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1B6B72BF" w14:textId="598B41A5" w:rsidR="00C57A34" w:rsidRPr="00FF14D2" w:rsidRDefault="00C57A34" w:rsidP="008F7F8F">
            <w:pPr>
              <w:spacing w:before="60" w:after="60"/>
              <w:ind w:left="40"/>
              <w:rPr>
                <w:rFonts w:cs="Arial"/>
                <w:b/>
                <w:lang w:eastAsia="en-AU"/>
              </w:rPr>
            </w:pPr>
            <w:r>
              <w:rPr>
                <w:rFonts w:cs="Arial"/>
                <w:b/>
                <w:lang w:eastAsia="en-AU"/>
              </w:rPr>
              <w:t xml:space="preserve">Reseller Arrangements (clause </w:t>
            </w:r>
            <w:r>
              <w:rPr>
                <w:rFonts w:cs="Arial"/>
                <w:b/>
                <w:lang w:eastAsia="en-AU"/>
              </w:rPr>
              <w:fldChar w:fldCharType="begin"/>
            </w:r>
            <w:r>
              <w:rPr>
                <w:rFonts w:cs="Arial"/>
                <w:b/>
                <w:lang w:eastAsia="en-AU"/>
              </w:rPr>
              <w:instrText xml:space="preserve"> REF _Ref72835434 \w \h  \* MERGEFORMAT </w:instrText>
            </w:r>
            <w:r>
              <w:rPr>
                <w:rFonts w:cs="Arial"/>
                <w:b/>
                <w:lang w:eastAsia="en-AU"/>
              </w:rPr>
            </w:r>
            <w:r>
              <w:rPr>
                <w:rFonts w:cs="Arial"/>
                <w:b/>
                <w:lang w:eastAsia="en-AU"/>
              </w:rPr>
              <w:fldChar w:fldCharType="separate"/>
            </w:r>
            <w:r w:rsidR="00B9417C">
              <w:rPr>
                <w:rFonts w:cs="Arial"/>
                <w:b/>
                <w:lang w:eastAsia="en-AU"/>
              </w:rPr>
              <w:t>3.6</w:t>
            </w:r>
            <w:r>
              <w:rPr>
                <w:rFonts w:cs="Arial"/>
                <w:b/>
                <w:lang w:eastAsia="en-AU"/>
              </w:rPr>
              <w:fldChar w:fldCharType="end"/>
            </w:r>
            <w:r>
              <w:rPr>
                <w:rFonts w:cs="Arial"/>
                <w:b/>
                <w:lang w:eastAsia="en-AU"/>
              </w:rPr>
              <w:t xml:space="preserve"> of the Agreement)</w:t>
            </w:r>
          </w:p>
        </w:tc>
        <w:tc>
          <w:tcPr>
            <w:tcW w:w="5339" w:type="dxa"/>
            <w:gridSpan w:val="2"/>
            <w:tcBorders>
              <w:top w:val="single" w:sz="4" w:space="0" w:color="auto"/>
              <w:left w:val="single" w:sz="4" w:space="0" w:color="auto"/>
              <w:bottom w:val="single" w:sz="4" w:space="0" w:color="auto"/>
              <w:right w:val="single" w:sz="4" w:space="0" w:color="auto"/>
            </w:tcBorders>
          </w:tcPr>
          <w:p w14:paraId="092083A4" w14:textId="1221573F" w:rsidR="00C57A34" w:rsidRPr="00C57A34" w:rsidRDefault="00C57A34" w:rsidP="00C57A34">
            <w:pPr>
              <w:spacing w:before="60" w:after="60"/>
              <w:rPr>
                <w:rFonts w:cs="Arial"/>
                <w:i/>
                <w:iCs/>
                <w:highlight w:val="yellow"/>
                <w:lang w:eastAsia="en-AU"/>
              </w:rPr>
            </w:pPr>
            <w:r w:rsidRPr="00C57A34">
              <w:rPr>
                <w:rFonts w:cs="Arial"/>
                <w:i/>
                <w:iCs/>
                <w:highlight w:val="yellow"/>
                <w:lang w:eastAsia="en-AU"/>
              </w:rPr>
              <w:t xml:space="preserve">[Identify if the Contractor may provide the any Services and/or Deliverables in the Contractor's capacity as a reseller and, if so, which Services and/or Deliverables may be provided in the Contractor's capacity as a reseller. </w:t>
            </w:r>
          </w:p>
          <w:p w14:paraId="041DC14A" w14:textId="2F9C6663" w:rsidR="00C57A34" w:rsidRPr="00C57A34" w:rsidRDefault="00C57A34" w:rsidP="00C57A34">
            <w:pPr>
              <w:spacing w:before="60" w:after="60"/>
              <w:rPr>
                <w:rFonts w:cs="Arial"/>
                <w:i/>
                <w:iCs/>
                <w:lang w:eastAsia="en-AU"/>
              </w:rPr>
            </w:pPr>
            <w:r w:rsidRPr="00C57A34">
              <w:rPr>
                <w:rFonts w:cs="Arial"/>
                <w:i/>
                <w:iCs/>
                <w:highlight w:val="yellow"/>
                <w:lang w:eastAsia="en-AU"/>
              </w:rPr>
              <w:t xml:space="preserve">Note: Where the Contractor is acting as a reseller, consideration should be given to whether any relevant Additional Terms are required to reflect the arrangement. If so, any such Additional Terms should be included in item </w:t>
            </w:r>
            <w:r w:rsidRPr="00C57A34">
              <w:rPr>
                <w:rFonts w:cs="Arial"/>
                <w:i/>
                <w:iCs/>
                <w:highlight w:val="yellow"/>
                <w:lang w:eastAsia="en-AU"/>
              </w:rPr>
              <w:fldChar w:fldCharType="begin"/>
            </w:r>
            <w:r w:rsidRPr="00C57A34">
              <w:rPr>
                <w:rFonts w:cs="Arial"/>
                <w:i/>
                <w:iCs/>
                <w:highlight w:val="yellow"/>
                <w:lang w:eastAsia="en-AU"/>
              </w:rPr>
              <w:instrText xml:space="preserve"> REF _Ref72943495 \w \h  \* MERGEFORMAT </w:instrText>
            </w:r>
            <w:r w:rsidRPr="00C57A34">
              <w:rPr>
                <w:rFonts w:cs="Arial"/>
                <w:i/>
                <w:iCs/>
                <w:highlight w:val="yellow"/>
                <w:lang w:eastAsia="en-AU"/>
              </w:rPr>
            </w:r>
            <w:r w:rsidRPr="00C57A34">
              <w:rPr>
                <w:rFonts w:cs="Arial"/>
                <w:i/>
                <w:iCs/>
                <w:highlight w:val="yellow"/>
                <w:lang w:eastAsia="en-AU"/>
              </w:rPr>
              <w:fldChar w:fldCharType="separate"/>
            </w:r>
            <w:r w:rsidR="00B9417C">
              <w:rPr>
                <w:rFonts w:cs="Arial"/>
                <w:i/>
                <w:iCs/>
                <w:highlight w:val="yellow"/>
                <w:lang w:eastAsia="en-AU"/>
              </w:rPr>
              <w:t>56</w:t>
            </w:r>
            <w:r w:rsidRPr="00C57A34">
              <w:rPr>
                <w:rFonts w:cs="Arial"/>
                <w:i/>
                <w:iCs/>
                <w:highlight w:val="yellow"/>
                <w:lang w:eastAsia="en-AU"/>
              </w:rPr>
              <w:fldChar w:fldCharType="end"/>
            </w:r>
            <w:r w:rsidRPr="00C57A34">
              <w:rPr>
                <w:rFonts w:cs="Arial"/>
                <w:i/>
                <w:iCs/>
                <w:highlight w:val="yellow"/>
                <w:lang w:eastAsia="en-AU"/>
              </w:rPr>
              <w:t>.]</w:t>
            </w:r>
          </w:p>
        </w:tc>
      </w:tr>
      <w:tr w:rsidR="00F972DE" w:rsidRPr="00FF14D2" w14:paraId="6C89311B"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293644E0" w14:textId="424A22B6" w:rsidR="00F972DE" w:rsidRPr="005F7369" w:rsidRDefault="00F972DE"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21FD09F0" w14:textId="77777777" w:rsidR="00F972DE" w:rsidRPr="00FF14D2" w:rsidRDefault="00F972DE" w:rsidP="008F7F8F">
            <w:pPr>
              <w:spacing w:before="60" w:after="60"/>
              <w:ind w:left="40"/>
              <w:rPr>
                <w:rFonts w:cs="Arial"/>
                <w:b/>
                <w:lang w:eastAsia="en-AU"/>
              </w:rPr>
            </w:pPr>
            <w:r w:rsidRPr="00FF14D2">
              <w:rPr>
                <w:rFonts w:cs="Arial"/>
                <w:b/>
                <w:lang w:eastAsia="en-AU"/>
              </w:rPr>
              <w:t>Location of Deliverables:</w:t>
            </w:r>
          </w:p>
        </w:tc>
        <w:tc>
          <w:tcPr>
            <w:tcW w:w="5339" w:type="dxa"/>
            <w:gridSpan w:val="2"/>
            <w:tcBorders>
              <w:top w:val="single" w:sz="4" w:space="0" w:color="auto"/>
              <w:left w:val="single" w:sz="4" w:space="0" w:color="auto"/>
              <w:bottom w:val="single" w:sz="4" w:space="0" w:color="auto"/>
              <w:right w:val="single" w:sz="4" w:space="0" w:color="auto"/>
            </w:tcBorders>
          </w:tcPr>
          <w:p w14:paraId="0372F763" w14:textId="77777777" w:rsidR="00F972DE" w:rsidRPr="005F7369" w:rsidRDefault="00F972DE" w:rsidP="008F7F8F">
            <w:pPr>
              <w:spacing w:before="60" w:after="60"/>
              <w:rPr>
                <w:rFonts w:cs="Arial"/>
                <w:lang w:eastAsia="en-AU"/>
              </w:rPr>
            </w:pPr>
            <w:r w:rsidRPr="005F7369">
              <w:rPr>
                <w:rFonts w:cs="Arial"/>
                <w:lang w:eastAsia="en-AU"/>
              </w:rPr>
              <w:t>[</w:t>
            </w:r>
            <w:r w:rsidRPr="005F7369">
              <w:rPr>
                <w:rFonts w:cs="Arial"/>
                <w:i/>
                <w:iCs/>
                <w:highlight w:val="yellow"/>
                <w:lang w:eastAsia="en-AU"/>
              </w:rPr>
              <w:t>Insert Data Centre Protected Location Facility, Rack/Pod reference no(s) etc</w:t>
            </w:r>
            <w:r w:rsidRPr="005F7369">
              <w:rPr>
                <w:rFonts w:cs="Arial"/>
                <w:lang w:eastAsia="en-AU"/>
              </w:rPr>
              <w:t>]</w:t>
            </w:r>
          </w:p>
        </w:tc>
      </w:tr>
      <w:tr w:rsidR="00F972DE" w:rsidRPr="00FF14D2" w14:paraId="277598C1"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662DD616" w14:textId="31227D67" w:rsidR="00F972DE" w:rsidRPr="005F7369" w:rsidRDefault="00F972DE"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077AFECF" w14:textId="77777777" w:rsidR="00F972DE" w:rsidRPr="00FF14D2" w:rsidRDefault="00F972DE" w:rsidP="008F7F8F">
            <w:pPr>
              <w:spacing w:before="60" w:after="60"/>
              <w:ind w:left="40"/>
              <w:rPr>
                <w:rFonts w:cs="Arial"/>
                <w:b/>
                <w:lang w:eastAsia="en-AU"/>
              </w:rPr>
            </w:pPr>
            <w:r w:rsidRPr="00FF14D2">
              <w:rPr>
                <w:rFonts w:cs="Arial"/>
                <w:b/>
                <w:lang w:eastAsia="en-AU"/>
              </w:rPr>
              <w:t>Secure Area Plan:</w:t>
            </w:r>
          </w:p>
        </w:tc>
        <w:tc>
          <w:tcPr>
            <w:tcW w:w="5339" w:type="dxa"/>
            <w:gridSpan w:val="2"/>
            <w:tcBorders>
              <w:top w:val="single" w:sz="4" w:space="0" w:color="auto"/>
              <w:left w:val="single" w:sz="4" w:space="0" w:color="auto"/>
              <w:bottom w:val="single" w:sz="4" w:space="0" w:color="auto"/>
              <w:right w:val="single" w:sz="4" w:space="0" w:color="auto"/>
            </w:tcBorders>
          </w:tcPr>
          <w:p w14:paraId="148E057F" w14:textId="77777777" w:rsidR="00F972DE" w:rsidRPr="005F7369" w:rsidRDefault="00F972DE" w:rsidP="008F7F8F">
            <w:pPr>
              <w:spacing w:before="60" w:after="60"/>
              <w:rPr>
                <w:rFonts w:cs="Arial"/>
                <w:lang w:eastAsia="en-AU"/>
              </w:rPr>
            </w:pPr>
            <w:r w:rsidRPr="005F7369">
              <w:rPr>
                <w:rFonts w:cs="Arial"/>
                <w:lang w:eastAsia="en-AU"/>
              </w:rPr>
              <w:t>[</w:t>
            </w:r>
            <w:r w:rsidRPr="005F7369">
              <w:rPr>
                <w:rFonts w:cs="Arial"/>
                <w:i/>
                <w:iCs/>
                <w:highlight w:val="yellow"/>
                <w:lang w:eastAsia="en-AU"/>
              </w:rPr>
              <w:t>Attach to this Order Form</w:t>
            </w:r>
            <w:r w:rsidRPr="005F7369">
              <w:rPr>
                <w:rFonts w:cs="Arial"/>
                <w:lang w:eastAsia="en-AU"/>
              </w:rPr>
              <w:t>]</w:t>
            </w:r>
          </w:p>
        </w:tc>
      </w:tr>
      <w:tr w:rsidR="00F972DE" w:rsidRPr="00FF14D2" w14:paraId="3DFDF648"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6571DFC1" w14:textId="1331B7BB" w:rsidR="00F972DE" w:rsidRPr="005F7369" w:rsidRDefault="00F972DE"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5CA1DF6E" w14:textId="28980404" w:rsidR="00F972DE" w:rsidRPr="00FF14D2" w:rsidRDefault="00DE1871" w:rsidP="008F7F8F">
            <w:pPr>
              <w:spacing w:before="60" w:after="60"/>
              <w:ind w:left="40"/>
              <w:rPr>
                <w:rFonts w:cs="Arial"/>
                <w:b/>
                <w:lang w:eastAsia="en-AU"/>
              </w:rPr>
            </w:pPr>
            <w:r>
              <w:rPr>
                <w:rFonts w:cs="Arial"/>
                <w:b/>
                <w:lang w:eastAsia="en-AU"/>
              </w:rPr>
              <w:t xml:space="preserve">Information </w:t>
            </w:r>
            <w:r w:rsidR="00F972DE" w:rsidRPr="00FF14D2">
              <w:rPr>
                <w:rFonts w:cs="Arial"/>
                <w:b/>
                <w:lang w:eastAsia="en-AU"/>
              </w:rPr>
              <w:t>Security requirements</w:t>
            </w:r>
            <w:r w:rsidR="00D417BD">
              <w:rPr>
                <w:rFonts w:cs="Arial"/>
                <w:b/>
                <w:lang w:eastAsia="en-AU"/>
              </w:rPr>
              <w:t xml:space="preserve"> </w:t>
            </w:r>
            <w:r w:rsidR="00D417BD" w:rsidRPr="00FF14D2">
              <w:rPr>
                <w:rFonts w:cs="Arial"/>
                <w:b/>
                <w:lang w:eastAsia="en-AU"/>
              </w:rPr>
              <w:t>(clause</w:t>
            </w:r>
            <w:r w:rsidR="00A02DA0">
              <w:rPr>
                <w:rFonts w:cs="Arial"/>
                <w:b/>
                <w:lang w:eastAsia="en-AU"/>
              </w:rPr>
              <w:t>s</w:t>
            </w:r>
            <w:r w:rsidR="00D417BD" w:rsidRPr="00FF14D2">
              <w:rPr>
                <w:rFonts w:cs="Arial"/>
                <w:b/>
                <w:lang w:eastAsia="en-AU"/>
              </w:rPr>
              <w:t> </w:t>
            </w:r>
            <w:r w:rsidR="00D417BD">
              <w:rPr>
                <w:rFonts w:cs="Arial"/>
                <w:b/>
                <w:lang w:eastAsia="en-AU"/>
              </w:rPr>
              <w:fldChar w:fldCharType="begin"/>
            </w:r>
            <w:r w:rsidR="00D417BD">
              <w:rPr>
                <w:rFonts w:cs="Arial"/>
                <w:b/>
                <w:lang w:eastAsia="en-AU"/>
              </w:rPr>
              <w:instrText xml:space="preserve"> REF _Ref73096834 \r \h </w:instrText>
            </w:r>
            <w:r w:rsidR="00D417BD">
              <w:rPr>
                <w:rFonts w:cs="Arial"/>
                <w:b/>
                <w:lang w:eastAsia="en-AU"/>
              </w:rPr>
            </w:r>
            <w:r w:rsidR="00D417BD">
              <w:rPr>
                <w:rFonts w:cs="Arial"/>
                <w:b/>
                <w:lang w:eastAsia="en-AU"/>
              </w:rPr>
              <w:fldChar w:fldCharType="separate"/>
            </w:r>
            <w:r w:rsidR="00B9417C">
              <w:rPr>
                <w:rFonts w:cs="Arial"/>
                <w:b/>
                <w:lang w:eastAsia="en-AU"/>
              </w:rPr>
              <w:t>16.2</w:t>
            </w:r>
            <w:r w:rsidR="00D417BD">
              <w:rPr>
                <w:rFonts w:cs="Arial"/>
                <w:b/>
                <w:lang w:eastAsia="en-AU"/>
              </w:rPr>
              <w:fldChar w:fldCharType="end"/>
            </w:r>
            <w:r w:rsidR="00A02DA0">
              <w:rPr>
                <w:rFonts w:cs="Arial"/>
                <w:b/>
                <w:lang w:eastAsia="en-AU"/>
              </w:rPr>
              <w:t xml:space="preserve">, </w:t>
            </w:r>
            <w:r w:rsidR="00A02DA0">
              <w:rPr>
                <w:rFonts w:cs="Arial"/>
                <w:b/>
                <w:lang w:eastAsia="en-AU"/>
              </w:rPr>
              <w:fldChar w:fldCharType="begin"/>
            </w:r>
            <w:r w:rsidR="00A02DA0">
              <w:rPr>
                <w:rFonts w:cs="Arial"/>
                <w:b/>
                <w:lang w:eastAsia="en-AU"/>
              </w:rPr>
              <w:instrText xml:space="preserve"> REF _Ref75341107 \r \h </w:instrText>
            </w:r>
            <w:r w:rsidR="00A02DA0">
              <w:rPr>
                <w:rFonts w:cs="Arial"/>
                <w:b/>
                <w:lang w:eastAsia="en-AU"/>
              </w:rPr>
            </w:r>
            <w:r w:rsidR="00A02DA0">
              <w:rPr>
                <w:rFonts w:cs="Arial"/>
                <w:b/>
                <w:lang w:eastAsia="en-AU"/>
              </w:rPr>
              <w:fldChar w:fldCharType="separate"/>
            </w:r>
            <w:r w:rsidR="00B9417C">
              <w:rPr>
                <w:rFonts w:cs="Arial"/>
                <w:b/>
                <w:lang w:eastAsia="en-AU"/>
              </w:rPr>
              <w:t>18.2</w:t>
            </w:r>
            <w:r w:rsidR="00A02DA0">
              <w:rPr>
                <w:rFonts w:cs="Arial"/>
                <w:b/>
                <w:lang w:eastAsia="en-AU"/>
              </w:rPr>
              <w:fldChar w:fldCharType="end"/>
            </w:r>
            <w:r w:rsidR="00CA694D">
              <w:rPr>
                <w:rFonts w:cs="Arial"/>
                <w:b/>
                <w:lang w:eastAsia="en-AU"/>
              </w:rPr>
              <w:t xml:space="preserve">, </w:t>
            </w:r>
            <w:r w:rsidR="00A02DA0">
              <w:rPr>
                <w:rFonts w:cs="Arial"/>
                <w:b/>
                <w:lang w:eastAsia="en-AU"/>
              </w:rPr>
              <w:fldChar w:fldCharType="begin"/>
            </w:r>
            <w:r w:rsidR="00A02DA0">
              <w:rPr>
                <w:rFonts w:cs="Arial"/>
                <w:b/>
                <w:lang w:eastAsia="en-AU"/>
              </w:rPr>
              <w:instrText xml:space="preserve"> REF _Ref75341190 \r \h </w:instrText>
            </w:r>
            <w:r w:rsidR="00A02DA0">
              <w:rPr>
                <w:rFonts w:cs="Arial"/>
                <w:b/>
                <w:lang w:eastAsia="en-AU"/>
              </w:rPr>
            </w:r>
            <w:r w:rsidR="00A02DA0">
              <w:rPr>
                <w:rFonts w:cs="Arial"/>
                <w:b/>
                <w:lang w:eastAsia="en-AU"/>
              </w:rPr>
              <w:fldChar w:fldCharType="separate"/>
            </w:r>
            <w:r w:rsidR="00B9417C">
              <w:rPr>
                <w:rFonts w:cs="Arial"/>
                <w:b/>
                <w:lang w:eastAsia="en-AU"/>
              </w:rPr>
              <w:t>18.3</w:t>
            </w:r>
            <w:r w:rsidR="00A02DA0">
              <w:rPr>
                <w:rFonts w:cs="Arial"/>
                <w:b/>
                <w:lang w:eastAsia="en-AU"/>
              </w:rPr>
              <w:fldChar w:fldCharType="end"/>
            </w:r>
            <w:r w:rsidR="00D417BD" w:rsidRPr="00FF14D2">
              <w:rPr>
                <w:rFonts w:cs="Arial"/>
                <w:b/>
                <w:lang w:eastAsia="en-AU"/>
              </w:rPr>
              <w:t xml:space="preserve"> </w:t>
            </w:r>
            <w:r w:rsidR="00CA694D">
              <w:rPr>
                <w:rFonts w:cs="Arial"/>
                <w:b/>
                <w:lang w:eastAsia="en-AU"/>
              </w:rPr>
              <w:t xml:space="preserve">and </w:t>
            </w:r>
            <w:r w:rsidR="00CA694D">
              <w:rPr>
                <w:rFonts w:cs="Arial"/>
                <w:b/>
                <w:lang w:eastAsia="en-AU"/>
              </w:rPr>
              <w:fldChar w:fldCharType="begin"/>
            </w:r>
            <w:r w:rsidR="00CA694D">
              <w:rPr>
                <w:rFonts w:cs="Arial"/>
                <w:b/>
                <w:lang w:eastAsia="en-AU"/>
              </w:rPr>
              <w:instrText xml:space="preserve"> REF _Ref75341259 \r \h </w:instrText>
            </w:r>
            <w:r w:rsidR="00CA694D">
              <w:rPr>
                <w:rFonts w:cs="Arial"/>
                <w:b/>
                <w:lang w:eastAsia="en-AU"/>
              </w:rPr>
            </w:r>
            <w:r w:rsidR="00CA694D">
              <w:rPr>
                <w:rFonts w:cs="Arial"/>
                <w:b/>
                <w:lang w:eastAsia="en-AU"/>
              </w:rPr>
              <w:fldChar w:fldCharType="separate"/>
            </w:r>
            <w:r w:rsidR="00B9417C">
              <w:rPr>
                <w:rFonts w:cs="Arial"/>
                <w:b/>
                <w:lang w:eastAsia="en-AU"/>
              </w:rPr>
              <w:t>19.2</w:t>
            </w:r>
            <w:r w:rsidR="00CA694D">
              <w:rPr>
                <w:rFonts w:cs="Arial"/>
                <w:b/>
                <w:lang w:eastAsia="en-AU"/>
              </w:rPr>
              <w:fldChar w:fldCharType="end"/>
            </w:r>
            <w:r w:rsidR="00CA694D">
              <w:rPr>
                <w:rFonts w:cs="Arial"/>
                <w:b/>
                <w:lang w:eastAsia="en-AU"/>
              </w:rPr>
              <w:t xml:space="preserve"> </w:t>
            </w:r>
            <w:r w:rsidR="00D417BD" w:rsidRPr="00FF14D2">
              <w:rPr>
                <w:rFonts w:cs="Arial"/>
                <w:b/>
                <w:lang w:eastAsia="en-AU"/>
              </w:rPr>
              <w:t>of the Agreement)</w:t>
            </w:r>
            <w:r w:rsidR="00F972DE" w:rsidRPr="00FF14D2">
              <w:rPr>
                <w:rFonts w:cs="Arial"/>
                <w:b/>
                <w:lang w:eastAsia="en-AU"/>
              </w:rPr>
              <w:t>:</w:t>
            </w:r>
          </w:p>
        </w:tc>
        <w:tc>
          <w:tcPr>
            <w:tcW w:w="5339" w:type="dxa"/>
            <w:gridSpan w:val="2"/>
            <w:tcBorders>
              <w:top w:val="single" w:sz="4" w:space="0" w:color="auto"/>
              <w:left w:val="single" w:sz="4" w:space="0" w:color="auto"/>
              <w:bottom w:val="single" w:sz="4" w:space="0" w:color="auto"/>
              <w:right w:val="single" w:sz="4" w:space="0" w:color="auto"/>
            </w:tcBorders>
          </w:tcPr>
          <w:p w14:paraId="49056384" w14:textId="77777777" w:rsidR="00F972DE" w:rsidRPr="005F7369" w:rsidRDefault="00F972DE" w:rsidP="008F7F8F">
            <w:pPr>
              <w:spacing w:before="60" w:after="60"/>
              <w:rPr>
                <w:rFonts w:cs="Arial"/>
                <w:i/>
                <w:iCs/>
                <w:highlight w:val="yellow"/>
                <w:lang w:eastAsia="en-AU"/>
              </w:rPr>
            </w:pPr>
            <w:r w:rsidRPr="005F7369">
              <w:rPr>
                <w:rFonts w:cs="Arial"/>
                <w:lang w:eastAsia="en-AU"/>
              </w:rPr>
              <w:t>[</w:t>
            </w:r>
            <w:r w:rsidRPr="005F7369">
              <w:rPr>
                <w:rFonts w:cs="Arial"/>
                <w:i/>
                <w:iCs/>
                <w:highlight w:val="yellow"/>
                <w:lang w:eastAsia="en-AU"/>
              </w:rPr>
              <w:t>Insert security requirements such as:</w:t>
            </w:r>
          </w:p>
          <w:p w14:paraId="6EC78FA6" w14:textId="77777777" w:rsidR="00F972DE" w:rsidRPr="005F7369" w:rsidRDefault="00F972DE" w:rsidP="008F7F8F">
            <w:pPr>
              <w:spacing w:before="60" w:after="60"/>
              <w:ind w:left="360" w:hanging="360"/>
              <w:rPr>
                <w:rFonts w:cs="Arial"/>
                <w:i/>
                <w:iCs/>
                <w:highlight w:val="yellow"/>
                <w:lang w:eastAsia="en-AU"/>
              </w:rPr>
            </w:pPr>
            <w:r w:rsidRPr="005F7369">
              <w:rPr>
                <w:rFonts w:ascii="Symbol" w:hAnsi="Symbol" w:cs="Arial"/>
                <w:i/>
                <w:iCs/>
                <w:highlight w:val="yellow"/>
                <w:lang w:eastAsia="en-AU"/>
              </w:rPr>
              <w:t></w:t>
            </w:r>
            <w:r w:rsidRPr="005F7369">
              <w:rPr>
                <w:rFonts w:ascii="Symbol" w:hAnsi="Symbol" w:cs="Arial"/>
                <w:i/>
                <w:iCs/>
                <w:highlight w:val="yellow"/>
                <w:lang w:eastAsia="en-AU"/>
              </w:rPr>
              <w:tab/>
            </w:r>
            <w:r w:rsidRPr="005F7369">
              <w:rPr>
                <w:rFonts w:cs="Arial"/>
                <w:i/>
                <w:iCs/>
                <w:highlight w:val="yellow"/>
                <w:lang w:eastAsia="en-AU"/>
              </w:rPr>
              <w:t>Security Zone as defined by the PSPF and ISM</w:t>
            </w:r>
          </w:p>
          <w:p w14:paraId="78DEC531" w14:textId="77777777" w:rsidR="00F972DE" w:rsidRPr="005F7369" w:rsidRDefault="00F972DE" w:rsidP="008F7F8F">
            <w:pPr>
              <w:spacing w:before="60" w:after="60"/>
              <w:ind w:left="360" w:hanging="360"/>
              <w:rPr>
                <w:rFonts w:cs="Arial"/>
                <w:i/>
                <w:iCs/>
                <w:highlight w:val="yellow"/>
                <w:lang w:eastAsia="en-AU"/>
              </w:rPr>
            </w:pPr>
            <w:r w:rsidRPr="005F7369">
              <w:rPr>
                <w:rFonts w:ascii="Symbol" w:hAnsi="Symbol" w:cs="Arial"/>
                <w:i/>
                <w:iCs/>
                <w:highlight w:val="yellow"/>
                <w:lang w:eastAsia="en-AU"/>
              </w:rPr>
              <w:t></w:t>
            </w:r>
            <w:r w:rsidRPr="005F7369">
              <w:rPr>
                <w:rFonts w:ascii="Symbol" w:hAnsi="Symbol" w:cs="Arial"/>
                <w:i/>
                <w:iCs/>
                <w:highlight w:val="yellow"/>
                <w:lang w:eastAsia="en-AU"/>
              </w:rPr>
              <w:tab/>
            </w:r>
            <w:r w:rsidRPr="005F7369">
              <w:rPr>
                <w:rFonts w:cs="Arial"/>
                <w:i/>
                <w:iCs/>
                <w:highlight w:val="yellow"/>
                <w:lang w:eastAsia="en-AU"/>
              </w:rPr>
              <w:t>Cabinet Classification (Class C, Commercial Cabinet)</w:t>
            </w:r>
          </w:p>
          <w:p w14:paraId="153FEC9A" w14:textId="77777777" w:rsidR="00F972DE" w:rsidRPr="005F7369" w:rsidRDefault="00F972DE" w:rsidP="008F7F8F">
            <w:pPr>
              <w:spacing w:before="60" w:after="60"/>
              <w:ind w:left="360" w:hanging="360"/>
              <w:rPr>
                <w:rFonts w:cs="Arial"/>
                <w:i/>
                <w:iCs/>
                <w:highlight w:val="yellow"/>
                <w:lang w:eastAsia="en-AU"/>
              </w:rPr>
            </w:pPr>
            <w:r w:rsidRPr="005F7369">
              <w:rPr>
                <w:rFonts w:ascii="Symbol" w:hAnsi="Symbol" w:cs="Arial"/>
                <w:i/>
                <w:iCs/>
                <w:highlight w:val="yellow"/>
                <w:lang w:eastAsia="en-AU"/>
              </w:rPr>
              <w:t></w:t>
            </w:r>
            <w:r w:rsidRPr="005F7369">
              <w:rPr>
                <w:rFonts w:ascii="Symbol" w:hAnsi="Symbol" w:cs="Arial"/>
                <w:i/>
                <w:iCs/>
                <w:highlight w:val="yellow"/>
                <w:lang w:eastAsia="en-AU"/>
              </w:rPr>
              <w:tab/>
            </w:r>
            <w:r w:rsidRPr="005F7369">
              <w:rPr>
                <w:rFonts w:cs="Arial"/>
                <w:i/>
                <w:iCs/>
                <w:highlight w:val="yellow"/>
                <w:lang w:eastAsia="en-AU"/>
              </w:rPr>
              <w:t>Cages / locked room / bunker</w:t>
            </w:r>
          </w:p>
          <w:p w14:paraId="1AFEFD05" w14:textId="77777777" w:rsidR="00A02DA0" w:rsidRDefault="00F972DE" w:rsidP="008F7F8F">
            <w:pPr>
              <w:spacing w:before="60" w:after="60"/>
              <w:ind w:left="360" w:hanging="360"/>
              <w:rPr>
                <w:rFonts w:cs="Arial"/>
                <w:i/>
                <w:iCs/>
                <w:lang w:eastAsia="en-AU"/>
              </w:rPr>
            </w:pPr>
            <w:r w:rsidRPr="005F7369">
              <w:rPr>
                <w:rFonts w:ascii="Symbol" w:hAnsi="Symbol" w:cs="Arial"/>
                <w:i/>
                <w:iCs/>
                <w:highlight w:val="yellow"/>
                <w:lang w:eastAsia="en-AU"/>
              </w:rPr>
              <w:t></w:t>
            </w:r>
            <w:r w:rsidRPr="005F7369">
              <w:rPr>
                <w:rFonts w:ascii="Symbol" w:hAnsi="Symbol" w:cs="Arial"/>
                <w:i/>
                <w:iCs/>
                <w:highlight w:val="yellow"/>
                <w:lang w:eastAsia="en-AU"/>
              </w:rPr>
              <w:tab/>
            </w:r>
            <w:r w:rsidRPr="005F7369">
              <w:rPr>
                <w:rFonts w:cs="Arial"/>
                <w:i/>
                <w:iCs/>
                <w:highlight w:val="yellow"/>
                <w:lang w:eastAsia="en-AU"/>
              </w:rPr>
              <w:t>Whether Data Centre Personnel will require security clearances</w:t>
            </w:r>
          </w:p>
          <w:p w14:paraId="5CC14D68" w14:textId="77777777" w:rsidR="00A02DA0" w:rsidRDefault="00A02DA0" w:rsidP="00A02DA0">
            <w:pPr>
              <w:spacing w:before="60" w:after="60"/>
              <w:ind w:left="360" w:hanging="360"/>
              <w:rPr>
                <w:rFonts w:cs="Arial"/>
                <w:i/>
                <w:iCs/>
                <w:lang w:eastAsia="en-AU"/>
              </w:rPr>
            </w:pPr>
            <w:r w:rsidRPr="00A02DA0">
              <w:rPr>
                <w:rFonts w:ascii="Symbol" w:hAnsi="Symbol" w:cs="Arial"/>
                <w:i/>
                <w:iCs/>
                <w:highlight w:val="yellow"/>
                <w:lang w:eastAsia="en-AU"/>
              </w:rPr>
              <w:t></w:t>
            </w:r>
            <w:r w:rsidRPr="00A02DA0">
              <w:rPr>
                <w:rFonts w:ascii="Symbol" w:hAnsi="Symbol" w:cs="Arial"/>
                <w:i/>
                <w:iCs/>
                <w:highlight w:val="yellow"/>
                <w:lang w:eastAsia="en-AU"/>
              </w:rPr>
              <w:tab/>
            </w:r>
            <w:r w:rsidRPr="00B6286B">
              <w:rPr>
                <w:rFonts w:cs="Arial"/>
                <w:i/>
                <w:iCs/>
                <w:highlight w:val="yellow"/>
                <w:lang w:eastAsia="en-AU"/>
              </w:rPr>
              <w:t>audit timeframes</w:t>
            </w:r>
          </w:p>
          <w:p w14:paraId="506496E7" w14:textId="7B20D1D3" w:rsidR="00F972DE" w:rsidRPr="005F7369" w:rsidRDefault="00A02DA0" w:rsidP="00A02DA0">
            <w:pPr>
              <w:spacing w:before="60" w:after="60"/>
              <w:ind w:left="360" w:hanging="360"/>
              <w:rPr>
                <w:rFonts w:cs="Arial"/>
                <w:lang w:eastAsia="en-AU"/>
              </w:rPr>
            </w:pPr>
            <w:r w:rsidRPr="00A02DA0">
              <w:rPr>
                <w:rFonts w:ascii="Symbol" w:hAnsi="Symbol" w:cs="Arial"/>
                <w:i/>
                <w:iCs/>
                <w:highlight w:val="yellow"/>
                <w:lang w:eastAsia="en-AU"/>
              </w:rPr>
              <w:t></w:t>
            </w:r>
            <w:r w:rsidRPr="00A02DA0">
              <w:rPr>
                <w:rFonts w:ascii="Symbol" w:hAnsi="Symbol" w:cs="Arial"/>
                <w:i/>
                <w:iCs/>
                <w:highlight w:val="yellow"/>
                <w:lang w:eastAsia="en-AU"/>
              </w:rPr>
              <w:tab/>
            </w:r>
            <w:r w:rsidRPr="00B6286B">
              <w:rPr>
                <w:rFonts w:cs="Arial"/>
                <w:i/>
                <w:iCs/>
                <w:highlight w:val="yellow"/>
                <w:lang w:eastAsia="en-AU"/>
              </w:rPr>
              <w:t>security incident response timeframes</w:t>
            </w:r>
            <w:r w:rsidR="00F972DE" w:rsidRPr="005F7369">
              <w:rPr>
                <w:rFonts w:cs="Arial"/>
                <w:lang w:eastAsia="en-AU"/>
              </w:rPr>
              <w:t>]</w:t>
            </w:r>
          </w:p>
        </w:tc>
      </w:tr>
      <w:tr w:rsidR="002443BB" w:rsidRPr="00FF14D2" w14:paraId="1D2C1F59" w14:textId="77777777" w:rsidTr="00B6286B">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37E17F29" w14:textId="77777777" w:rsidR="002443BB" w:rsidRPr="005F7369" w:rsidRDefault="002443BB" w:rsidP="00B6286B">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60D8276D" w14:textId="03A12254" w:rsidR="002443BB" w:rsidRPr="00FF14D2" w:rsidRDefault="00163ED9" w:rsidP="00B6286B">
            <w:pPr>
              <w:spacing w:before="60" w:after="60"/>
              <w:ind w:left="40"/>
              <w:rPr>
                <w:rFonts w:cs="Arial"/>
                <w:b/>
                <w:lang w:eastAsia="en-AU"/>
              </w:rPr>
            </w:pPr>
            <w:r>
              <w:rPr>
                <w:rFonts w:cs="Arial"/>
                <w:b/>
                <w:lang w:eastAsia="en-AU"/>
              </w:rPr>
              <w:t>Backup</w:t>
            </w:r>
            <w:r w:rsidR="00BC09FA">
              <w:rPr>
                <w:rFonts w:cs="Arial"/>
                <w:b/>
                <w:lang w:eastAsia="en-AU"/>
              </w:rPr>
              <w:t>, access controls and records</w:t>
            </w:r>
            <w:r>
              <w:rPr>
                <w:rFonts w:cs="Arial"/>
                <w:b/>
                <w:lang w:eastAsia="en-AU"/>
              </w:rPr>
              <w:t xml:space="preserve"> </w:t>
            </w:r>
            <w:r w:rsidR="008857FD">
              <w:rPr>
                <w:rFonts w:cs="Arial"/>
                <w:b/>
                <w:lang w:eastAsia="en-AU"/>
              </w:rPr>
              <w:t xml:space="preserve">and additional data obligations </w:t>
            </w:r>
            <w:r w:rsidRPr="00FF14D2">
              <w:rPr>
                <w:rFonts w:cs="Arial"/>
                <w:b/>
                <w:lang w:eastAsia="en-AU"/>
              </w:rPr>
              <w:t>(clause </w:t>
            </w:r>
            <w:r>
              <w:rPr>
                <w:rFonts w:cs="Arial"/>
                <w:b/>
                <w:lang w:eastAsia="en-AU"/>
              </w:rPr>
              <w:fldChar w:fldCharType="begin"/>
            </w:r>
            <w:r>
              <w:rPr>
                <w:rFonts w:cs="Arial"/>
                <w:b/>
                <w:lang w:eastAsia="en-AU"/>
              </w:rPr>
              <w:instrText xml:space="preserve"> REF _Ref75339659 \r \h </w:instrText>
            </w:r>
            <w:r>
              <w:rPr>
                <w:rFonts w:cs="Arial"/>
                <w:b/>
                <w:lang w:eastAsia="en-AU"/>
              </w:rPr>
            </w:r>
            <w:r>
              <w:rPr>
                <w:rFonts w:cs="Arial"/>
                <w:b/>
                <w:lang w:eastAsia="en-AU"/>
              </w:rPr>
              <w:fldChar w:fldCharType="separate"/>
            </w:r>
            <w:r w:rsidR="00B9417C">
              <w:rPr>
                <w:rFonts w:cs="Arial"/>
                <w:b/>
                <w:lang w:eastAsia="en-AU"/>
              </w:rPr>
              <w:t>16.3</w:t>
            </w:r>
            <w:r>
              <w:rPr>
                <w:rFonts w:cs="Arial"/>
                <w:b/>
                <w:lang w:eastAsia="en-AU"/>
              </w:rPr>
              <w:fldChar w:fldCharType="end"/>
            </w:r>
            <w:r w:rsidRPr="00FF14D2">
              <w:rPr>
                <w:rFonts w:cs="Arial"/>
                <w:b/>
                <w:lang w:eastAsia="en-AU"/>
              </w:rPr>
              <w:t xml:space="preserve"> of the Agreement):</w:t>
            </w:r>
          </w:p>
        </w:tc>
        <w:tc>
          <w:tcPr>
            <w:tcW w:w="5339" w:type="dxa"/>
            <w:gridSpan w:val="2"/>
            <w:tcBorders>
              <w:top w:val="single" w:sz="4" w:space="0" w:color="auto"/>
              <w:left w:val="single" w:sz="4" w:space="0" w:color="auto"/>
              <w:bottom w:val="single" w:sz="4" w:space="0" w:color="auto"/>
              <w:right w:val="single" w:sz="4" w:space="0" w:color="auto"/>
            </w:tcBorders>
          </w:tcPr>
          <w:p w14:paraId="383162AF" w14:textId="3B189FC4" w:rsidR="008857FD" w:rsidRDefault="00163ED9" w:rsidP="008857FD">
            <w:pPr>
              <w:spacing w:before="60" w:after="60"/>
              <w:rPr>
                <w:rFonts w:cs="Arial"/>
                <w:i/>
                <w:iCs/>
                <w:lang w:eastAsia="en-AU"/>
              </w:rPr>
            </w:pPr>
            <w:r w:rsidRPr="005F7369">
              <w:rPr>
                <w:rFonts w:cs="Arial"/>
                <w:lang w:eastAsia="en-AU"/>
              </w:rPr>
              <w:t>[</w:t>
            </w:r>
            <w:r w:rsidR="008857FD" w:rsidRPr="008857FD">
              <w:rPr>
                <w:rFonts w:cs="Arial"/>
                <w:i/>
                <w:iCs/>
                <w:highlight w:val="yellow"/>
                <w:lang w:eastAsia="en-AU"/>
              </w:rPr>
              <w:t>Insert requirements such as</w:t>
            </w:r>
            <w:r w:rsidR="008857FD" w:rsidRPr="00B6286B">
              <w:rPr>
                <w:rFonts w:cs="Arial"/>
                <w:i/>
                <w:iCs/>
                <w:highlight w:val="yellow"/>
                <w:lang w:eastAsia="en-AU"/>
              </w:rPr>
              <w:t>:</w:t>
            </w:r>
          </w:p>
          <w:p w14:paraId="501A8189" w14:textId="0A0DBAAE" w:rsidR="008857FD" w:rsidRPr="005F7369" w:rsidRDefault="008857FD" w:rsidP="008857FD">
            <w:pPr>
              <w:spacing w:before="60" w:after="60"/>
              <w:ind w:left="360" w:hanging="360"/>
              <w:rPr>
                <w:rFonts w:cs="Arial"/>
                <w:i/>
                <w:iCs/>
                <w:highlight w:val="yellow"/>
                <w:lang w:eastAsia="en-AU"/>
              </w:rPr>
            </w:pPr>
            <w:r w:rsidRPr="005F7369">
              <w:rPr>
                <w:rFonts w:ascii="Symbol" w:hAnsi="Symbol" w:cs="Arial"/>
                <w:i/>
                <w:iCs/>
                <w:highlight w:val="yellow"/>
                <w:lang w:eastAsia="en-AU"/>
              </w:rPr>
              <w:t></w:t>
            </w:r>
            <w:r w:rsidRPr="005F7369">
              <w:rPr>
                <w:rFonts w:ascii="Symbol" w:hAnsi="Symbol" w:cs="Arial"/>
                <w:i/>
                <w:iCs/>
                <w:highlight w:val="yellow"/>
                <w:lang w:eastAsia="en-AU"/>
              </w:rPr>
              <w:tab/>
            </w:r>
            <w:r w:rsidRPr="00B6286B">
              <w:rPr>
                <w:rFonts w:cs="Arial"/>
                <w:i/>
                <w:iCs/>
                <w:highlight w:val="yellow"/>
                <w:lang w:eastAsia="en-AU"/>
              </w:rPr>
              <w:t>whether the Contractor is required to make and store backup copies of Customer Data as part of the Services</w:t>
            </w:r>
          </w:p>
          <w:p w14:paraId="23E84A60" w14:textId="37ACA542" w:rsidR="008857FD" w:rsidRPr="005F7369" w:rsidRDefault="008857FD" w:rsidP="008857FD">
            <w:pPr>
              <w:spacing w:before="60" w:after="60"/>
              <w:ind w:left="360" w:hanging="360"/>
              <w:rPr>
                <w:rFonts w:cs="Arial"/>
                <w:i/>
                <w:iCs/>
                <w:highlight w:val="yellow"/>
                <w:lang w:eastAsia="en-AU"/>
              </w:rPr>
            </w:pPr>
            <w:r w:rsidRPr="005F7369">
              <w:rPr>
                <w:rFonts w:ascii="Symbol" w:hAnsi="Symbol" w:cs="Arial"/>
                <w:i/>
                <w:iCs/>
                <w:highlight w:val="yellow"/>
                <w:lang w:eastAsia="en-AU"/>
              </w:rPr>
              <w:t></w:t>
            </w:r>
            <w:r w:rsidRPr="005F7369">
              <w:rPr>
                <w:rFonts w:ascii="Symbol" w:hAnsi="Symbol" w:cs="Arial"/>
                <w:i/>
                <w:iCs/>
                <w:highlight w:val="yellow"/>
                <w:lang w:eastAsia="en-AU"/>
              </w:rPr>
              <w:tab/>
            </w:r>
            <w:r>
              <w:rPr>
                <w:rFonts w:cs="Arial"/>
                <w:i/>
                <w:iCs/>
                <w:highlight w:val="yellow"/>
                <w:lang w:eastAsia="en-AU"/>
              </w:rPr>
              <w:t>access controls for the Customer to access, use and interact with the Customer Data</w:t>
            </w:r>
          </w:p>
          <w:p w14:paraId="217A040B" w14:textId="556EA9C6" w:rsidR="008857FD" w:rsidRDefault="008857FD" w:rsidP="008857FD">
            <w:pPr>
              <w:spacing w:before="60" w:after="60"/>
              <w:ind w:left="360" w:hanging="360"/>
              <w:rPr>
                <w:rFonts w:cs="Arial"/>
                <w:i/>
                <w:iCs/>
                <w:highlight w:val="yellow"/>
                <w:lang w:eastAsia="en-AU"/>
              </w:rPr>
            </w:pPr>
            <w:r w:rsidRPr="005F7369">
              <w:rPr>
                <w:rFonts w:ascii="Symbol" w:hAnsi="Symbol" w:cs="Arial"/>
                <w:i/>
                <w:iCs/>
                <w:highlight w:val="yellow"/>
                <w:lang w:eastAsia="en-AU"/>
              </w:rPr>
              <w:t></w:t>
            </w:r>
            <w:r w:rsidRPr="005F7369">
              <w:rPr>
                <w:rFonts w:ascii="Symbol" w:hAnsi="Symbol" w:cs="Arial"/>
                <w:i/>
                <w:iCs/>
                <w:highlight w:val="yellow"/>
                <w:lang w:eastAsia="en-AU"/>
              </w:rPr>
              <w:tab/>
            </w:r>
            <w:r>
              <w:rPr>
                <w:rFonts w:cs="Arial"/>
                <w:i/>
                <w:iCs/>
                <w:highlight w:val="yellow"/>
                <w:lang w:eastAsia="en-AU"/>
              </w:rPr>
              <w:t>whether the Contractor must establish, keep and maintain complete, accurate and up-to-date records of all Customer Date</w:t>
            </w:r>
          </w:p>
          <w:p w14:paraId="665D1CF0" w14:textId="21D8B3AB" w:rsidR="002443BB" w:rsidRPr="008857FD" w:rsidRDefault="008857FD" w:rsidP="007437E0">
            <w:pPr>
              <w:spacing w:before="60" w:after="60"/>
              <w:ind w:left="360" w:hanging="360"/>
              <w:rPr>
                <w:rFonts w:cs="Arial"/>
                <w:lang w:eastAsia="en-AU"/>
              </w:rPr>
            </w:pPr>
            <w:r w:rsidRPr="005F7369">
              <w:rPr>
                <w:rFonts w:ascii="Symbol" w:hAnsi="Symbol" w:cs="Arial"/>
                <w:i/>
                <w:iCs/>
                <w:highlight w:val="yellow"/>
                <w:lang w:eastAsia="en-AU"/>
              </w:rPr>
              <w:t></w:t>
            </w:r>
            <w:r w:rsidRPr="005F7369">
              <w:rPr>
                <w:rFonts w:ascii="Symbol" w:hAnsi="Symbol" w:cs="Arial"/>
                <w:i/>
                <w:iCs/>
                <w:highlight w:val="yellow"/>
                <w:lang w:eastAsia="en-AU"/>
              </w:rPr>
              <w:tab/>
            </w:r>
            <w:r>
              <w:rPr>
                <w:rFonts w:cs="Arial"/>
                <w:i/>
                <w:iCs/>
                <w:highlight w:val="yellow"/>
                <w:lang w:eastAsia="en-AU"/>
              </w:rPr>
              <w:t>any additional data requirements</w:t>
            </w:r>
            <w:r w:rsidR="00163ED9" w:rsidRPr="008857FD">
              <w:rPr>
                <w:rFonts w:cs="Arial"/>
                <w:lang w:eastAsia="en-AU"/>
              </w:rPr>
              <w:t>]</w:t>
            </w:r>
          </w:p>
        </w:tc>
      </w:tr>
      <w:tr w:rsidR="00F972DE" w:rsidRPr="00FF14D2" w14:paraId="089AC5F4"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52DE043E" w14:textId="75623634" w:rsidR="00F972DE" w:rsidRPr="005F7369" w:rsidRDefault="00F972DE"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2A55A16E" w14:textId="77777777" w:rsidR="00F972DE" w:rsidRPr="00FF14D2" w:rsidRDefault="00F972DE" w:rsidP="008F7F8F">
            <w:pPr>
              <w:spacing w:before="60" w:after="60"/>
              <w:ind w:left="40"/>
              <w:rPr>
                <w:rFonts w:cs="Arial"/>
                <w:b/>
                <w:lang w:eastAsia="en-AU"/>
              </w:rPr>
            </w:pPr>
            <w:r w:rsidRPr="00FF14D2">
              <w:rPr>
                <w:rFonts w:cs="Arial"/>
                <w:b/>
                <w:lang w:eastAsia="en-AU"/>
              </w:rPr>
              <w:t>Service Management:</w:t>
            </w:r>
          </w:p>
        </w:tc>
        <w:tc>
          <w:tcPr>
            <w:tcW w:w="5339" w:type="dxa"/>
            <w:gridSpan w:val="2"/>
            <w:tcBorders>
              <w:top w:val="single" w:sz="4" w:space="0" w:color="auto"/>
              <w:left w:val="single" w:sz="4" w:space="0" w:color="auto"/>
              <w:bottom w:val="single" w:sz="4" w:space="0" w:color="auto"/>
              <w:right w:val="single" w:sz="4" w:space="0" w:color="auto"/>
            </w:tcBorders>
          </w:tcPr>
          <w:p w14:paraId="321EC9CF" w14:textId="77777777" w:rsidR="00F972DE" w:rsidRPr="005F7369" w:rsidRDefault="00F972DE" w:rsidP="008F7F8F">
            <w:pPr>
              <w:spacing w:before="60" w:after="60"/>
              <w:rPr>
                <w:rFonts w:cs="Arial"/>
                <w:lang w:eastAsia="en-AU"/>
              </w:rPr>
            </w:pPr>
            <w:r w:rsidRPr="005F7369">
              <w:rPr>
                <w:rFonts w:cs="Arial"/>
                <w:lang w:eastAsia="en-AU"/>
              </w:rPr>
              <w:t>[</w:t>
            </w:r>
            <w:r w:rsidRPr="005F7369">
              <w:rPr>
                <w:rFonts w:cs="Arial"/>
                <w:highlight w:val="yellow"/>
                <w:lang w:eastAsia="en-AU"/>
              </w:rPr>
              <w:t>i</w:t>
            </w:r>
            <w:r w:rsidRPr="005F7369">
              <w:rPr>
                <w:rFonts w:cs="Arial"/>
                <w:i/>
                <w:iCs/>
                <w:highlight w:val="yellow"/>
                <w:lang w:eastAsia="en-AU"/>
              </w:rPr>
              <w:t>nsert</w:t>
            </w:r>
            <w:r w:rsidRPr="005F7369">
              <w:rPr>
                <w:rFonts w:cs="Arial"/>
                <w:lang w:eastAsia="en-AU"/>
              </w:rPr>
              <w:t>]</w:t>
            </w:r>
          </w:p>
          <w:p w14:paraId="6230E3A9" w14:textId="53C66EB6" w:rsidR="00F972DE" w:rsidRPr="005F7369" w:rsidRDefault="00F972DE" w:rsidP="008F7F8F">
            <w:pPr>
              <w:spacing w:before="60" w:after="60"/>
              <w:rPr>
                <w:rFonts w:cs="Arial"/>
                <w:lang w:eastAsia="en-AU"/>
              </w:rPr>
            </w:pPr>
            <w:r w:rsidRPr="005F7369">
              <w:rPr>
                <w:rFonts w:cs="Arial"/>
                <w:lang w:eastAsia="en-AU"/>
              </w:rPr>
              <w:t>[</w:t>
            </w:r>
            <w:r w:rsidRPr="005F7369">
              <w:rPr>
                <w:rFonts w:cs="Arial"/>
                <w:i/>
                <w:iCs/>
                <w:highlight w:val="yellow"/>
                <w:lang w:eastAsia="en-AU"/>
              </w:rPr>
              <w:t xml:space="preserve">Is the Contractor offering a fully managed service, or is the </w:t>
            </w:r>
            <w:r w:rsidR="00F52EF5" w:rsidRPr="005F7369">
              <w:rPr>
                <w:rFonts w:cs="Arial"/>
                <w:i/>
                <w:iCs/>
                <w:highlight w:val="yellow"/>
                <w:lang w:eastAsia="en-AU"/>
              </w:rPr>
              <w:t xml:space="preserve">Customer </w:t>
            </w:r>
            <w:r w:rsidRPr="005F7369">
              <w:rPr>
                <w:rFonts w:cs="Arial"/>
                <w:i/>
                <w:iCs/>
                <w:highlight w:val="yellow"/>
                <w:lang w:eastAsia="en-AU"/>
              </w:rPr>
              <w:t>maintaining their own equipment</w:t>
            </w:r>
            <w:r w:rsidRPr="005F7369">
              <w:rPr>
                <w:rFonts w:cs="Arial"/>
                <w:lang w:eastAsia="en-AU"/>
              </w:rPr>
              <w:t>]</w:t>
            </w:r>
          </w:p>
        </w:tc>
      </w:tr>
      <w:tr w:rsidR="00F972DE" w:rsidRPr="00FF14D2" w14:paraId="4AE31BBB"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34A8E946" w14:textId="7E9225D6" w:rsidR="00F972DE" w:rsidRPr="005F7369" w:rsidRDefault="00F972DE"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4F09EEC8" w14:textId="61ADDAC1" w:rsidR="00F972DE" w:rsidRPr="00FF14D2" w:rsidRDefault="00F972DE" w:rsidP="008F7F8F">
            <w:pPr>
              <w:spacing w:before="60" w:after="60"/>
              <w:ind w:left="40"/>
              <w:rPr>
                <w:rFonts w:cs="Arial"/>
                <w:b/>
                <w:u w:val="single"/>
                <w:lang w:eastAsia="en-AU"/>
              </w:rPr>
            </w:pPr>
            <w:r w:rsidRPr="00FF14D2">
              <w:rPr>
                <w:rFonts w:cs="Arial"/>
                <w:b/>
                <w:lang w:eastAsia="en-AU"/>
              </w:rPr>
              <w:t>Implementation (clause </w:t>
            </w:r>
            <w:r w:rsidR="004C568C">
              <w:rPr>
                <w:rFonts w:cs="Arial"/>
                <w:b/>
                <w:highlight w:val="green"/>
                <w:lang w:eastAsia="en-AU"/>
              </w:rPr>
              <w:fldChar w:fldCharType="begin"/>
            </w:r>
            <w:r w:rsidR="004C568C">
              <w:rPr>
                <w:rFonts w:cs="Arial"/>
                <w:b/>
                <w:lang w:eastAsia="en-AU"/>
              </w:rPr>
              <w:instrText xml:space="preserve"> REF _Ref72834110 \r \h </w:instrText>
            </w:r>
            <w:r w:rsidR="004C568C">
              <w:rPr>
                <w:rFonts w:cs="Arial"/>
                <w:b/>
                <w:highlight w:val="green"/>
                <w:lang w:eastAsia="en-AU"/>
              </w:rPr>
            </w:r>
            <w:r w:rsidR="004C568C">
              <w:rPr>
                <w:rFonts w:cs="Arial"/>
                <w:b/>
                <w:highlight w:val="green"/>
                <w:lang w:eastAsia="en-AU"/>
              </w:rPr>
              <w:fldChar w:fldCharType="separate"/>
            </w:r>
            <w:r w:rsidR="00B9417C">
              <w:rPr>
                <w:rFonts w:cs="Arial"/>
                <w:b/>
                <w:lang w:eastAsia="en-AU"/>
              </w:rPr>
              <w:t>7.2</w:t>
            </w:r>
            <w:r w:rsidR="004C568C">
              <w:rPr>
                <w:rFonts w:cs="Arial"/>
                <w:b/>
                <w:highlight w:val="green"/>
                <w:lang w:eastAsia="en-AU"/>
              </w:rPr>
              <w:fldChar w:fldCharType="end"/>
            </w:r>
            <w:r w:rsidRPr="00FF14D2">
              <w:rPr>
                <w:rFonts w:cs="Arial"/>
                <w:b/>
                <w:lang w:eastAsia="en-AU"/>
              </w:rPr>
              <w:t xml:space="preserve"> of the Agreement):</w:t>
            </w:r>
          </w:p>
        </w:tc>
        <w:tc>
          <w:tcPr>
            <w:tcW w:w="5339" w:type="dxa"/>
            <w:gridSpan w:val="2"/>
            <w:tcBorders>
              <w:top w:val="single" w:sz="4" w:space="0" w:color="auto"/>
              <w:left w:val="single" w:sz="4" w:space="0" w:color="auto"/>
              <w:bottom w:val="single" w:sz="4" w:space="0" w:color="auto"/>
              <w:right w:val="single" w:sz="4" w:space="0" w:color="auto"/>
            </w:tcBorders>
          </w:tcPr>
          <w:p w14:paraId="4B1A4C04" w14:textId="77777777" w:rsidR="00F972DE" w:rsidRPr="005F7369" w:rsidRDefault="00F972DE" w:rsidP="008F7F8F">
            <w:pPr>
              <w:spacing w:before="60" w:after="60"/>
              <w:rPr>
                <w:rFonts w:cs="Arial"/>
                <w:lang w:eastAsia="en-AU"/>
              </w:rPr>
            </w:pPr>
            <w:r w:rsidRPr="005F7369">
              <w:rPr>
                <w:rFonts w:cs="Arial"/>
                <w:lang w:eastAsia="en-AU"/>
              </w:rPr>
              <w:t>[</w:t>
            </w:r>
            <w:r w:rsidRPr="005F7369">
              <w:rPr>
                <w:rFonts w:cs="Arial"/>
                <w:i/>
                <w:iCs/>
                <w:highlight w:val="yellow"/>
                <w:lang w:eastAsia="en-AU"/>
              </w:rPr>
              <w:t>insert</w:t>
            </w:r>
            <w:r w:rsidRPr="005F7369">
              <w:rPr>
                <w:rFonts w:cs="Arial"/>
                <w:lang w:eastAsia="en-AU"/>
              </w:rPr>
              <w:t>]</w:t>
            </w:r>
          </w:p>
        </w:tc>
      </w:tr>
      <w:tr w:rsidR="00F972DE" w:rsidRPr="00FF14D2" w14:paraId="02069F30"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05ABAC74" w14:textId="0DD85C36" w:rsidR="00F972DE" w:rsidRPr="005F7369" w:rsidRDefault="00F972DE"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2603979D" w14:textId="77777777" w:rsidR="00F972DE" w:rsidRPr="00FF14D2" w:rsidRDefault="00F972DE" w:rsidP="008F7F8F">
            <w:pPr>
              <w:spacing w:before="60" w:after="60"/>
              <w:ind w:left="40"/>
              <w:rPr>
                <w:rFonts w:cs="Arial"/>
                <w:b/>
                <w:lang w:eastAsia="en-AU"/>
              </w:rPr>
            </w:pPr>
            <w:r w:rsidRPr="00FF14D2">
              <w:rPr>
                <w:rFonts w:cs="Arial"/>
                <w:b/>
                <w:lang w:eastAsia="en-AU"/>
              </w:rPr>
              <w:t>Future growth / reductions:</w:t>
            </w:r>
          </w:p>
        </w:tc>
        <w:tc>
          <w:tcPr>
            <w:tcW w:w="5339" w:type="dxa"/>
            <w:gridSpan w:val="2"/>
            <w:tcBorders>
              <w:top w:val="single" w:sz="4" w:space="0" w:color="auto"/>
              <w:left w:val="single" w:sz="4" w:space="0" w:color="auto"/>
              <w:bottom w:val="single" w:sz="4" w:space="0" w:color="auto"/>
              <w:right w:val="single" w:sz="4" w:space="0" w:color="auto"/>
            </w:tcBorders>
          </w:tcPr>
          <w:p w14:paraId="72DC21B9" w14:textId="77777777" w:rsidR="00F972DE" w:rsidRPr="005F7369" w:rsidRDefault="00F972DE" w:rsidP="008F7F8F">
            <w:pPr>
              <w:spacing w:before="60" w:after="60"/>
              <w:rPr>
                <w:rFonts w:cs="Arial"/>
                <w:lang w:eastAsia="en-AU"/>
              </w:rPr>
            </w:pPr>
            <w:r w:rsidRPr="005F7369">
              <w:rPr>
                <w:rFonts w:cs="Arial"/>
                <w:lang w:eastAsia="en-AU"/>
              </w:rPr>
              <w:t>[i</w:t>
            </w:r>
            <w:r w:rsidRPr="005F7369">
              <w:rPr>
                <w:rFonts w:cs="Arial"/>
                <w:i/>
                <w:iCs/>
                <w:highlight w:val="yellow"/>
                <w:lang w:eastAsia="en-AU"/>
              </w:rPr>
              <w:t>nsert expected increases or decreases in space and how this will affect cost</w:t>
            </w:r>
            <w:r w:rsidRPr="005F7369">
              <w:rPr>
                <w:rFonts w:cs="Arial"/>
                <w:lang w:eastAsia="en-AU"/>
              </w:rPr>
              <w:t>]</w:t>
            </w:r>
          </w:p>
        </w:tc>
      </w:tr>
      <w:tr w:rsidR="00F972DE" w:rsidRPr="00FF14D2" w14:paraId="54CD75AE"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531593FB" w14:textId="40563C1D" w:rsidR="00F972DE" w:rsidRPr="005F7369" w:rsidRDefault="00F972DE"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7DDAF014" w14:textId="60E27CB8" w:rsidR="00F972DE" w:rsidRPr="00FF14D2" w:rsidRDefault="00F972DE" w:rsidP="008F7F8F">
            <w:pPr>
              <w:spacing w:before="60" w:after="60"/>
              <w:ind w:left="40"/>
              <w:rPr>
                <w:rFonts w:cs="Arial"/>
                <w:b/>
                <w:lang w:eastAsia="en-AU"/>
              </w:rPr>
            </w:pPr>
            <w:r w:rsidRPr="00FF14D2">
              <w:rPr>
                <w:rFonts w:cs="Arial"/>
                <w:b/>
                <w:lang w:eastAsia="en-AU"/>
              </w:rPr>
              <w:t>Acceptance Testing and Acceptance Criteria (clause </w:t>
            </w:r>
            <w:r>
              <w:rPr>
                <w:rFonts w:cs="Arial"/>
                <w:b/>
                <w:highlight w:val="green"/>
                <w:lang w:eastAsia="en-AU"/>
              </w:rPr>
              <w:fldChar w:fldCharType="begin"/>
            </w:r>
            <w:r>
              <w:rPr>
                <w:rFonts w:cs="Arial"/>
                <w:b/>
                <w:lang w:eastAsia="en-AU"/>
              </w:rPr>
              <w:instrText xml:space="preserve"> REF _Ref422751622 \r \h </w:instrText>
            </w:r>
            <w:r>
              <w:rPr>
                <w:rFonts w:cs="Arial"/>
                <w:b/>
                <w:highlight w:val="green"/>
                <w:lang w:eastAsia="en-AU"/>
              </w:rPr>
              <w:instrText xml:space="preserve"> \* MERGEFORMAT </w:instrText>
            </w:r>
            <w:r>
              <w:rPr>
                <w:rFonts w:cs="Arial"/>
                <w:b/>
                <w:highlight w:val="green"/>
                <w:lang w:eastAsia="en-AU"/>
              </w:rPr>
            </w:r>
            <w:r>
              <w:rPr>
                <w:rFonts w:cs="Arial"/>
                <w:b/>
                <w:highlight w:val="green"/>
                <w:lang w:eastAsia="en-AU"/>
              </w:rPr>
              <w:fldChar w:fldCharType="separate"/>
            </w:r>
            <w:r w:rsidR="00B9417C">
              <w:rPr>
                <w:rFonts w:cs="Arial"/>
                <w:b/>
                <w:lang w:eastAsia="en-AU"/>
              </w:rPr>
              <w:t>9</w:t>
            </w:r>
            <w:r>
              <w:rPr>
                <w:rFonts w:cs="Arial"/>
                <w:b/>
                <w:highlight w:val="green"/>
                <w:lang w:eastAsia="en-AU"/>
              </w:rPr>
              <w:fldChar w:fldCharType="end"/>
            </w:r>
            <w:r w:rsidRPr="00FF14D2">
              <w:rPr>
                <w:rFonts w:cs="Arial"/>
                <w:b/>
                <w:lang w:eastAsia="en-AU"/>
              </w:rPr>
              <w:t xml:space="preserve"> of the Agreement):</w:t>
            </w:r>
          </w:p>
        </w:tc>
        <w:tc>
          <w:tcPr>
            <w:tcW w:w="5339" w:type="dxa"/>
            <w:gridSpan w:val="2"/>
            <w:tcBorders>
              <w:top w:val="single" w:sz="4" w:space="0" w:color="auto"/>
              <w:left w:val="single" w:sz="4" w:space="0" w:color="auto"/>
              <w:bottom w:val="single" w:sz="4" w:space="0" w:color="auto"/>
              <w:right w:val="single" w:sz="4" w:space="0" w:color="auto"/>
            </w:tcBorders>
          </w:tcPr>
          <w:p w14:paraId="533935B0" w14:textId="77777777" w:rsidR="00F972DE" w:rsidRPr="005F7369" w:rsidRDefault="00F972DE" w:rsidP="008F7F8F">
            <w:pPr>
              <w:spacing w:before="60" w:after="60"/>
              <w:rPr>
                <w:rFonts w:cs="Arial"/>
                <w:lang w:eastAsia="en-AU"/>
              </w:rPr>
            </w:pPr>
            <w:r w:rsidRPr="005F7369">
              <w:rPr>
                <w:rFonts w:cs="Arial"/>
                <w:lang w:eastAsia="en-AU"/>
              </w:rPr>
              <w:t>[</w:t>
            </w:r>
            <w:r w:rsidRPr="005F7369">
              <w:rPr>
                <w:rFonts w:cs="Arial"/>
                <w:i/>
                <w:iCs/>
                <w:highlight w:val="yellow"/>
                <w:lang w:eastAsia="en-AU"/>
              </w:rPr>
              <w:t>insert agreed Acceptance arrangements</w:t>
            </w:r>
            <w:r w:rsidRPr="005F7369">
              <w:rPr>
                <w:rFonts w:cs="Arial"/>
                <w:lang w:eastAsia="en-AU"/>
              </w:rPr>
              <w:t>]</w:t>
            </w:r>
          </w:p>
        </w:tc>
      </w:tr>
      <w:tr w:rsidR="005D7E13" w:rsidRPr="00FF14D2" w14:paraId="75C81449"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2CEBBC06" w14:textId="77777777" w:rsidR="005D7E13" w:rsidRPr="005F7369" w:rsidRDefault="005D7E13"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6A98F1A4" w14:textId="4984A676" w:rsidR="005D7E13" w:rsidRPr="00FF14D2" w:rsidRDefault="005D7E13" w:rsidP="008F7F8F">
            <w:pPr>
              <w:spacing w:before="60" w:after="60"/>
              <w:ind w:left="40"/>
              <w:rPr>
                <w:rFonts w:cs="Arial"/>
                <w:b/>
                <w:lang w:eastAsia="en-AU"/>
              </w:rPr>
            </w:pPr>
            <w:r>
              <w:rPr>
                <w:rFonts w:cs="Arial"/>
                <w:b/>
                <w:lang w:eastAsia="en-AU"/>
              </w:rPr>
              <w:t>Milestones (clause</w:t>
            </w:r>
            <w:r w:rsidR="00316E2E" w:rsidRPr="00FF14D2">
              <w:rPr>
                <w:rFonts w:cs="Arial"/>
                <w:b/>
                <w:lang w:eastAsia="en-AU"/>
              </w:rPr>
              <w:t> </w:t>
            </w:r>
            <w:r>
              <w:rPr>
                <w:rFonts w:cs="Arial"/>
                <w:b/>
                <w:lang w:eastAsia="en-AU"/>
              </w:rPr>
              <w:fldChar w:fldCharType="begin"/>
            </w:r>
            <w:r>
              <w:rPr>
                <w:rFonts w:cs="Arial"/>
                <w:b/>
                <w:lang w:eastAsia="en-AU"/>
              </w:rPr>
              <w:instrText xml:space="preserve"> REF _Ref422751707 \r \h </w:instrText>
            </w:r>
            <w:r>
              <w:rPr>
                <w:rFonts w:cs="Arial"/>
                <w:b/>
                <w:lang w:eastAsia="en-AU"/>
              </w:rPr>
            </w:r>
            <w:r>
              <w:rPr>
                <w:rFonts w:cs="Arial"/>
                <w:b/>
                <w:lang w:eastAsia="en-AU"/>
              </w:rPr>
              <w:fldChar w:fldCharType="separate"/>
            </w:r>
            <w:r w:rsidR="00B9417C">
              <w:rPr>
                <w:rFonts w:cs="Arial"/>
                <w:b/>
                <w:lang w:eastAsia="en-AU"/>
              </w:rPr>
              <w:t>10</w:t>
            </w:r>
            <w:r>
              <w:rPr>
                <w:rFonts w:cs="Arial"/>
                <w:b/>
                <w:lang w:eastAsia="en-AU"/>
              </w:rPr>
              <w:fldChar w:fldCharType="end"/>
            </w:r>
            <w:r w:rsidRPr="00FF14D2">
              <w:rPr>
                <w:rFonts w:cs="Arial"/>
                <w:b/>
                <w:lang w:eastAsia="en-AU"/>
              </w:rPr>
              <w:t xml:space="preserve"> of the Agreement):</w:t>
            </w:r>
          </w:p>
        </w:tc>
        <w:tc>
          <w:tcPr>
            <w:tcW w:w="5339" w:type="dxa"/>
            <w:gridSpan w:val="2"/>
            <w:tcBorders>
              <w:top w:val="single" w:sz="4" w:space="0" w:color="auto"/>
              <w:left w:val="single" w:sz="4" w:space="0" w:color="auto"/>
              <w:bottom w:val="single" w:sz="4" w:space="0" w:color="auto"/>
              <w:right w:val="single" w:sz="4" w:space="0" w:color="auto"/>
            </w:tcBorders>
          </w:tcPr>
          <w:p w14:paraId="087B1B04" w14:textId="5A2A45E0" w:rsidR="005D7E13" w:rsidRPr="005F7369" w:rsidRDefault="00E864C3" w:rsidP="008F7F8F">
            <w:pPr>
              <w:spacing w:before="60" w:after="60"/>
              <w:rPr>
                <w:rFonts w:cs="Arial"/>
                <w:lang w:eastAsia="en-AU"/>
              </w:rPr>
            </w:pPr>
            <w:r w:rsidRPr="005F7369">
              <w:rPr>
                <w:rFonts w:cs="Arial"/>
                <w:lang w:eastAsia="en-AU"/>
              </w:rPr>
              <w:t>[</w:t>
            </w:r>
            <w:r w:rsidR="004D5520" w:rsidRPr="005F7369">
              <w:rPr>
                <w:rFonts w:cs="Arial"/>
                <w:i/>
                <w:iCs/>
                <w:highlight w:val="yellow"/>
                <w:lang w:eastAsia="en-AU"/>
              </w:rPr>
              <w:t xml:space="preserve">insert agreed </w:t>
            </w:r>
            <w:r w:rsidR="004D5520" w:rsidRPr="00E864C3">
              <w:rPr>
                <w:rFonts w:cs="Arial"/>
                <w:i/>
                <w:iCs/>
                <w:highlight w:val="yellow"/>
                <w:lang w:eastAsia="en-AU"/>
              </w:rPr>
              <w:t xml:space="preserve">event or series of events for which the Contractor is responsible and for which Charges are </w:t>
            </w:r>
            <w:r w:rsidR="004D5520" w:rsidRPr="004D5520">
              <w:rPr>
                <w:rFonts w:cs="Arial"/>
                <w:i/>
                <w:iCs/>
                <w:highlight w:val="yellow"/>
                <w:lang w:eastAsia="en-AU"/>
              </w:rPr>
              <w:t xml:space="preserve">payable </w:t>
            </w:r>
            <w:r w:rsidR="004D5520" w:rsidRPr="00B6286B">
              <w:rPr>
                <w:i/>
                <w:iCs/>
                <w:highlight w:val="yellow"/>
              </w:rPr>
              <w:t>that is to be achieved to the satisfaction of the Customer and Accepted by the Customer</w:t>
            </w:r>
            <w:r w:rsidR="004D5520">
              <w:rPr>
                <w:i/>
                <w:iCs/>
                <w:highlight w:val="yellow"/>
              </w:rPr>
              <w:t xml:space="preserve"> </w:t>
            </w:r>
            <w:r w:rsidR="004D5520" w:rsidRPr="004D5520">
              <w:rPr>
                <w:rFonts w:cs="Arial"/>
                <w:i/>
                <w:iCs/>
                <w:highlight w:val="yellow"/>
                <w:lang w:eastAsia="en-AU"/>
              </w:rPr>
              <w:t>and to be Accepted</w:t>
            </w:r>
            <w:r w:rsidR="004D5520">
              <w:rPr>
                <w:rFonts w:cs="Arial"/>
                <w:i/>
                <w:iCs/>
                <w:highlight w:val="yellow"/>
                <w:lang w:eastAsia="en-AU"/>
              </w:rPr>
              <w:t xml:space="preserve"> </w:t>
            </w:r>
            <w:r w:rsidR="004D5520" w:rsidRPr="00B6286B">
              <w:rPr>
                <w:i/>
                <w:iCs/>
                <w:highlight w:val="yellow"/>
              </w:rPr>
              <w:t>by the Customer</w:t>
            </w:r>
            <w:r w:rsidRPr="005F7369">
              <w:rPr>
                <w:rFonts w:cs="Arial"/>
                <w:lang w:eastAsia="en-AU"/>
              </w:rPr>
              <w:t>]</w:t>
            </w:r>
          </w:p>
        </w:tc>
      </w:tr>
      <w:tr w:rsidR="00316E2E" w:rsidRPr="00FF14D2" w14:paraId="4FE0E346" w14:textId="77777777" w:rsidTr="00B6286B">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491A4855" w14:textId="77777777" w:rsidR="00316E2E" w:rsidRPr="005F7369" w:rsidRDefault="00316E2E" w:rsidP="00B6286B">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1055D354" w14:textId="02038E53" w:rsidR="00316E2E" w:rsidRPr="00FF14D2" w:rsidRDefault="00316E2E" w:rsidP="00B6286B">
            <w:pPr>
              <w:spacing w:before="60" w:after="60"/>
              <w:ind w:left="40"/>
              <w:rPr>
                <w:rFonts w:cs="Arial"/>
                <w:b/>
                <w:lang w:eastAsia="en-AU"/>
              </w:rPr>
            </w:pPr>
            <w:r>
              <w:rPr>
                <w:rFonts w:cs="Arial"/>
                <w:b/>
                <w:lang w:eastAsia="en-AU"/>
              </w:rPr>
              <w:t>Quality, architectural, functional and performance requirements (clause</w:t>
            </w:r>
            <w:r w:rsidRPr="00FF14D2">
              <w:rPr>
                <w:rFonts w:cs="Arial"/>
                <w:b/>
                <w:lang w:eastAsia="en-AU"/>
              </w:rPr>
              <w:t> </w:t>
            </w:r>
            <w:r>
              <w:rPr>
                <w:rFonts w:cs="Arial"/>
                <w:b/>
                <w:highlight w:val="green"/>
                <w:lang w:eastAsia="en-AU"/>
              </w:rPr>
              <w:fldChar w:fldCharType="begin"/>
            </w:r>
            <w:r>
              <w:rPr>
                <w:rFonts w:cs="Arial"/>
                <w:b/>
                <w:lang w:eastAsia="en-AU"/>
              </w:rPr>
              <w:instrText xml:space="preserve"> REF _Ref424319325 \r \h </w:instrText>
            </w:r>
            <w:r>
              <w:rPr>
                <w:rFonts w:cs="Arial"/>
                <w:b/>
                <w:highlight w:val="green"/>
                <w:lang w:eastAsia="en-AU"/>
              </w:rPr>
              <w:instrText xml:space="preserve"> \* MERGEFORMAT </w:instrText>
            </w:r>
            <w:r>
              <w:rPr>
                <w:rFonts w:cs="Arial"/>
                <w:b/>
                <w:highlight w:val="green"/>
                <w:lang w:eastAsia="en-AU"/>
              </w:rPr>
            </w:r>
            <w:r>
              <w:rPr>
                <w:rFonts w:cs="Arial"/>
                <w:b/>
                <w:highlight w:val="green"/>
                <w:lang w:eastAsia="en-AU"/>
              </w:rPr>
              <w:fldChar w:fldCharType="separate"/>
            </w:r>
            <w:r w:rsidR="00B9417C">
              <w:rPr>
                <w:rFonts w:cs="Arial"/>
                <w:b/>
                <w:lang w:eastAsia="en-AU"/>
              </w:rPr>
              <w:t>11</w:t>
            </w:r>
            <w:r>
              <w:rPr>
                <w:rFonts w:cs="Arial"/>
                <w:b/>
                <w:highlight w:val="green"/>
                <w:lang w:eastAsia="en-AU"/>
              </w:rPr>
              <w:fldChar w:fldCharType="end"/>
            </w:r>
            <w:r w:rsidRPr="00FF14D2">
              <w:rPr>
                <w:rFonts w:cs="Arial"/>
                <w:b/>
                <w:lang w:eastAsia="en-AU"/>
              </w:rPr>
              <w:t xml:space="preserve"> of the Agreement):</w:t>
            </w:r>
          </w:p>
        </w:tc>
        <w:tc>
          <w:tcPr>
            <w:tcW w:w="5339" w:type="dxa"/>
            <w:gridSpan w:val="2"/>
            <w:tcBorders>
              <w:top w:val="single" w:sz="4" w:space="0" w:color="auto"/>
              <w:left w:val="single" w:sz="4" w:space="0" w:color="auto"/>
              <w:bottom w:val="single" w:sz="4" w:space="0" w:color="auto"/>
              <w:right w:val="single" w:sz="4" w:space="0" w:color="auto"/>
            </w:tcBorders>
          </w:tcPr>
          <w:p w14:paraId="4798E6F3" w14:textId="77777777" w:rsidR="00316E2E" w:rsidRPr="005F7369" w:rsidRDefault="00316E2E" w:rsidP="00B6286B">
            <w:pPr>
              <w:spacing w:before="60" w:after="60"/>
              <w:rPr>
                <w:rFonts w:cs="Arial"/>
                <w:lang w:eastAsia="en-AU"/>
              </w:rPr>
            </w:pPr>
            <w:r w:rsidRPr="005F7369">
              <w:rPr>
                <w:rFonts w:cs="Arial"/>
                <w:lang w:eastAsia="en-AU"/>
              </w:rPr>
              <w:t>[</w:t>
            </w:r>
            <w:r w:rsidRPr="005F7369">
              <w:rPr>
                <w:rFonts w:cs="Arial"/>
                <w:i/>
                <w:iCs/>
                <w:highlight w:val="yellow"/>
                <w:lang w:eastAsia="en-AU"/>
              </w:rPr>
              <w:t xml:space="preserve">insert </w:t>
            </w:r>
            <w:r>
              <w:rPr>
                <w:rFonts w:cs="Arial"/>
                <w:i/>
                <w:iCs/>
                <w:highlight w:val="yellow"/>
                <w:lang w:eastAsia="en-AU"/>
              </w:rPr>
              <w:t>q</w:t>
            </w:r>
            <w:r w:rsidRPr="00B6286B">
              <w:rPr>
                <w:rFonts w:cs="Arial"/>
                <w:bCs/>
                <w:i/>
                <w:iCs/>
                <w:highlight w:val="yellow"/>
                <w:lang w:eastAsia="en-AU"/>
              </w:rPr>
              <w:t>uality, architectural, functional and performance requirements</w:t>
            </w:r>
            <w:r w:rsidRPr="005F7369">
              <w:rPr>
                <w:rFonts w:cs="Arial"/>
                <w:lang w:eastAsia="en-AU"/>
              </w:rPr>
              <w:t>]</w:t>
            </w:r>
          </w:p>
        </w:tc>
      </w:tr>
      <w:tr w:rsidR="00F972DE" w:rsidRPr="00FF14D2" w14:paraId="2A226713"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69287EC2" w14:textId="474CFCBA" w:rsidR="00F972DE" w:rsidRPr="005F7369" w:rsidRDefault="00F972DE"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5193BD8E" w14:textId="5228148B" w:rsidR="00F972DE" w:rsidRPr="00FF14D2" w:rsidRDefault="00316E2E" w:rsidP="008F7F8F">
            <w:pPr>
              <w:spacing w:before="60" w:after="60"/>
              <w:ind w:left="40"/>
              <w:rPr>
                <w:rFonts w:cs="Arial"/>
                <w:b/>
                <w:u w:val="single"/>
                <w:lang w:eastAsia="en-AU"/>
              </w:rPr>
            </w:pPr>
            <w:r>
              <w:rPr>
                <w:rFonts w:cs="Arial"/>
                <w:b/>
                <w:lang w:eastAsia="en-AU"/>
              </w:rPr>
              <w:t xml:space="preserve">Performance </w:t>
            </w:r>
            <w:r w:rsidR="001B45F2">
              <w:rPr>
                <w:rFonts w:cs="Arial"/>
                <w:b/>
                <w:lang w:eastAsia="en-AU"/>
              </w:rPr>
              <w:t>F</w:t>
            </w:r>
            <w:r>
              <w:rPr>
                <w:rFonts w:cs="Arial"/>
                <w:b/>
                <w:lang w:eastAsia="en-AU"/>
              </w:rPr>
              <w:t xml:space="preserve">ramework and/or </w:t>
            </w:r>
            <w:r w:rsidR="00F972DE" w:rsidRPr="00FF14D2">
              <w:rPr>
                <w:rFonts w:cs="Arial"/>
                <w:b/>
                <w:lang w:eastAsia="en-AU"/>
              </w:rPr>
              <w:t>Service Levels (clause </w:t>
            </w:r>
            <w:r w:rsidR="00F972DE">
              <w:rPr>
                <w:rFonts w:cs="Arial"/>
                <w:b/>
                <w:highlight w:val="green"/>
                <w:lang w:eastAsia="en-AU"/>
              </w:rPr>
              <w:fldChar w:fldCharType="begin"/>
            </w:r>
            <w:r w:rsidR="00F972DE">
              <w:rPr>
                <w:rFonts w:cs="Arial"/>
                <w:b/>
                <w:lang w:eastAsia="en-AU"/>
              </w:rPr>
              <w:instrText xml:space="preserve"> REF _Ref424319325 \r \h </w:instrText>
            </w:r>
            <w:r w:rsidR="00F972DE">
              <w:rPr>
                <w:rFonts w:cs="Arial"/>
                <w:b/>
                <w:highlight w:val="green"/>
                <w:lang w:eastAsia="en-AU"/>
              </w:rPr>
              <w:instrText xml:space="preserve"> \* MERGEFORMAT </w:instrText>
            </w:r>
            <w:r w:rsidR="00F972DE">
              <w:rPr>
                <w:rFonts w:cs="Arial"/>
                <w:b/>
                <w:highlight w:val="green"/>
                <w:lang w:eastAsia="en-AU"/>
              </w:rPr>
            </w:r>
            <w:r w:rsidR="00F972DE">
              <w:rPr>
                <w:rFonts w:cs="Arial"/>
                <w:b/>
                <w:highlight w:val="green"/>
                <w:lang w:eastAsia="en-AU"/>
              </w:rPr>
              <w:fldChar w:fldCharType="separate"/>
            </w:r>
            <w:r w:rsidR="00B9417C">
              <w:rPr>
                <w:rFonts w:cs="Arial"/>
                <w:b/>
                <w:lang w:eastAsia="en-AU"/>
              </w:rPr>
              <w:t>11</w:t>
            </w:r>
            <w:r w:rsidR="00F972DE">
              <w:rPr>
                <w:rFonts w:cs="Arial"/>
                <w:b/>
                <w:highlight w:val="green"/>
                <w:lang w:eastAsia="en-AU"/>
              </w:rPr>
              <w:fldChar w:fldCharType="end"/>
            </w:r>
            <w:r w:rsidR="00F972DE" w:rsidRPr="00FF14D2">
              <w:rPr>
                <w:rFonts w:cs="Arial"/>
                <w:b/>
                <w:lang w:eastAsia="en-AU"/>
              </w:rPr>
              <w:t xml:space="preserve"> of the Agreement): </w:t>
            </w:r>
          </w:p>
        </w:tc>
        <w:tc>
          <w:tcPr>
            <w:tcW w:w="5339" w:type="dxa"/>
            <w:gridSpan w:val="2"/>
            <w:tcBorders>
              <w:top w:val="single" w:sz="4" w:space="0" w:color="auto"/>
              <w:left w:val="single" w:sz="4" w:space="0" w:color="auto"/>
              <w:bottom w:val="single" w:sz="4" w:space="0" w:color="auto"/>
              <w:right w:val="single" w:sz="4" w:space="0" w:color="auto"/>
            </w:tcBorders>
          </w:tcPr>
          <w:p w14:paraId="2BDBCBB3" w14:textId="4686EC32" w:rsidR="00F972DE" w:rsidRPr="005F7369" w:rsidRDefault="00F972DE" w:rsidP="008F7F8F">
            <w:pPr>
              <w:spacing w:before="60" w:after="60"/>
              <w:rPr>
                <w:rFonts w:cs="Arial"/>
                <w:lang w:eastAsia="en-AU"/>
              </w:rPr>
            </w:pPr>
            <w:r w:rsidRPr="005F7369">
              <w:rPr>
                <w:rFonts w:cs="Arial"/>
                <w:lang w:eastAsia="en-AU"/>
              </w:rPr>
              <w:t>[</w:t>
            </w:r>
            <w:r w:rsidRPr="005F7369">
              <w:rPr>
                <w:rFonts w:cs="Arial"/>
                <w:i/>
                <w:iCs/>
                <w:highlight w:val="yellow"/>
                <w:lang w:eastAsia="en-AU"/>
              </w:rPr>
              <w:t>insert details of Performance Framework</w:t>
            </w:r>
            <w:r w:rsidR="00316E2E">
              <w:rPr>
                <w:rFonts w:cs="Arial"/>
                <w:i/>
                <w:iCs/>
                <w:highlight w:val="yellow"/>
                <w:lang w:eastAsia="en-AU"/>
              </w:rPr>
              <w:t xml:space="preserve"> </w:t>
            </w:r>
            <w:r w:rsidR="00316E2E" w:rsidRPr="00B6286B">
              <w:rPr>
                <w:rFonts w:cs="Arial"/>
                <w:i/>
                <w:iCs/>
                <w:highlight w:val="yellow"/>
                <w:lang w:eastAsia="en-AU"/>
              </w:rPr>
              <w:t>and/or Service Levels</w:t>
            </w:r>
            <w:r w:rsidRPr="005F7369">
              <w:rPr>
                <w:rFonts w:cs="Arial"/>
                <w:lang w:eastAsia="en-AU"/>
              </w:rPr>
              <w:t>]</w:t>
            </w:r>
          </w:p>
        </w:tc>
      </w:tr>
      <w:tr w:rsidR="00F972DE" w:rsidRPr="00FF14D2" w14:paraId="725ED952"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04D8FD9A" w14:textId="6F883D64" w:rsidR="00F972DE" w:rsidRPr="005F7369" w:rsidRDefault="00F972DE"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1385AB2E" w14:textId="79EA0479" w:rsidR="00F972DE" w:rsidRPr="00FF14D2" w:rsidRDefault="00F972DE" w:rsidP="008F7F8F">
            <w:pPr>
              <w:spacing w:before="60" w:after="60"/>
              <w:rPr>
                <w:rFonts w:cs="Arial"/>
                <w:b/>
                <w:lang w:eastAsia="en-AU"/>
              </w:rPr>
            </w:pPr>
            <w:r w:rsidRPr="00FF14D2">
              <w:rPr>
                <w:rFonts w:cs="Arial"/>
                <w:b/>
                <w:lang w:eastAsia="en-AU"/>
              </w:rPr>
              <w:t>Service Credits (clause </w:t>
            </w:r>
            <w:r>
              <w:rPr>
                <w:rFonts w:cs="Arial"/>
                <w:b/>
                <w:highlight w:val="green"/>
                <w:lang w:eastAsia="en-AU"/>
              </w:rPr>
              <w:fldChar w:fldCharType="begin"/>
            </w:r>
            <w:r>
              <w:rPr>
                <w:rFonts w:cs="Arial"/>
                <w:b/>
                <w:lang w:eastAsia="en-AU"/>
              </w:rPr>
              <w:instrText xml:space="preserve"> REF _Ref424319325 \r \h </w:instrText>
            </w:r>
            <w:r>
              <w:rPr>
                <w:rFonts w:cs="Arial"/>
                <w:b/>
                <w:highlight w:val="green"/>
                <w:lang w:eastAsia="en-AU"/>
              </w:rPr>
              <w:instrText xml:space="preserve"> \* MERGEFORMAT </w:instrText>
            </w:r>
            <w:r>
              <w:rPr>
                <w:rFonts w:cs="Arial"/>
                <w:b/>
                <w:highlight w:val="green"/>
                <w:lang w:eastAsia="en-AU"/>
              </w:rPr>
            </w:r>
            <w:r>
              <w:rPr>
                <w:rFonts w:cs="Arial"/>
                <w:b/>
                <w:highlight w:val="green"/>
                <w:lang w:eastAsia="en-AU"/>
              </w:rPr>
              <w:fldChar w:fldCharType="separate"/>
            </w:r>
            <w:r w:rsidR="00B9417C">
              <w:rPr>
                <w:rFonts w:cs="Arial"/>
                <w:b/>
                <w:lang w:eastAsia="en-AU"/>
              </w:rPr>
              <w:t>11</w:t>
            </w:r>
            <w:r>
              <w:rPr>
                <w:rFonts w:cs="Arial"/>
                <w:b/>
                <w:highlight w:val="green"/>
                <w:lang w:eastAsia="en-AU"/>
              </w:rPr>
              <w:fldChar w:fldCharType="end"/>
            </w:r>
            <w:r>
              <w:rPr>
                <w:rFonts w:cs="Arial"/>
                <w:b/>
                <w:lang w:eastAsia="en-AU"/>
              </w:rPr>
              <w:t xml:space="preserve"> </w:t>
            </w:r>
            <w:r w:rsidRPr="00FF14D2">
              <w:rPr>
                <w:rFonts w:cs="Arial"/>
                <w:b/>
                <w:lang w:eastAsia="en-AU"/>
              </w:rPr>
              <w:t xml:space="preserve">of the Agreement): </w:t>
            </w:r>
          </w:p>
        </w:tc>
        <w:tc>
          <w:tcPr>
            <w:tcW w:w="5339" w:type="dxa"/>
            <w:gridSpan w:val="2"/>
            <w:tcBorders>
              <w:top w:val="single" w:sz="4" w:space="0" w:color="auto"/>
              <w:left w:val="single" w:sz="4" w:space="0" w:color="auto"/>
              <w:bottom w:val="single" w:sz="4" w:space="0" w:color="auto"/>
              <w:right w:val="single" w:sz="4" w:space="0" w:color="auto"/>
            </w:tcBorders>
          </w:tcPr>
          <w:p w14:paraId="0A04B9F6" w14:textId="38DA2F73" w:rsidR="00F972DE" w:rsidRPr="005F7369" w:rsidRDefault="00F972DE" w:rsidP="008F7F8F">
            <w:pPr>
              <w:spacing w:before="60" w:after="60"/>
              <w:rPr>
                <w:rFonts w:cs="Arial"/>
                <w:lang w:eastAsia="en-AU"/>
              </w:rPr>
            </w:pPr>
            <w:r w:rsidRPr="005F7369">
              <w:rPr>
                <w:rFonts w:cs="Arial"/>
                <w:lang w:eastAsia="en-AU"/>
              </w:rPr>
              <w:t>[</w:t>
            </w:r>
            <w:r w:rsidRPr="005F7369">
              <w:rPr>
                <w:rFonts w:cs="Arial"/>
                <w:i/>
                <w:iCs/>
                <w:highlight w:val="yellow"/>
                <w:lang w:eastAsia="en-AU"/>
              </w:rPr>
              <w:t xml:space="preserve">insert details of </w:t>
            </w:r>
            <w:r w:rsidR="001B45F2">
              <w:rPr>
                <w:rFonts w:cs="Arial"/>
                <w:i/>
                <w:iCs/>
                <w:highlight w:val="yellow"/>
                <w:lang w:eastAsia="en-AU"/>
              </w:rPr>
              <w:t>Service Credits</w:t>
            </w:r>
            <w:r w:rsidRPr="005F7369">
              <w:rPr>
                <w:rFonts w:cs="Arial"/>
                <w:i/>
                <w:iCs/>
                <w:highlight w:val="yellow"/>
                <w:lang w:eastAsia="en-AU"/>
              </w:rPr>
              <w:t xml:space="preserve"> required by the Customer</w:t>
            </w:r>
            <w:r w:rsidRPr="005F7369">
              <w:rPr>
                <w:rFonts w:cs="Arial"/>
                <w:lang w:eastAsia="en-AU"/>
              </w:rPr>
              <w:t>]</w:t>
            </w:r>
          </w:p>
        </w:tc>
      </w:tr>
      <w:tr w:rsidR="00067E2B" w:rsidRPr="00FF14D2" w14:paraId="19685E69"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268B8353" w14:textId="77777777" w:rsidR="00067E2B" w:rsidRPr="005F7369" w:rsidRDefault="00067E2B"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5139D753" w14:textId="0BDDAEB7" w:rsidR="00067E2B" w:rsidRPr="00FF14D2" w:rsidRDefault="00067E2B" w:rsidP="008F7F8F">
            <w:pPr>
              <w:spacing w:before="60" w:after="60"/>
              <w:rPr>
                <w:rFonts w:cs="Arial"/>
                <w:b/>
                <w:lang w:eastAsia="en-AU"/>
              </w:rPr>
            </w:pPr>
            <w:r>
              <w:rPr>
                <w:rFonts w:cs="Arial"/>
                <w:b/>
                <w:lang w:eastAsia="en-AU"/>
              </w:rPr>
              <w:t xml:space="preserve">Performance Reviews (clause </w:t>
            </w:r>
            <w:r>
              <w:rPr>
                <w:rFonts w:cs="Arial"/>
                <w:b/>
                <w:lang w:eastAsia="en-AU"/>
              </w:rPr>
              <w:fldChar w:fldCharType="begin"/>
            </w:r>
            <w:r>
              <w:rPr>
                <w:rFonts w:cs="Arial"/>
                <w:b/>
                <w:lang w:eastAsia="en-AU"/>
              </w:rPr>
              <w:instrText xml:space="preserve"> REF _Ref74747724 \r \h </w:instrText>
            </w:r>
            <w:r>
              <w:rPr>
                <w:rFonts w:cs="Arial"/>
                <w:b/>
                <w:lang w:eastAsia="en-AU"/>
              </w:rPr>
            </w:r>
            <w:r>
              <w:rPr>
                <w:rFonts w:cs="Arial"/>
                <w:b/>
                <w:lang w:eastAsia="en-AU"/>
              </w:rPr>
              <w:fldChar w:fldCharType="separate"/>
            </w:r>
            <w:r w:rsidR="00B9417C">
              <w:rPr>
                <w:rFonts w:cs="Arial"/>
                <w:b/>
                <w:lang w:eastAsia="en-AU"/>
              </w:rPr>
              <w:t>11.4</w:t>
            </w:r>
            <w:r>
              <w:rPr>
                <w:rFonts w:cs="Arial"/>
                <w:b/>
                <w:lang w:eastAsia="en-AU"/>
              </w:rPr>
              <w:fldChar w:fldCharType="end"/>
            </w:r>
            <w:r>
              <w:rPr>
                <w:rFonts w:cs="Arial"/>
                <w:b/>
                <w:lang w:eastAsia="en-AU"/>
              </w:rPr>
              <w:t>)</w:t>
            </w:r>
          </w:p>
        </w:tc>
        <w:tc>
          <w:tcPr>
            <w:tcW w:w="5339" w:type="dxa"/>
            <w:gridSpan w:val="2"/>
            <w:tcBorders>
              <w:top w:val="single" w:sz="4" w:space="0" w:color="auto"/>
              <w:left w:val="single" w:sz="4" w:space="0" w:color="auto"/>
              <w:bottom w:val="single" w:sz="4" w:space="0" w:color="auto"/>
              <w:right w:val="single" w:sz="4" w:space="0" w:color="auto"/>
            </w:tcBorders>
          </w:tcPr>
          <w:p w14:paraId="330672A1" w14:textId="3152C9A4" w:rsidR="00067E2B" w:rsidRPr="00067E2B" w:rsidRDefault="00067E2B" w:rsidP="008F7F8F">
            <w:pPr>
              <w:spacing w:before="60" w:after="60"/>
              <w:rPr>
                <w:rFonts w:cs="Arial"/>
                <w:lang w:eastAsia="en-AU"/>
              </w:rPr>
            </w:pPr>
            <w:r w:rsidRPr="00067E2B">
              <w:rPr>
                <w:rFonts w:cs="Arial"/>
                <w:highlight w:val="yellow"/>
                <w:lang w:eastAsia="en-AU"/>
              </w:rPr>
              <w:t>[</w:t>
            </w:r>
            <w:r w:rsidRPr="00067E2B">
              <w:rPr>
                <w:rFonts w:cs="Arial"/>
                <w:i/>
                <w:iCs/>
                <w:highlight w:val="yellow"/>
                <w:lang w:eastAsia="en-AU"/>
              </w:rPr>
              <w:t xml:space="preserve">insert </w:t>
            </w:r>
            <w:r>
              <w:rPr>
                <w:rFonts w:cs="Arial"/>
                <w:i/>
                <w:iCs/>
                <w:highlight w:val="yellow"/>
                <w:lang w:eastAsia="en-AU"/>
              </w:rPr>
              <w:t>requirements for performance reviews (if any)</w:t>
            </w:r>
            <w:r w:rsidRPr="00067E2B">
              <w:rPr>
                <w:rFonts w:cs="Arial"/>
                <w:highlight w:val="yellow"/>
                <w:lang w:eastAsia="en-AU"/>
              </w:rPr>
              <w:t>]</w:t>
            </w:r>
          </w:p>
        </w:tc>
      </w:tr>
      <w:tr w:rsidR="00F972DE" w:rsidRPr="00FF14D2" w14:paraId="20354BEA"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3BC41F84" w14:textId="58A80CA7" w:rsidR="00F972DE" w:rsidRPr="005F7369" w:rsidRDefault="00F972DE"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6DF9E730" w14:textId="398F0D6D" w:rsidR="00F972DE" w:rsidRPr="00FF14D2" w:rsidRDefault="00F972DE" w:rsidP="008F7F8F">
            <w:pPr>
              <w:spacing w:before="60" w:after="60"/>
              <w:ind w:left="40"/>
              <w:rPr>
                <w:rFonts w:cs="Arial"/>
                <w:b/>
                <w:lang w:eastAsia="en-AU"/>
              </w:rPr>
            </w:pPr>
            <w:r w:rsidRPr="00FF14D2">
              <w:rPr>
                <w:rFonts w:cs="Arial"/>
                <w:b/>
                <w:lang w:eastAsia="en-AU"/>
              </w:rPr>
              <w:t>Reporting (clause </w:t>
            </w:r>
            <w:r>
              <w:rPr>
                <w:rFonts w:cs="Arial"/>
                <w:b/>
                <w:highlight w:val="green"/>
                <w:lang w:eastAsia="en-AU"/>
              </w:rPr>
              <w:fldChar w:fldCharType="begin"/>
            </w:r>
            <w:r>
              <w:rPr>
                <w:rFonts w:cs="Arial"/>
                <w:b/>
                <w:lang w:eastAsia="en-AU"/>
              </w:rPr>
              <w:instrText xml:space="preserve"> REF _Ref272142576 \r \h </w:instrText>
            </w:r>
            <w:r>
              <w:rPr>
                <w:rFonts w:cs="Arial"/>
                <w:b/>
                <w:highlight w:val="green"/>
                <w:lang w:eastAsia="en-AU"/>
              </w:rPr>
              <w:instrText xml:space="preserve"> \* MERGEFORMAT </w:instrText>
            </w:r>
            <w:r>
              <w:rPr>
                <w:rFonts w:cs="Arial"/>
                <w:b/>
                <w:highlight w:val="green"/>
                <w:lang w:eastAsia="en-AU"/>
              </w:rPr>
            </w:r>
            <w:r>
              <w:rPr>
                <w:rFonts w:cs="Arial"/>
                <w:b/>
                <w:highlight w:val="green"/>
                <w:lang w:eastAsia="en-AU"/>
              </w:rPr>
              <w:fldChar w:fldCharType="separate"/>
            </w:r>
            <w:r w:rsidR="00B9417C">
              <w:rPr>
                <w:rFonts w:cs="Arial"/>
                <w:b/>
                <w:lang w:eastAsia="en-AU"/>
              </w:rPr>
              <w:t>26</w:t>
            </w:r>
            <w:r>
              <w:rPr>
                <w:rFonts w:cs="Arial"/>
                <w:b/>
                <w:highlight w:val="green"/>
                <w:lang w:eastAsia="en-AU"/>
              </w:rPr>
              <w:fldChar w:fldCharType="end"/>
            </w:r>
            <w:r w:rsidRPr="00FF14D2">
              <w:rPr>
                <w:rFonts w:cs="Arial"/>
                <w:b/>
                <w:lang w:eastAsia="en-AU"/>
              </w:rPr>
              <w:t xml:space="preserve"> of the </w:t>
            </w:r>
            <w:r>
              <w:rPr>
                <w:rFonts w:cs="Arial"/>
                <w:b/>
                <w:lang w:eastAsia="en-AU"/>
              </w:rPr>
              <w:t xml:space="preserve">Agreement </w:t>
            </w:r>
            <w:r w:rsidRPr="00FF14D2">
              <w:rPr>
                <w:rFonts w:cs="Arial"/>
                <w:b/>
                <w:lang w:eastAsia="en-AU"/>
              </w:rPr>
              <w:t>and Part F (Reporting Requirements)):</w:t>
            </w:r>
          </w:p>
        </w:tc>
        <w:tc>
          <w:tcPr>
            <w:tcW w:w="5339" w:type="dxa"/>
            <w:gridSpan w:val="2"/>
            <w:tcBorders>
              <w:top w:val="single" w:sz="4" w:space="0" w:color="auto"/>
              <w:left w:val="single" w:sz="4" w:space="0" w:color="auto"/>
              <w:bottom w:val="single" w:sz="4" w:space="0" w:color="auto"/>
              <w:right w:val="single" w:sz="4" w:space="0" w:color="auto"/>
            </w:tcBorders>
          </w:tcPr>
          <w:p w14:paraId="27270D48" w14:textId="3AB8F8D4" w:rsidR="00F972DE" w:rsidRPr="005F7369" w:rsidRDefault="00F972DE" w:rsidP="008F7F8F">
            <w:pPr>
              <w:spacing w:before="60" w:after="60"/>
              <w:rPr>
                <w:rFonts w:cs="Arial"/>
                <w:lang w:eastAsia="en-AU"/>
              </w:rPr>
            </w:pPr>
            <w:r w:rsidRPr="005F7369">
              <w:rPr>
                <w:rFonts w:cs="Arial"/>
                <w:lang w:eastAsia="en-AU"/>
              </w:rPr>
              <w:t>[</w:t>
            </w:r>
            <w:r w:rsidRPr="005F7369">
              <w:rPr>
                <w:rFonts w:cs="Arial"/>
                <w:i/>
                <w:iCs/>
                <w:highlight w:val="yellow"/>
                <w:lang w:eastAsia="en-AU"/>
              </w:rPr>
              <w:t>insert Reports required by the Customer</w:t>
            </w:r>
            <w:r w:rsidRPr="005F7369">
              <w:rPr>
                <w:rFonts w:cs="Arial"/>
                <w:lang w:eastAsia="en-AU"/>
              </w:rPr>
              <w:t>]</w:t>
            </w:r>
          </w:p>
        </w:tc>
      </w:tr>
      <w:tr w:rsidR="00F972DE" w:rsidRPr="00FF14D2" w14:paraId="047003C1"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37AE11CC" w14:textId="652E9DD4" w:rsidR="00F972DE" w:rsidRPr="005F7369" w:rsidRDefault="00F972DE"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2BED8505" w14:textId="4B343B81" w:rsidR="00F972DE" w:rsidRPr="00FF14D2" w:rsidRDefault="00F972DE" w:rsidP="008F7F8F">
            <w:pPr>
              <w:spacing w:before="60" w:after="60"/>
              <w:ind w:left="40"/>
              <w:rPr>
                <w:rFonts w:cs="Arial"/>
                <w:b/>
                <w:u w:val="single"/>
                <w:lang w:eastAsia="en-AU"/>
              </w:rPr>
            </w:pPr>
            <w:r w:rsidRPr="00FF14D2">
              <w:rPr>
                <w:rFonts w:cs="Arial"/>
                <w:b/>
                <w:lang w:eastAsia="en-AU"/>
              </w:rPr>
              <w:t>Key Persons (clause </w:t>
            </w:r>
            <w:r>
              <w:rPr>
                <w:rFonts w:cs="Arial"/>
                <w:b/>
                <w:highlight w:val="green"/>
                <w:lang w:eastAsia="en-AU"/>
              </w:rPr>
              <w:fldChar w:fldCharType="begin"/>
            </w:r>
            <w:r>
              <w:rPr>
                <w:rFonts w:cs="Arial"/>
                <w:b/>
                <w:lang w:eastAsia="en-AU"/>
              </w:rPr>
              <w:instrText xml:space="preserve"> REF _Ref424318227 \r \h </w:instrText>
            </w:r>
            <w:r>
              <w:rPr>
                <w:rFonts w:cs="Arial"/>
                <w:b/>
                <w:highlight w:val="green"/>
                <w:lang w:eastAsia="en-AU"/>
              </w:rPr>
              <w:instrText xml:space="preserve"> \* MERGEFORMAT </w:instrText>
            </w:r>
            <w:r>
              <w:rPr>
                <w:rFonts w:cs="Arial"/>
                <w:b/>
                <w:highlight w:val="green"/>
                <w:lang w:eastAsia="en-AU"/>
              </w:rPr>
            </w:r>
            <w:r>
              <w:rPr>
                <w:rFonts w:cs="Arial"/>
                <w:b/>
                <w:highlight w:val="green"/>
                <w:lang w:eastAsia="en-AU"/>
              </w:rPr>
              <w:fldChar w:fldCharType="separate"/>
            </w:r>
            <w:r w:rsidR="00B9417C">
              <w:rPr>
                <w:rFonts w:cs="Arial"/>
                <w:b/>
                <w:lang w:eastAsia="en-AU"/>
              </w:rPr>
              <w:t>12</w:t>
            </w:r>
            <w:r>
              <w:rPr>
                <w:rFonts w:cs="Arial"/>
                <w:b/>
                <w:highlight w:val="green"/>
                <w:lang w:eastAsia="en-AU"/>
              </w:rPr>
              <w:fldChar w:fldCharType="end"/>
            </w:r>
            <w:r w:rsidRPr="00FF14D2">
              <w:rPr>
                <w:rFonts w:cs="Arial"/>
                <w:b/>
                <w:lang w:eastAsia="en-AU"/>
              </w:rPr>
              <w:t xml:space="preserve"> of the Agreement):</w:t>
            </w:r>
          </w:p>
        </w:tc>
        <w:tc>
          <w:tcPr>
            <w:tcW w:w="5339" w:type="dxa"/>
            <w:gridSpan w:val="2"/>
            <w:tcBorders>
              <w:top w:val="single" w:sz="4" w:space="0" w:color="auto"/>
              <w:left w:val="single" w:sz="4" w:space="0" w:color="auto"/>
              <w:bottom w:val="single" w:sz="4" w:space="0" w:color="auto"/>
              <w:right w:val="single" w:sz="4" w:space="0" w:color="auto"/>
            </w:tcBorders>
          </w:tcPr>
          <w:p w14:paraId="5214D659" w14:textId="77777777" w:rsidR="00F972DE" w:rsidRPr="005F7369" w:rsidRDefault="00F972DE" w:rsidP="008F7F8F">
            <w:pPr>
              <w:spacing w:before="60" w:after="60"/>
              <w:rPr>
                <w:rFonts w:cs="Arial"/>
                <w:lang w:eastAsia="en-AU"/>
              </w:rPr>
            </w:pPr>
            <w:r w:rsidRPr="005F7369">
              <w:rPr>
                <w:rFonts w:cs="Arial"/>
                <w:lang w:eastAsia="en-AU"/>
              </w:rPr>
              <w:t>[</w:t>
            </w:r>
            <w:r w:rsidRPr="005F7369">
              <w:rPr>
                <w:rFonts w:cs="Arial"/>
                <w:i/>
                <w:iCs/>
                <w:highlight w:val="yellow"/>
                <w:lang w:eastAsia="en-AU"/>
              </w:rPr>
              <w:t>insert</w:t>
            </w:r>
            <w:r w:rsidRPr="005F7369">
              <w:rPr>
                <w:rFonts w:cs="Arial"/>
                <w:lang w:eastAsia="en-AU"/>
              </w:rPr>
              <w:t>]</w:t>
            </w:r>
          </w:p>
        </w:tc>
      </w:tr>
      <w:tr w:rsidR="00F972DE" w:rsidRPr="00FF14D2" w14:paraId="38FBBEE4"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584CBA69" w14:textId="4869AC6D" w:rsidR="00F972DE" w:rsidRPr="005F7369" w:rsidRDefault="00F972DE" w:rsidP="00BB1068">
            <w:pPr>
              <w:pStyle w:val="ListParagraph"/>
              <w:numPr>
                <w:ilvl w:val="0"/>
                <w:numId w:val="28"/>
              </w:numPr>
              <w:spacing w:before="60" w:after="60"/>
              <w:jc w:val="both"/>
              <w:rPr>
                <w:rFonts w:cs="Arial"/>
                <w:b/>
                <w:lang w:eastAsia="en-AU"/>
              </w:rPr>
            </w:pPr>
            <w:bookmarkStart w:id="1896" w:name="_Ref72835702"/>
          </w:p>
        </w:tc>
        <w:bookmarkEnd w:id="1896"/>
        <w:tc>
          <w:tcPr>
            <w:tcW w:w="3208" w:type="dxa"/>
            <w:tcBorders>
              <w:top w:val="single" w:sz="4" w:space="0" w:color="auto"/>
              <w:left w:val="single" w:sz="4" w:space="0" w:color="auto"/>
              <w:bottom w:val="single" w:sz="4" w:space="0" w:color="auto"/>
              <w:right w:val="single" w:sz="4" w:space="0" w:color="auto"/>
            </w:tcBorders>
          </w:tcPr>
          <w:p w14:paraId="129829EF" w14:textId="5EEFE088" w:rsidR="00F972DE" w:rsidRPr="00FF14D2" w:rsidRDefault="00F972DE" w:rsidP="008F7F8F">
            <w:pPr>
              <w:spacing w:before="60" w:after="60"/>
              <w:ind w:left="40"/>
              <w:rPr>
                <w:rFonts w:cs="Arial"/>
                <w:b/>
                <w:u w:val="single"/>
                <w:lang w:eastAsia="en-AU"/>
              </w:rPr>
            </w:pPr>
            <w:r w:rsidRPr="00FF14D2">
              <w:rPr>
                <w:rFonts w:cs="Arial"/>
                <w:b/>
                <w:lang w:eastAsia="en-AU"/>
              </w:rPr>
              <w:t>Subcontractors (clause </w:t>
            </w:r>
            <w:r>
              <w:rPr>
                <w:rFonts w:cs="Arial"/>
                <w:b/>
                <w:highlight w:val="green"/>
                <w:lang w:eastAsia="en-AU"/>
              </w:rPr>
              <w:fldChar w:fldCharType="begin"/>
            </w:r>
            <w:r>
              <w:rPr>
                <w:rFonts w:cs="Arial"/>
                <w:b/>
                <w:lang w:eastAsia="en-AU"/>
              </w:rPr>
              <w:instrText xml:space="preserve"> REF _Ref424319375 \r \h </w:instrText>
            </w:r>
            <w:r>
              <w:rPr>
                <w:rFonts w:cs="Arial"/>
                <w:b/>
                <w:highlight w:val="green"/>
                <w:lang w:eastAsia="en-AU"/>
              </w:rPr>
              <w:instrText xml:space="preserve"> \* MERGEFORMAT </w:instrText>
            </w:r>
            <w:r>
              <w:rPr>
                <w:rFonts w:cs="Arial"/>
                <w:b/>
                <w:highlight w:val="green"/>
                <w:lang w:eastAsia="en-AU"/>
              </w:rPr>
            </w:r>
            <w:r>
              <w:rPr>
                <w:rFonts w:cs="Arial"/>
                <w:b/>
                <w:highlight w:val="green"/>
                <w:lang w:eastAsia="en-AU"/>
              </w:rPr>
              <w:fldChar w:fldCharType="separate"/>
            </w:r>
            <w:r w:rsidR="00B9417C">
              <w:rPr>
                <w:rFonts w:cs="Arial"/>
                <w:b/>
                <w:lang w:eastAsia="en-AU"/>
              </w:rPr>
              <w:t>13</w:t>
            </w:r>
            <w:r>
              <w:rPr>
                <w:rFonts w:cs="Arial"/>
                <w:b/>
                <w:highlight w:val="green"/>
                <w:lang w:eastAsia="en-AU"/>
              </w:rPr>
              <w:fldChar w:fldCharType="end"/>
            </w:r>
            <w:r w:rsidRPr="00FF14D2">
              <w:rPr>
                <w:rFonts w:cs="Arial"/>
                <w:b/>
                <w:lang w:eastAsia="en-AU"/>
              </w:rPr>
              <w:t xml:space="preserve"> of the Agreement):</w:t>
            </w:r>
          </w:p>
        </w:tc>
        <w:tc>
          <w:tcPr>
            <w:tcW w:w="5339" w:type="dxa"/>
            <w:gridSpan w:val="2"/>
            <w:tcBorders>
              <w:top w:val="single" w:sz="4" w:space="0" w:color="auto"/>
              <w:left w:val="single" w:sz="4" w:space="0" w:color="auto"/>
              <w:bottom w:val="single" w:sz="4" w:space="0" w:color="auto"/>
              <w:right w:val="single" w:sz="4" w:space="0" w:color="auto"/>
            </w:tcBorders>
          </w:tcPr>
          <w:p w14:paraId="728D7CDA" w14:textId="1908A658" w:rsidR="00F972DE" w:rsidRPr="005F7369" w:rsidRDefault="00F972DE" w:rsidP="008F7F8F">
            <w:pPr>
              <w:spacing w:before="60" w:after="60"/>
              <w:rPr>
                <w:rFonts w:cs="Arial"/>
                <w:lang w:eastAsia="en-AU"/>
              </w:rPr>
            </w:pPr>
            <w:r w:rsidRPr="005F7369">
              <w:rPr>
                <w:rFonts w:cs="Arial"/>
                <w:lang w:eastAsia="en-AU"/>
              </w:rPr>
              <w:t>[</w:t>
            </w:r>
            <w:r w:rsidRPr="005F7369">
              <w:rPr>
                <w:rFonts w:cs="Arial"/>
                <w:i/>
                <w:iCs/>
                <w:highlight w:val="yellow"/>
                <w:lang w:eastAsia="en-AU"/>
              </w:rPr>
              <w:t>insert Approved Subcontractors that are subject to clause 1</w:t>
            </w:r>
            <w:r w:rsidR="000829C4">
              <w:rPr>
                <w:rFonts w:cs="Arial"/>
                <w:i/>
                <w:iCs/>
                <w:highlight w:val="yellow"/>
                <w:lang w:eastAsia="en-AU"/>
              </w:rPr>
              <w:t>3</w:t>
            </w:r>
            <w:r w:rsidRPr="005F7369">
              <w:rPr>
                <w:rFonts w:cs="Arial"/>
                <w:i/>
                <w:iCs/>
                <w:highlight w:val="yellow"/>
                <w:lang w:eastAsia="en-AU"/>
              </w:rPr>
              <w:t xml:space="preserve"> of the Agreement.</w:t>
            </w:r>
            <w:r w:rsidRPr="005F7369">
              <w:rPr>
                <w:rFonts w:cs="Arial"/>
                <w:lang w:eastAsia="en-AU"/>
              </w:rPr>
              <w:t>]</w:t>
            </w:r>
          </w:p>
        </w:tc>
      </w:tr>
      <w:tr w:rsidR="00F972DE" w:rsidRPr="00FF14D2" w14:paraId="367F8413"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2CD708DF" w14:textId="7BE24226" w:rsidR="00F972DE" w:rsidRPr="005F7369" w:rsidRDefault="00F972DE" w:rsidP="00BB1068">
            <w:pPr>
              <w:pStyle w:val="ListParagraph"/>
              <w:numPr>
                <w:ilvl w:val="0"/>
                <w:numId w:val="28"/>
              </w:numPr>
              <w:spacing w:before="60" w:after="60"/>
              <w:jc w:val="both"/>
              <w:rPr>
                <w:rFonts w:cs="Arial"/>
                <w:b/>
                <w:lang w:eastAsia="en-AU"/>
              </w:rPr>
            </w:pPr>
            <w:bookmarkStart w:id="1897" w:name="_Ref72835747"/>
          </w:p>
        </w:tc>
        <w:bookmarkEnd w:id="1897"/>
        <w:tc>
          <w:tcPr>
            <w:tcW w:w="3208" w:type="dxa"/>
            <w:tcBorders>
              <w:top w:val="single" w:sz="4" w:space="0" w:color="auto"/>
              <w:left w:val="single" w:sz="4" w:space="0" w:color="auto"/>
              <w:bottom w:val="single" w:sz="4" w:space="0" w:color="auto"/>
              <w:right w:val="single" w:sz="4" w:space="0" w:color="auto"/>
            </w:tcBorders>
          </w:tcPr>
          <w:p w14:paraId="507C16E5" w14:textId="2C0B3EBC" w:rsidR="00F972DE" w:rsidRPr="00FF14D2" w:rsidRDefault="00F972DE" w:rsidP="008F7F8F">
            <w:pPr>
              <w:spacing w:before="60" w:after="60"/>
              <w:ind w:left="40"/>
              <w:rPr>
                <w:rFonts w:cs="Arial"/>
                <w:b/>
                <w:lang w:eastAsia="en-AU"/>
              </w:rPr>
            </w:pPr>
            <w:r w:rsidRPr="00FF14D2">
              <w:rPr>
                <w:rFonts w:cs="Arial"/>
                <w:b/>
                <w:lang w:eastAsia="en-AU"/>
              </w:rPr>
              <w:t>Charges (clause </w:t>
            </w:r>
            <w:r>
              <w:rPr>
                <w:rFonts w:cs="Arial"/>
                <w:b/>
                <w:highlight w:val="green"/>
                <w:lang w:eastAsia="en-AU"/>
              </w:rPr>
              <w:fldChar w:fldCharType="begin"/>
            </w:r>
            <w:r>
              <w:rPr>
                <w:rFonts w:cs="Arial"/>
                <w:b/>
                <w:lang w:eastAsia="en-AU"/>
              </w:rPr>
              <w:instrText xml:space="preserve"> REF _Ref422751707 \r \h </w:instrText>
            </w:r>
            <w:r>
              <w:rPr>
                <w:rFonts w:cs="Arial"/>
                <w:b/>
                <w:highlight w:val="green"/>
                <w:lang w:eastAsia="en-AU"/>
              </w:rPr>
              <w:instrText xml:space="preserve"> \* MERGEFORMAT </w:instrText>
            </w:r>
            <w:r>
              <w:rPr>
                <w:rFonts w:cs="Arial"/>
                <w:b/>
                <w:highlight w:val="green"/>
                <w:lang w:eastAsia="en-AU"/>
              </w:rPr>
            </w:r>
            <w:r>
              <w:rPr>
                <w:rFonts w:cs="Arial"/>
                <w:b/>
                <w:highlight w:val="green"/>
                <w:lang w:eastAsia="en-AU"/>
              </w:rPr>
              <w:fldChar w:fldCharType="separate"/>
            </w:r>
            <w:r w:rsidR="00B9417C">
              <w:rPr>
                <w:rFonts w:cs="Arial"/>
                <w:b/>
                <w:lang w:eastAsia="en-AU"/>
              </w:rPr>
              <w:t>10</w:t>
            </w:r>
            <w:r>
              <w:rPr>
                <w:rFonts w:cs="Arial"/>
                <w:b/>
                <w:highlight w:val="green"/>
                <w:lang w:eastAsia="en-AU"/>
              </w:rPr>
              <w:fldChar w:fldCharType="end"/>
            </w:r>
            <w:r w:rsidRPr="00FF14D2">
              <w:rPr>
                <w:rFonts w:cs="Arial"/>
                <w:b/>
                <w:lang w:eastAsia="en-AU"/>
              </w:rPr>
              <w:t xml:space="preserve"> of the Agreement and Part D  (Charges)):</w:t>
            </w:r>
          </w:p>
        </w:tc>
        <w:tc>
          <w:tcPr>
            <w:tcW w:w="5339" w:type="dxa"/>
            <w:gridSpan w:val="2"/>
            <w:tcBorders>
              <w:top w:val="single" w:sz="4" w:space="0" w:color="auto"/>
              <w:left w:val="single" w:sz="4" w:space="0" w:color="auto"/>
              <w:bottom w:val="single" w:sz="4" w:space="0" w:color="auto"/>
              <w:right w:val="single" w:sz="4" w:space="0" w:color="auto"/>
            </w:tcBorders>
          </w:tcPr>
          <w:p w14:paraId="43873EC2" w14:textId="70ABFFE9" w:rsidR="00F972DE" w:rsidRPr="005F7369" w:rsidRDefault="00F972DE" w:rsidP="008F7F8F">
            <w:pPr>
              <w:spacing w:before="60" w:after="60"/>
              <w:rPr>
                <w:rFonts w:cs="Arial"/>
                <w:lang w:eastAsia="en-AU"/>
              </w:rPr>
            </w:pPr>
            <w:r w:rsidRPr="005F7369">
              <w:rPr>
                <w:rFonts w:cs="Arial"/>
                <w:lang w:eastAsia="en-AU"/>
              </w:rPr>
              <w:t>[</w:t>
            </w:r>
            <w:r w:rsidRPr="005F7369">
              <w:rPr>
                <w:rFonts w:cs="Arial"/>
                <w:i/>
                <w:iCs/>
                <w:highlight w:val="yellow"/>
                <w:lang w:eastAsia="en-AU"/>
              </w:rPr>
              <w:t>insert</w:t>
            </w:r>
            <w:r w:rsidR="00720729" w:rsidRPr="005F7369">
              <w:rPr>
                <w:rFonts w:cs="Arial"/>
                <w:i/>
                <w:iCs/>
                <w:highlight w:val="yellow"/>
                <w:lang w:eastAsia="en-AU"/>
              </w:rPr>
              <w:t xml:space="preserve"> Charges calculated in accordance with Annexure C (Schedule of Prices and Indexation) of the Head Agreement or a lower amount than the amount calculated under Annexure C</w:t>
            </w:r>
            <w:r w:rsidR="003F4B9D" w:rsidRPr="005F7369">
              <w:rPr>
                <w:rFonts w:cs="Arial"/>
                <w:i/>
                <w:iCs/>
                <w:highlight w:val="yellow"/>
                <w:lang w:eastAsia="en-AU"/>
              </w:rPr>
              <w:t>.</w:t>
            </w:r>
            <w:r w:rsidRPr="005F7369">
              <w:rPr>
                <w:rFonts w:cs="Arial"/>
                <w:lang w:eastAsia="en-AU"/>
              </w:rPr>
              <w:t>]</w:t>
            </w:r>
          </w:p>
        </w:tc>
      </w:tr>
      <w:tr w:rsidR="00F972DE" w:rsidRPr="00FF14D2" w14:paraId="12E69C48"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54FAA072" w14:textId="11858FF3" w:rsidR="00F972DE" w:rsidRPr="005F7369" w:rsidRDefault="00F972DE" w:rsidP="00BB1068">
            <w:pPr>
              <w:pStyle w:val="ListParagraph"/>
              <w:numPr>
                <w:ilvl w:val="0"/>
                <w:numId w:val="28"/>
              </w:numPr>
              <w:spacing w:before="60" w:after="60"/>
              <w:jc w:val="both"/>
              <w:rPr>
                <w:rFonts w:cs="Arial"/>
                <w:b/>
                <w:lang w:eastAsia="en-AU"/>
              </w:rPr>
            </w:pPr>
            <w:bookmarkStart w:id="1898" w:name="_Ref72943266"/>
          </w:p>
        </w:tc>
        <w:bookmarkEnd w:id="1898"/>
        <w:tc>
          <w:tcPr>
            <w:tcW w:w="3208" w:type="dxa"/>
            <w:tcBorders>
              <w:top w:val="single" w:sz="4" w:space="0" w:color="auto"/>
              <w:left w:val="single" w:sz="4" w:space="0" w:color="auto"/>
              <w:bottom w:val="single" w:sz="4" w:space="0" w:color="auto"/>
              <w:right w:val="single" w:sz="4" w:space="0" w:color="auto"/>
            </w:tcBorders>
          </w:tcPr>
          <w:p w14:paraId="2DEA238F" w14:textId="77777777" w:rsidR="00F972DE" w:rsidRPr="00FF14D2" w:rsidRDefault="00F972DE" w:rsidP="008F7F8F">
            <w:pPr>
              <w:spacing w:before="60" w:after="60"/>
              <w:ind w:left="40"/>
              <w:rPr>
                <w:rFonts w:cs="Arial"/>
                <w:b/>
                <w:lang w:eastAsia="en-AU"/>
              </w:rPr>
            </w:pPr>
            <w:r w:rsidRPr="00FF14D2">
              <w:rPr>
                <w:rFonts w:cs="Arial"/>
                <w:b/>
                <w:lang w:eastAsia="en-AU"/>
              </w:rPr>
              <w:t>Approved Pass-Through Expenses (Agreement Glossary and Part D (Charges)):</w:t>
            </w:r>
          </w:p>
        </w:tc>
        <w:tc>
          <w:tcPr>
            <w:tcW w:w="5339" w:type="dxa"/>
            <w:gridSpan w:val="2"/>
            <w:tcBorders>
              <w:top w:val="single" w:sz="4" w:space="0" w:color="auto"/>
              <w:left w:val="single" w:sz="4" w:space="0" w:color="auto"/>
              <w:bottom w:val="single" w:sz="4" w:space="0" w:color="auto"/>
              <w:right w:val="single" w:sz="4" w:space="0" w:color="auto"/>
            </w:tcBorders>
          </w:tcPr>
          <w:p w14:paraId="0A62FF3E" w14:textId="4BF00BF5" w:rsidR="00F972DE" w:rsidRPr="005F7369" w:rsidRDefault="00F972DE" w:rsidP="008F7F8F">
            <w:pPr>
              <w:spacing w:before="60" w:after="60"/>
              <w:rPr>
                <w:rFonts w:cs="Arial"/>
                <w:lang w:eastAsia="en-AU"/>
              </w:rPr>
            </w:pPr>
            <w:r w:rsidRPr="005F7369">
              <w:rPr>
                <w:rFonts w:cs="Arial"/>
                <w:lang w:eastAsia="en-AU"/>
              </w:rPr>
              <w:t xml:space="preserve">Electricity consumed at the rack level (i.e. by the </w:t>
            </w:r>
            <w:r w:rsidR="00F52EF5" w:rsidRPr="005F7369">
              <w:rPr>
                <w:rFonts w:cs="Arial"/>
                <w:lang w:eastAsia="en-AU"/>
              </w:rPr>
              <w:t xml:space="preserve">Customer’s </w:t>
            </w:r>
            <w:r w:rsidRPr="005F7369">
              <w:rPr>
                <w:rFonts w:cs="Arial"/>
                <w:lang w:eastAsia="en-AU"/>
              </w:rPr>
              <w:t>ICT equipment) only.</w:t>
            </w:r>
          </w:p>
        </w:tc>
      </w:tr>
      <w:tr w:rsidR="00F972DE" w:rsidRPr="00FF14D2" w14:paraId="69B24F87"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340636D2" w14:textId="53079610" w:rsidR="00F972DE" w:rsidRPr="005F7369" w:rsidRDefault="00F972DE"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6D71E6C2" w14:textId="32269B85" w:rsidR="00F972DE" w:rsidRPr="00FF14D2" w:rsidRDefault="00F972DE" w:rsidP="008F7F8F">
            <w:pPr>
              <w:spacing w:before="60" w:after="60"/>
              <w:ind w:left="40"/>
              <w:rPr>
                <w:rFonts w:cs="Arial"/>
                <w:b/>
                <w:lang w:eastAsia="en-AU"/>
              </w:rPr>
            </w:pPr>
            <w:r w:rsidRPr="00FF14D2">
              <w:rPr>
                <w:rFonts w:cs="Arial"/>
                <w:b/>
                <w:lang w:eastAsia="en-AU"/>
              </w:rPr>
              <w:t>Payment of Charges (clause </w:t>
            </w:r>
            <w:r>
              <w:rPr>
                <w:rFonts w:cs="Arial"/>
                <w:b/>
                <w:highlight w:val="green"/>
                <w:lang w:eastAsia="en-AU"/>
              </w:rPr>
              <w:fldChar w:fldCharType="begin"/>
            </w:r>
            <w:r>
              <w:rPr>
                <w:rFonts w:cs="Arial"/>
                <w:b/>
                <w:lang w:eastAsia="en-AU"/>
              </w:rPr>
              <w:instrText xml:space="preserve"> REF _Ref422751707 \r \h </w:instrText>
            </w:r>
            <w:r>
              <w:rPr>
                <w:rFonts w:cs="Arial"/>
                <w:b/>
                <w:highlight w:val="green"/>
                <w:lang w:eastAsia="en-AU"/>
              </w:rPr>
              <w:instrText xml:space="preserve"> \* MERGEFORMAT </w:instrText>
            </w:r>
            <w:r>
              <w:rPr>
                <w:rFonts w:cs="Arial"/>
                <w:b/>
                <w:highlight w:val="green"/>
                <w:lang w:eastAsia="en-AU"/>
              </w:rPr>
            </w:r>
            <w:r>
              <w:rPr>
                <w:rFonts w:cs="Arial"/>
                <w:b/>
                <w:highlight w:val="green"/>
                <w:lang w:eastAsia="en-AU"/>
              </w:rPr>
              <w:fldChar w:fldCharType="separate"/>
            </w:r>
            <w:r w:rsidR="00B9417C">
              <w:rPr>
                <w:rFonts w:cs="Arial"/>
                <w:b/>
                <w:lang w:eastAsia="en-AU"/>
              </w:rPr>
              <w:t>10</w:t>
            </w:r>
            <w:r>
              <w:rPr>
                <w:rFonts w:cs="Arial"/>
                <w:b/>
                <w:highlight w:val="green"/>
                <w:lang w:eastAsia="en-AU"/>
              </w:rPr>
              <w:fldChar w:fldCharType="end"/>
            </w:r>
            <w:r w:rsidRPr="00FF14D2">
              <w:rPr>
                <w:rFonts w:cs="Arial"/>
                <w:b/>
                <w:lang w:eastAsia="en-AU"/>
              </w:rPr>
              <w:t xml:space="preserve"> of the Agreement):</w:t>
            </w:r>
          </w:p>
        </w:tc>
        <w:tc>
          <w:tcPr>
            <w:tcW w:w="5339" w:type="dxa"/>
            <w:gridSpan w:val="2"/>
            <w:tcBorders>
              <w:top w:val="single" w:sz="4" w:space="0" w:color="auto"/>
              <w:left w:val="single" w:sz="4" w:space="0" w:color="auto"/>
              <w:bottom w:val="single" w:sz="4" w:space="0" w:color="auto"/>
              <w:right w:val="single" w:sz="4" w:space="0" w:color="auto"/>
            </w:tcBorders>
          </w:tcPr>
          <w:p w14:paraId="45AEA3D3" w14:textId="77777777" w:rsidR="00F972DE" w:rsidRPr="005F7369" w:rsidRDefault="00F972DE" w:rsidP="008F7F8F">
            <w:pPr>
              <w:spacing w:before="60" w:after="60"/>
              <w:rPr>
                <w:rFonts w:cs="Arial"/>
                <w:lang w:eastAsia="en-AU"/>
              </w:rPr>
            </w:pPr>
            <w:r w:rsidRPr="005F7369">
              <w:rPr>
                <w:rFonts w:cs="Arial"/>
                <w:lang w:eastAsia="en-AU"/>
              </w:rPr>
              <w:t>Attention:</w:t>
            </w:r>
          </w:p>
          <w:p w14:paraId="57CFBF86" w14:textId="77777777" w:rsidR="00F972DE" w:rsidRPr="005F7369" w:rsidRDefault="00F972DE" w:rsidP="008F7F8F">
            <w:pPr>
              <w:spacing w:before="60" w:after="60"/>
              <w:rPr>
                <w:rFonts w:cs="Arial"/>
                <w:lang w:eastAsia="en-AU"/>
              </w:rPr>
            </w:pPr>
            <w:r w:rsidRPr="005F7369">
              <w:rPr>
                <w:rFonts w:cs="Arial"/>
                <w:lang w:eastAsia="en-AU"/>
              </w:rPr>
              <w:t>[</w:t>
            </w:r>
            <w:r w:rsidRPr="005F7369">
              <w:rPr>
                <w:rFonts w:cs="Arial"/>
                <w:i/>
                <w:iCs/>
                <w:highlight w:val="yellow"/>
                <w:lang w:eastAsia="en-AU"/>
              </w:rPr>
              <w:t>insert</w:t>
            </w:r>
            <w:r w:rsidRPr="005F7369">
              <w:rPr>
                <w:rFonts w:cs="Arial"/>
                <w:lang w:eastAsia="en-AU"/>
              </w:rPr>
              <w:t>]</w:t>
            </w:r>
          </w:p>
          <w:p w14:paraId="57F36AC5" w14:textId="77777777" w:rsidR="00F972DE" w:rsidRPr="005F7369" w:rsidRDefault="00F972DE" w:rsidP="008F7F8F">
            <w:pPr>
              <w:spacing w:before="60" w:after="60"/>
              <w:rPr>
                <w:rFonts w:cs="Arial"/>
                <w:lang w:eastAsia="en-AU"/>
              </w:rPr>
            </w:pPr>
            <w:r w:rsidRPr="005F7369">
              <w:rPr>
                <w:rFonts w:cs="Arial"/>
                <w:lang w:eastAsia="en-AU"/>
              </w:rPr>
              <w:t>Address:</w:t>
            </w:r>
          </w:p>
          <w:p w14:paraId="3053E168" w14:textId="77777777" w:rsidR="00F972DE" w:rsidRPr="005F7369" w:rsidRDefault="00F972DE" w:rsidP="008F7F8F">
            <w:pPr>
              <w:spacing w:before="60" w:after="60"/>
              <w:rPr>
                <w:rFonts w:cs="Arial"/>
                <w:lang w:eastAsia="en-AU"/>
              </w:rPr>
            </w:pPr>
            <w:r w:rsidRPr="005F7369">
              <w:rPr>
                <w:rFonts w:cs="Arial"/>
                <w:lang w:eastAsia="en-AU"/>
              </w:rPr>
              <w:t>[</w:t>
            </w:r>
            <w:r w:rsidRPr="005F7369">
              <w:rPr>
                <w:rFonts w:cs="Arial"/>
                <w:i/>
                <w:iCs/>
                <w:highlight w:val="yellow"/>
                <w:lang w:eastAsia="en-AU"/>
              </w:rPr>
              <w:t>insert</w:t>
            </w:r>
            <w:r w:rsidRPr="005F7369">
              <w:rPr>
                <w:rFonts w:cs="Arial"/>
                <w:lang w:eastAsia="en-AU"/>
              </w:rPr>
              <w:t>]</w:t>
            </w:r>
          </w:p>
          <w:p w14:paraId="1CFB2475" w14:textId="6514B868" w:rsidR="00F972DE" w:rsidRPr="005F7369" w:rsidRDefault="00F972DE" w:rsidP="008F7F8F">
            <w:pPr>
              <w:spacing w:before="60" w:after="60"/>
              <w:rPr>
                <w:rFonts w:cs="Arial"/>
                <w:lang w:eastAsia="en-AU"/>
              </w:rPr>
            </w:pPr>
            <w:r w:rsidRPr="005F7369">
              <w:rPr>
                <w:rFonts w:cs="Arial"/>
                <w:lang w:eastAsia="en-AU"/>
              </w:rPr>
              <w:t>[</w:t>
            </w:r>
            <w:r w:rsidRPr="005F7369">
              <w:rPr>
                <w:rFonts w:cs="Arial"/>
                <w:i/>
                <w:iCs/>
                <w:highlight w:val="yellow"/>
                <w:lang w:eastAsia="en-AU"/>
              </w:rPr>
              <w:t xml:space="preserve">Specify preferred method for payment of Charges </w:t>
            </w:r>
            <w:r w:rsidR="006C2C51">
              <w:rPr>
                <w:rFonts w:cs="Arial"/>
                <w:i/>
                <w:iCs/>
                <w:highlight w:val="yellow"/>
                <w:lang w:eastAsia="en-AU"/>
              </w:rPr>
              <w:t>–</w:t>
            </w:r>
            <w:r w:rsidRPr="005F7369">
              <w:rPr>
                <w:rFonts w:cs="Arial"/>
                <w:i/>
                <w:iCs/>
                <w:highlight w:val="yellow"/>
                <w:lang w:eastAsia="en-AU"/>
              </w:rPr>
              <w:t xml:space="preserve"> eg</w:t>
            </w:r>
            <w:r w:rsidR="006C2C51">
              <w:rPr>
                <w:rFonts w:cs="Arial"/>
                <w:i/>
                <w:iCs/>
                <w:highlight w:val="yellow"/>
                <w:lang w:eastAsia="en-AU"/>
              </w:rPr>
              <w:t>,</w:t>
            </w:r>
            <w:r w:rsidRPr="005F7369">
              <w:rPr>
                <w:rFonts w:cs="Arial"/>
                <w:i/>
                <w:iCs/>
                <w:highlight w:val="yellow"/>
                <w:lang w:eastAsia="en-AU"/>
              </w:rPr>
              <w:t xml:space="preserve"> electronic transfer and include bank details</w:t>
            </w:r>
            <w:r w:rsidRPr="005F7369">
              <w:rPr>
                <w:rFonts w:cs="Arial"/>
                <w:lang w:eastAsia="en-AU"/>
              </w:rPr>
              <w:t xml:space="preserve">] </w:t>
            </w:r>
          </w:p>
        </w:tc>
      </w:tr>
      <w:tr w:rsidR="00F972DE" w:rsidRPr="00FF14D2" w14:paraId="06336B5A"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78A1E2A1" w14:textId="66F34A64" w:rsidR="00F972DE" w:rsidRPr="005F7369" w:rsidRDefault="00F972DE"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75802C9A" w14:textId="56DDA88F" w:rsidR="00F972DE" w:rsidRPr="00FF14D2" w:rsidRDefault="00F972DE" w:rsidP="008F7F8F">
            <w:pPr>
              <w:spacing w:before="60" w:after="60"/>
              <w:ind w:left="40"/>
              <w:rPr>
                <w:rFonts w:cs="Arial"/>
                <w:b/>
                <w:lang w:eastAsia="en-AU"/>
              </w:rPr>
            </w:pPr>
            <w:r w:rsidRPr="00FF14D2">
              <w:rPr>
                <w:rFonts w:cs="Arial"/>
                <w:b/>
                <w:lang w:eastAsia="en-AU"/>
              </w:rPr>
              <w:t>Warranties (clause </w:t>
            </w:r>
            <w:r>
              <w:rPr>
                <w:rFonts w:cs="Arial"/>
                <w:b/>
                <w:highlight w:val="yellow"/>
                <w:lang w:eastAsia="en-AU"/>
              </w:rPr>
              <w:fldChar w:fldCharType="begin"/>
            </w:r>
            <w:r>
              <w:rPr>
                <w:rFonts w:cs="Arial"/>
                <w:b/>
                <w:lang w:eastAsia="en-AU"/>
              </w:rPr>
              <w:instrText xml:space="preserve"> REF _Ref382560150 \r \h </w:instrText>
            </w:r>
            <w:r>
              <w:rPr>
                <w:rFonts w:cs="Arial"/>
                <w:b/>
                <w:highlight w:val="yellow"/>
                <w:lang w:eastAsia="en-AU"/>
              </w:rPr>
              <w:instrText xml:space="preserve"> \* MERGEFORMAT </w:instrText>
            </w:r>
            <w:r>
              <w:rPr>
                <w:rFonts w:cs="Arial"/>
                <w:b/>
                <w:highlight w:val="yellow"/>
                <w:lang w:eastAsia="en-AU"/>
              </w:rPr>
            </w:r>
            <w:r>
              <w:rPr>
                <w:rFonts w:cs="Arial"/>
                <w:b/>
                <w:highlight w:val="yellow"/>
                <w:lang w:eastAsia="en-AU"/>
              </w:rPr>
              <w:fldChar w:fldCharType="separate"/>
            </w:r>
            <w:r w:rsidR="00B9417C">
              <w:rPr>
                <w:rFonts w:cs="Arial"/>
                <w:b/>
                <w:lang w:eastAsia="en-AU"/>
              </w:rPr>
              <w:t>20</w:t>
            </w:r>
            <w:r>
              <w:rPr>
                <w:rFonts w:cs="Arial"/>
                <w:b/>
                <w:highlight w:val="yellow"/>
                <w:lang w:eastAsia="en-AU"/>
              </w:rPr>
              <w:fldChar w:fldCharType="end"/>
            </w:r>
            <w:r w:rsidRPr="00FF14D2">
              <w:rPr>
                <w:rFonts w:cs="Arial"/>
                <w:b/>
                <w:lang w:eastAsia="en-AU"/>
              </w:rPr>
              <w:t xml:space="preserve"> of the Agreement</w:t>
            </w:r>
            <w:r>
              <w:rPr>
                <w:rFonts w:cs="Arial"/>
                <w:b/>
                <w:lang w:eastAsia="en-AU"/>
              </w:rPr>
              <w:t>):</w:t>
            </w:r>
          </w:p>
        </w:tc>
        <w:tc>
          <w:tcPr>
            <w:tcW w:w="5339" w:type="dxa"/>
            <w:gridSpan w:val="2"/>
            <w:tcBorders>
              <w:top w:val="single" w:sz="4" w:space="0" w:color="auto"/>
              <w:left w:val="single" w:sz="4" w:space="0" w:color="auto"/>
              <w:bottom w:val="single" w:sz="4" w:space="0" w:color="auto"/>
              <w:right w:val="single" w:sz="4" w:space="0" w:color="auto"/>
            </w:tcBorders>
          </w:tcPr>
          <w:p w14:paraId="513C025C" w14:textId="77777777" w:rsidR="00F972DE" w:rsidRPr="005F7369" w:rsidRDefault="00F972DE" w:rsidP="008F7F8F">
            <w:pPr>
              <w:spacing w:before="60" w:after="60"/>
              <w:rPr>
                <w:rFonts w:cs="Arial"/>
                <w:lang w:eastAsia="en-AU"/>
              </w:rPr>
            </w:pPr>
            <w:r w:rsidRPr="005F7369">
              <w:rPr>
                <w:rFonts w:cs="Arial"/>
                <w:lang w:eastAsia="en-AU"/>
              </w:rPr>
              <w:t>[</w:t>
            </w:r>
            <w:r w:rsidRPr="005F7369">
              <w:rPr>
                <w:rFonts w:cs="Arial"/>
                <w:i/>
                <w:iCs/>
                <w:highlight w:val="yellow"/>
                <w:lang w:eastAsia="en-AU"/>
              </w:rPr>
              <w:t>insert any other warranties</w:t>
            </w:r>
            <w:r w:rsidRPr="005F7369">
              <w:rPr>
                <w:rFonts w:cs="Arial"/>
                <w:lang w:eastAsia="en-AU"/>
              </w:rPr>
              <w:t>]</w:t>
            </w:r>
          </w:p>
        </w:tc>
      </w:tr>
      <w:tr w:rsidR="00075C5F" w:rsidRPr="00FF14D2" w14:paraId="004C0D37"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2FCFEEBE" w14:textId="1E79CBA7" w:rsidR="00075C5F" w:rsidRPr="005F7369" w:rsidRDefault="00075C5F"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5706B30F" w14:textId="405ED15B" w:rsidR="00075C5F" w:rsidRPr="00FF14D2" w:rsidRDefault="005F4F60" w:rsidP="00075C5F">
            <w:pPr>
              <w:spacing w:before="60" w:after="60"/>
              <w:ind w:left="40"/>
              <w:rPr>
                <w:rFonts w:cs="Arial"/>
                <w:b/>
                <w:lang w:eastAsia="en-AU"/>
              </w:rPr>
            </w:pPr>
            <w:r>
              <w:rPr>
                <w:rFonts w:cs="Arial"/>
                <w:b/>
                <w:lang w:eastAsia="en-AU"/>
              </w:rPr>
              <w:t>Insurance coverage</w:t>
            </w:r>
            <w:r w:rsidR="00075C5F">
              <w:rPr>
                <w:rFonts w:cs="Arial"/>
                <w:b/>
                <w:lang w:eastAsia="en-AU"/>
              </w:rPr>
              <w:t xml:space="preserve"> (clause </w:t>
            </w:r>
            <w:r>
              <w:rPr>
                <w:rFonts w:cs="Arial"/>
                <w:b/>
                <w:lang w:eastAsia="en-AU"/>
              </w:rPr>
              <w:fldChar w:fldCharType="begin"/>
            </w:r>
            <w:r>
              <w:rPr>
                <w:rFonts w:cs="Arial"/>
                <w:b/>
                <w:lang w:eastAsia="en-AU"/>
              </w:rPr>
              <w:instrText xml:space="preserve"> REF _Ref74747727 \r \h </w:instrText>
            </w:r>
            <w:r>
              <w:rPr>
                <w:rFonts w:cs="Arial"/>
                <w:b/>
                <w:lang w:eastAsia="en-AU"/>
              </w:rPr>
            </w:r>
            <w:r>
              <w:rPr>
                <w:rFonts w:cs="Arial"/>
                <w:b/>
                <w:lang w:eastAsia="en-AU"/>
              </w:rPr>
              <w:fldChar w:fldCharType="separate"/>
            </w:r>
            <w:r w:rsidR="00B9417C">
              <w:rPr>
                <w:rFonts w:cs="Arial"/>
                <w:b/>
                <w:lang w:eastAsia="en-AU"/>
              </w:rPr>
              <w:t>21(a)</w:t>
            </w:r>
            <w:r>
              <w:rPr>
                <w:rFonts w:cs="Arial"/>
                <w:b/>
                <w:lang w:eastAsia="en-AU"/>
              </w:rPr>
              <w:fldChar w:fldCharType="end"/>
            </w:r>
            <w:r w:rsidR="00075C5F">
              <w:rPr>
                <w:rFonts w:cs="Arial"/>
                <w:b/>
                <w:lang w:eastAsia="en-AU"/>
              </w:rPr>
              <w:t xml:space="preserve"> of the Agreement):</w:t>
            </w:r>
          </w:p>
        </w:tc>
        <w:tc>
          <w:tcPr>
            <w:tcW w:w="5339" w:type="dxa"/>
            <w:gridSpan w:val="2"/>
            <w:tcBorders>
              <w:top w:val="single" w:sz="4" w:space="0" w:color="auto"/>
              <w:left w:val="single" w:sz="4" w:space="0" w:color="auto"/>
              <w:bottom w:val="single" w:sz="4" w:space="0" w:color="auto"/>
              <w:right w:val="single" w:sz="4" w:space="0" w:color="auto"/>
            </w:tcBorders>
          </w:tcPr>
          <w:p w14:paraId="1245B98B" w14:textId="58EA7146" w:rsidR="00075C5F" w:rsidRPr="005F7369" w:rsidRDefault="00455973" w:rsidP="00075C5F">
            <w:pPr>
              <w:spacing w:before="60" w:after="60"/>
              <w:rPr>
                <w:rFonts w:eastAsia="MS Gothic" w:cs="Arial"/>
                <w:lang w:eastAsia="en-AU"/>
              </w:rPr>
            </w:pPr>
            <w:r w:rsidRPr="005F7369">
              <w:rPr>
                <w:rFonts w:eastAsia="MS Gothic" w:cs="Arial"/>
                <w:lang w:eastAsia="en-AU"/>
              </w:rPr>
              <w:t xml:space="preserve">If blank, clause </w:t>
            </w:r>
            <w:r w:rsidR="005F4F60">
              <w:rPr>
                <w:rFonts w:eastAsia="MS Gothic" w:cs="Arial"/>
                <w:lang w:eastAsia="en-AU"/>
              </w:rPr>
              <w:fldChar w:fldCharType="begin"/>
            </w:r>
            <w:r w:rsidR="005F4F60">
              <w:rPr>
                <w:rFonts w:eastAsia="MS Gothic" w:cs="Arial"/>
                <w:lang w:eastAsia="en-AU"/>
              </w:rPr>
              <w:instrText xml:space="preserve"> REF _Ref384403695 \r \h </w:instrText>
            </w:r>
            <w:r w:rsidR="005F4F60">
              <w:rPr>
                <w:rFonts w:eastAsia="MS Gothic" w:cs="Arial"/>
                <w:lang w:eastAsia="en-AU"/>
              </w:rPr>
            </w:r>
            <w:r w:rsidR="005F4F60">
              <w:rPr>
                <w:rFonts w:eastAsia="MS Gothic" w:cs="Arial"/>
                <w:lang w:eastAsia="en-AU"/>
              </w:rPr>
              <w:fldChar w:fldCharType="separate"/>
            </w:r>
            <w:r w:rsidR="00B9417C">
              <w:rPr>
                <w:rFonts w:eastAsia="MS Gothic" w:cs="Arial"/>
                <w:lang w:eastAsia="en-AU"/>
              </w:rPr>
              <w:t>21</w:t>
            </w:r>
            <w:r w:rsidR="005F4F60">
              <w:rPr>
                <w:rFonts w:eastAsia="MS Gothic" w:cs="Arial"/>
                <w:lang w:eastAsia="en-AU"/>
              </w:rPr>
              <w:fldChar w:fldCharType="end"/>
            </w:r>
            <w:r w:rsidR="005F4F60">
              <w:rPr>
                <w:rFonts w:eastAsia="MS Gothic" w:cs="Arial"/>
                <w:lang w:eastAsia="en-AU"/>
              </w:rPr>
              <w:t xml:space="preserve"> applies.</w:t>
            </w:r>
          </w:p>
          <w:p w14:paraId="37101D97" w14:textId="1E9F5DB6" w:rsidR="00455973" w:rsidRPr="005F7369" w:rsidRDefault="00455973" w:rsidP="00075C5F">
            <w:pPr>
              <w:spacing w:before="60" w:after="60"/>
              <w:rPr>
                <w:rFonts w:cs="Arial"/>
                <w:lang w:eastAsia="en-AU"/>
              </w:rPr>
            </w:pPr>
            <w:r w:rsidRPr="005F7369">
              <w:rPr>
                <w:rFonts w:eastAsia="MS Gothic" w:cs="Arial"/>
                <w:highlight w:val="yellow"/>
                <w:lang w:eastAsia="en-AU"/>
              </w:rPr>
              <w:t>[</w:t>
            </w:r>
            <w:r w:rsidRPr="005F7369">
              <w:rPr>
                <w:rFonts w:eastAsia="MS Gothic" w:cs="Arial"/>
                <w:i/>
                <w:iCs/>
                <w:highlight w:val="yellow"/>
                <w:lang w:eastAsia="en-AU"/>
              </w:rPr>
              <w:t xml:space="preserve">Specify if alternative </w:t>
            </w:r>
            <w:r w:rsidR="005F4F60">
              <w:rPr>
                <w:rFonts w:eastAsia="MS Gothic" w:cs="Arial"/>
                <w:i/>
                <w:iCs/>
                <w:highlight w:val="yellow"/>
                <w:lang w:eastAsia="en-AU"/>
              </w:rPr>
              <w:t>insurance coverage amounts</w:t>
            </w:r>
            <w:r w:rsidRPr="005F7369">
              <w:rPr>
                <w:rFonts w:eastAsia="MS Gothic" w:cs="Arial"/>
                <w:i/>
                <w:iCs/>
                <w:highlight w:val="yellow"/>
                <w:lang w:eastAsia="en-AU"/>
              </w:rPr>
              <w:t xml:space="preserve"> apply.</w:t>
            </w:r>
            <w:r w:rsidRPr="005F7369">
              <w:rPr>
                <w:rFonts w:eastAsia="MS Gothic" w:cs="Arial"/>
                <w:highlight w:val="yellow"/>
                <w:lang w:eastAsia="en-AU"/>
              </w:rPr>
              <w:t>]</w:t>
            </w:r>
          </w:p>
        </w:tc>
      </w:tr>
      <w:tr w:rsidR="00C57A34" w:rsidRPr="00FF14D2" w14:paraId="586A5679"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238345FE" w14:textId="77777777" w:rsidR="00C57A34" w:rsidRPr="005F7369" w:rsidRDefault="00C57A34"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7E20E767" w14:textId="1E8E1625" w:rsidR="00C57A34" w:rsidRDefault="00C57A34" w:rsidP="00075C5F">
            <w:pPr>
              <w:spacing w:before="60" w:after="60"/>
              <w:ind w:left="40"/>
              <w:rPr>
                <w:rFonts w:cs="Arial"/>
                <w:b/>
                <w:lang w:eastAsia="en-AU"/>
              </w:rPr>
            </w:pPr>
            <w:r>
              <w:rPr>
                <w:rFonts w:cs="Arial"/>
                <w:b/>
                <w:lang w:eastAsia="en-AU"/>
              </w:rPr>
              <w:t xml:space="preserve">Additional insurance (clause </w:t>
            </w:r>
            <w:r>
              <w:rPr>
                <w:rFonts w:cs="Arial"/>
                <w:b/>
                <w:lang w:eastAsia="en-AU"/>
              </w:rPr>
              <w:fldChar w:fldCharType="begin"/>
            </w:r>
            <w:r>
              <w:rPr>
                <w:rFonts w:cs="Arial"/>
                <w:b/>
                <w:lang w:eastAsia="en-AU"/>
              </w:rPr>
              <w:instrText xml:space="preserve"> REF _Ref72943542 \w \h </w:instrText>
            </w:r>
            <w:r>
              <w:rPr>
                <w:rFonts w:cs="Arial"/>
                <w:b/>
                <w:lang w:eastAsia="en-AU"/>
              </w:rPr>
            </w:r>
            <w:r>
              <w:rPr>
                <w:rFonts w:cs="Arial"/>
                <w:b/>
                <w:lang w:eastAsia="en-AU"/>
              </w:rPr>
              <w:fldChar w:fldCharType="separate"/>
            </w:r>
            <w:r w:rsidR="00B9417C">
              <w:rPr>
                <w:rFonts w:cs="Arial"/>
                <w:b/>
                <w:lang w:eastAsia="en-AU"/>
              </w:rPr>
              <w:t>21(e)</w:t>
            </w:r>
            <w:r>
              <w:rPr>
                <w:rFonts w:cs="Arial"/>
                <w:b/>
                <w:lang w:eastAsia="en-AU"/>
              </w:rPr>
              <w:fldChar w:fldCharType="end"/>
            </w:r>
            <w:r>
              <w:rPr>
                <w:rFonts w:cs="Arial"/>
                <w:b/>
                <w:lang w:eastAsia="en-AU"/>
              </w:rPr>
              <w:t>)</w:t>
            </w:r>
          </w:p>
        </w:tc>
        <w:tc>
          <w:tcPr>
            <w:tcW w:w="5339" w:type="dxa"/>
            <w:gridSpan w:val="2"/>
            <w:tcBorders>
              <w:top w:val="single" w:sz="4" w:space="0" w:color="auto"/>
              <w:left w:val="single" w:sz="4" w:space="0" w:color="auto"/>
              <w:bottom w:val="single" w:sz="4" w:space="0" w:color="auto"/>
              <w:right w:val="single" w:sz="4" w:space="0" w:color="auto"/>
            </w:tcBorders>
          </w:tcPr>
          <w:p w14:paraId="4F5A5B38" w14:textId="5FDB5847" w:rsidR="00C57A34" w:rsidRPr="00C57A34" w:rsidRDefault="00C57A34" w:rsidP="00075C5F">
            <w:pPr>
              <w:spacing w:before="60" w:after="60"/>
              <w:rPr>
                <w:rFonts w:eastAsia="MS Gothic" w:cs="Arial"/>
                <w:lang w:eastAsia="en-AU"/>
              </w:rPr>
            </w:pPr>
            <w:r w:rsidRPr="00C57A34">
              <w:rPr>
                <w:rFonts w:eastAsia="MS Gothic" w:cs="Arial"/>
                <w:highlight w:val="yellow"/>
                <w:lang w:eastAsia="en-AU"/>
              </w:rPr>
              <w:t>[</w:t>
            </w:r>
            <w:r w:rsidRPr="00C57A34">
              <w:rPr>
                <w:rFonts w:eastAsia="MS Gothic" w:cs="Arial"/>
                <w:i/>
                <w:iCs/>
                <w:highlight w:val="yellow"/>
                <w:lang w:eastAsia="en-AU"/>
              </w:rPr>
              <w:t>Insert any additional insurances required.</w:t>
            </w:r>
            <w:r w:rsidRPr="00C57A34">
              <w:rPr>
                <w:rFonts w:eastAsia="MS Gothic" w:cs="Arial"/>
                <w:highlight w:val="yellow"/>
                <w:lang w:eastAsia="en-AU"/>
              </w:rPr>
              <w:t>]</w:t>
            </w:r>
          </w:p>
        </w:tc>
      </w:tr>
      <w:tr w:rsidR="005F7369" w:rsidRPr="00FF14D2" w14:paraId="0BF7C649"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2943D4EE" w14:textId="77777777" w:rsidR="005F7369" w:rsidRPr="005F7369" w:rsidRDefault="005F7369"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2A4C817C" w14:textId="76C01349" w:rsidR="005F7369" w:rsidRDefault="005F7369" w:rsidP="005F7369">
            <w:pPr>
              <w:spacing w:before="60" w:after="60"/>
              <w:ind w:left="40"/>
              <w:rPr>
                <w:rFonts w:cs="Arial"/>
                <w:b/>
                <w:lang w:eastAsia="en-AU"/>
              </w:rPr>
            </w:pPr>
            <w:r>
              <w:rPr>
                <w:rFonts w:cs="Arial"/>
                <w:b/>
                <w:lang w:eastAsia="en-AU"/>
              </w:rPr>
              <w:t xml:space="preserve">Performance guarantee (clause </w:t>
            </w:r>
            <w:r>
              <w:rPr>
                <w:rFonts w:cs="Arial"/>
                <w:b/>
                <w:lang w:eastAsia="en-AU"/>
              </w:rPr>
              <w:fldChar w:fldCharType="begin"/>
            </w:r>
            <w:r>
              <w:rPr>
                <w:rFonts w:cs="Arial"/>
                <w:b/>
                <w:lang w:eastAsia="en-AU"/>
              </w:rPr>
              <w:instrText xml:space="preserve"> REF _Ref72785886 \w \h  \* MERGEFORMAT </w:instrText>
            </w:r>
            <w:r>
              <w:rPr>
                <w:rFonts w:cs="Arial"/>
                <w:b/>
                <w:lang w:eastAsia="en-AU"/>
              </w:rPr>
            </w:r>
            <w:r>
              <w:rPr>
                <w:rFonts w:cs="Arial"/>
                <w:b/>
                <w:lang w:eastAsia="en-AU"/>
              </w:rPr>
              <w:fldChar w:fldCharType="separate"/>
            </w:r>
            <w:r w:rsidR="00B9417C">
              <w:rPr>
                <w:rFonts w:cs="Arial"/>
                <w:b/>
                <w:lang w:eastAsia="en-AU"/>
              </w:rPr>
              <w:t>22</w:t>
            </w:r>
            <w:r>
              <w:rPr>
                <w:rFonts w:cs="Arial"/>
                <w:b/>
                <w:lang w:eastAsia="en-AU"/>
              </w:rPr>
              <w:fldChar w:fldCharType="end"/>
            </w:r>
            <w:r>
              <w:rPr>
                <w:rFonts w:cs="Arial"/>
                <w:b/>
                <w:lang w:eastAsia="en-AU"/>
              </w:rPr>
              <w:t>):</w:t>
            </w:r>
          </w:p>
        </w:tc>
        <w:tc>
          <w:tcPr>
            <w:tcW w:w="5339" w:type="dxa"/>
            <w:gridSpan w:val="2"/>
            <w:tcBorders>
              <w:top w:val="single" w:sz="4" w:space="0" w:color="auto"/>
              <w:left w:val="single" w:sz="4" w:space="0" w:color="auto"/>
              <w:bottom w:val="single" w:sz="4" w:space="0" w:color="auto"/>
              <w:right w:val="single" w:sz="4" w:space="0" w:color="auto"/>
            </w:tcBorders>
          </w:tcPr>
          <w:p w14:paraId="54102F6A" w14:textId="7AE3D7D2" w:rsidR="005F7369" w:rsidRPr="005F7369" w:rsidRDefault="005F7369" w:rsidP="005F7369">
            <w:pPr>
              <w:spacing w:before="60" w:after="60"/>
              <w:rPr>
                <w:rFonts w:eastAsia="MS Gothic" w:cs="Arial"/>
                <w:i/>
                <w:iCs/>
                <w:highlight w:val="yellow"/>
                <w:lang w:eastAsia="en-AU"/>
              </w:rPr>
            </w:pPr>
            <w:r w:rsidRPr="005F7369">
              <w:rPr>
                <w:rFonts w:eastAsia="MS Gothic" w:cs="Arial"/>
                <w:i/>
                <w:iCs/>
                <w:highlight w:val="yellow"/>
                <w:lang w:eastAsia="en-AU"/>
              </w:rPr>
              <w:t>[State whether a Performance Guarantee is required, and if so, specify the timeframe for provision of the Performance Guarantee if different from the default period of within 15 Business Days following the Commencement Date.]</w:t>
            </w:r>
          </w:p>
        </w:tc>
      </w:tr>
      <w:tr w:rsidR="005F7369" w:rsidRPr="00FF14D2" w14:paraId="67AB99B5"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3B7E8AA7" w14:textId="77777777" w:rsidR="005F7369" w:rsidRPr="005F7369" w:rsidRDefault="005F7369"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009A01FD" w14:textId="3808C943" w:rsidR="005F7369" w:rsidRDefault="005F7369" w:rsidP="005F7369">
            <w:pPr>
              <w:spacing w:before="60" w:after="60"/>
              <w:ind w:left="40"/>
              <w:rPr>
                <w:rFonts w:cs="Arial"/>
                <w:b/>
                <w:lang w:eastAsia="en-AU"/>
              </w:rPr>
            </w:pPr>
            <w:r>
              <w:rPr>
                <w:rFonts w:cs="Arial"/>
                <w:b/>
                <w:lang w:eastAsia="en-AU"/>
              </w:rPr>
              <w:t xml:space="preserve">Financial security (clause </w:t>
            </w:r>
            <w:r>
              <w:rPr>
                <w:rFonts w:cs="Arial"/>
                <w:b/>
                <w:lang w:eastAsia="en-AU"/>
              </w:rPr>
              <w:fldChar w:fldCharType="begin"/>
            </w:r>
            <w:r>
              <w:rPr>
                <w:rFonts w:cs="Arial"/>
                <w:b/>
                <w:lang w:eastAsia="en-AU"/>
              </w:rPr>
              <w:instrText xml:space="preserve"> REF _Ref72785904 \w \h  \* MERGEFORMAT </w:instrText>
            </w:r>
            <w:r>
              <w:rPr>
                <w:rFonts w:cs="Arial"/>
                <w:b/>
                <w:lang w:eastAsia="en-AU"/>
              </w:rPr>
            </w:r>
            <w:r>
              <w:rPr>
                <w:rFonts w:cs="Arial"/>
                <w:b/>
                <w:lang w:eastAsia="en-AU"/>
              </w:rPr>
              <w:fldChar w:fldCharType="separate"/>
            </w:r>
            <w:r w:rsidR="00B9417C">
              <w:rPr>
                <w:rFonts w:cs="Arial"/>
                <w:b/>
                <w:lang w:eastAsia="en-AU"/>
              </w:rPr>
              <w:t>22.2</w:t>
            </w:r>
            <w:r>
              <w:rPr>
                <w:rFonts w:cs="Arial"/>
                <w:b/>
                <w:lang w:eastAsia="en-AU"/>
              </w:rPr>
              <w:fldChar w:fldCharType="end"/>
            </w:r>
            <w:r>
              <w:rPr>
                <w:rFonts w:cs="Arial"/>
                <w:b/>
                <w:lang w:eastAsia="en-AU"/>
              </w:rPr>
              <w:t>):</w:t>
            </w:r>
          </w:p>
        </w:tc>
        <w:tc>
          <w:tcPr>
            <w:tcW w:w="5339" w:type="dxa"/>
            <w:gridSpan w:val="2"/>
            <w:tcBorders>
              <w:top w:val="single" w:sz="4" w:space="0" w:color="auto"/>
              <w:left w:val="single" w:sz="4" w:space="0" w:color="auto"/>
              <w:bottom w:val="single" w:sz="4" w:space="0" w:color="auto"/>
              <w:right w:val="single" w:sz="4" w:space="0" w:color="auto"/>
            </w:tcBorders>
          </w:tcPr>
          <w:p w14:paraId="2F4AE7CE" w14:textId="756CBC24" w:rsidR="005F7369" w:rsidRPr="005F7369" w:rsidRDefault="005F7369" w:rsidP="005F7369">
            <w:pPr>
              <w:spacing w:before="60" w:after="60"/>
              <w:rPr>
                <w:rFonts w:eastAsia="MS Gothic" w:cs="Arial"/>
                <w:i/>
                <w:iCs/>
                <w:highlight w:val="yellow"/>
                <w:lang w:eastAsia="en-AU"/>
              </w:rPr>
            </w:pPr>
            <w:r w:rsidRPr="005F7369">
              <w:rPr>
                <w:rFonts w:eastAsia="MS Gothic" w:cs="Arial"/>
                <w:i/>
                <w:iCs/>
                <w:highlight w:val="yellow"/>
                <w:lang w:eastAsia="en-AU"/>
              </w:rPr>
              <w:t xml:space="preserve">[State whether the </w:t>
            </w:r>
            <w:r>
              <w:rPr>
                <w:rFonts w:eastAsia="MS Gothic" w:cs="Arial"/>
                <w:i/>
                <w:iCs/>
                <w:highlight w:val="yellow"/>
                <w:lang w:eastAsia="en-AU"/>
              </w:rPr>
              <w:t>Contractor</w:t>
            </w:r>
            <w:r w:rsidRPr="005F7369">
              <w:rPr>
                <w:rFonts w:eastAsia="MS Gothic" w:cs="Arial"/>
                <w:i/>
                <w:iCs/>
                <w:highlight w:val="yellow"/>
                <w:lang w:eastAsia="en-AU"/>
              </w:rPr>
              <w:t xml:space="preserve"> is required to provide financial security. If so, state the amount and the timeframe for provision of the Financial Security if different from the default period of within 15 Business Days following the Commencement Date.]</w:t>
            </w:r>
          </w:p>
        </w:tc>
      </w:tr>
      <w:tr w:rsidR="00D07606" w:rsidRPr="00FF14D2" w14:paraId="71FAED25"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6AF1C845" w14:textId="1E2D2DF1" w:rsidR="00D07606" w:rsidRPr="005F7369" w:rsidRDefault="00D07606"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589CF6CD" w14:textId="4ABDF8ED" w:rsidR="00D07606" w:rsidRDefault="00D07606" w:rsidP="00D07606">
            <w:pPr>
              <w:spacing w:before="60" w:after="60"/>
              <w:ind w:left="40"/>
              <w:rPr>
                <w:rFonts w:cs="Arial"/>
                <w:b/>
                <w:lang w:eastAsia="en-AU"/>
              </w:rPr>
            </w:pPr>
            <w:r>
              <w:rPr>
                <w:rFonts w:cs="Arial"/>
                <w:b/>
                <w:lang w:eastAsia="en-AU"/>
              </w:rPr>
              <w:t xml:space="preserve">Liability cap (clause </w:t>
            </w:r>
            <w:r w:rsidR="003C044D">
              <w:rPr>
                <w:rFonts w:cs="Arial"/>
                <w:b/>
                <w:lang w:eastAsia="en-AU"/>
              </w:rPr>
              <w:fldChar w:fldCharType="begin"/>
            </w:r>
            <w:r w:rsidR="003C044D">
              <w:rPr>
                <w:rFonts w:cs="Arial"/>
                <w:b/>
                <w:lang w:eastAsia="en-AU"/>
              </w:rPr>
              <w:instrText xml:space="preserve"> REF _Ref71742996 \w \h </w:instrText>
            </w:r>
            <w:r w:rsidR="005F7369">
              <w:rPr>
                <w:rFonts w:cs="Arial"/>
                <w:b/>
                <w:lang w:eastAsia="en-AU"/>
              </w:rPr>
              <w:instrText xml:space="preserve"> \* MERGEFORMAT </w:instrText>
            </w:r>
            <w:r w:rsidR="003C044D">
              <w:rPr>
                <w:rFonts w:cs="Arial"/>
                <w:b/>
                <w:lang w:eastAsia="en-AU"/>
              </w:rPr>
            </w:r>
            <w:r w:rsidR="003C044D">
              <w:rPr>
                <w:rFonts w:cs="Arial"/>
                <w:b/>
                <w:lang w:eastAsia="en-AU"/>
              </w:rPr>
              <w:fldChar w:fldCharType="separate"/>
            </w:r>
            <w:r w:rsidR="00B9417C">
              <w:rPr>
                <w:rFonts w:cs="Arial"/>
                <w:b/>
                <w:lang w:eastAsia="en-AU"/>
              </w:rPr>
              <w:t>23.1(a)</w:t>
            </w:r>
            <w:r w:rsidR="003C044D">
              <w:rPr>
                <w:rFonts w:cs="Arial"/>
                <w:b/>
                <w:lang w:eastAsia="en-AU"/>
              </w:rPr>
              <w:fldChar w:fldCharType="end"/>
            </w:r>
            <w:r>
              <w:rPr>
                <w:rFonts w:cs="Arial"/>
                <w:b/>
                <w:lang w:eastAsia="en-AU"/>
              </w:rPr>
              <w:t xml:space="preserve"> of the Agreement)</w:t>
            </w:r>
            <w:r w:rsidR="005F7369">
              <w:rPr>
                <w:rFonts w:cs="Arial"/>
                <w:b/>
                <w:lang w:eastAsia="en-AU"/>
              </w:rPr>
              <w:t>:</w:t>
            </w:r>
          </w:p>
        </w:tc>
        <w:tc>
          <w:tcPr>
            <w:tcW w:w="5339" w:type="dxa"/>
            <w:gridSpan w:val="2"/>
            <w:tcBorders>
              <w:top w:val="single" w:sz="4" w:space="0" w:color="auto"/>
              <w:left w:val="single" w:sz="4" w:space="0" w:color="auto"/>
              <w:bottom w:val="single" w:sz="4" w:space="0" w:color="auto"/>
              <w:right w:val="single" w:sz="4" w:space="0" w:color="auto"/>
            </w:tcBorders>
          </w:tcPr>
          <w:p w14:paraId="18B4FA81" w14:textId="0B128D27" w:rsidR="00D07606" w:rsidRPr="005F7369" w:rsidRDefault="00455973" w:rsidP="00D07606">
            <w:pPr>
              <w:spacing w:before="60" w:after="60"/>
              <w:rPr>
                <w:rFonts w:cs="Arial"/>
                <w:lang w:eastAsia="en-AU"/>
              </w:rPr>
            </w:pPr>
            <w:r w:rsidRPr="005F7369">
              <w:rPr>
                <w:rFonts w:cs="Arial"/>
                <w:highlight w:val="yellow"/>
                <w:lang w:eastAsia="en-AU"/>
              </w:rPr>
              <w:t>[</w:t>
            </w:r>
            <w:r w:rsidRPr="005F7369">
              <w:rPr>
                <w:rFonts w:cs="Arial"/>
                <w:i/>
                <w:iCs/>
                <w:highlight w:val="yellow"/>
                <w:lang w:eastAsia="en-AU"/>
              </w:rPr>
              <w:t>insert</w:t>
            </w:r>
            <w:r w:rsidRPr="005F7369">
              <w:rPr>
                <w:rFonts w:cs="Arial"/>
                <w:highlight w:val="yellow"/>
                <w:lang w:eastAsia="en-AU"/>
              </w:rPr>
              <w:t>]</w:t>
            </w:r>
          </w:p>
        </w:tc>
      </w:tr>
      <w:tr w:rsidR="00C57A34" w:rsidRPr="00FF14D2" w14:paraId="642EBE71"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74EF5FB0" w14:textId="77777777" w:rsidR="00C57A34" w:rsidRPr="005F7369" w:rsidRDefault="00C57A34"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1E36D940" w14:textId="2082AD5A" w:rsidR="00C57A34" w:rsidRDefault="00C57A34" w:rsidP="00D07606">
            <w:pPr>
              <w:spacing w:before="60" w:after="60"/>
              <w:ind w:left="40"/>
              <w:rPr>
                <w:rFonts w:cs="Arial"/>
                <w:b/>
                <w:lang w:eastAsia="en-AU"/>
              </w:rPr>
            </w:pPr>
            <w:r>
              <w:rPr>
                <w:rFonts w:cs="Arial"/>
                <w:b/>
                <w:lang w:eastAsia="en-AU"/>
              </w:rPr>
              <w:t xml:space="preserve">Non-excluded losses (clause </w:t>
            </w:r>
            <w:r>
              <w:rPr>
                <w:rFonts w:cs="Arial"/>
                <w:b/>
                <w:lang w:eastAsia="en-AU"/>
              </w:rPr>
              <w:fldChar w:fldCharType="begin"/>
            </w:r>
            <w:r>
              <w:rPr>
                <w:rFonts w:cs="Arial"/>
                <w:b/>
                <w:lang w:eastAsia="en-AU"/>
              </w:rPr>
              <w:instrText xml:space="preserve"> REF _Ref72943663 \w \h </w:instrText>
            </w:r>
            <w:r>
              <w:rPr>
                <w:rFonts w:cs="Arial"/>
                <w:b/>
                <w:lang w:eastAsia="en-AU"/>
              </w:rPr>
            </w:r>
            <w:r>
              <w:rPr>
                <w:rFonts w:cs="Arial"/>
                <w:b/>
                <w:lang w:eastAsia="en-AU"/>
              </w:rPr>
              <w:fldChar w:fldCharType="separate"/>
            </w:r>
            <w:r w:rsidR="00B9417C">
              <w:rPr>
                <w:rFonts w:cs="Arial"/>
                <w:b/>
                <w:lang w:eastAsia="en-AU"/>
              </w:rPr>
              <w:t>23.2(b)(ii)</w:t>
            </w:r>
            <w:r>
              <w:rPr>
                <w:rFonts w:cs="Arial"/>
                <w:b/>
                <w:lang w:eastAsia="en-AU"/>
              </w:rPr>
              <w:fldChar w:fldCharType="end"/>
            </w:r>
            <w:r>
              <w:rPr>
                <w:rFonts w:cs="Arial"/>
                <w:b/>
                <w:lang w:eastAsia="en-AU"/>
              </w:rPr>
              <w:t xml:space="preserve"> of the Agreement)</w:t>
            </w:r>
          </w:p>
        </w:tc>
        <w:tc>
          <w:tcPr>
            <w:tcW w:w="5339" w:type="dxa"/>
            <w:gridSpan w:val="2"/>
            <w:tcBorders>
              <w:top w:val="single" w:sz="4" w:space="0" w:color="auto"/>
              <w:left w:val="single" w:sz="4" w:space="0" w:color="auto"/>
              <w:bottom w:val="single" w:sz="4" w:space="0" w:color="auto"/>
              <w:right w:val="single" w:sz="4" w:space="0" w:color="auto"/>
            </w:tcBorders>
          </w:tcPr>
          <w:p w14:paraId="39393EE6" w14:textId="6F2873AE" w:rsidR="00C57A34" w:rsidRPr="005F7369" w:rsidRDefault="00C57A34" w:rsidP="00D07606">
            <w:pPr>
              <w:spacing w:before="60" w:after="60"/>
              <w:rPr>
                <w:rFonts w:cs="Arial"/>
                <w:highlight w:val="yellow"/>
                <w:lang w:eastAsia="en-AU"/>
              </w:rPr>
            </w:pPr>
            <w:r w:rsidRPr="00C57A34">
              <w:rPr>
                <w:rFonts w:eastAsia="MS Gothic" w:cs="Arial"/>
                <w:i/>
                <w:iCs/>
                <w:highlight w:val="yellow"/>
                <w:lang w:eastAsia="en-AU"/>
              </w:rPr>
              <w:t xml:space="preserve">[Specify any additional types of Losses which the parties agree will also be treated as Loss of the kind referred to in clause </w:t>
            </w:r>
            <w:r w:rsidRPr="00C57A34">
              <w:rPr>
                <w:rFonts w:eastAsia="MS Gothic" w:cs="Arial"/>
                <w:i/>
                <w:iCs/>
                <w:highlight w:val="yellow"/>
                <w:lang w:eastAsia="en-AU"/>
              </w:rPr>
              <w:fldChar w:fldCharType="begin"/>
            </w:r>
            <w:r w:rsidRPr="00C57A34">
              <w:rPr>
                <w:rFonts w:eastAsia="MS Gothic" w:cs="Arial"/>
                <w:i/>
                <w:iCs/>
                <w:highlight w:val="yellow"/>
                <w:lang w:eastAsia="en-AU"/>
              </w:rPr>
              <w:instrText xml:space="preserve"> REF _Ref72943663 \w \h </w:instrText>
            </w:r>
            <w:r>
              <w:rPr>
                <w:rFonts w:eastAsia="MS Gothic" w:cs="Arial"/>
                <w:i/>
                <w:iCs/>
                <w:highlight w:val="yellow"/>
                <w:lang w:eastAsia="en-AU"/>
              </w:rPr>
              <w:instrText xml:space="preserve"> \* MERGEFORMAT </w:instrText>
            </w:r>
            <w:r w:rsidRPr="00C57A34">
              <w:rPr>
                <w:rFonts w:eastAsia="MS Gothic" w:cs="Arial"/>
                <w:i/>
                <w:iCs/>
                <w:highlight w:val="yellow"/>
                <w:lang w:eastAsia="en-AU"/>
              </w:rPr>
            </w:r>
            <w:r w:rsidRPr="00C57A34">
              <w:rPr>
                <w:rFonts w:eastAsia="MS Gothic" w:cs="Arial"/>
                <w:i/>
                <w:iCs/>
                <w:highlight w:val="yellow"/>
                <w:lang w:eastAsia="en-AU"/>
              </w:rPr>
              <w:fldChar w:fldCharType="separate"/>
            </w:r>
            <w:r w:rsidR="00B9417C">
              <w:rPr>
                <w:rFonts w:eastAsia="MS Gothic" w:cs="Arial"/>
                <w:i/>
                <w:iCs/>
                <w:highlight w:val="yellow"/>
                <w:lang w:eastAsia="en-AU"/>
              </w:rPr>
              <w:t>23.2(b)(ii)</w:t>
            </w:r>
            <w:r w:rsidRPr="00C57A34">
              <w:rPr>
                <w:rFonts w:eastAsia="MS Gothic" w:cs="Arial"/>
                <w:i/>
                <w:iCs/>
                <w:highlight w:val="yellow"/>
                <w:lang w:eastAsia="en-AU"/>
              </w:rPr>
              <w:fldChar w:fldCharType="end"/>
            </w:r>
            <w:r w:rsidRPr="00C57A34">
              <w:rPr>
                <w:rFonts w:eastAsia="MS Gothic" w:cs="Arial"/>
                <w:i/>
                <w:iCs/>
                <w:highlight w:val="yellow"/>
                <w:lang w:eastAsia="en-AU"/>
              </w:rPr>
              <w:t xml:space="preserve"> (that is, recoverable).]</w:t>
            </w:r>
          </w:p>
        </w:tc>
      </w:tr>
      <w:tr w:rsidR="00C57A34" w:rsidRPr="00FF14D2" w14:paraId="0F04B814"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0F0E8EE0" w14:textId="77777777" w:rsidR="00C57A34" w:rsidRPr="005F7369" w:rsidRDefault="00C57A34"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3C8BE5CA" w14:textId="35CFA5FF" w:rsidR="00C57A34" w:rsidRPr="00C57A34" w:rsidRDefault="00C57A34" w:rsidP="00D07606">
            <w:pPr>
              <w:spacing w:before="60" w:after="60"/>
              <w:ind w:left="40"/>
              <w:rPr>
                <w:rFonts w:cs="Arial"/>
                <w:b/>
                <w:highlight w:val="cyan"/>
                <w:lang w:eastAsia="en-AU"/>
              </w:rPr>
            </w:pPr>
            <w:r w:rsidRPr="004F73FE">
              <w:rPr>
                <w:rFonts w:cs="Arial"/>
                <w:b/>
                <w:lang w:eastAsia="en-AU"/>
              </w:rPr>
              <w:t xml:space="preserve">Performance improvements and efficiencies (clause </w:t>
            </w:r>
            <w:r w:rsidRPr="004F73FE">
              <w:rPr>
                <w:rFonts w:cs="Arial"/>
                <w:b/>
                <w:lang w:eastAsia="en-AU"/>
              </w:rPr>
              <w:fldChar w:fldCharType="begin"/>
            </w:r>
            <w:r w:rsidRPr="004F73FE">
              <w:rPr>
                <w:rFonts w:cs="Arial"/>
                <w:b/>
                <w:lang w:eastAsia="en-AU"/>
              </w:rPr>
              <w:instrText xml:space="preserve"> REF _Ref72943757 \w \h  \* MERGEFORMAT </w:instrText>
            </w:r>
            <w:r w:rsidRPr="004F73FE">
              <w:rPr>
                <w:rFonts w:cs="Arial"/>
                <w:b/>
                <w:lang w:eastAsia="en-AU"/>
              </w:rPr>
            </w:r>
            <w:r w:rsidRPr="004F73FE">
              <w:rPr>
                <w:rFonts w:cs="Arial"/>
                <w:b/>
                <w:lang w:eastAsia="en-AU"/>
              </w:rPr>
              <w:fldChar w:fldCharType="separate"/>
            </w:r>
            <w:r w:rsidR="00B9417C">
              <w:rPr>
                <w:rFonts w:cs="Arial"/>
                <w:b/>
                <w:lang w:eastAsia="en-AU"/>
              </w:rPr>
              <w:t>25(a)(ii)</w:t>
            </w:r>
            <w:r w:rsidRPr="004F73FE">
              <w:rPr>
                <w:rFonts w:cs="Arial"/>
                <w:b/>
                <w:lang w:eastAsia="en-AU"/>
              </w:rPr>
              <w:fldChar w:fldCharType="end"/>
            </w:r>
            <w:r w:rsidRPr="004F73FE">
              <w:rPr>
                <w:rFonts w:cs="Arial"/>
                <w:b/>
                <w:lang w:eastAsia="en-AU"/>
              </w:rPr>
              <w:t xml:space="preserve"> of the Agreement)</w:t>
            </w:r>
          </w:p>
        </w:tc>
        <w:tc>
          <w:tcPr>
            <w:tcW w:w="5339" w:type="dxa"/>
            <w:gridSpan w:val="2"/>
            <w:tcBorders>
              <w:top w:val="single" w:sz="4" w:space="0" w:color="auto"/>
              <w:left w:val="single" w:sz="4" w:space="0" w:color="auto"/>
              <w:bottom w:val="single" w:sz="4" w:space="0" w:color="auto"/>
              <w:right w:val="single" w:sz="4" w:space="0" w:color="auto"/>
            </w:tcBorders>
          </w:tcPr>
          <w:p w14:paraId="5DFB5BFC" w14:textId="2E58E556" w:rsidR="00C57A34" w:rsidRPr="00C57A34" w:rsidRDefault="00C57A34" w:rsidP="00D07606">
            <w:pPr>
              <w:spacing w:before="60" w:after="60"/>
              <w:rPr>
                <w:rFonts w:eastAsia="MS Gothic" w:cs="Arial"/>
                <w:b/>
                <w:bCs/>
                <w:highlight w:val="cyan"/>
                <w:lang w:eastAsia="en-AU"/>
              </w:rPr>
            </w:pPr>
            <w:r w:rsidRPr="004F73FE">
              <w:rPr>
                <w:rFonts w:eastAsia="MS Gothic" w:cs="Arial"/>
                <w:i/>
                <w:iCs/>
                <w:highlight w:val="yellow"/>
                <w:lang w:eastAsia="en-AU"/>
              </w:rPr>
              <w:t>[Insert any required programs, practices and measures to improve the Contractor's performance</w:t>
            </w:r>
            <w:r w:rsidR="004F73FE" w:rsidRPr="004F73FE">
              <w:rPr>
                <w:rFonts w:eastAsia="MS Gothic" w:cs="Arial"/>
                <w:i/>
                <w:iCs/>
                <w:highlight w:val="yellow"/>
                <w:lang w:eastAsia="en-AU"/>
              </w:rPr>
              <w:t>.]</w:t>
            </w:r>
          </w:p>
        </w:tc>
      </w:tr>
      <w:tr w:rsidR="00D07606" w:rsidRPr="00FF14D2" w14:paraId="4ACA70B7"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7DAA0CB2" w14:textId="4D0F0B12" w:rsidR="00D07606" w:rsidRPr="005F7369" w:rsidRDefault="00D07606"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7FB600EC" w14:textId="38A639D7" w:rsidR="00D07606" w:rsidRPr="00FF14D2" w:rsidRDefault="00D07606" w:rsidP="00D07606">
            <w:pPr>
              <w:spacing w:before="60" w:after="60"/>
              <w:ind w:left="40"/>
              <w:rPr>
                <w:rFonts w:cs="Arial"/>
                <w:b/>
                <w:u w:val="single"/>
                <w:lang w:eastAsia="en-AU"/>
              </w:rPr>
            </w:pPr>
            <w:r w:rsidRPr="00A33656">
              <w:rPr>
                <w:rFonts w:cs="Arial"/>
                <w:b/>
                <w:lang w:eastAsia="en-AU"/>
              </w:rPr>
              <w:t>Governance (clauses </w:t>
            </w:r>
            <w:r w:rsidRPr="00A33656">
              <w:rPr>
                <w:rFonts w:cs="Arial"/>
                <w:b/>
                <w:lang w:eastAsia="en-AU"/>
              </w:rPr>
              <w:fldChar w:fldCharType="begin"/>
            </w:r>
            <w:r w:rsidRPr="00A33656">
              <w:rPr>
                <w:rFonts w:cs="Arial"/>
                <w:b/>
                <w:lang w:eastAsia="en-AU"/>
              </w:rPr>
              <w:instrText xml:space="preserve"> REF _Ref41484128 \r \h </w:instrText>
            </w:r>
            <w:r>
              <w:rPr>
                <w:rFonts w:cs="Arial"/>
                <w:b/>
                <w:lang w:eastAsia="en-AU"/>
              </w:rPr>
              <w:instrText xml:space="preserve"> \* MERGEFORMAT </w:instrText>
            </w:r>
            <w:r w:rsidRPr="00A33656">
              <w:rPr>
                <w:rFonts w:cs="Arial"/>
                <w:b/>
                <w:lang w:eastAsia="en-AU"/>
              </w:rPr>
            </w:r>
            <w:r w:rsidRPr="00A33656">
              <w:rPr>
                <w:rFonts w:cs="Arial"/>
                <w:b/>
                <w:lang w:eastAsia="en-AU"/>
              </w:rPr>
              <w:fldChar w:fldCharType="separate"/>
            </w:r>
            <w:r w:rsidR="00B9417C">
              <w:rPr>
                <w:rFonts w:cs="Arial"/>
                <w:b/>
                <w:lang w:eastAsia="en-AU"/>
              </w:rPr>
              <w:t>6</w:t>
            </w:r>
            <w:r w:rsidRPr="00A33656">
              <w:rPr>
                <w:rFonts w:cs="Arial"/>
                <w:b/>
                <w:lang w:eastAsia="en-AU"/>
              </w:rPr>
              <w:fldChar w:fldCharType="end"/>
            </w:r>
            <w:r>
              <w:rPr>
                <w:rFonts w:cs="Arial"/>
                <w:b/>
                <w:lang w:eastAsia="en-AU"/>
              </w:rPr>
              <w:t xml:space="preserve"> of the Agreement):</w:t>
            </w:r>
          </w:p>
        </w:tc>
        <w:tc>
          <w:tcPr>
            <w:tcW w:w="5339" w:type="dxa"/>
            <w:gridSpan w:val="2"/>
            <w:tcBorders>
              <w:top w:val="single" w:sz="4" w:space="0" w:color="auto"/>
              <w:left w:val="single" w:sz="4" w:space="0" w:color="auto"/>
              <w:bottom w:val="single" w:sz="4" w:space="0" w:color="auto"/>
              <w:right w:val="single" w:sz="4" w:space="0" w:color="auto"/>
            </w:tcBorders>
          </w:tcPr>
          <w:p w14:paraId="044E4C1C" w14:textId="77777777" w:rsidR="00D07606" w:rsidRPr="005F7369" w:rsidRDefault="00D07606" w:rsidP="00D07606">
            <w:pPr>
              <w:spacing w:before="60" w:after="60"/>
              <w:rPr>
                <w:rFonts w:cs="Arial"/>
                <w:lang w:eastAsia="en-AU"/>
              </w:rPr>
            </w:pPr>
            <w:r w:rsidRPr="005F7369">
              <w:rPr>
                <w:rFonts w:cs="Arial"/>
                <w:lang w:eastAsia="en-AU"/>
              </w:rPr>
              <w:t>[</w:t>
            </w:r>
            <w:r w:rsidRPr="005F7369">
              <w:rPr>
                <w:rFonts w:cs="Arial"/>
                <w:i/>
                <w:iCs/>
                <w:highlight w:val="yellow"/>
                <w:lang w:eastAsia="en-AU"/>
              </w:rPr>
              <w:t>insert</w:t>
            </w:r>
            <w:r w:rsidRPr="005F7369">
              <w:rPr>
                <w:rFonts w:cs="Arial"/>
                <w:lang w:eastAsia="en-AU"/>
              </w:rPr>
              <w:t>]</w:t>
            </w:r>
          </w:p>
        </w:tc>
      </w:tr>
      <w:tr w:rsidR="00D07606" w:rsidRPr="00FF14D2" w14:paraId="7DDCEE8C"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5352EC34" w14:textId="5528890E" w:rsidR="00D07606" w:rsidRPr="005F7369" w:rsidRDefault="00D07606"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2F3C6AEC" w14:textId="30352B02" w:rsidR="00D07606" w:rsidRPr="00FF14D2" w:rsidRDefault="00F52EF5" w:rsidP="00D07606">
            <w:pPr>
              <w:spacing w:before="60" w:after="60"/>
              <w:ind w:left="40"/>
              <w:rPr>
                <w:rFonts w:cs="Arial"/>
                <w:b/>
                <w:u w:val="single"/>
                <w:lang w:eastAsia="en-AU"/>
              </w:rPr>
            </w:pPr>
            <w:r>
              <w:rPr>
                <w:rFonts w:cs="Arial"/>
                <w:b/>
                <w:lang w:eastAsia="en-AU"/>
              </w:rPr>
              <w:t>Customer</w:t>
            </w:r>
            <w:r w:rsidRPr="00FF14D2">
              <w:rPr>
                <w:rFonts w:cs="Arial"/>
                <w:b/>
                <w:lang w:eastAsia="en-AU"/>
              </w:rPr>
              <w:t xml:space="preserve"> </w:t>
            </w:r>
            <w:r w:rsidR="00D07606" w:rsidRPr="00FF14D2">
              <w:rPr>
                <w:rFonts w:cs="Arial"/>
                <w:b/>
                <w:lang w:eastAsia="en-AU"/>
              </w:rPr>
              <w:t xml:space="preserve">Representative </w:t>
            </w:r>
            <w:r w:rsidR="00D07606" w:rsidRPr="00A33656">
              <w:rPr>
                <w:rFonts w:cs="Arial"/>
                <w:b/>
                <w:lang w:eastAsia="en-AU"/>
              </w:rPr>
              <w:t xml:space="preserve">and address for service </w:t>
            </w:r>
            <w:r w:rsidR="00494374">
              <w:rPr>
                <w:rFonts w:cs="Arial"/>
                <w:b/>
                <w:lang w:eastAsia="en-AU"/>
              </w:rPr>
              <w:t xml:space="preserve">of Notices </w:t>
            </w:r>
            <w:r w:rsidR="00D07606" w:rsidRPr="00A33656">
              <w:rPr>
                <w:rFonts w:cs="Arial"/>
                <w:b/>
                <w:lang w:eastAsia="en-AU"/>
              </w:rPr>
              <w:t>(clauses </w:t>
            </w:r>
            <w:r w:rsidR="00D07606" w:rsidRPr="00A33656">
              <w:rPr>
                <w:rFonts w:cs="Arial"/>
                <w:b/>
                <w:lang w:eastAsia="en-AU"/>
              </w:rPr>
              <w:fldChar w:fldCharType="begin"/>
            </w:r>
            <w:r w:rsidR="00D07606" w:rsidRPr="00A33656">
              <w:rPr>
                <w:rFonts w:cs="Arial"/>
                <w:b/>
                <w:lang w:eastAsia="en-AU"/>
              </w:rPr>
              <w:instrText xml:space="preserve"> REF _Ref41484188 \r \h </w:instrText>
            </w:r>
            <w:r w:rsidR="00D07606">
              <w:rPr>
                <w:rFonts w:cs="Arial"/>
                <w:b/>
                <w:lang w:eastAsia="en-AU"/>
              </w:rPr>
              <w:instrText xml:space="preserve"> \* MERGEFORMAT </w:instrText>
            </w:r>
            <w:r w:rsidR="00D07606" w:rsidRPr="00A33656">
              <w:rPr>
                <w:rFonts w:cs="Arial"/>
                <w:b/>
                <w:lang w:eastAsia="en-AU"/>
              </w:rPr>
            </w:r>
            <w:r w:rsidR="00D07606" w:rsidRPr="00A33656">
              <w:rPr>
                <w:rFonts w:cs="Arial"/>
                <w:b/>
                <w:lang w:eastAsia="en-AU"/>
              </w:rPr>
              <w:fldChar w:fldCharType="separate"/>
            </w:r>
            <w:r w:rsidR="00B9417C">
              <w:rPr>
                <w:rFonts w:cs="Arial"/>
                <w:b/>
                <w:lang w:eastAsia="en-AU"/>
              </w:rPr>
              <w:t>33</w:t>
            </w:r>
            <w:r w:rsidR="00D07606" w:rsidRPr="00A33656">
              <w:rPr>
                <w:rFonts w:cs="Arial"/>
                <w:b/>
                <w:lang w:eastAsia="en-AU"/>
              </w:rPr>
              <w:fldChar w:fldCharType="end"/>
            </w:r>
            <w:r w:rsidR="00D07606" w:rsidRPr="00A33656">
              <w:rPr>
                <w:rFonts w:cs="Arial"/>
                <w:b/>
                <w:lang w:eastAsia="en-AU"/>
              </w:rPr>
              <w:t xml:space="preserve"> and </w:t>
            </w:r>
            <w:r w:rsidR="00D07606">
              <w:rPr>
                <w:rFonts w:cs="Arial"/>
                <w:b/>
                <w:lang w:eastAsia="en-AU"/>
              </w:rPr>
              <w:fldChar w:fldCharType="begin"/>
            </w:r>
            <w:r w:rsidR="00D07606">
              <w:rPr>
                <w:rFonts w:cs="Arial"/>
                <w:b/>
                <w:lang w:eastAsia="en-AU"/>
              </w:rPr>
              <w:instrText xml:space="preserve"> REF _Ref419808007 \r \h  \* MERGEFORMAT </w:instrText>
            </w:r>
            <w:r w:rsidR="00D07606">
              <w:rPr>
                <w:rFonts w:cs="Arial"/>
                <w:b/>
                <w:lang w:eastAsia="en-AU"/>
              </w:rPr>
            </w:r>
            <w:r w:rsidR="00D07606">
              <w:rPr>
                <w:rFonts w:cs="Arial"/>
                <w:b/>
                <w:lang w:eastAsia="en-AU"/>
              </w:rPr>
              <w:fldChar w:fldCharType="separate"/>
            </w:r>
            <w:r w:rsidR="00B9417C">
              <w:rPr>
                <w:rFonts w:cs="Arial"/>
                <w:b/>
                <w:lang w:eastAsia="en-AU"/>
              </w:rPr>
              <w:t>34</w:t>
            </w:r>
            <w:r w:rsidR="00D07606">
              <w:rPr>
                <w:rFonts w:cs="Arial"/>
                <w:b/>
                <w:lang w:eastAsia="en-AU"/>
              </w:rPr>
              <w:fldChar w:fldCharType="end"/>
            </w:r>
            <w:r w:rsidR="00D07606" w:rsidRPr="00A33656">
              <w:rPr>
                <w:rFonts w:cs="Arial"/>
                <w:b/>
                <w:lang w:eastAsia="en-AU"/>
              </w:rPr>
              <w:t xml:space="preserve"> of the Agreement):</w:t>
            </w:r>
          </w:p>
        </w:tc>
        <w:tc>
          <w:tcPr>
            <w:tcW w:w="5339" w:type="dxa"/>
            <w:gridSpan w:val="2"/>
            <w:tcBorders>
              <w:top w:val="single" w:sz="4" w:space="0" w:color="auto"/>
              <w:left w:val="single" w:sz="4" w:space="0" w:color="auto"/>
              <w:bottom w:val="single" w:sz="4" w:space="0" w:color="auto"/>
              <w:right w:val="single" w:sz="4" w:space="0" w:color="auto"/>
            </w:tcBorders>
          </w:tcPr>
          <w:p w14:paraId="3BDEA605" w14:textId="77777777" w:rsidR="00D07606" w:rsidRPr="005F7369" w:rsidRDefault="00D07606" w:rsidP="00D07606">
            <w:pPr>
              <w:spacing w:before="60" w:after="60"/>
              <w:rPr>
                <w:rFonts w:cs="Arial"/>
                <w:lang w:eastAsia="en-AU"/>
              </w:rPr>
            </w:pPr>
            <w:r w:rsidRPr="005F7369">
              <w:rPr>
                <w:rFonts w:cs="Arial"/>
                <w:lang w:eastAsia="en-AU"/>
              </w:rPr>
              <w:t>[</w:t>
            </w:r>
            <w:r w:rsidRPr="005F7369">
              <w:rPr>
                <w:rFonts w:cs="Arial"/>
                <w:i/>
                <w:iCs/>
                <w:highlight w:val="yellow"/>
                <w:lang w:eastAsia="en-AU"/>
              </w:rPr>
              <w:t>insert contact name</w:t>
            </w:r>
            <w:r w:rsidRPr="005F7369">
              <w:rPr>
                <w:rFonts w:cs="Arial"/>
                <w:lang w:eastAsia="en-AU"/>
              </w:rPr>
              <w:t>]</w:t>
            </w:r>
            <w:r w:rsidRPr="005F7369">
              <w:rPr>
                <w:rFonts w:cs="Arial"/>
                <w:lang w:eastAsia="en-AU"/>
              </w:rPr>
              <w:br/>
              <w:t>[</w:t>
            </w:r>
            <w:r w:rsidRPr="005F7369">
              <w:rPr>
                <w:rFonts w:cs="Arial"/>
                <w:i/>
                <w:iCs/>
                <w:highlight w:val="yellow"/>
                <w:lang w:eastAsia="en-AU"/>
              </w:rPr>
              <w:t>insert address, including postcode</w:t>
            </w:r>
            <w:r w:rsidRPr="005F7369">
              <w:rPr>
                <w:rFonts w:cs="Arial"/>
                <w:lang w:eastAsia="en-AU"/>
              </w:rPr>
              <w:t>]</w:t>
            </w:r>
          </w:p>
          <w:p w14:paraId="6793CFD3" w14:textId="77777777" w:rsidR="00D07606" w:rsidRPr="005F7369" w:rsidRDefault="00D07606" w:rsidP="00D07606">
            <w:pPr>
              <w:spacing w:before="60" w:after="60"/>
              <w:rPr>
                <w:rFonts w:cs="Arial"/>
                <w:lang w:eastAsia="en-AU"/>
              </w:rPr>
            </w:pPr>
            <w:r w:rsidRPr="005F7369">
              <w:rPr>
                <w:rFonts w:cs="Arial"/>
                <w:lang w:eastAsia="en-AU"/>
              </w:rPr>
              <w:t>[</w:t>
            </w:r>
            <w:r w:rsidRPr="005F7369">
              <w:rPr>
                <w:rFonts w:cs="Arial"/>
                <w:highlight w:val="yellow"/>
                <w:lang w:eastAsia="en-AU"/>
              </w:rPr>
              <w:t>i</w:t>
            </w:r>
            <w:r w:rsidRPr="005F7369">
              <w:rPr>
                <w:rFonts w:cs="Arial"/>
                <w:i/>
                <w:iCs/>
                <w:highlight w:val="yellow"/>
                <w:lang w:eastAsia="en-AU"/>
              </w:rPr>
              <w:t>nsert email address</w:t>
            </w:r>
            <w:r w:rsidRPr="005F7369">
              <w:rPr>
                <w:rFonts w:cs="Arial"/>
                <w:lang w:eastAsia="en-AU"/>
              </w:rPr>
              <w:t>]</w:t>
            </w:r>
          </w:p>
          <w:p w14:paraId="2C98D2D5" w14:textId="77777777" w:rsidR="00D07606" w:rsidRPr="005F7369" w:rsidRDefault="00D07606" w:rsidP="00D07606">
            <w:pPr>
              <w:spacing w:before="60" w:after="60"/>
              <w:rPr>
                <w:rFonts w:cs="Arial"/>
                <w:lang w:eastAsia="en-AU"/>
              </w:rPr>
            </w:pPr>
            <w:r w:rsidRPr="005F7369">
              <w:rPr>
                <w:rFonts w:cs="Arial"/>
                <w:lang w:eastAsia="en-AU"/>
              </w:rPr>
              <w:t>Facsimile: [</w:t>
            </w:r>
            <w:r w:rsidRPr="005F7369">
              <w:rPr>
                <w:rFonts w:cs="Arial"/>
                <w:i/>
                <w:iCs/>
                <w:highlight w:val="yellow"/>
                <w:lang w:eastAsia="en-AU"/>
              </w:rPr>
              <w:t>insert facsimile number, including area code</w:t>
            </w:r>
            <w:r w:rsidRPr="005F7369">
              <w:rPr>
                <w:rFonts w:cs="Arial"/>
                <w:lang w:eastAsia="en-AU"/>
              </w:rPr>
              <w:t>]</w:t>
            </w:r>
          </w:p>
        </w:tc>
      </w:tr>
      <w:tr w:rsidR="00D07606" w:rsidRPr="00FF14D2" w14:paraId="655643E3"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1FB86167" w14:textId="5DA80B73" w:rsidR="00D07606" w:rsidRPr="005F7369" w:rsidRDefault="00D07606"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7F7D7FA9" w14:textId="117A01CB" w:rsidR="00D07606" w:rsidRPr="00FF14D2" w:rsidRDefault="00D07606" w:rsidP="00D07606">
            <w:pPr>
              <w:spacing w:before="60" w:after="60"/>
              <w:ind w:left="40"/>
              <w:rPr>
                <w:rFonts w:cs="Arial"/>
                <w:b/>
                <w:lang w:eastAsia="en-AU"/>
              </w:rPr>
            </w:pPr>
            <w:r w:rsidRPr="00FF14D2">
              <w:rPr>
                <w:rFonts w:cs="Arial"/>
                <w:b/>
                <w:lang w:eastAsia="en-AU"/>
              </w:rPr>
              <w:t>Contractor Representative and address for service</w:t>
            </w:r>
            <w:r w:rsidR="00494374">
              <w:rPr>
                <w:rFonts w:cs="Arial"/>
                <w:b/>
                <w:lang w:eastAsia="en-AU"/>
              </w:rPr>
              <w:t xml:space="preserve"> of Notices</w:t>
            </w:r>
            <w:r w:rsidRPr="00FF14D2">
              <w:rPr>
                <w:rFonts w:cs="Arial"/>
                <w:b/>
                <w:lang w:eastAsia="en-AU"/>
              </w:rPr>
              <w:t xml:space="preserve"> (clauses </w:t>
            </w:r>
            <w:r w:rsidRPr="00FD5255">
              <w:rPr>
                <w:rFonts w:cs="Arial"/>
                <w:b/>
                <w:lang w:eastAsia="en-AU"/>
              </w:rPr>
              <w:fldChar w:fldCharType="begin"/>
            </w:r>
            <w:r w:rsidRPr="00FD5255">
              <w:rPr>
                <w:rFonts w:cs="Arial"/>
                <w:b/>
                <w:lang w:eastAsia="en-AU"/>
              </w:rPr>
              <w:instrText xml:space="preserve"> REF _Ref41484188 \r \h </w:instrText>
            </w:r>
            <w:r>
              <w:rPr>
                <w:rFonts w:cs="Arial"/>
                <w:b/>
                <w:lang w:eastAsia="en-AU"/>
              </w:rPr>
              <w:instrText xml:space="preserve"> \* MERGEFORMAT </w:instrText>
            </w:r>
            <w:r w:rsidRPr="00FD5255">
              <w:rPr>
                <w:rFonts w:cs="Arial"/>
                <w:b/>
                <w:lang w:eastAsia="en-AU"/>
              </w:rPr>
            </w:r>
            <w:r w:rsidRPr="00FD5255">
              <w:rPr>
                <w:rFonts w:cs="Arial"/>
                <w:b/>
                <w:lang w:eastAsia="en-AU"/>
              </w:rPr>
              <w:fldChar w:fldCharType="separate"/>
            </w:r>
            <w:r w:rsidR="00B9417C">
              <w:rPr>
                <w:rFonts w:cs="Arial"/>
                <w:b/>
                <w:lang w:eastAsia="en-AU"/>
              </w:rPr>
              <w:t>33</w:t>
            </w:r>
            <w:r w:rsidRPr="00FD5255">
              <w:rPr>
                <w:rFonts w:cs="Arial"/>
                <w:b/>
                <w:lang w:eastAsia="en-AU"/>
              </w:rPr>
              <w:fldChar w:fldCharType="end"/>
            </w:r>
            <w:r w:rsidRPr="00FD5255">
              <w:rPr>
                <w:rFonts w:cs="Arial"/>
                <w:b/>
                <w:lang w:eastAsia="en-AU"/>
              </w:rPr>
              <w:t xml:space="preserve"> and </w:t>
            </w:r>
            <w:r>
              <w:rPr>
                <w:rFonts w:cs="Arial"/>
                <w:b/>
                <w:lang w:eastAsia="en-AU"/>
              </w:rPr>
              <w:fldChar w:fldCharType="begin"/>
            </w:r>
            <w:r>
              <w:rPr>
                <w:rFonts w:cs="Arial"/>
                <w:b/>
                <w:lang w:eastAsia="en-AU"/>
              </w:rPr>
              <w:instrText xml:space="preserve"> REF _Ref419808007 \r \h  \* MERGEFORMAT </w:instrText>
            </w:r>
            <w:r>
              <w:rPr>
                <w:rFonts w:cs="Arial"/>
                <w:b/>
                <w:lang w:eastAsia="en-AU"/>
              </w:rPr>
            </w:r>
            <w:r>
              <w:rPr>
                <w:rFonts w:cs="Arial"/>
                <w:b/>
                <w:lang w:eastAsia="en-AU"/>
              </w:rPr>
              <w:fldChar w:fldCharType="separate"/>
            </w:r>
            <w:r w:rsidR="00B9417C">
              <w:rPr>
                <w:rFonts w:cs="Arial"/>
                <w:b/>
                <w:lang w:eastAsia="en-AU"/>
              </w:rPr>
              <w:t>34</w:t>
            </w:r>
            <w:r>
              <w:rPr>
                <w:rFonts w:cs="Arial"/>
                <w:b/>
                <w:lang w:eastAsia="en-AU"/>
              </w:rPr>
              <w:fldChar w:fldCharType="end"/>
            </w:r>
            <w:r>
              <w:rPr>
                <w:rFonts w:cs="Arial"/>
                <w:b/>
                <w:lang w:eastAsia="en-AU"/>
              </w:rPr>
              <w:t xml:space="preserve"> </w:t>
            </w:r>
            <w:r w:rsidRPr="00FF14D2">
              <w:rPr>
                <w:rFonts w:cs="Arial"/>
                <w:b/>
                <w:lang w:eastAsia="en-AU"/>
              </w:rPr>
              <w:t>of the Agreement):</w:t>
            </w:r>
          </w:p>
        </w:tc>
        <w:tc>
          <w:tcPr>
            <w:tcW w:w="5339" w:type="dxa"/>
            <w:gridSpan w:val="2"/>
            <w:tcBorders>
              <w:top w:val="single" w:sz="4" w:space="0" w:color="auto"/>
              <w:left w:val="single" w:sz="4" w:space="0" w:color="auto"/>
              <w:bottom w:val="single" w:sz="4" w:space="0" w:color="auto"/>
              <w:right w:val="single" w:sz="4" w:space="0" w:color="auto"/>
            </w:tcBorders>
          </w:tcPr>
          <w:p w14:paraId="0C976F08" w14:textId="77777777" w:rsidR="00D07606" w:rsidRPr="005F7369" w:rsidRDefault="00D07606" w:rsidP="00D07606">
            <w:pPr>
              <w:spacing w:before="60" w:after="60"/>
              <w:rPr>
                <w:rFonts w:cs="Arial"/>
                <w:lang w:eastAsia="en-AU"/>
              </w:rPr>
            </w:pPr>
            <w:r w:rsidRPr="005F7369">
              <w:rPr>
                <w:rFonts w:cs="Arial"/>
                <w:lang w:eastAsia="en-AU"/>
              </w:rPr>
              <w:t>[i</w:t>
            </w:r>
            <w:r w:rsidRPr="005F7369">
              <w:rPr>
                <w:rFonts w:cs="Arial"/>
                <w:i/>
                <w:iCs/>
                <w:highlight w:val="yellow"/>
                <w:lang w:eastAsia="en-AU"/>
              </w:rPr>
              <w:t>nsert contact name</w:t>
            </w:r>
            <w:r w:rsidRPr="005F7369">
              <w:rPr>
                <w:rFonts w:cs="Arial"/>
                <w:lang w:eastAsia="en-AU"/>
              </w:rPr>
              <w:t>]</w:t>
            </w:r>
            <w:r w:rsidRPr="005F7369">
              <w:rPr>
                <w:rFonts w:cs="Arial"/>
                <w:lang w:eastAsia="en-AU"/>
              </w:rPr>
              <w:br/>
              <w:t>[</w:t>
            </w:r>
            <w:r w:rsidRPr="005F7369">
              <w:rPr>
                <w:rFonts w:cs="Arial"/>
                <w:i/>
                <w:iCs/>
                <w:highlight w:val="yellow"/>
                <w:lang w:eastAsia="en-AU"/>
              </w:rPr>
              <w:t>insert address, including postcode</w:t>
            </w:r>
            <w:r w:rsidRPr="005F7369">
              <w:rPr>
                <w:rFonts w:cs="Arial"/>
                <w:lang w:eastAsia="en-AU"/>
              </w:rPr>
              <w:t>]</w:t>
            </w:r>
          </w:p>
          <w:p w14:paraId="02B498CB" w14:textId="3F4B585E" w:rsidR="00D07606" w:rsidRPr="005F7369" w:rsidRDefault="00D07606" w:rsidP="00D07606">
            <w:pPr>
              <w:spacing w:before="60" w:after="60"/>
              <w:rPr>
                <w:rFonts w:cs="Arial"/>
                <w:lang w:eastAsia="en-AU"/>
              </w:rPr>
            </w:pPr>
            <w:r w:rsidRPr="005F7369">
              <w:rPr>
                <w:rFonts w:cs="Arial"/>
                <w:lang w:eastAsia="en-AU"/>
              </w:rPr>
              <w:t>[i</w:t>
            </w:r>
            <w:r w:rsidRPr="005F7369">
              <w:rPr>
                <w:rFonts w:cs="Arial"/>
                <w:i/>
                <w:iCs/>
                <w:highlight w:val="yellow"/>
                <w:lang w:eastAsia="en-AU"/>
              </w:rPr>
              <w:t>nsert email address</w:t>
            </w:r>
            <w:r w:rsidRPr="005F7369">
              <w:rPr>
                <w:rFonts w:cs="Arial"/>
                <w:lang w:eastAsia="en-AU"/>
              </w:rPr>
              <w:t>]</w:t>
            </w:r>
          </w:p>
        </w:tc>
      </w:tr>
      <w:tr w:rsidR="00D07606" w:rsidRPr="00FF14D2" w14:paraId="04E16278"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397758BF" w14:textId="1CF9384E" w:rsidR="00D07606" w:rsidRPr="005F7369" w:rsidRDefault="00D07606"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32947CD7" w14:textId="6C5CD74E" w:rsidR="00D07606" w:rsidRPr="00FF14D2" w:rsidRDefault="00D07606" w:rsidP="00D07606">
            <w:pPr>
              <w:spacing w:before="60" w:after="60"/>
              <w:ind w:left="40"/>
              <w:rPr>
                <w:rFonts w:cs="Arial"/>
                <w:b/>
                <w:lang w:eastAsia="en-AU"/>
              </w:rPr>
            </w:pPr>
            <w:r w:rsidRPr="00FF14D2">
              <w:rPr>
                <w:rFonts w:cs="Arial"/>
                <w:b/>
                <w:lang w:eastAsia="en-AU"/>
              </w:rPr>
              <w:t>Policies and Procedures Manual (clause </w:t>
            </w:r>
            <w:r>
              <w:rPr>
                <w:rFonts w:cs="Arial"/>
                <w:b/>
                <w:highlight w:val="green"/>
                <w:lang w:eastAsia="en-AU"/>
              </w:rPr>
              <w:fldChar w:fldCharType="begin"/>
            </w:r>
            <w:r>
              <w:rPr>
                <w:rFonts w:cs="Arial"/>
                <w:b/>
                <w:lang w:eastAsia="en-AU"/>
              </w:rPr>
              <w:instrText xml:space="preserve"> REF _Ref422824961 \r \h </w:instrText>
            </w:r>
            <w:r>
              <w:rPr>
                <w:rFonts w:cs="Arial"/>
                <w:b/>
                <w:highlight w:val="green"/>
                <w:lang w:eastAsia="en-AU"/>
              </w:rPr>
              <w:instrText xml:space="preserve"> \* MERGEFORMAT </w:instrText>
            </w:r>
            <w:r>
              <w:rPr>
                <w:rFonts w:cs="Arial"/>
                <w:b/>
                <w:highlight w:val="green"/>
                <w:lang w:eastAsia="en-AU"/>
              </w:rPr>
            </w:r>
            <w:r>
              <w:rPr>
                <w:rFonts w:cs="Arial"/>
                <w:b/>
                <w:highlight w:val="green"/>
                <w:lang w:eastAsia="en-AU"/>
              </w:rPr>
              <w:fldChar w:fldCharType="separate"/>
            </w:r>
            <w:r w:rsidR="00B9417C">
              <w:rPr>
                <w:rFonts w:cs="Arial"/>
                <w:b/>
                <w:lang w:eastAsia="en-AU"/>
              </w:rPr>
              <w:t>27</w:t>
            </w:r>
            <w:r>
              <w:rPr>
                <w:rFonts w:cs="Arial"/>
                <w:b/>
                <w:highlight w:val="green"/>
                <w:lang w:eastAsia="en-AU"/>
              </w:rPr>
              <w:fldChar w:fldCharType="end"/>
            </w:r>
            <w:r w:rsidRPr="00FF14D2">
              <w:rPr>
                <w:rFonts w:cs="Arial"/>
                <w:b/>
                <w:lang w:eastAsia="en-AU"/>
              </w:rPr>
              <w:t xml:space="preserve"> of the Agreement):</w:t>
            </w:r>
          </w:p>
        </w:tc>
        <w:tc>
          <w:tcPr>
            <w:tcW w:w="5339" w:type="dxa"/>
            <w:gridSpan w:val="2"/>
            <w:tcBorders>
              <w:top w:val="single" w:sz="4" w:space="0" w:color="auto"/>
              <w:left w:val="single" w:sz="4" w:space="0" w:color="auto"/>
              <w:bottom w:val="single" w:sz="4" w:space="0" w:color="auto"/>
              <w:right w:val="single" w:sz="4" w:space="0" w:color="auto"/>
            </w:tcBorders>
          </w:tcPr>
          <w:p w14:paraId="05861BB3" w14:textId="77777777" w:rsidR="00D07606" w:rsidRPr="005F7369" w:rsidRDefault="00D07606" w:rsidP="00D07606">
            <w:pPr>
              <w:spacing w:before="60" w:after="60"/>
              <w:rPr>
                <w:rFonts w:cs="Arial"/>
                <w:lang w:eastAsia="en-AU"/>
              </w:rPr>
            </w:pPr>
            <w:r w:rsidRPr="005F7369">
              <w:rPr>
                <w:rFonts w:cs="Arial"/>
                <w:lang w:eastAsia="en-AU"/>
              </w:rPr>
              <w:t>[</w:t>
            </w:r>
            <w:r w:rsidRPr="005F7369">
              <w:rPr>
                <w:rFonts w:cs="Arial"/>
                <w:i/>
                <w:iCs/>
                <w:highlight w:val="yellow"/>
                <w:lang w:eastAsia="en-AU"/>
              </w:rPr>
              <w:t>insert</w:t>
            </w:r>
            <w:r w:rsidRPr="005F7369">
              <w:rPr>
                <w:rFonts w:cs="Arial"/>
                <w:lang w:eastAsia="en-AU"/>
              </w:rPr>
              <w:t>]</w:t>
            </w:r>
          </w:p>
        </w:tc>
      </w:tr>
      <w:tr w:rsidR="00D07606" w:rsidRPr="00FF14D2" w14:paraId="49038EDA"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558B5129" w14:textId="18996269" w:rsidR="00D07606" w:rsidRPr="005F7369" w:rsidRDefault="00D07606"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5CB57B3E" w14:textId="24BF8B8E" w:rsidR="00D07606" w:rsidRPr="00FF14D2" w:rsidRDefault="00D07606" w:rsidP="00D07606">
            <w:pPr>
              <w:spacing w:before="60" w:after="60"/>
              <w:ind w:left="40"/>
              <w:rPr>
                <w:rFonts w:cs="Arial"/>
                <w:b/>
                <w:lang w:eastAsia="en-AU"/>
              </w:rPr>
            </w:pPr>
            <w:r w:rsidRPr="00FF14D2">
              <w:rPr>
                <w:rFonts w:cs="Arial"/>
                <w:b/>
                <w:lang w:eastAsia="en-AU"/>
              </w:rPr>
              <w:t>Intellectual Property Rights (clause </w:t>
            </w:r>
            <w:r>
              <w:rPr>
                <w:rFonts w:cs="Arial"/>
                <w:b/>
                <w:highlight w:val="green"/>
                <w:lang w:eastAsia="en-AU"/>
              </w:rPr>
              <w:fldChar w:fldCharType="begin"/>
            </w:r>
            <w:r>
              <w:rPr>
                <w:rFonts w:cs="Arial"/>
                <w:b/>
                <w:lang w:eastAsia="en-AU"/>
              </w:rPr>
              <w:instrText xml:space="preserve"> REF _Ref422752433 \r \h </w:instrText>
            </w:r>
            <w:r>
              <w:rPr>
                <w:rFonts w:cs="Arial"/>
                <w:b/>
                <w:highlight w:val="green"/>
                <w:lang w:eastAsia="en-AU"/>
              </w:rPr>
              <w:instrText xml:space="preserve"> \* MERGEFORMAT </w:instrText>
            </w:r>
            <w:r>
              <w:rPr>
                <w:rFonts w:cs="Arial"/>
                <w:b/>
                <w:highlight w:val="green"/>
                <w:lang w:eastAsia="en-AU"/>
              </w:rPr>
            </w:r>
            <w:r>
              <w:rPr>
                <w:rFonts w:cs="Arial"/>
                <w:b/>
                <w:highlight w:val="green"/>
                <w:lang w:eastAsia="en-AU"/>
              </w:rPr>
              <w:fldChar w:fldCharType="separate"/>
            </w:r>
            <w:r w:rsidR="00B9417C">
              <w:rPr>
                <w:rFonts w:cs="Arial"/>
                <w:b/>
                <w:lang w:eastAsia="en-AU"/>
              </w:rPr>
              <w:t>14</w:t>
            </w:r>
            <w:r>
              <w:rPr>
                <w:rFonts w:cs="Arial"/>
                <w:b/>
                <w:highlight w:val="green"/>
                <w:lang w:eastAsia="en-AU"/>
              </w:rPr>
              <w:fldChar w:fldCharType="end"/>
            </w:r>
            <w:r w:rsidRPr="00FF14D2">
              <w:rPr>
                <w:rFonts w:cs="Arial"/>
                <w:b/>
                <w:lang w:eastAsia="en-AU"/>
              </w:rPr>
              <w:t xml:space="preserve"> of the Agreement):</w:t>
            </w:r>
          </w:p>
        </w:tc>
        <w:tc>
          <w:tcPr>
            <w:tcW w:w="5339" w:type="dxa"/>
            <w:gridSpan w:val="2"/>
            <w:tcBorders>
              <w:top w:val="single" w:sz="4" w:space="0" w:color="auto"/>
              <w:left w:val="single" w:sz="4" w:space="0" w:color="auto"/>
              <w:bottom w:val="single" w:sz="4" w:space="0" w:color="auto"/>
              <w:right w:val="single" w:sz="4" w:space="0" w:color="auto"/>
            </w:tcBorders>
          </w:tcPr>
          <w:p w14:paraId="3945E233" w14:textId="77777777" w:rsidR="00D07606" w:rsidRPr="005F7369" w:rsidRDefault="00D07606" w:rsidP="00D07606">
            <w:pPr>
              <w:spacing w:before="60" w:after="60"/>
              <w:rPr>
                <w:rFonts w:cs="Arial"/>
                <w:lang w:eastAsia="en-AU"/>
              </w:rPr>
            </w:pPr>
            <w:r w:rsidRPr="005F7369">
              <w:rPr>
                <w:rFonts w:cs="Arial"/>
                <w:lang w:eastAsia="en-AU"/>
              </w:rPr>
              <w:t>[</w:t>
            </w:r>
            <w:r w:rsidRPr="005F7369">
              <w:rPr>
                <w:rFonts w:cs="Arial"/>
                <w:i/>
                <w:iCs/>
                <w:highlight w:val="yellow"/>
                <w:lang w:eastAsia="en-AU"/>
              </w:rPr>
              <w:t>insert details of IPR and ownership including any additional clauses</w:t>
            </w:r>
            <w:r w:rsidRPr="005F7369">
              <w:rPr>
                <w:rFonts w:cs="Arial"/>
                <w:lang w:eastAsia="en-AU"/>
              </w:rPr>
              <w:t>]</w:t>
            </w:r>
          </w:p>
        </w:tc>
      </w:tr>
      <w:tr w:rsidR="00D07606" w:rsidRPr="00FF14D2" w14:paraId="6F86AD93"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288C103F" w14:textId="4F6102E0" w:rsidR="00D07606" w:rsidRPr="005F7369" w:rsidRDefault="00D07606"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20580C91" w14:textId="7EAEBB50" w:rsidR="00D07606" w:rsidRPr="00FF14D2" w:rsidRDefault="00D07606" w:rsidP="00D07606">
            <w:pPr>
              <w:spacing w:before="60" w:after="60"/>
              <w:ind w:left="40"/>
              <w:rPr>
                <w:rFonts w:cs="Arial"/>
                <w:b/>
                <w:lang w:eastAsia="en-AU"/>
              </w:rPr>
            </w:pPr>
            <w:r w:rsidRPr="00FF14D2">
              <w:rPr>
                <w:rFonts w:cs="Arial"/>
                <w:b/>
                <w:lang w:eastAsia="en-AU"/>
              </w:rPr>
              <w:t>Deed of Confidentiality (clause </w:t>
            </w:r>
            <w:r>
              <w:rPr>
                <w:rFonts w:cs="Arial"/>
                <w:b/>
                <w:highlight w:val="green"/>
                <w:lang w:eastAsia="en-AU"/>
              </w:rPr>
              <w:fldChar w:fldCharType="begin"/>
            </w:r>
            <w:r>
              <w:rPr>
                <w:rFonts w:cs="Arial"/>
                <w:b/>
                <w:lang w:eastAsia="en-AU"/>
              </w:rPr>
              <w:instrText xml:space="preserve"> REF _Ref422752005 \r \h </w:instrText>
            </w:r>
            <w:r>
              <w:rPr>
                <w:rFonts w:cs="Arial"/>
                <w:b/>
                <w:highlight w:val="green"/>
                <w:lang w:eastAsia="en-AU"/>
              </w:rPr>
              <w:instrText xml:space="preserve"> \* MERGEFORMAT </w:instrText>
            </w:r>
            <w:r>
              <w:rPr>
                <w:rFonts w:cs="Arial"/>
                <w:b/>
                <w:highlight w:val="green"/>
                <w:lang w:eastAsia="en-AU"/>
              </w:rPr>
            </w:r>
            <w:r>
              <w:rPr>
                <w:rFonts w:cs="Arial"/>
                <w:b/>
                <w:highlight w:val="green"/>
                <w:lang w:eastAsia="en-AU"/>
              </w:rPr>
              <w:fldChar w:fldCharType="separate"/>
            </w:r>
            <w:r w:rsidR="00B9417C">
              <w:rPr>
                <w:rFonts w:cs="Arial"/>
                <w:b/>
                <w:lang w:eastAsia="en-AU"/>
              </w:rPr>
              <w:t>15</w:t>
            </w:r>
            <w:r>
              <w:rPr>
                <w:rFonts w:cs="Arial"/>
                <w:b/>
                <w:highlight w:val="green"/>
                <w:lang w:eastAsia="en-AU"/>
              </w:rPr>
              <w:fldChar w:fldCharType="end"/>
            </w:r>
            <w:r w:rsidRPr="00FF14D2">
              <w:rPr>
                <w:rFonts w:cs="Arial"/>
                <w:b/>
                <w:lang w:eastAsia="en-AU"/>
              </w:rPr>
              <w:t xml:space="preserve"> of the Agreement):</w:t>
            </w:r>
          </w:p>
        </w:tc>
        <w:tc>
          <w:tcPr>
            <w:tcW w:w="5339" w:type="dxa"/>
            <w:gridSpan w:val="2"/>
            <w:tcBorders>
              <w:top w:val="single" w:sz="4" w:space="0" w:color="auto"/>
              <w:left w:val="single" w:sz="4" w:space="0" w:color="auto"/>
              <w:bottom w:val="single" w:sz="4" w:space="0" w:color="auto"/>
              <w:right w:val="single" w:sz="4" w:space="0" w:color="auto"/>
            </w:tcBorders>
          </w:tcPr>
          <w:p w14:paraId="6CE6DBAF" w14:textId="77777777" w:rsidR="00D07606" w:rsidRPr="005F7369" w:rsidRDefault="00D07606" w:rsidP="00D07606">
            <w:pPr>
              <w:spacing w:before="60" w:after="60"/>
              <w:rPr>
                <w:rFonts w:cs="Arial"/>
                <w:lang w:eastAsia="en-AU"/>
              </w:rPr>
            </w:pPr>
            <w:r w:rsidRPr="005F7369">
              <w:rPr>
                <w:rFonts w:cs="Arial"/>
                <w:lang w:eastAsia="en-AU"/>
              </w:rPr>
              <w:t>[</w:t>
            </w:r>
            <w:r w:rsidRPr="005F7369">
              <w:rPr>
                <w:rFonts w:cs="Arial"/>
                <w:i/>
                <w:iCs/>
                <w:highlight w:val="yellow"/>
                <w:lang w:eastAsia="en-AU"/>
              </w:rPr>
              <w:t>address need for Deed of Confidentiality and Privacy</w:t>
            </w:r>
            <w:r w:rsidRPr="005F7369">
              <w:rPr>
                <w:rFonts w:cs="Arial"/>
                <w:lang w:eastAsia="en-AU"/>
              </w:rPr>
              <w:t>]</w:t>
            </w:r>
          </w:p>
        </w:tc>
      </w:tr>
      <w:tr w:rsidR="00D07606" w:rsidRPr="00FF14D2" w14:paraId="21E68871"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1CBDDAEA" w14:textId="57B83612" w:rsidR="00D07606" w:rsidRPr="005F7369" w:rsidRDefault="00D07606"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3A83F5E3" w14:textId="22E4F674" w:rsidR="00D07606" w:rsidRPr="00FF14D2" w:rsidRDefault="00D07606" w:rsidP="00D07606">
            <w:pPr>
              <w:spacing w:before="60" w:after="60"/>
              <w:ind w:left="40"/>
              <w:rPr>
                <w:rFonts w:cs="Arial"/>
                <w:b/>
                <w:lang w:eastAsia="en-AU"/>
              </w:rPr>
            </w:pPr>
            <w:r>
              <w:rPr>
                <w:rFonts w:cs="Arial"/>
                <w:b/>
                <w:lang w:eastAsia="en-AU"/>
              </w:rPr>
              <w:t xml:space="preserve">Transfer of personal information (clause </w:t>
            </w:r>
            <w:r w:rsidR="003C044D">
              <w:rPr>
                <w:rFonts w:cs="Arial"/>
                <w:b/>
                <w:lang w:eastAsia="en-AU"/>
              </w:rPr>
              <w:fldChar w:fldCharType="begin"/>
            </w:r>
            <w:r w:rsidR="003C044D">
              <w:rPr>
                <w:rFonts w:cs="Arial"/>
                <w:b/>
                <w:lang w:eastAsia="en-AU"/>
              </w:rPr>
              <w:instrText xml:space="preserve"> REF _Ref47185183 \w \h </w:instrText>
            </w:r>
            <w:r w:rsidR="005F7369">
              <w:rPr>
                <w:rFonts w:cs="Arial"/>
                <w:b/>
                <w:lang w:eastAsia="en-AU"/>
              </w:rPr>
              <w:instrText xml:space="preserve"> \* MERGEFORMAT </w:instrText>
            </w:r>
            <w:r w:rsidR="003C044D">
              <w:rPr>
                <w:rFonts w:cs="Arial"/>
                <w:b/>
                <w:lang w:eastAsia="en-AU"/>
              </w:rPr>
            </w:r>
            <w:r w:rsidR="003C044D">
              <w:rPr>
                <w:rFonts w:cs="Arial"/>
                <w:b/>
                <w:lang w:eastAsia="en-AU"/>
              </w:rPr>
              <w:fldChar w:fldCharType="separate"/>
            </w:r>
            <w:r w:rsidR="00B9417C">
              <w:rPr>
                <w:rFonts w:cs="Arial"/>
                <w:b/>
                <w:lang w:eastAsia="en-AU"/>
              </w:rPr>
              <w:t>17.1(b)(viii)</w:t>
            </w:r>
            <w:r w:rsidR="003C044D">
              <w:rPr>
                <w:rFonts w:cs="Arial"/>
                <w:b/>
                <w:lang w:eastAsia="en-AU"/>
              </w:rPr>
              <w:fldChar w:fldCharType="end"/>
            </w:r>
            <w:r w:rsidR="00C57A34">
              <w:rPr>
                <w:rFonts w:cs="Arial"/>
                <w:b/>
                <w:lang w:eastAsia="en-AU"/>
              </w:rPr>
              <w:t xml:space="preserve"> of the Agreement</w:t>
            </w:r>
            <w:r>
              <w:rPr>
                <w:rFonts w:cs="Arial"/>
                <w:b/>
                <w:lang w:eastAsia="en-AU"/>
              </w:rPr>
              <w:t>)</w:t>
            </w:r>
          </w:p>
        </w:tc>
        <w:tc>
          <w:tcPr>
            <w:tcW w:w="5339" w:type="dxa"/>
            <w:gridSpan w:val="2"/>
            <w:tcBorders>
              <w:top w:val="single" w:sz="4" w:space="0" w:color="auto"/>
              <w:left w:val="single" w:sz="4" w:space="0" w:color="auto"/>
              <w:bottom w:val="single" w:sz="4" w:space="0" w:color="auto"/>
              <w:right w:val="single" w:sz="4" w:space="0" w:color="auto"/>
            </w:tcBorders>
          </w:tcPr>
          <w:p w14:paraId="737CC5C0" w14:textId="77777777" w:rsidR="00D07606" w:rsidRPr="005F7369" w:rsidRDefault="00D07606" w:rsidP="00D07606">
            <w:pPr>
              <w:spacing w:before="60" w:after="60"/>
              <w:rPr>
                <w:i/>
                <w:iCs/>
                <w:highlight w:val="yellow"/>
              </w:rPr>
            </w:pPr>
            <w:r w:rsidRPr="005F7369">
              <w:rPr>
                <w:rFonts w:cs="Arial"/>
                <w:lang w:eastAsia="en-AU"/>
              </w:rPr>
              <w:t>[</w:t>
            </w:r>
            <w:r w:rsidRPr="005F7369">
              <w:rPr>
                <w:i/>
                <w:iCs/>
                <w:highlight w:val="yellow"/>
                <w:lang w:eastAsia="en-AU"/>
              </w:rPr>
              <w:t>T</w:t>
            </w:r>
            <w:r w:rsidRPr="005F7369">
              <w:rPr>
                <w:i/>
                <w:iCs/>
                <w:highlight w:val="yellow"/>
              </w:rPr>
              <w:t>o specify whether consent is provided to transfer Personal Information outside the jurisdiction of New South Wales.</w:t>
            </w:r>
          </w:p>
          <w:p w14:paraId="14BB511C" w14:textId="77777777" w:rsidR="00D07606" w:rsidRPr="005F7369" w:rsidRDefault="00D07606" w:rsidP="00D07606">
            <w:pPr>
              <w:spacing w:before="60" w:after="60"/>
              <w:rPr>
                <w:i/>
                <w:iCs/>
                <w:highlight w:val="yellow"/>
              </w:rPr>
            </w:pPr>
            <w:r w:rsidRPr="005F7369">
              <w:rPr>
                <w:i/>
                <w:iCs/>
                <w:highlight w:val="yellow"/>
              </w:rPr>
              <w:t>If consent is granted, Customer to specify:</w:t>
            </w:r>
          </w:p>
          <w:p w14:paraId="71236A79" w14:textId="77777777" w:rsidR="00D07606" w:rsidRPr="005F7369" w:rsidRDefault="00D07606" w:rsidP="00BB1068">
            <w:pPr>
              <w:numPr>
                <w:ilvl w:val="0"/>
                <w:numId w:val="17"/>
              </w:numPr>
              <w:spacing w:before="60" w:after="60" w:line="240" w:lineRule="auto"/>
              <w:rPr>
                <w:i/>
                <w:iCs/>
                <w:highlight w:val="yellow"/>
              </w:rPr>
            </w:pPr>
            <w:r w:rsidRPr="005F7369">
              <w:rPr>
                <w:i/>
                <w:iCs/>
                <w:highlight w:val="yellow"/>
              </w:rPr>
              <w:t>the jurisdiction(s) for which consent is granted</w:t>
            </w:r>
          </w:p>
          <w:p w14:paraId="76B892D9" w14:textId="77777777" w:rsidR="00D07606" w:rsidRPr="005F7369" w:rsidRDefault="00D07606" w:rsidP="00BB1068">
            <w:pPr>
              <w:numPr>
                <w:ilvl w:val="0"/>
                <w:numId w:val="17"/>
              </w:numPr>
              <w:spacing w:before="60" w:after="60" w:line="240" w:lineRule="auto"/>
              <w:rPr>
                <w:sz w:val="18"/>
                <w:szCs w:val="18"/>
              </w:rPr>
            </w:pPr>
            <w:r w:rsidRPr="005F7369">
              <w:rPr>
                <w:i/>
                <w:iCs/>
                <w:highlight w:val="yellow"/>
              </w:rPr>
              <w:t>the conditions on which such consent is granted.</w:t>
            </w:r>
            <w:r w:rsidRPr="005F7369">
              <w:t>]</w:t>
            </w:r>
          </w:p>
        </w:tc>
      </w:tr>
      <w:tr w:rsidR="00C57A34" w:rsidRPr="00FF14D2" w14:paraId="6EC5EE45"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24E6E06F" w14:textId="77777777" w:rsidR="00C57A34" w:rsidRPr="005F7369" w:rsidRDefault="00C57A34"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483CBF17" w14:textId="66DDD732" w:rsidR="00C57A34" w:rsidRPr="00FF14D2" w:rsidRDefault="00C57A34" w:rsidP="00D07606">
            <w:pPr>
              <w:spacing w:before="60" w:after="60"/>
              <w:ind w:left="40"/>
              <w:rPr>
                <w:rFonts w:cs="Arial"/>
                <w:b/>
                <w:lang w:eastAsia="en-AU"/>
              </w:rPr>
            </w:pPr>
            <w:r>
              <w:rPr>
                <w:rFonts w:cs="Arial"/>
                <w:b/>
                <w:lang w:eastAsia="en-AU"/>
              </w:rPr>
              <w:t xml:space="preserve">Termination for failure to meet a material provision (clause </w:t>
            </w:r>
            <w:r>
              <w:rPr>
                <w:rFonts w:cs="Arial"/>
                <w:b/>
                <w:lang w:eastAsia="en-AU"/>
              </w:rPr>
              <w:fldChar w:fldCharType="begin"/>
            </w:r>
            <w:r>
              <w:rPr>
                <w:rFonts w:cs="Arial"/>
                <w:b/>
                <w:lang w:eastAsia="en-AU"/>
              </w:rPr>
              <w:instrText xml:space="preserve"> REF _Ref72943175 \w \h </w:instrText>
            </w:r>
            <w:r>
              <w:rPr>
                <w:rFonts w:cs="Arial"/>
                <w:b/>
                <w:lang w:eastAsia="en-AU"/>
              </w:rPr>
            </w:r>
            <w:r>
              <w:rPr>
                <w:rFonts w:cs="Arial"/>
                <w:b/>
                <w:lang w:eastAsia="en-AU"/>
              </w:rPr>
              <w:fldChar w:fldCharType="separate"/>
            </w:r>
            <w:r w:rsidR="00B9417C">
              <w:rPr>
                <w:rFonts w:cs="Arial"/>
                <w:b/>
                <w:lang w:eastAsia="en-AU"/>
              </w:rPr>
              <w:t>38.1(b)(iv)(F)</w:t>
            </w:r>
            <w:r>
              <w:rPr>
                <w:rFonts w:cs="Arial"/>
                <w:b/>
                <w:lang w:eastAsia="en-AU"/>
              </w:rPr>
              <w:fldChar w:fldCharType="end"/>
            </w:r>
            <w:r>
              <w:rPr>
                <w:rFonts w:cs="Arial"/>
                <w:b/>
                <w:lang w:eastAsia="en-AU"/>
              </w:rPr>
              <w:t>)</w:t>
            </w:r>
          </w:p>
        </w:tc>
        <w:tc>
          <w:tcPr>
            <w:tcW w:w="5339" w:type="dxa"/>
            <w:gridSpan w:val="2"/>
            <w:tcBorders>
              <w:top w:val="single" w:sz="4" w:space="0" w:color="auto"/>
              <w:left w:val="single" w:sz="4" w:space="0" w:color="auto"/>
              <w:bottom w:val="single" w:sz="4" w:space="0" w:color="auto"/>
              <w:right w:val="single" w:sz="4" w:space="0" w:color="auto"/>
            </w:tcBorders>
          </w:tcPr>
          <w:p w14:paraId="3FAE6C9B" w14:textId="6F0FF500" w:rsidR="00C57A34" w:rsidRDefault="00C57A34" w:rsidP="00D07606">
            <w:pPr>
              <w:spacing w:before="60" w:after="60"/>
              <w:rPr>
                <w:rFonts w:cs="Arial"/>
                <w:bCs/>
                <w:lang w:eastAsia="en-AU"/>
              </w:rPr>
            </w:pPr>
            <w:r>
              <w:rPr>
                <w:rFonts w:cs="Arial"/>
                <w:lang w:eastAsia="en-AU"/>
              </w:rPr>
              <w:t xml:space="preserve">In addition to the provisions identified in clause </w:t>
            </w:r>
            <w:r w:rsidRPr="00C57A34">
              <w:rPr>
                <w:rFonts w:cs="Arial"/>
                <w:bCs/>
                <w:lang w:eastAsia="en-AU"/>
              </w:rPr>
              <w:fldChar w:fldCharType="begin"/>
            </w:r>
            <w:r w:rsidRPr="00C57A34">
              <w:rPr>
                <w:rFonts w:cs="Arial"/>
                <w:bCs/>
                <w:lang w:eastAsia="en-AU"/>
              </w:rPr>
              <w:instrText xml:space="preserve"> REF _Ref72943175 \w \h </w:instrText>
            </w:r>
            <w:r>
              <w:rPr>
                <w:rFonts w:cs="Arial"/>
                <w:bCs/>
                <w:lang w:eastAsia="en-AU"/>
              </w:rPr>
              <w:instrText xml:space="preserve"> \* MERGEFORMAT </w:instrText>
            </w:r>
            <w:r w:rsidRPr="00C57A34">
              <w:rPr>
                <w:rFonts w:cs="Arial"/>
                <w:bCs/>
                <w:lang w:eastAsia="en-AU"/>
              </w:rPr>
            </w:r>
            <w:r w:rsidRPr="00C57A34">
              <w:rPr>
                <w:rFonts w:cs="Arial"/>
                <w:bCs/>
                <w:lang w:eastAsia="en-AU"/>
              </w:rPr>
              <w:fldChar w:fldCharType="separate"/>
            </w:r>
            <w:r w:rsidR="00B9417C">
              <w:rPr>
                <w:rFonts w:cs="Arial"/>
                <w:bCs/>
                <w:lang w:eastAsia="en-AU"/>
              </w:rPr>
              <w:t>38.1(b)(iv)(F)</w:t>
            </w:r>
            <w:r w:rsidRPr="00C57A34">
              <w:rPr>
                <w:rFonts w:cs="Arial"/>
                <w:bCs/>
                <w:lang w:eastAsia="en-AU"/>
              </w:rPr>
              <w:fldChar w:fldCharType="end"/>
            </w:r>
            <w:r>
              <w:rPr>
                <w:rFonts w:cs="Arial"/>
                <w:bCs/>
                <w:lang w:eastAsia="en-AU"/>
              </w:rPr>
              <w:t>, the following provisions are material for the purposes of this Order:</w:t>
            </w:r>
          </w:p>
          <w:p w14:paraId="5D7BBB1B" w14:textId="68D551D4" w:rsidR="00C57A34" w:rsidRPr="00C57A34" w:rsidRDefault="00C57A34" w:rsidP="00D07606">
            <w:pPr>
              <w:spacing w:before="60" w:after="60"/>
              <w:rPr>
                <w:rFonts w:cs="Arial"/>
                <w:lang w:eastAsia="en-AU"/>
              </w:rPr>
            </w:pPr>
            <w:r>
              <w:rPr>
                <w:rFonts w:cs="Arial"/>
                <w:bCs/>
                <w:lang w:eastAsia="en-AU"/>
              </w:rPr>
              <w:t>[</w:t>
            </w:r>
            <w:r w:rsidRPr="00C57A34">
              <w:rPr>
                <w:rFonts w:cs="Arial"/>
                <w:bCs/>
                <w:i/>
                <w:iCs/>
                <w:highlight w:val="yellow"/>
                <w:lang w:eastAsia="en-AU"/>
              </w:rPr>
              <w:t>insert any additional material provisions or "Not applicable.</w:t>
            </w:r>
            <w:r w:rsidRPr="00C57A34">
              <w:rPr>
                <w:rFonts w:cs="Arial"/>
                <w:bCs/>
                <w:highlight w:val="yellow"/>
                <w:lang w:eastAsia="en-AU"/>
              </w:rPr>
              <w:t>]</w:t>
            </w:r>
          </w:p>
        </w:tc>
      </w:tr>
      <w:tr w:rsidR="00D07606" w:rsidRPr="00FF14D2" w14:paraId="6CF0CC93"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52912008" w14:textId="32707ABE" w:rsidR="00D07606" w:rsidRPr="005F7369" w:rsidRDefault="00D07606"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2486B477" w14:textId="23A614AC" w:rsidR="00D07606" w:rsidRPr="00FF14D2" w:rsidRDefault="00D07606" w:rsidP="00D07606">
            <w:pPr>
              <w:spacing w:before="60" w:after="60"/>
              <w:ind w:left="40"/>
              <w:rPr>
                <w:rFonts w:cs="Arial"/>
                <w:b/>
                <w:lang w:eastAsia="en-AU"/>
              </w:rPr>
            </w:pPr>
            <w:r w:rsidRPr="00FF14D2">
              <w:rPr>
                <w:rFonts w:cs="Arial"/>
                <w:b/>
                <w:lang w:eastAsia="en-AU"/>
              </w:rPr>
              <w:t>Termination for convenience (clause </w:t>
            </w:r>
            <w:r w:rsidR="003C044D">
              <w:rPr>
                <w:rFonts w:cs="Arial"/>
                <w:b/>
                <w:lang w:eastAsia="en-AU"/>
              </w:rPr>
              <w:fldChar w:fldCharType="begin"/>
            </w:r>
            <w:r w:rsidR="003C044D">
              <w:rPr>
                <w:rFonts w:cs="Arial"/>
                <w:b/>
                <w:lang w:eastAsia="en-AU"/>
              </w:rPr>
              <w:instrText xml:space="preserve"> REF _Ref382930674 \w \h </w:instrText>
            </w:r>
            <w:r w:rsidR="005F7369">
              <w:rPr>
                <w:rFonts w:cs="Arial"/>
                <w:b/>
                <w:lang w:eastAsia="en-AU"/>
              </w:rPr>
              <w:instrText xml:space="preserve"> \* MERGEFORMAT </w:instrText>
            </w:r>
            <w:r w:rsidR="003C044D">
              <w:rPr>
                <w:rFonts w:cs="Arial"/>
                <w:b/>
                <w:lang w:eastAsia="en-AU"/>
              </w:rPr>
            </w:r>
            <w:r w:rsidR="003C044D">
              <w:rPr>
                <w:rFonts w:cs="Arial"/>
                <w:b/>
                <w:lang w:eastAsia="en-AU"/>
              </w:rPr>
              <w:fldChar w:fldCharType="separate"/>
            </w:r>
            <w:r w:rsidR="00B9417C">
              <w:rPr>
                <w:rFonts w:cs="Arial"/>
                <w:b/>
                <w:lang w:eastAsia="en-AU"/>
              </w:rPr>
              <w:t>38.2(a)</w:t>
            </w:r>
            <w:r w:rsidR="003C044D">
              <w:rPr>
                <w:rFonts w:cs="Arial"/>
                <w:b/>
                <w:lang w:eastAsia="en-AU"/>
              </w:rPr>
              <w:fldChar w:fldCharType="end"/>
            </w:r>
            <w:r w:rsidRPr="00FF14D2">
              <w:rPr>
                <w:rFonts w:cs="Arial"/>
                <w:b/>
                <w:lang w:eastAsia="en-AU"/>
              </w:rPr>
              <w:t xml:space="preserve"> of the Agreement)</w:t>
            </w:r>
          </w:p>
        </w:tc>
        <w:tc>
          <w:tcPr>
            <w:tcW w:w="5339" w:type="dxa"/>
            <w:gridSpan w:val="2"/>
            <w:tcBorders>
              <w:top w:val="single" w:sz="4" w:space="0" w:color="auto"/>
              <w:left w:val="single" w:sz="4" w:space="0" w:color="auto"/>
              <w:bottom w:val="single" w:sz="4" w:space="0" w:color="auto"/>
              <w:right w:val="single" w:sz="4" w:space="0" w:color="auto"/>
            </w:tcBorders>
          </w:tcPr>
          <w:p w14:paraId="5EC5FFBD" w14:textId="77777777" w:rsidR="00D07606" w:rsidRPr="005F7369" w:rsidRDefault="00D07606" w:rsidP="00D07606">
            <w:pPr>
              <w:spacing w:before="60" w:after="60"/>
              <w:rPr>
                <w:rFonts w:cs="Arial"/>
                <w:lang w:eastAsia="en-AU"/>
              </w:rPr>
            </w:pPr>
            <w:r w:rsidRPr="005F7369">
              <w:rPr>
                <w:rFonts w:cs="Arial"/>
                <w:lang w:eastAsia="en-AU"/>
              </w:rPr>
              <w:t>[</w:t>
            </w:r>
            <w:r w:rsidRPr="005F7369">
              <w:rPr>
                <w:rFonts w:cs="Arial"/>
                <w:i/>
                <w:iCs/>
                <w:highlight w:val="yellow"/>
                <w:lang w:eastAsia="en-AU"/>
              </w:rPr>
              <w:t>insert agreed notice period</w:t>
            </w:r>
            <w:r w:rsidRPr="005F7369">
              <w:rPr>
                <w:rFonts w:cs="Arial"/>
                <w:lang w:eastAsia="en-AU"/>
              </w:rPr>
              <w:t>]</w:t>
            </w:r>
          </w:p>
        </w:tc>
      </w:tr>
      <w:tr w:rsidR="00D07606" w:rsidRPr="00FF14D2" w14:paraId="1032B092"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6CE51837" w14:textId="461A7FD2" w:rsidR="00D07606" w:rsidRPr="005F7369" w:rsidRDefault="00D07606"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2BDED6B7" w14:textId="3539ED4E" w:rsidR="00D07606" w:rsidRPr="00FF14D2" w:rsidRDefault="00D07606" w:rsidP="00D07606">
            <w:pPr>
              <w:spacing w:before="60" w:after="60"/>
              <w:ind w:left="40"/>
              <w:rPr>
                <w:rFonts w:cs="Arial"/>
                <w:b/>
                <w:lang w:eastAsia="en-AU"/>
              </w:rPr>
            </w:pPr>
            <w:r w:rsidRPr="00FF14D2">
              <w:rPr>
                <w:rFonts w:cs="Arial"/>
                <w:b/>
                <w:lang w:eastAsia="en-AU"/>
              </w:rPr>
              <w:t xml:space="preserve">Transition Out (clause </w:t>
            </w:r>
            <w:r>
              <w:rPr>
                <w:rFonts w:cs="Arial"/>
                <w:b/>
                <w:highlight w:val="green"/>
                <w:lang w:eastAsia="en-AU"/>
              </w:rPr>
              <w:fldChar w:fldCharType="begin"/>
            </w:r>
            <w:r>
              <w:rPr>
                <w:rFonts w:cs="Arial"/>
                <w:b/>
                <w:lang w:eastAsia="en-AU"/>
              </w:rPr>
              <w:instrText xml:space="preserve"> REF _Ref422815507 \r \h </w:instrText>
            </w:r>
            <w:r>
              <w:rPr>
                <w:rFonts w:cs="Arial"/>
                <w:b/>
                <w:highlight w:val="green"/>
                <w:lang w:eastAsia="en-AU"/>
              </w:rPr>
              <w:instrText xml:space="preserve"> \* MERGEFORMAT </w:instrText>
            </w:r>
            <w:r>
              <w:rPr>
                <w:rFonts w:cs="Arial"/>
                <w:b/>
                <w:highlight w:val="green"/>
                <w:lang w:eastAsia="en-AU"/>
              </w:rPr>
            </w:r>
            <w:r>
              <w:rPr>
                <w:rFonts w:cs="Arial"/>
                <w:b/>
                <w:highlight w:val="green"/>
                <w:lang w:eastAsia="en-AU"/>
              </w:rPr>
              <w:fldChar w:fldCharType="separate"/>
            </w:r>
            <w:r w:rsidR="00B9417C">
              <w:rPr>
                <w:rFonts w:cs="Arial"/>
                <w:b/>
                <w:lang w:eastAsia="en-AU"/>
              </w:rPr>
              <w:t>40</w:t>
            </w:r>
            <w:r>
              <w:rPr>
                <w:rFonts w:cs="Arial"/>
                <w:b/>
                <w:highlight w:val="green"/>
                <w:lang w:eastAsia="en-AU"/>
              </w:rPr>
              <w:fldChar w:fldCharType="end"/>
            </w:r>
            <w:r w:rsidRPr="00FF14D2">
              <w:rPr>
                <w:rFonts w:cs="Arial"/>
                <w:b/>
                <w:lang w:eastAsia="en-AU"/>
              </w:rPr>
              <w:t xml:space="preserve"> of the Agreement): </w:t>
            </w:r>
          </w:p>
        </w:tc>
        <w:tc>
          <w:tcPr>
            <w:tcW w:w="5339" w:type="dxa"/>
            <w:gridSpan w:val="2"/>
            <w:tcBorders>
              <w:top w:val="single" w:sz="4" w:space="0" w:color="auto"/>
              <w:left w:val="single" w:sz="4" w:space="0" w:color="auto"/>
              <w:bottom w:val="single" w:sz="4" w:space="0" w:color="auto"/>
              <w:right w:val="single" w:sz="4" w:space="0" w:color="auto"/>
            </w:tcBorders>
          </w:tcPr>
          <w:p w14:paraId="1EDFF124" w14:textId="77777777" w:rsidR="00D07606" w:rsidRPr="005F7369" w:rsidRDefault="00D07606" w:rsidP="00D07606">
            <w:pPr>
              <w:spacing w:before="60" w:after="60"/>
              <w:rPr>
                <w:rFonts w:cs="Arial"/>
                <w:lang w:eastAsia="en-AU"/>
              </w:rPr>
            </w:pPr>
            <w:r w:rsidRPr="005F7369">
              <w:rPr>
                <w:rFonts w:cs="Arial"/>
                <w:lang w:eastAsia="en-AU"/>
              </w:rPr>
              <w:t>[</w:t>
            </w:r>
            <w:r w:rsidRPr="005F7369">
              <w:rPr>
                <w:rFonts w:cs="Arial"/>
                <w:i/>
                <w:iCs/>
                <w:highlight w:val="yellow"/>
                <w:lang w:eastAsia="en-AU"/>
              </w:rPr>
              <w:t>insert</w:t>
            </w:r>
            <w:r w:rsidRPr="005F7369">
              <w:rPr>
                <w:rFonts w:cs="Arial"/>
                <w:lang w:eastAsia="en-AU"/>
              </w:rPr>
              <w:t>]</w:t>
            </w:r>
          </w:p>
        </w:tc>
      </w:tr>
      <w:tr w:rsidR="00D07606" w:rsidRPr="00FF14D2" w14:paraId="516544DE"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03AC9740" w14:textId="67532267" w:rsidR="00D07606" w:rsidRPr="005F7369" w:rsidRDefault="00D07606"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0F332D4C" w14:textId="7958223B" w:rsidR="00D07606" w:rsidRPr="00FF14D2" w:rsidRDefault="00D07606" w:rsidP="00D07606">
            <w:pPr>
              <w:spacing w:before="60" w:after="60"/>
              <w:ind w:left="40"/>
              <w:rPr>
                <w:rFonts w:cs="Arial"/>
                <w:b/>
                <w:lang w:eastAsia="en-AU"/>
              </w:rPr>
            </w:pPr>
            <w:r w:rsidRPr="00FF14D2">
              <w:rPr>
                <w:rFonts w:cs="Arial"/>
                <w:b/>
                <w:lang w:eastAsia="en-AU"/>
              </w:rPr>
              <w:t>Transition Out Plan (clause </w:t>
            </w:r>
            <w:r>
              <w:rPr>
                <w:rFonts w:cs="Arial"/>
                <w:b/>
                <w:highlight w:val="green"/>
                <w:lang w:eastAsia="en-AU"/>
              </w:rPr>
              <w:fldChar w:fldCharType="begin"/>
            </w:r>
            <w:r>
              <w:rPr>
                <w:rFonts w:cs="Arial"/>
                <w:b/>
                <w:lang w:eastAsia="en-AU"/>
              </w:rPr>
              <w:instrText xml:space="preserve"> REF _Ref422815507 \r \h </w:instrText>
            </w:r>
            <w:r>
              <w:rPr>
                <w:rFonts w:cs="Arial"/>
                <w:b/>
                <w:highlight w:val="green"/>
                <w:lang w:eastAsia="en-AU"/>
              </w:rPr>
              <w:instrText xml:space="preserve"> \* MERGEFORMAT </w:instrText>
            </w:r>
            <w:r>
              <w:rPr>
                <w:rFonts w:cs="Arial"/>
                <w:b/>
                <w:highlight w:val="green"/>
                <w:lang w:eastAsia="en-AU"/>
              </w:rPr>
            </w:r>
            <w:r>
              <w:rPr>
                <w:rFonts w:cs="Arial"/>
                <w:b/>
                <w:highlight w:val="green"/>
                <w:lang w:eastAsia="en-AU"/>
              </w:rPr>
              <w:fldChar w:fldCharType="separate"/>
            </w:r>
            <w:r w:rsidR="00B9417C">
              <w:rPr>
                <w:rFonts w:cs="Arial"/>
                <w:b/>
                <w:lang w:eastAsia="en-AU"/>
              </w:rPr>
              <w:t>40</w:t>
            </w:r>
            <w:r>
              <w:rPr>
                <w:rFonts w:cs="Arial"/>
                <w:b/>
                <w:highlight w:val="green"/>
                <w:lang w:eastAsia="en-AU"/>
              </w:rPr>
              <w:fldChar w:fldCharType="end"/>
            </w:r>
            <w:r w:rsidRPr="00FF14D2">
              <w:rPr>
                <w:rFonts w:cs="Arial"/>
                <w:b/>
                <w:lang w:eastAsia="en-AU"/>
              </w:rPr>
              <w:t xml:space="preserve"> of the Agreement): </w:t>
            </w:r>
          </w:p>
        </w:tc>
        <w:tc>
          <w:tcPr>
            <w:tcW w:w="5339" w:type="dxa"/>
            <w:gridSpan w:val="2"/>
            <w:tcBorders>
              <w:top w:val="single" w:sz="4" w:space="0" w:color="auto"/>
              <w:left w:val="single" w:sz="4" w:space="0" w:color="auto"/>
              <w:bottom w:val="single" w:sz="4" w:space="0" w:color="auto"/>
              <w:right w:val="single" w:sz="4" w:space="0" w:color="auto"/>
            </w:tcBorders>
          </w:tcPr>
          <w:p w14:paraId="395D752E" w14:textId="77777777" w:rsidR="00D07606" w:rsidRPr="005F7369" w:rsidRDefault="00D07606" w:rsidP="00D07606">
            <w:pPr>
              <w:spacing w:before="60" w:after="60"/>
              <w:rPr>
                <w:rFonts w:cs="Arial"/>
                <w:lang w:eastAsia="en-AU"/>
              </w:rPr>
            </w:pPr>
            <w:r w:rsidRPr="005F7369">
              <w:rPr>
                <w:rFonts w:cs="Arial"/>
                <w:lang w:eastAsia="en-AU"/>
              </w:rPr>
              <w:t>[</w:t>
            </w:r>
            <w:r w:rsidRPr="005F7369">
              <w:rPr>
                <w:rFonts w:cs="Arial"/>
                <w:i/>
                <w:iCs/>
                <w:highlight w:val="yellow"/>
                <w:lang w:eastAsia="en-AU"/>
              </w:rPr>
              <w:t>insert details relevant to preparation of Transition Out Plan and Transition Out Charges</w:t>
            </w:r>
            <w:r w:rsidRPr="005F7369">
              <w:rPr>
                <w:rFonts w:cs="Arial"/>
                <w:lang w:eastAsia="en-AU"/>
              </w:rPr>
              <w:t>]</w:t>
            </w:r>
          </w:p>
        </w:tc>
      </w:tr>
      <w:tr w:rsidR="00D07606" w:rsidRPr="00FF14D2" w14:paraId="25F5E50D"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350FECB7" w14:textId="4C30830F" w:rsidR="00D07606" w:rsidRPr="005F7369" w:rsidRDefault="00D07606"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3EF8E9D1" w14:textId="77777777" w:rsidR="00D07606" w:rsidRPr="00FF14D2" w:rsidRDefault="00D07606" w:rsidP="00D07606">
            <w:pPr>
              <w:spacing w:before="60" w:after="60"/>
              <w:ind w:left="40"/>
              <w:rPr>
                <w:rFonts w:cs="Arial"/>
                <w:b/>
                <w:lang w:eastAsia="en-AU"/>
              </w:rPr>
            </w:pPr>
            <w:r w:rsidRPr="00FF14D2">
              <w:rPr>
                <w:rFonts w:cs="Arial"/>
                <w:b/>
                <w:lang w:eastAsia="en-AU"/>
              </w:rPr>
              <w:t>Plans:</w:t>
            </w:r>
          </w:p>
        </w:tc>
        <w:tc>
          <w:tcPr>
            <w:tcW w:w="5339" w:type="dxa"/>
            <w:gridSpan w:val="2"/>
            <w:tcBorders>
              <w:top w:val="single" w:sz="4" w:space="0" w:color="auto"/>
              <w:left w:val="single" w:sz="4" w:space="0" w:color="auto"/>
              <w:bottom w:val="single" w:sz="4" w:space="0" w:color="auto"/>
              <w:right w:val="single" w:sz="4" w:space="0" w:color="auto"/>
            </w:tcBorders>
          </w:tcPr>
          <w:p w14:paraId="6E2EDFBF" w14:textId="77777777" w:rsidR="00D07606" w:rsidRPr="005F7369" w:rsidRDefault="00D07606" w:rsidP="00D07606">
            <w:pPr>
              <w:spacing w:before="60" w:after="60"/>
              <w:rPr>
                <w:rFonts w:cs="Arial"/>
                <w:lang w:eastAsia="en-AU"/>
              </w:rPr>
            </w:pPr>
            <w:r w:rsidRPr="005F7369">
              <w:rPr>
                <w:rFonts w:cs="Arial"/>
                <w:lang w:eastAsia="en-AU"/>
              </w:rPr>
              <w:t>[</w:t>
            </w:r>
            <w:r w:rsidRPr="005F7369">
              <w:rPr>
                <w:rFonts w:cs="Arial"/>
                <w:i/>
                <w:iCs/>
                <w:highlight w:val="yellow"/>
                <w:lang w:eastAsia="en-AU"/>
              </w:rPr>
              <w:t>List required Plans, e.g. Security Plan, Implementation Plan, Acceptance Test Plan etc</w:t>
            </w:r>
            <w:r w:rsidRPr="005F7369">
              <w:rPr>
                <w:rFonts w:cs="Arial"/>
                <w:lang w:eastAsia="en-AU"/>
              </w:rPr>
              <w:t>]</w:t>
            </w:r>
          </w:p>
          <w:p w14:paraId="174AA703" w14:textId="77777777" w:rsidR="00D07606" w:rsidRPr="005F7369" w:rsidRDefault="00D07606" w:rsidP="00D07606">
            <w:pPr>
              <w:spacing w:before="60" w:after="60"/>
              <w:rPr>
                <w:rFonts w:cs="Arial"/>
                <w:lang w:eastAsia="en-AU"/>
              </w:rPr>
            </w:pPr>
            <w:r w:rsidRPr="005F7369">
              <w:rPr>
                <w:rFonts w:cs="Arial"/>
                <w:lang w:eastAsia="en-AU"/>
              </w:rPr>
              <w:t>[</w:t>
            </w:r>
            <w:r w:rsidRPr="005F7369">
              <w:rPr>
                <w:rFonts w:cs="Arial"/>
                <w:i/>
                <w:iCs/>
                <w:highlight w:val="yellow"/>
                <w:lang w:eastAsia="en-AU"/>
              </w:rPr>
              <w:t>These should be attached to this Order Form</w:t>
            </w:r>
            <w:r w:rsidRPr="005F7369">
              <w:rPr>
                <w:rFonts w:cs="Arial"/>
                <w:lang w:eastAsia="en-AU"/>
              </w:rPr>
              <w:t>]</w:t>
            </w:r>
          </w:p>
        </w:tc>
      </w:tr>
      <w:tr w:rsidR="00D07606" w:rsidRPr="00FF14D2" w14:paraId="53507904" w14:textId="77777777" w:rsidTr="005F7369">
        <w:trPr>
          <w:gridAfter w:val="1"/>
          <w:wAfter w:w="11" w:type="dxa"/>
          <w:cantSplit/>
        </w:trPr>
        <w:tc>
          <w:tcPr>
            <w:tcW w:w="562" w:type="dxa"/>
            <w:tcBorders>
              <w:top w:val="single" w:sz="4" w:space="0" w:color="auto"/>
              <w:left w:val="single" w:sz="4" w:space="0" w:color="auto"/>
              <w:bottom w:val="single" w:sz="4" w:space="0" w:color="auto"/>
              <w:right w:val="single" w:sz="4" w:space="0" w:color="auto"/>
            </w:tcBorders>
          </w:tcPr>
          <w:p w14:paraId="6560D7B9" w14:textId="7C20AD36" w:rsidR="00D07606" w:rsidRPr="005F7369" w:rsidRDefault="00D07606" w:rsidP="00BB1068">
            <w:pPr>
              <w:pStyle w:val="ListParagraph"/>
              <w:numPr>
                <w:ilvl w:val="0"/>
                <w:numId w:val="28"/>
              </w:numPr>
              <w:spacing w:before="60" w:after="60"/>
              <w:jc w:val="both"/>
              <w:rPr>
                <w:rFonts w:cs="Arial"/>
                <w:b/>
                <w:lang w:eastAsia="en-AU"/>
              </w:rPr>
            </w:pPr>
          </w:p>
        </w:tc>
        <w:tc>
          <w:tcPr>
            <w:tcW w:w="3208" w:type="dxa"/>
            <w:tcBorders>
              <w:top w:val="single" w:sz="4" w:space="0" w:color="auto"/>
              <w:left w:val="single" w:sz="4" w:space="0" w:color="auto"/>
              <w:bottom w:val="single" w:sz="4" w:space="0" w:color="auto"/>
              <w:right w:val="single" w:sz="4" w:space="0" w:color="auto"/>
            </w:tcBorders>
          </w:tcPr>
          <w:p w14:paraId="4F40B04B" w14:textId="255B23BF" w:rsidR="00D07606" w:rsidRPr="00FF14D2" w:rsidRDefault="00D07606" w:rsidP="00D07606">
            <w:pPr>
              <w:spacing w:before="60" w:after="60"/>
              <w:ind w:left="40"/>
              <w:rPr>
                <w:rFonts w:cs="Arial"/>
                <w:b/>
                <w:lang w:eastAsia="en-AU"/>
              </w:rPr>
            </w:pPr>
            <w:r w:rsidRPr="00FF14D2">
              <w:rPr>
                <w:rFonts w:cs="Arial"/>
                <w:b/>
                <w:lang w:eastAsia="en-AU"/>
              </w:rPr>
              <w:t xml:space="preserve">Service </w:t>
            </w:r>
            <w:r w:rsidR="00B9417C">
              <w:rPr>
                <w:rFonts w:cs="Arial"/>
                <w:b/>
                <w:lang w:eastAsia="en-AU"/>
              </w:rPr>
              <w:t>h</w:t>
            </w:r>
            <w:r w:rsidRPr="00FF14D2">
              <w:rPr>
                <w:rFonts w:cs="Arial"/>
                <w:b/>
                <w:lang w:eastAsia="en-AU"/>
              </w:rPr>
              <w:t>ours:</w:t>
            </w:r>
          </w:p>
        </w:tc>
        <w:tc>
          <w:tcPr>
            <w:tcW w:w="5339" w:type="dxa"/>
            <w:gridSpan w:val="2"/>
            <w:tcBorders>
              <w:top w:val="single" w:sz="4" w:space="0" w:color="auto"/>
              <w:left w:val="single" w:sz="4" w:space="0" w:color="auto"/>
              <w:bottom w:val="single" w:sz="4" w:space="0" w:color="auto"/>
              <w:right w:val="single" w:sz="4" w:space="0" w:color="auto"/>
            </w:tcBorders>
          </w:tcPr>
          <w:p w14:paraId="7FB81026" w14:textId="77777777" w:rsidR="00D07606" w:rsidRPr="005F7369" w:rsidRDefault="00D07606" w:rsidP="00D07606">
            <w:pPr>
              <w:spacing w:before="60" w:after="60"/>
              <w:rPr>
                <w:rFonts w:cs="Arial"/>
                <w:lang w:eastAsia="en-AU"/>
              </w:rPr>
            </w:pPr>
            <w:r w:rsidRPr="005F7369">
              <w:rPr>
                <w:rFonts w:cs="Arial"/>
                <w:lang w:eastAsia="en-AU"/>
              </w:rPr>
              <w:t>24 x 7 x 365</w:t>
            </w:r>
          </w:p>
        </w:tc>
      </w:tr>
      <w:tr w:rsidR="00D07606" w:rsidRPr="00FF14D2" w14:paraId="62849C41" w14:textId="77777777" w:rsidTr="005F7369">
        <w:trPr>
          <w:cantSplit/>
        </w:trPr>
        <w:tc>
          <w:tcPr>
            <w:tcW w:w="562" w:type="dxa"/>
            <w:tcBorders>
              <w:top w:val="single" w:sz="4" w:space="0" w:color="auto"/>
              <w:left w:val="single" w:sz="4" w:space="0" w:color="auto"/>
              <w:bottom w:val="single" w:sz="4" w:space="0" w:color="auto"/>
              <w:right w:val="single" w:sz="4" w:space="0" w:color="auto"/>
            </w:tcBorders>
          </w:tcPr>
          <w:p w14:paraId="513F67FE" w14:textId="0CA1FDDC" w:rsidR="00D07606" w:rsidRPr="005F7369" w:rsidRDefault="00D07606" w:rsidP="00BB1068">
            <w:pPr>
              <w:pStyle w:val="ListParagraph"/>
              <w:numPr>
                <w:ilvl w:val="0"/>
                <w:numId w:val="28"/>
              </w:numPr>
              <w:spacing w:before="60" w:after="60"/>
              <w:jc w:val="both"/>
              <w:rPr>
                <w:rFonts w:cs="Arial"/>
                <w:b/>
                <w:lang w:eastAsia="en-AU"/>
              </w:rPr>
            </w:pPr>
          </w:p>
        </w:tc>
        <w:tc>
          <w:tcPr>
            <w:tcW w:w="3219" w:type="dxa"/>
            <w:gridSpan w:val="2"/>
            <w:tcBorders>
              <w:top w:val="single" w:sz="4" w:space="0" w:color="auto"/>
              <w:left w:val="single" w:sz="4" w:space="0" w:color="auto"/>
              <w:bottom w:val="single" w:sz="4" w:space="0" w:color="auto"/>
              <w:right w:val="single" w:sz="4" w:space="0" w:color="auto"/>
            </w:tcBorders>
            <w:vAlign w:val="center"/>
          </w:tcPr>
          <w:p w14:paraId="08855770" w14:textId="655F2B21" w:rsidR="00D07606" w:rsidRPr="00AF6893" w:rsidRDefault="00AF6893" w:rsidP="00AF6893">
            <w:pPr>
              <w:spacing w:before="60" w:after="60"/>
              <w:rPr>
                <w:rFonts w:cs="Arial"/>
                <w:b/>
                <w:bCs/>
                <w:lang w:eastAsia="en-AU"/>
              </w:rPr>
            </w:pPr>
            <w:r w:rsidRPr="00AF6893">
              <w:rPr>
                <w:rFonts w:cs="Arial"/>
                <w:b/>
                <w:bCs/>
                <w:lang w:eastAsia="en-AU"/>
              </w:rPr>
              <w:t xml:space="preserve">Additional Deliverables (clause </w:t>
            </w:r>
            <w:r w:rsidRPr="00AF6893">
              <w:rPr>
                <w:rFonts w:cs="Arial"/>
                <w:b/>
                <w:bCs/>
                <w:lang w:eastAsia="en-AU"/>
              </w:rPr>
              <w:fldChar w:fldCharType="begin"/>
            </w:r>
            <w:r w:rsidRPr="00AF6893">
              <w:rPr>
                <w:rFonts w:cs="Arial"/>
                <w:b/>
                <w:bCs/>
                <w:lang w:eastAsia="en-AU"/>
              </w:rPr>
              <w:instrText xml:space="preserve"> REF _Ref72786079 \w \h </w:instrText>
            </w:r>
            <w:r>
              <w:rPr>
                <w:rFonts w:cs="Arial"/>
                <w:b/>
                <w:bCs/>
                <w:lang w:eastAsia="en-AU"/>
              </w:rPr>
              <w:instrText xml:space="preserve"> \* MERGEFORMAT </w:instrText>
            </w:r>
            <w:r w:rsidRPr="00AF6893">
              <w:rPr>
                <w:rFonts w:cs="Arial"/>
                <w:b/>
                <w:bCs/>
                <w:lang w:eastAsia="en-AU"/>
              </w:rPr>
            </w:r>
            <w:r w:rsidRPr="00AF6893">
              <w:rPr>
                <w:rFonts w:cs="Arial"/>
                <w:b/>
                <w:bCs/>
                <w:lang w:eastAsia="en-AU"/>
              </w:rPr>
              <w:fldChar w:fldCharType="separate"/>
            </w:r>
            <w:r w:rsidR="00B9417C">
              <w:rPr>
                <w:rFonts w:cs="Arial"/>
                <w:b/>
                <w:bCs/>
                <w:lang w:eastAsia="en-AU"/>
              </w:rPr>
              <w:t>7.3</w:t>
            </w:r>
            <w:r w:rsidRPr="00AF6893">
              <w:rPr>
                <w:rFonts w:cs="Arial"/>
                <w:b/>
                <w:bCs/>
                <w:lang w:eastAsia="en-AU"/>
              </w:rPr>
              <w:fldChar w:fldCharType="end"/>
            </w:r>
            <w:r w:rsidRPr="00AF6893">
              <w:rPr>
                <w:rFonts w:cs="Arial"/>
                <w:b/>
                <w:bCs/>
                <w:lang w:eastAsia="en-AU"/>
              </w:rPr>
              <w:t>):</w:t>
            </w:r>
          </w:p>
        </w:tc>
        <w:tc>
          <w:tcPr>
            <w:tcW w:w="5339" w:type="dxa"/>
            <w:gridSpan w:val="2"/>
            <w:tcBorders>
              <w:top w:val="single" w:sz="4" w:space="0" w:color="auto"/>
              <w:left w:val="single" w:sz="4" w:space="0" w:color="auto"/>
              <w:bottom w:val="single" w:sz="4" w:space="0" w:color="auto"/>
              <w:right w:val="single" w:sz="4" w:space="0" w:color="auto"/>
            </w:tcBorders>
          </w:tcPr>
          <w:p w14:paraId="7E782732" w14:textId="77777777" w:rsidR="00D07606" w:rsidRPr="005F7369" w:rsidRDefault="00D07606" w:rsidP="00D07606">
            <w:pPr>
              <w:spacing w:before="60" w:after="60"/>
              <w:rPr>
                <w:rFonts w:cs="Arial"/>
                <w:lang w:eastAsia="en-AU"/>
              </w:rPr>
            </w:pPr>
            <w:r w:rsidRPr="005F7369">
              <w:rPr>
                <w:rFonts w:cs="Arial"/>
                <w:lang w:eastAsia="en-AU"/>
              </w:rPr>
              <w:t>[</w:t>
            </w:r>
            <w:r w:rsidRPr="005F7369">
              <w:rPr>
                <w:rFonts w:cs="Arial"/>
                <w:i/>
                <w:iCs/>
                <w:highlight w:val="yellow"/>
                <w:lang w:eastAsia="en-AU"/>
              </w:rPr>
              <w:t>Define Additional Services required.  E.g. cabling, set up of racks, Project Management, Cage, etc</w:t>
            </w:r>
            <w:r w:rsidRPr="005F7369">
              <w:rPr>
                <w:rFonts w:cs="Arial"/>
                <w:lang w:eastAsia="en-AU"/>
              </w:rPr>
              <w:t>]</w:t>
            </w:r>
          </w:p>
        </w:tc>
      </w:tr>
      <w:tr w:rsidR="00D07606" w:rsidRPr="00FF14D2" w14:paraId="11942CF2" w14:textId="77777777" w:rsidTr="005F7369">
        <w:trPr>
          <w:cantSplit/>
        </w:trPr>
        <w:tc>
          <w:tcPr>
            <w:tcW w:w="562" w:type="dxa"/>
            <w:tcBorders>
              <w:top w:val="single" w:sz="4" w:space="0" w:color="auto"/>
              <w:left w:val="single" w:sz="4" w:space="0" w:color="auto"/>
              <w:bottom w:val="single" w:sz="4" w:space="0" w:color="auto"/>
              <w:right w:val="single" w:sz="4" w:space="0" w:color="auto"/>
            </w:tcBorders>
          </w:tcPr>
          <w:p w14:paraId="146B4375" w14:textId="1AB5ECE0" w:rsidR="00D07606" w:rsidRPr="005F7369" w:rsidRDefault="00D07606" w:rsidP="00BB1068">
            <w:pPr>
              <w:pStyle w:val="ListParagraph"/>
              <w:numPr>
                <w:ilvl w:val="0"/>
                <w:numId w:val="28"/>
              </w:numPr>
              <w:spacing w:before="60" w:after="60"/>
              <w:jc w:val="both"/>
              <w:rPr>
                <w:rFonts w:cs="Arial"/>
                <w:b/>
                <w:lang w:eastAsia="en-AU"/>
              </w:rPr>
            </w:pPr>
          </w:p>
        </w:tc>
        <w:tc>
          <w:tcPr>
            <w:tcW w:w="3219" w:type="dxa"/>
            <w:gridSpan w:val="2"/>
            <w:tcBorders>
              <w:top w:val="single" w:sz="4" w:space="0" w:color="auto"/>
              <w:left w:val="single" w:sz="4" w:space="0" w:color="auto"/>
              <w:bottom w:val="single" w:sz="4" w:space="0" w:color="auto"/>
              <w:right w:val="single" w:sz="4" w:space="0" w:color="auto"/>
            </w:tcBorders>
            <w:vAlign w:val="center"/>
          </w:tcPr>
          <w:p w14:paraId="72078ACF" w14:textId="276F7B35" w:rsidR="00D07606" w:rsidRPr="00AF6893" w:rsidRDefault="00AF6893" w:rsidP="00AF6893">
            <w:pPr>
              <w:spacing w:before="60" w:after="60"/>
              <w:rPr>
                <w:rFonts w:cs="Arial"/>
                <w:b/>
                <w:bCs/>
                <w:lang w:eastAsia="en-AU"/>
              </w:rPr>
            </w:pPr>
            <w:r>
              <w:rPr>
                <w:rFonts w:cs="Arial"/>
                <w:b/>
                <w:bCs/>
                <w:lang w:eastAsia="en-AU"/>
              </w:rPr>
              <w:t>Additional Deliverables Acceptance Criteria:</w:t>
            </w:r>
          </w:p>
        </w:tc>
        <w:tc>
          <w:tcPr>
            <w:tcW w:w="5339" w:type="dxa"/>
            <w:gridSpan w:val="2"/>
            <w:tcBorders>
              <w:top w:val="single" w:sz="4" w:space="0" w:color="auto"/>
              <w:left w:val="single" w:sz="4" w:space="0" w:color="auto"/>
              <w:bottom w:val="single" w:sz="4" w:space="0" w:color="auto"/>
              <w:right w:val="single" w:sz="4" w:space="0" w:color="auto"/>
            </w:tcBorders>
          </w:tcPr>
          <w:p w14:paraId="266526F4" w14:textId="77777777" w:rsidR="00D07606" w:rsidRPr="005F7369" w:rsidRDefault="00D07606" w:rsidP="00D07606">
            <w:pPr>
              <w:spacing w:before="60" w:after="60"/>
              <w:rPr>
                <w:rFonts w:cs="Arial"/>
                <w:lang w:eastAsia="en-AU"/>
              </w:rPr>
            </w:pPr>
            <w:r w:rsidRPr="005F7369">
              <w:rPr>
                <w:rFonts w:cs="Arial"/>
                <w:lang w:eastAsia="en-AU"/>
              </w:rPr>
              <w:t>[</w:t>
            </w:r>
            <w:r w:rsidRPr="005F7369">
              <w:rPr>
                <w:rFonts w:cs="Arial"/>
                <w:i/>
                <w:iCs/>
                <w:highlight w:val="yellow"/>
                <w:lang w:eastAsia="en-AU"/>
              </w:rPr>
              <w:t>Insert</w:t>
            </w:r>
            <w:r w:rsidRPr="005F7369">
              <w:rPr>
                <w:rFonts w:cs="Arial"/>
                <w:lang w:eastAsia="en-AU"/>
              </w:rPr>
              <w:t>]</w:t>
            </w:r>
          </w:p>
        </w:tc>
      </w:tr>
      <w:tr w:rsidR="00D07606" w:rsidRPr="00FF14D2" w14:paraId="75313929" w14:textId="77777777" w:rsidTr="005F7369">
        <w:trPr>
          <w:cantSplit/>
        </w:trPr>
        <w:tc>
          <w:tcPr>
            <w:tcW w:w="562" w:type="dxa"/>
            <w:tcBorders>
              <w:top w:val="single" w:sz="4" w:space="0" w:color="auto"/>
              <w:left w:val="single" w:sz="4" w:space="0" w:color="auto"/>
              <w:bottom w:val="single" w:sz="4" w:space="0" w:color="auto"/>
              <w:right w:val="single" w:sz="4" w:space="0" w:color="auto"/>
            </w:tcBorders>
          </w:tcPr>
          <w:p w14:paraId="7C8CEC45" w14:textId="504D1A8D" w:rsidR="00D07606" w:rsidRPr="005F7369" w:rsidRDefault="00D07606" w:rsidP="00BB1068">
            <w:pPr>
              <w:pStyle w:val="ListParagraph"/>
              <w:numPr>
                <w:ilvl w:val="0"/>
                <w:numId w:val="28"/>
              </w:numPr>
              <w:spacing w:before="60" w:after="60"/>
              <w:jc w:val="both"/>
              <w:rPr>
                <w:rFonts w:cs="Arial"/>
                <w:b/>
                <w:lang w:eastAsia="en-AU"/>
              </w:rPr>
            </w:pPr>
          </w:p>
        </w:tc>
        <w:tc>
          <w:tcPr>
            <w:tcW w:w="3219" w:type="dxa"/>
            <w:gridSpan w:val="2"/>
            <w:tcBorders>
              <w:top w:val="single" w:sz="4" w:space="0" w:color="auto"/>
              <w:left w:val="single" w:sz="4" w:space="0" w:color="auto"/>
              <w:bottom w:val="single" w:sz="4" w:space="0" w:color="auto"/>
              <w:right w:val="single" w:sz="4" w:space="0" w:color="auto"/>
            </w:tcBorders>
            <w:vAlign w:val="center"/>
          </w:tcPr>
          <w:p w14:paraId="45510149" w14:textId="4EDA4AAC" w:rsidR="00D07606" w:rsidRPr="00AF6893" w:rsidRDefault="00AF6893" w:rsidP="00AF6893">
            <w:pPr>
              <w:spacing w:before="60" w:after="60"/>
              <w:rPr>
                <w:rFonts w:cs="Arial"/>
                <w:lang w:eastAsia="en-AU"/>
              </w:rPr>
            </w:pPr>
            <w:r>
              <w:rPr>
                <w:rFonts w:cs="Arial"/>
                <w:b/>
                <w:bCs/>
                <w:lang w:eastAsia="en-AU"/>
              </w:rPr>
              <w:t>Additional Deliverables Security Requirements:</w:t>
            </w:r>
          </w:p>
        </w:tc>
        <w:tc>
          <w:tcPr>
            <w:tcW w:w="5339" w:type="dxa"/>
            <w:gridSpan w:val="2"/>
            <w:tcBorders>
              <w:top w:val="single" w:sz="4" w:space="0" w:color="auto"/>
              <w:left w:val="single" w:sz="4" w:space="0" w:color="auto"/>
              <w:bottom w:val="single" w:sz="4" w:space="0" w:color="auto"/>
              <w:right w:val="single" w:sz="4" w:space="0" w:color="auto"/>
            </w:tcBorders>
          </w:tcPr>
          <w:p w14:paraId="4FAB2EDA" w14:textId="77777777" w:rsidR="00D07606" w:rsidRPr="005F7369" w:rsidRDefault="00D07606" w:rsidP="00D07606">
            <w:pPr>
              <w:spacing w:before="60" w:after="60"/>
              <w:rPr>
                <w:rFonts w:cs="Arial"/>
                <w:lang w:eastAsia="en-AU"/>
              </w:rPr>
            </w:pPr>
            <w:r w:rsidRPr="005F7369">
              <w:rPr>
                <w:rFonts w:cs="Arial"/>
                <w:lang w:eastAsia="en-AU"/>
              </w:rPr>
              <w:t>[</w:t>
            </w:r>
            <w:r w:rsidRPr="005F7369">
              <w:rPr>
                <w:i/>
                <w:iCs/>
                <w:highlight w:val="yellow"/>
              </w:rPr>
              <w:t>Insert</w:t>
            </w:r>
            <w:r w:rsidRPr="005F7369">
              <w:rPr>
                <w:rFonts w:cs="Arial"/>
                <w:lang w:eastAsia="en-AU"/>
              </w:rPr>
              <w:t>]</w:t>
            </w:r>
          </w:p>
        </w:tc>
      </w:tr>
      <w:tr w:rsidR="00D07606" w:rsidRPr="00FF14D2" w14:paraId="227A6196" w14:textId="77777777" w:rsidTr="005F7369">
        <w:trPr>
          <w:cantSplit/>
        </w:trPr>
        <w:tc>
          <w:tcPr>
            <w:tcW w:w="562" w:type="dxa"/>
            <w:tcBorders>
              <w:top w:val="single" w:sz="4" w:space="0" w:color="auto"/>
              <w:left w:val="single" w:sz="4" w:space="0" w:color="auto"/>
              <w:bottom w:val="single" w:sz="4" w:space="0" w:color="auto"/>
              <w:right w:val="single" w:sz="4" w:space="0" w:color="auto"/>
            </w:tcBorders>
          </w:tcPr>
          <w:p w14:paraId="7C6ABD2C" w14:textId="39007082" w:rsidR="00D07606" w:rsidRPr="005F7369" w:rsidRDefault="00D07606" w:rsidP="00BB1068">
            <w:pPr>
              <w:pStyle w:val="ListParagraph"/>
              <w:numPr>
                <w:ilvl w:val="0"/>
                <w:numId w:val="28"/>
              </w:numPr>
              <w:spacing w:before="60" w:after="60"/>
              <w:jc w:val="both"/>
              <w:rPr>
                <w:rFonts w:cs="Arial"/>
                <w:b/>
                <w:lang w:eastAsia="en-AU"/>
              </w:rPr>
            </w:pPr>
          </w:p>
        </w:tc>
        <w:tc>
          <w:tcPr>
            <w:tcW w:w="3219" w:type="dxa"/>
            <w:gridSpan w:val="2"/>
            <w:tcBorders>
              <w:top w:val="single" w:sz="4" w:space="0" w:color="auto"/>
              <w:left w:val="single" w:sz="4" w:space="0" w:color="auto"/>
              <w:bottom w:val="single" w:sz="4" w:space="0" w:color="auto"/>
              <w:right w:val="single" w:sz="4" w:space="0" w:color="auto"/>
            </w:tcBorders>
            <w:vAlign w:val="center"/>
          </w:tcPr>
          <w:p w14:paraId="25E834C0" w14:textId="6D91FC32" w:rsidR="00D07606" w:rsidRPr="00AF6893" w:rsidRDefault="00AF6893" w:rsidP="00AF6893">
            <w:pPr>
              <w:spacing w:before="60" w:after="60"/>
              <w:rPr>
                <w:rFonts w:cs="Arial"/>
                <w:lang w:eastAsia="en-AU"/>
              </w:rPr>
            </w:pPr>
            <w:r>
              <w:rPr>
                <w:rFonts w:cs="Arial"/>
                <w:b/>
                <w:bCs/>
                <w:lang w:eastAsia="en-AU"/>
              </w:rPr>
              <w:t>Additional Deliverables Approved Contractor Personnel:</w:t>
            </w:r>
          </w:p>
        </w:tc>
        <w:tc>
          <w:tcPr>
            <w:tcW w:w="5339" w:type="dxa"/>
            <w:gridSpan w:val="2"/>
            <w:tcBorders>
              <w:top w:val="single" w:sz="4" w:space="0" w:color="auto"/>
              <w:left w:val="single" w:sz="4" w:space="0" w:color="auto"/>
              <w:bottom w:val="single" w:sz="4" w:space="0" w:color="auto"/>
              <w:right w:val="single" w:sz="4" w:space="0" w:color="auto"/>
            </w:tcBorders>
          </w:tcPr>
          <w:p w14:paraId="583C75A7" w14:textId="77777777" w:rsidR="00D07606" w:rsidRPr="005F7369" w:rsidRDefault="00D07606" w:rsidP="00D07606">
            <w:pPr>
              <w:spacing w:before="60" w:after="60"/>
              <w:rPr>
                <w:rFonts w:cs="Arial"/>
                <w:lang w:eastAsia="en-AU"/>
              </w:rPr>
            </w:pPr>
            <w:r w:rsidRPr="005F7369">
              <w:rPr>
                <w:rFonts w:cs="Arial"/>
                <w:lang w:eastAsia="en-AU"/>
              </w:rPr>
              <w:t>[</w:t>
            </w:r>
            <w:r w:rsidRPr="005F7369">
              <w:rPr>
                <w:rFonts w:cs="Arial"/>
                <w:i/>
                <w:iCs/>
                <w:highlight w:val="yellow"/>
                <w:lang w:eastAsia="en-AU"/>
              </w:rPr>
              <w:t>Insert</w:t>
            </w:r>
            <w:r w:rsidRPr="005F7369">
              <w:rPr>
                <w:rFonts w:cs="Arial"/>
                <w:lang w:eastAsia="en-AU"/>
              </w:rPr>
              <w:t>]</w:t>
            </w:r>
          </w:p>
        </w:tc>
      </w:tr>
      <w:tr w:rsidR="00D07606" w:rsidRPr="00FF14D2" w14:paraId="2B5A0F47" w14:textId="77777777" w:rsidTr="005F7369">
        <w:trPr>
          <w:cantSplit/>
        </w:trPr>
        <w:tc>
          <w:tcPr>
            <w:tcW w:w="562" w:type="dxa"/>
            <w:tcBorders>
              <w:top w:val="single" w:sz="4" w:space="0" w:color="auto"/>
              <w:left w:val="single" w:sz="4" w:space="0" w:color="auto"/>
              <w:bottom w:val="single" w:sz="4" w:space="0" w:color="auto"/>
              <w:right w:val="single" w:sz="4" w:space="0" w:color="auto"/>
            </w:tcBorders>
          </w:tcPr>
          <w:p w14:paraId="4BFE69C5" w14:textId="60E90A89" w:rsidR="00D07606" w:rsidRPr="005F7369" w:rsidRDefault="00D07606" w:rsidP="00BB1068">
            <w:pPr>
              <w:pStyle w:val="ListParagraph"/>
              <w:numPr>
                <w:ilvl w:val="0"/>
                <w:numId w:val="28"/>
              </w:numPr>
              <w:spacing w:before="60" w:after="60"/>
              <w:jc w:val="both"/>
              <w:rPr>
                <w:rFonts w:cs="Arial"/>
                <w:b/>
                <w:lang w:eastAsia="en-AU"/>
              </w:rPr>
            </w:pPr>
          </w:p>
        </w:tc>
        <w:tc>
          <w:tcPr>
            <w:tcW w:w="3219" w:type="dxa"/>
            <w:gridSpan w:val="2"/>
            <w:tcBorders>
              <w:top w:val="single" w:sz="4" w:space="0" w:color="auto"/>
              <w:left w:val="single" w:sz="4" w:space="0" w:color="auto"/>
              <w:bottom w:val="single" w:sz="4" w:space="0" w:color="auto"/>
              <w:right w:val="single" w:sz="4" w:space="0" w:color="auto"/>
            </w:tcBorders>
            <w:vAlign w:val="center"/>
          </w:tcPr>
          <w:p w14:paraId="7A2C7FD5" w14:textId="7E2E446D" w:rsidR="00D07606" w:rsidRPr="00AF6893" w:rsidRDefault="00AF6893" w:rsidP="00AF6893">
            <w:pPr>
              <w:spacing w:before="60" w:after="60"/>
              <w:rPr>
                <w:rFonts w:cs="Arial"/>
                <w:lang w:eastAsia="en-AU"/>
              </w:rPr>
            </w:pPr>
            <w:r>
              <w:rPr>
                <w:rFonts w:cs="Arial"/>
                <w:b/>
                <w:bCs/>
                <w:lang w:eastAsia="en-AU"/>
              </w:rPr>
              <w:t>Additional Deliverables Approved Subcontractors:</w:t>
            </w:r>
          </w:p>
        </w:tc>
        <w:tc>
          <w:tcPr>
            <w:tcW w:w="5339" w:type="dxa"/>
            <w:gridSpan w:val="2"/>
            <w:tcBorders>
              <w:top w:val="single" w:sz="4" w:space="0" w:color="auto"/>
              <w:left w:val="single" w:sz="4" w:space="0" w:color="auto"/>
              <w:bottom w:val="single" w:sz="4" w:space="0" w:color="auto"/>
              <w:right w:val="single" w:sz="4" w:space="0" w:color="auto"/>
            </w:tcBorders>
          </w:tcPr>
          <w:p w14:paraId="18310358" w14:textId="77777777" w:rsidR="00D07606" w:rsidRPr="005F7369" w:rsidRDefault="00D07606" w:rsidP="00D07606">
            <w:pPr>
              <w:spacing w:before="60" w:after="60"/>
              <w:rPr>
                <w:rFonts w:cs="Arial"/>
                <w:lang w:eastAsia="en-AU"/>
              </w:rPr>
            </w:pPr>
            <w:r w:rsidRPr="005F7369">
              <w:rPr>
                <w:rFonts w:cs="Arial"/>
                <w:lang w:eastAsia="en-AU"/>
              </w:rPr>
              <w:t>[</w:t>
            </w:r>
            <w:r w:rsidRPr="005F7369">
              <w:rPr>
                <w:rFonts w:cs="Arial"/>
                <w:i/>
                <w:iCs/>
                <w:highlight w:val="yellow"/>
                <w:lang w:eastAsia="en-AU"/>
              </w:rPr>
              <w:t>Insert</w:t>
            </w:r>
            <w:r w:rsidRPr="005F7369">
              <w:rPr>
                <w:rFonts w:cs="Arial"/>
                <w:lang w:eastAsia="en-AU"/>
              </w:rPr>
              <w:t>]</w:t>
            </w:r>
          </w:p>
        </w:tc>
      </w:tr>
      <w:tr w:rsidR="00D07606" w:rsidRPr="00FF14D2" w14:paraId="2277845A" w14:textId="77777777" w:rsidTr="005F7369">
        <w:trPr>
          <w:cantSplit/>
        </w:trPr>
        <w:tc>
          <w:tcPr>
            <w:tcW w:w="562" w:type="dxa"/>
            <w:tcBorders>
              <w:top w:val="single" w:sz="4" w:space="0" w:color="auto"/>
              <w:left w:val="single" w:sz="4" w:space="0" w:color="auto"/>
              <w:bottom w:val="single" w:sz="4" w:space="0" w:color="auto"/>
              <w:right w:val="single" w:sz="4" w:space="0" w:color="auto"/>
            </w:tcBorders>
          </w:tcPr>
          <w:p w14:paraId="3908D522" w14:textId="67460568" w:rsidR="00D07606" w:rsidRPr="005F7369" w:rsidRDefault="00D07606" w:rsidP="00BB1068">
            <w:pPr>
              <w:pStyle w:val="ListParagraph"/>
              <w:numPr>
                <w:ilvl w:val="0"/>
                <w:numId w:val="28"/>
              </w:numPr>
              <w:spacing w:before="60" w:after="60"/>
              <w:jc w:val="both"/>
              <w:rPr>
                <w:rFonts w:cs="Arial"/>
                <w:b/>
                <w:lang w:eastAsia="en-AU"/>
              </w:rPr>
            </w:pPr>
          </w:p>
        </w:tc>
        <w:tc>
          <w:tcPr>
            <w:tcW w:w="3219" w:type="dxa"/>
            <w:gridSpan w:val="2"/>
            <w:tcBorders>
              <w:top w:val="single" w:sz="4" w:space="0" w:color="auto"/>
              <w:left w:val="single" w:sz="4" w:space="0" w:color="auto"/>
              <w:bottom w:val="single" w:sz="4" w:space="0" w:color="auto"/>
              <w:right w:val="single" w:sz="4" w:space="0" w:color="auto"/>
            </w:tcBorders>
          </w:tcPr>
          <w:p w14:paraId="22E557FD" w14:textId="044A463E" w:rsidR="00D07606" w:rsidRPr="00AF6893" w:rsidRDefault="00AF6893" w:rsidP="00AF6893">
            <w:pPr>
              <w:spacing w:before="60" w:after="60"/>
              <w:rPr>
                <w:rFonts w:cs="Arial"/>
                <w:lang w:eastAsia="en-AU"/>
              </w:rPr>
            </w:pPr>
            <w:r>
              <w:rPr>
                <w:rFonts w:cs="Arial"/>
                <w:b/>
                <w:bCs/>
                <w:lang w:eastAsia="en-AU"/>
              </w:rPr>
              <w:t>Additional Deliverables Service Charges:</w:t>
            </w:r>
          </w:p>
        </w:tc>
        <w:tc>
          <w:tcPr>
            <w:tcW w:w="5339" w:type="dxa"/>
            <w:gridSpan w:val="2"/>
            <w:tcBorders>
              <w:top w:val="single" w:sz="4" w:space="0" w:color="auto"/>
              <w:left w:val="single" w:sz="4" w:space="0" w:color="auto"/>
              <w:bottom w:val="single" w:sz="4" w:space="0" w:color="auto"/>
              <w:right w:val="single" w:sz="4" w:space="0" w:color="auto"/>
            </w:tcBorders>
          </w:tcPr>
          <w:p w14:paraId="536D4832" w14:textId="77777777" w:rsidR="00D07606" w:rsidRPr="005F7369" w:rsidRDefault="00D07606" w:rsidP="00D07606">
            <w:pPr>
              <w:spacing w:before="60" w:after="60"/>
              <w:rPr>
                <w:rFonts w:cs="Arial"/>
                <w:lang w:eastAsia="en-AU"/>
              </w:rPr>
            </w:pPr>
            <w:r w:rsidRPr="005F7369">
              <w:rPr>
                <w:rFonts w:cs="Arial"/>
                <w:lang w:eastAsia="en-AU"/>
              </w:rPr>
              <w:t>[</w:t>
            </w:r>
            <w:r w:rsidRPr="005F7369">
              <w:rPr>
                <w:rFonts w:cs="Arial"/>
                <w:i/>
                <w:iCs/>
                <w:highlight w:val="yellow"/>
                <w:lang w:eastAsia="en-AU"/>
              </w:rPr>
              <w:t>Insert</w:t>
            </w:r>
            <w:r w:rsidRPr="005F7369">
              <w:rPr>
                <w:rFonts w:cs="Arial"/>
                <w:lang w:eastAsia="en-AU"/>
              </w:rPr>
              <w:t>]</w:t>
            </w:r>
          </w:p>
        </w:tc>
      </w:tr>
      <w:tr w:rsidR="00D07606" w:rsidRPr="00FF14D2" w14:paraId="717501EA" w14:textId="77777777" w:rsidTr="005F7369">
        <w:trPr>
          <w:cantSplit/>
        </w:trPr>
        <w:tc>
          <w:tcPr>
            <w:tcW w:w="562" w:type="dxa"/>
            <w:tcBorders>
              <w:top w:val="single" w:sz="4" w:space="0" w:color="auto"/>
              <w:left w:val="single" w:sz="4" w:space="0" w:color="auto"/>
              <w:bottom w:val="single" w:sz="4" w:space="0" w:color="auto"/>
              <w:right w:val="single" w:sz="4" w:space="0" w:color="auto"/>
            </w:tcBorders>
          </w:tcPr>
          <w:p w14:paraId="5E1D3088" w14:textId="30757BBC" w:rsidR="00D07606" w:rsidRPr="005F7369" w:rsidRDefault="00D07606" w:rsidP="00BB1068">
            <w:pPr>
              <w:pStyle w:val="ListParagraph"/>
              <w:numPr>
                <w:ilvl w:val="0"/>
                <w:numId w:val="28"/>
              </w:numPr>
              <w:spacing w:before="60" w:after="60"/>
              <w:jc w:val="both"/>
              <w:rPr>
                <w:rFonts w:cs="Arial"/>
                <w:b/>
                <w:lang w:eastAsia="en-AU"/>
              </w:rPr>
            </w:pPr>
            <w:bookmarkStart w:id="1899" w:name="_Ref72943495"/>
          </w:p>
        </w:tc>
        <w:bookmarkEnd w:id="1899"/>
        <w:tc>
          <w:tcPr>
            <w:tcW w:w="3219" w:type="dxa"/>
            <w:gridSpan w:val="2"/>
            <w:tcBorders>
              <w:top w:val="single" w:sz="4" w:space="0" w:color="auto"/>
              <w:left w:val="single" w:sz="4" w:space="0" w:color="auto"/>
              <w:bottom w:val="single" w:sz="4" w:space="0" w:color="auto"/>
              <w:right w:val="single" w:sz="4" w:space="0" w:color="auto"/>
            </w:tcBorders>
          </w:tcPr>
          <w:p w14:paraId="20DBC852" w14:textId="6756DD4B" w:rsidR="00D07606" w:rsidRPr="00AF6893" w:rsidRDefault="00AF6893" w:rsidP="00AF6893">
            <w:pPr>
              <w:spacing w:before="60" w:after="60"/>
              <w:rPr>
                <w:rFonts w:cs="Arial"/>
                <w:b/>
                <w:bCs/>
                <w:lang w:eastAsia="en-AU"/>
              </w:rPr>
            </w:pPr>
            <w:r>
              <w:rPr>
                <w:rFonts w:cs="Arial"/>
                <w:b/>
                <w:bCs/>
                <w:lang w:eastAsia="en-AU"/>
              </w:rPr>
              <w:t>Other</w:t>
            </w:r>
            <w:r w:rsidR="000E73EA">
              <w:rPr>
                <w:rFonts w:cs="Arial"/>
                <w:b/>
                <w:bCs/>
                <w:lang w:eastAsia="en-AU"/>
              </w:rPr>
              <w:t xml:space="preserve"> (clauses </w:t>
            </w:r>
            <w:r w:rsidR="000E73EA">
              <w:rPr>
                <w:rFonts w:cs="Arial"/>
                <w:b/>
                <w:bCs/>
                <w:lang w:eastAsia="en-AU"/>
              </w:rPr>
              <w:fldChar w:fldCharType="begin"/>
            </w:r>
            <w:r w:rsidR="000E73EA">
              <w:rPr>
                <w:rFonts w:cs="Arial"/>
                <w:b/>
                <w:bCs/>
                <w:lang w:eastAsia="en-AU"/>
              </w:rPr>
              <w:instrText xml:space="preserve"> REF _Ref72232095 \r \h </w:instrText>
            </w:r>
            <w:r w:rsidR="000E73EA">
              <w:rPr>
                <w:rFonts w:cs="Arial"/>
                <w:b/>
                <w:bCs/>
                <w:lang w:eastAsia="en-AU"/>
              </w:rPr>
            </w:r>
            <w:r w:rsidR="000E73EA">
              <w:rPr>
                <w:rFonts w:cs="Arial"/>
                <w:b/>
                <w:bCs/>
                <w:lang w:eastAsia="en-AU"/>
              </w:rPr>
              <w:fldChar w:fldCharType="separate"/>
            </w:r>
            <w:r w:rsidR="00B9417C">
              <w:rPr>
                <w:rFonts w:cs="Arial"/>
                <w:b/>
                <w:bCs/>
                <w:lang w:eastAsia="en-AU"/>
              </w:rPr>
              <w:t>3.5</w:t>
            </w:r>
            <w:r w:rsidR="000E73EA">
              <w:rPr>
                <w:rFonts w:cs="Arial"/>
                <w:b/>
                <w:bCs/>
                <w:lang w:eastAsia="en-AU"/>
              </w:rPr>
              <w:fldChar w:fldCharType="end"/>
            </w:r>
            <w:r w:rsidR="000E73EA">
              <w:rPr>
                <w:rFonts w:cs="Arial"/>
                <w:b/>
                <w:bCs/>
                <w:lang w:eastAsia="en-AU"/>
              </w:rPr>
              <w:t xml:space="preserve"> and </w:t>
            </w:r>
            <w:r w:rsidR="000E73EA">
              <w:rPr>
                <w:rFonts w:cs="Arial"/>
                <w:b/>
                <w:bCs/>
                <w:lang w:eastAsia="en-AU"/>
              </w:rPr>
              <w:fldChar w:fldCharType="begin"/>
            </w:r>
            <w:r w:rsidR="000E73EA">
              <w:rPr>
                <w:rFonts w:cs="Arial"/>
                <w:b/>
                <w:bCs/>
                <w:lang w:eastAsia="en-AU"/>
              </w:rPr>
              <w:instrText xml:space="preserve"> REF _Ref72835434 \r \h </w:instrText>
            </w:r>
            <w:r w:rsidR="000E73EA">
              <w:rPr>
                <w:rFonts w:cs="Arial"/>
                <w:b/>
                <w:bCs/>
                <w:lang w:eastAsia="en-AU"/>
              </w:rPr>
            </w:r>
            <w:r w:rsidR="000E73EA">
              <w:rPr>
                <w:rFonts w:cs="Arial"/>
                <w:b/>
                <w:bCs/>
                <w:lang w:eastAsia="en-AU"/>
              </w:rPr>
              <w:fldChar w:fldCharType="separate"/>
            </w:r>
            <w:r w:rsidR="00B9417C">
              <w:rPr>
                <w:rFonts w:cs="Arial"/>
                <w:b/>
                <w:bCs/>
                <w:lang w:eastAsia="en-AU"/>
              </w:rPr>
              <w:t>3.6</w:t>
            </w:r>
            <w:r w:rsidR="000E73EA">
              <w:rPr>
                <w:rFonts w:cs="Arial"/>
                <w:b/>
                <w:bCs/>
                <w:lang w:eastAsia="en-AU"/>
              </w:rPr>
              <w:fldChar w:fldCharType="end"/>
            </w:r>
            <w:r w:rsidR="000E73EA">
              <w:rPr>
                <w:rFonts w:cs="Arial"/>
                <w:b/>
                <w:bCs/>
                <w:lang w:eastAsia="en-AU"/>
              </w:rPr>
              <w:t>)</w:t>
            </w:r>
            <w:r>
              <w:rPr>
                <w:rFonts w:cs="Arial"/>
                <w:b/>
                <w:bCs/>
                <w:lang w:eastAsia="en-AU"/>
              </w:rPr>
              <w:t>:</w:t>
            </w:r>
          </w:p>
        </w:tc>
        <w:tc>
          <w:tcPr>
            <w:tcW w:w="5339" w:type="dxa"/>
            <w:gridSpan w:val="2"/>
            <w:tcBorders>
              <w:top w:val="single" w:sz="4" w:space="0" w:color="auto"/>
              <w:left w:val="single" w:sz="4" w:space="0" w:color="auto"/>
              <w:bottom w:val="single" w:sz="4" w:space="0" w:color="auto"/>
              <w:right w:val="single" w:sz="4" w:space="0" w:color="auto"/>
            </w:tcBorders>
          </w:tcPr>
          <w:p w14:paraId="2AA0AF62" w14:textId="582FE381" w:rsidR="00D07606" w:rsidRPr="005F7369" w:rsidRDefault="00D07606" w:rsidP="00D07606">
            <w:pPr>
              <w:spacing w:before="60" w:after="60"/>
              <w:rPr>
                <w:rFonts w:cs="Arial"/>
                <w:lang w:eastAsia="en-AU"/>
              </w:rPr>
            </w:pPr>
            <w:r w:rsidRPr="005F7369">
              <w:rPr>
                <w:rFonts w:cs="Arial"/>
                <w:lang w:eastAsia="en-AU"/>
              </w:rPr>
              <w:t>[</w:t>
            </w:r>
            <w:r w:rsidRPr="005F7369">
              <w:rPr>
                <w:rFonts w:cs="Arial"/>
                <w:i/>
                <w:iCs/>
                <w:highlight w:val="yellow"/>
                <w:lang w:eastAsia="en-AU"/>
              </w:rPr>
              <w:t xml:space="preserve">insert details of any </w:t>
            </w:r>
            <w:r w:rsidR="000E73EA">
              <w:rPr>
                <w:rFonts w:cs="Arial"/>
                <w:i/>
                <w:iCs/>
                <w:highlight w:val="yellow"/>
                <w:lang w:eastAsia="en-AU"/>
              </w:rPr>
              <w:t>A</w:t>
            </w:r>
            <w:r w:rsidR="00654236" w:rsidRPr="005F7369">
              <w:rPr>
                <w:rFonts w:cs="Arial"/>
                <w:i/>
                <w:iCs/>
                <w:highlight w:val="yellow"/>
                <w:lang w:eastAsia="en-AU"/>
              </w:rPr>
              <w:t xml:space="preserve">dditional </w:t>
            </w:r>
            <w:r w:rsidR="000E73EA">
              <w:rPr>
                <w:rFonts w:cs="Arial"/>
                <w:i/>
                <w:iCs/>
                <w:highlight w:val="yellow"/>
                <w:lang w:eastAsia="en-AU"/>
              </w:rPr>
              <w:t>T</w:t>
            </w:r>
            <w:r w:rsidR="00654236" w:rsidRPr="005F7369">
              <w:rPr>
                <w:rFonts w:cs="Arial"/>
                <w:i/>
                <w:iCs/>
                <w:highlight w:val="yellow"/>
                <w:lang w:eastAsia="en-AU"/>
              </w:rPr>
              <w:t>erms</w:t>
            </w:r>
            <w:r w:rsidR="003F4B9D" w:rsidRPr="005F7369">
              <w:rPr>
                <w:rFonts w:cs="Arial"/>
                <w:i/>
                <w:iCs/>
                <w:highlight w:val="yellow"/>
                <w:lang w:eastAsia="en-AU"/>
              </w:rPr>
              <w:t xml:space="preserve"> (including reseller terms)</w:t>
            </w:r>
            <w:r w:rsidR="00654236" w:rsidRPr="005F7369">
              <w:rPr>
                <w:rFonts w:cs="Arial"/>
                <w:i/>
                <w:iCs/>
                <w:highlight w:val="yellow"/>
                <w:lang w:eastAsia="en-AU"/>
              </w:rPr>
              <w:t xml:space="preserve">, </w:t>
            </w:r>
            <w:r w:rsidRPr="005F7369">
              <w:rPr>
                <w:rFonts w:cs="Arial"/>
                <w:i/>
                <w:iCs/>
                <w:highlight w:val="yellow"/>
                <w:lang w:eastAsia="en-AU"/>
              </w:rPr>
              <w:t>special conditions or amendments approved by the Customer</w:t>
            </w:r>
            <w:r w:rsidRPr="005F7369">
              <w:rPr>
                <w:rFonts w:cs="Arial"/>
                <w:lang w:eastAsia="en-AU"/>
              </w:rPr>
              <w:t>]</w:t>
            </w:r>
          </w:p>
        </w:tc>
      </w:tr>
    </w:tbl>
    <w:p w14:paraId="0A972FF5" w14:textId="299F8CB5" w:rsidR="001B25FC" w:rsidRDefault="001B25FC" w:rsidP="00842A0D">
      <w:bookmarkStart w:id="1900" w:name="_Toc365362805"/>
      <w:bookmarkStart w:id="1901" w:name="_Toc365362806"/>
      <w:bookmarkStart w:id="1902" w:name="_Toc365362807"/>
      <w:bookmarkStart w:id="1903" w:name="_Toc365362808"/>
      <w:bookmarkStart w:id="1904" w:name="_Toc365362809"/>
      <w:bookmarkStart w:id="1905" w:name="_Toc365362810"/>
      <w:bookmarkStart w:id="1906" w:name="_Toc365362811"/>
      <w:bookmarkStart w:id="1907" w:name="_Toc365362812"/>
      <w:bookmarkStart w:id="1908" w:name="_Toc365362813"/>
      <w:bookmarkStart w:id="1909" w:name="_Toc365362814"/>
      <w:bookmarkStart w:id="1910" w:name="_Toc365362815"/>
      <w:bookmarkStart w:id="1911" w:name="_Toc365362816"/>
      <w:bookmarkStart w:id="1912" w:name="_Toc365362817"/>
      <w:bookmarkStart w:id="1913" w:name="_Toc365362818"/>
      <w:bookmarkStart w:id="1914" w:name="_Toc365362819"/>
      <w:bookmarkStart w:id="1915" w:name="_Toc365362820"/>
      <w:bookmarkStart w:id="1916" w:name="_Toc365362821"/>
      <w:bookmarkStart w:id="1917" w:name="_Toc365362822"/>
      <w:bookmarkStart w:id="1918" w:name="_Toc365362823"/>
      <w:bookmarkStart w:id="1919" w:name="_Toc365362824"/>
      <w:bookmarkStart w:id="1920" w:name="_Toc365362825"/>
      <w:bookmarkStart w:id="1921" w:name="_Toc365362826"/>
      <w:bookmarkStart w:id="1922" w:name="_Toc365362827"/>
      <w:bookmarkStart w:id="1923" w:name="_Toc365362828"/>
      <w:bookmarkStart w:id="1924" w:name="_Toc365362829"/>
      <w:bookmarkStart w:id="1925" w:name="_Toc365362831"/>
      <w:bookmarkStart w:id="1926" w:name="_Toc365362832"/>
      <w:bookmarkStart w:id="1927" w:name="_Toc365362833"/>
      <w:bookmarkStart w:id="1928" w:name="_Toc365362834"/>
      <w:bookmarkStart w:id="1929" w:name="_Toc365362835"/>
      <w:bookmarkStart w:id="1930" w:name="_Toc365362836"/>
      <w:bookmarkStart w:id="1931" w:name="_Toc365362837"/>
      <w:bookmarkStart w:id="1932" w:name="_Toc365362838"/>
      <w:bookmarkStart w:id="1933" w:name="_Toc365362839"/>
      <w:bookmarkStart w:id="1934" w:name="_Toc365362840"/>
      <w:bookmarkStart w:id="1935" w:name="_Toc365362841"/>
      <w:bookmarkStart w:id="1936" w:name="_Toc365362842"/>
      <w:bookmarkStart w:id="1937" w:name="_Toc365362843"/>
      <w:bookmarkStart w:id="1938" w:name="_Toc365362844"/>
      <w:bookmarkStart w:id="1939" w:name="_Toc365362845"/>
      <w:bookmarkStart w:id="1940" w:name="_Toc365362846"/>
      <w:bookmarkStart w:id="1941" w:name="_Toc365362847"/>
      <w:bookmarkStart w:id="1942" w:name="_Toc365362848"/>
      <w:bookmarkStart w:id="1943" w:name="_Toc365362849"/>
      <w:bookmarkStart w:id="1944" w:name="_Toc365362850"/>
      <w:bookmarkStart w:id="1945" w:name="_Toc365362851"/>
      <w:bookmarkStart w:id="1946" w:name="_Toc365362852"/>
      <w:bookmarkStart w:id="1947" w:name="_Toc365362853"/>
      <w:bookmarkStart w:id="1948" w:name="_Toc365362854"/>
      <w:bookmarkStart w:id="1949" w:name="_Toc365362855"/>
      <w:bookmarkStart w:id="1950" w:name="_Toc365362856"/>
      <w:bookmarkStart w:id="1951" w:name="_Toc365362857"/>
      <w:bookmarkStart w:id="1952" w:name="_Toc365362858"/>
      <w:bookmarkStart w:id="1953" w:name="_Toc365362859"/>
      <w:bookmarkStart w:id="1954" w:name="_Toc365362860"/>
      <w:bookmarkStart w:id="1955" w:name="_Toc365362861"/>
      <w:bookmarkStart w:id="1956" w:name="_Toc365362877"/>
      <w:bookmarkStart w:id="1957" w:name="_Toc365362878"/>
      <w:bookmarkStart w:id="1958" w:name="_Toc365362879"/>
      <w:bookmarkStart w:id="1959" w:name="_Toc365362880"/>
      <w:bookmarkStart w:id="1960" w:name="_Toc365362881"/>
      <w:bookmarkStart w:id="1961" w:name="_Toc365362882"/>
      <w:bookmarkStart w:id="1962" w:name="_Toc365362883"/>
      <w:bookmarkStart w:id="1963" w:name="_Toc365362884"/>
      <w:bookmarkStart w:id="1964" w:name="_Toc365362885"/>
      <w:bookmarkStart w:id="1965" w:name="_Toc365362886"/>
      <w:bookmarkStart w:id="1966" w:name="PartyDetails"/>
      <w:bookmarkEnd w:id="1895"/>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14:paraId="008A175F" w14:textId="3BF2B7AA" w:rsidR="00291871" w:rsidRDefault="001B25FC" w:rsidP="00444F6B">
      <w:pPr>
        <w:pStyle w:val="ContentsHeading"/>
        <w:rPr>
          <w:rFonts w:eastAsiaTheme="minorHAnsi" w:cs="Arial"/>
          <w:szCs w:val="24"/>
        </w:rPr>
      </w:pPr>
      <w:r>
        <w:br w:type="page"/>
      </w:r>
    </w:p>
    <w:p w14:paraId="4C30E02C" w14:textId="4CF0730F" w:rsidR="00F972DE" w:rsidRDefault="00F40BDC" w:rsidP="00F40BDC">
      <w:pPr>
        <w:pStyle w:val="Schedule"/>
      </w:pPr>
      <w:r>
        <w:lastRenderedPageBreak/>
        <w:t xml:space="preserve"> </w:t>
      </w:r>
      <w:bookmarkStart w:id="1967" w:name="_Ref72787012"/>
      <w:bookmarkStart w:id="1968" w:name="_Toc74836939"/>
      <w:r>
        <w:t>– Performance Guarantee</w:t>
      </w:r>
      <w:bookmarkEnd w:id="1967"/>
      <w:bookmarkEnd w:id="1968"/>
      <w:r>
        <w:t xml:space="preserve"> </w:t>
      </w:r>
    </w:p>
    <w:tbl>
      <w:tblPr>
        <w:tblW w:w="9356" w:type="dxa"/>
        <w:tblLayout w:type="fixed"/>
        <w:tblCellMar>
          <w:left w:w="0" w:type="dxa"/>
          <w:right w:w="0" w:type="dxa"/>
        </w:tblCellMar>
        <w:tblLook w:val="0000" w:firstRow="0" w:lastRow="0" w:firstColumn="0" w:lastColumn="0" w:noHBand="0" w:noVBand="0"/>
      </w:tblPr>
      <w:tblGrid>
        <w:gridCol w:w="709"/>
        <w:gridCol w:w="8647"/>
      </w:tblGrid>
      <w:tr w:rsidR="00A27DD9" w:rsidRPr="00A27DD9" w14:paraId="6D207272" w14:textId="77777777" w:rsidTr="00A27DD9">
        <w:tc>
          <w:tcPr>
            <w:tcW w:w="9356" w:type="dxa"/>
            <w:gridSpan w:val="2"/>
            <w:shd w:val="clear" w:color="auto" w:fill="auto"/>
            <w:vAlign w:val="bottom"/>
          </w:tcPr>
          <w:p w14:paraId="288ABA79" w14:textId="77777777" w:rsidR="00A27DD9" w:rsidRPr="00A27DD9" w:rsidRDefault="00A27DD9" w:rsidP="00A27DD9">
            <w:pPr>
              <w:tabs>
                <w:tab w:val="left" w:pos="8505"/>
              </w:tabs>
              <w:spacing w:before="160"/>
              <w:rPr>
                <w:rFonts w:cs="Arial"/>
              </w:rPr>
            </w:pPr>
            <w:r w:rsidRPr="00A27DD9">
              <w:rPr>
                <w:b/>
              </w:rPr>
              <w:t>This Deed</w:t>
            </w:r>
            <w:r w:rsidRPr="00A27DD9">
              <w:t xml:space="preserve"> is made on</w:t>
            </w:r>
          </w:p>
        </w:tc>
      </w:tr>
      <w:tr w:rsidR="00A27DD9" w:rsidRPr="00A27DD9" w14:paraId="19E28408" w14:textId="77777777" w:rsidTr="00A27DD9">
        <w:trPr>
          <w:trHeight w:val="20"/>
        </w:trPr>
        <w:tc>
          <w:tcPr>
            <w:tcW w:w="9356" w:type="dxa"/>
            <w:gridSpan w:val="2"/>
            <w:shd w:val="clear" w:color="auto" w:fill="auto"/>
            <w:vAlign w:val="bottom"/>
          </w:tcPr>
          <w:p w14:paraId="10D36BFD" w14:textId="77777777" w:rsidR="00A27DD9" w:rsidRPr="00A27DD9" w:rsidRDefault="00A27DD9" w:rsidP="00A27DD9">
            <w:pPr>
              <w:spacing w:before="160"/>
              <w:rPr>
                <w:rFonts w:cs="Arial"/>
              </w:rPr>
            </w:pPr>
            <w:r w:rsidRPr="00A27DD9">
              <w:rPr>
                <w:rFonts w:cs="Arial"/>
                <w:b/>
              </w:rPr>
              <w:t>Parties</w:t>
            </w:r>
          </w:p>
        </w:tc>
      </w:tr>
      <w:tr w:rsidR="00A27DD9" w:rsidRPr="00A27DD9" w14:paraId="42C7F637" w14:textId="77777777" w:rsidTr="00A27DD9">
        <w:tc>
          <w:tcPr>
            <w:tcW w:w="709" w:type="dxa"/>
            <w:shd w:val="clear" w:color="auto" w:fill="auto"/>
          </w:tcPr>
          <w:p w14:paraId="21EFE673" w14:textId="77777777" w:rsidR="00A27DD9" w:rsidRPr="00A27DD9" w:rsidRDefault="00A27DD9" w:rsidP="00BB1068">
            <w:pPr>
              <w:numPr>
                <w:ilvl w:val="0"/>
                <w:numId w:val="29"/>
              </w:numPr>
              <w:spacing w:before="180" w:after="60" w:line="312" w:lineRule="auto"/>
              <w:rPr>
                <w:rFonts w:cs="Arial"/>
              </w:rPr>
            </w:pPr>
          </w:p>
        </w:tc>
        <w:tc>
          <w:tcPr>
            <w:tcW w:w="8647" w:type="dxa"/>
            <w:shd w:val="clear" w:color="auto" w:fill="auto"/>
          </w:tcPr>
          <w:p w14:paraId="0B687E75" w14:textId="77777777" w:rsidR="00A27DD9" w:rsidRPr="00A27DD9" w:rsidRDefault="00A27DD9" w:rsidP="00A27DD9">
            <w:pPr>
              <w:spacing w:before="160"/>
            </w:pPr>
            <w:r w:rsidRPr="00A27DD9">
              <w:rPr>
                <w:b/>
              </w:rPr>
              <w:t>[</w:t>
            </w:r>
            <w:r w:rsidRPr="00A27DD9">
              <w:rPr>
                <w:b/>
                <w:highlight w:val="yellow"/>
              </w:rPr>
              <w:t>Name of Customer</w:t>
            </w:r>
            <w:r w:rsidRPr="00A27DD9">
              <w:rPr>
                <w:b/>
              </w:rPr>
              <w:t xml:space="preserve"> </w:t>
            </w:r>
            <w:r w:rsidRPr="00A27DD9">
              <w:rPr>
                <w:b/>
                <w:highlight w:val="yellow"/>
              </w:rPr>
              <w:t>(full legal name)</w:t>
            </w:r>
            <w:r w:rsidRPr="00A27DD9">
              <w:rPr>
                <w:b/>
              </w:rPr>
              <w:t xml:space="preserve">] </w:t>
            </w:r>
            <w:r w:rsidRPr="00A27DD9">
              <w:t>of [</w:t>
            </w:r>
            <w:r w:rsidRPr="00A27DD9">
              <w:rPr>
                <w:highlight w:val="yellow"/>
              </w:rPr>
              <w:t>*</w:t>
            </w:r>
            <w:r w:rsidRPr="00A27DD9">
              <w:t>] (</w:t>
            </w:r>
            <w:r w:rsidRPr="00A27DD9">
              <w:rPr>
                <w:b/>
                <w:i/>
              </w:rPr>
              <w:t>Customer</w:t>
            </w:r>
            <w:r w:rsidRPr="00A27DD9">
              <w:t>).</w:t>
            </w:r>
          </w:p>
        </w:tc>
      </w:tr>
      <w:tr w:rsidR="00A27DD9" w:rsidRPr="00A27DD9" w14:paraId="45B52DAB" w14:textId="77777777" w:rsidTr="00A27DD9">
        <w:tc>
          <w:tcPr>
            <w:tcW w:w="709" w:type="dxa"/>
            <w:shd w:val="clear" w:color="auto" w:fill="auto"/>
          </w:tcPr>
          <w:p w14:paraId="0C3D802A" w14:textId="77777777" w:rsidR="00A27DD9" w:rsidRPr="00A27DD9" w:rsidRDefault="00A27DD9" w:rsidP="00BB1068">
            <w:pPr>
              <w:numPr>
                <w:ilvl w:val="0"/>
                <w:numId w:val="29"/>
              </w:numPr>
              <w:spacing w:before="180" w:after="60" w:line="312" w:lineRule="auto"/>
              <w:rPr>
                <w:rFonts w:cs="Arial"/>
              </w:rPr>
            </w:pPr>
          </w:p>
        </w:tc>
        <w:tc>
          <w:tcPr>
            <w:tcW w:w="8647" w:type="dxa"/>
            <w:shd w:val="clear" w:color="auto" w:fill="auto"/>
          </w:tcPr>
          <w:p w14:paraId="2E6A791E" w14:textId="77777777" w:rsidR="00A27DD9" w:rsidRPr="00A27DD9" w:rsidRDefault="00A27DD9" w:rsidP="00A27DD9">
            <w:pPr>
              <w:spacing w:before="160"/>
            </w:pPr>
            <w:r w:rsidRPr="00A27DD9">
              <w:rPr>
                <w:b/>
              </w:rPr>
              <w:t>[</w:t>
            </w:r>
            <w:r w:rsidRPr="00A27DD9">
              <w:rPr>
                <w:b/>
                <w:highlight w:val="yellow"/>
              </w:rPr>
              <w:t>Name of Guarantor (full legal name)</w:t>
            </w:r>
            <w:r w:rsidRPr="00A27DD9">
              <w:rPr>
                <w:b/>
              </w:rPr>
              <w:t xml:space="preserve">] </w:t>
            </w:r>
            <w:r w:rsidRPr="00A27DD9">
              <w:t>of [</w:t>
            </w:r>
            <w:r w:rsidRPr="00A27DD9">
              <w:rPr>
                <w:highlight w:val="yellow"/>
              </w:rPr>
              <w:t>*</w:t>
            </w:r>
            <w:r w:rsidRPr="00A27DD9">
              <w:t>] (</w:t>
            </w:r>
            <w:r w:rsidRPr="00A27DD9">
              <w:rPr>
                <w:b/>
                <w:i/>
              </w:rPr>
              <w:t>Guarantor</w:t>
            </w:r>
            <w:r w:rsidRPr="00A27DD9">
              <w:t>).</w:t>
            </w:r>
          </w:p>
        </w:tc>
      </w:tr>
      <w:tr w:rsidR="00A27DD9" w:rsidRPr="00A27DD9" w14:paraId="3EDD1611" w14:textId="77777777" w:rsidTr="00A27DD9">
        <w:tc>
          <w:tcPr>
            <w:tcW w:w="9356" w:type="dxa"/>
            <w:gridSpan w:val="2"/>
            <w:shd w:val="clear" w:color="auto" w:fill="auto"/>
            <w:vAlign w:val="bottom"/>
          </w:tcPr>
          <w:p w14:paraId="52A5D4AF" w14:textId="77777777" w:rsidR="00A27DD9" w:rsidRPr="00A27DD9" w:rsidRDefault="00A27DD9" w:rsidP="00A27DD9">
            <w:pPr>
              <w:spacing w:before="160"/>
              <w:rPr>
                <w:rFonts w:cs="Arial"/>
              </w:rPr>
            </w:pPr>
            <w:r w:rsidRPr="00A27DD9">
              <w:rPr>
                <w:rFonts w:cs="Arial"/>
                <w:b/>
              </w:rPr>
              <w:t>Recitals</w:t>
            </w:r>
          </w:p>
        </w:tc>
      </w:tr>
      <w:tr w:rsidR="00A27DD9" w:rsidRPr="00A27DD9" w14:paraId="53C9DD05" w14:textId="77777777" w:rsidTr="00A27DD9">
        <w:tc>
          <w:tcPr>
            <w:tcW w:w="709" w:type="dxa"/>
            <w:shd w:val="clear" w:color="auto" w:fill="auto"/>
          </w:tcPr>
          <w:p w14:paraId="42A45182" w14:textId="77777777" w:rsidR="00A27DD9" w:rsidRPr="00A27DD9" w:rsidRDefault="00A27DD9" w:rsidP="00A27DD9">
            <w:pPr>
              <w:spacing w:before="180" w:after="60" w:line="312" w:lineRule="auto"/>
              <w:jc w:val="both"/>
              <w:rPr>
                <w:rFonts w:cs="Arial"/>
              </w:rPr>
            </w:pPr>
          </w:p>
        </w:tc>
        <w:tc>
          <w:tcPr>
            <w:tcW w:w="8647" w:type="dxa"/>
            <w:shd w:val="clear" w:color="auto" w:fill="auto"/>
          </w:tcPr>
          <w:p w14:paraId="34D7BF12" w14:textId="77777777" w:rsidR="00A27DD9" w:rsidRPr="00A27DD9" w:rsidRDefault="00A27DD9" w:rsidP="00A27DD9">
            <w:pPr>
              <w:spacing w:before="160"/>
            </w:pPr>
            <w:r w:rsidRPr="00A27DD9">
              <w:t>Purpose [</w:t>
            </w:r>
            <w:r w:rsidRPr="00A27DD9">
              <w:rPr>
                <w:i/>
                <w:iCs/>
                <w:highlight w:val="yellow"/>
              </w:rPr>
              <w:t>insert full legal name and ACN/ABN of the Contractor</w:t>
            </w:r>
            <w:r w:rsidRPr="00A27DD9">
              <w:t>] (</w:t>
            </w:r>
            <w:r w:rsidRPr="00A27DD9">
              <w:rPr>
                <w:b/>
                <w:bCs/>
                <w:i/>
                <w:iCs/>
              </w:rPr>
              <w:t>Contractor</w:t>
            </w:r>
            <w:r w:rsidRPr="00A27DD9">
              <w:t>) has agreed to offer to supply Data Centre Facilities to the Customer under a contract dated [</w:t>
            </w:r>
            <w:r w:rsidRPr="00A27DD9">
              <w:rPr>
                <w:i/>
                <w:iCs/>
                <w:highlight w:val="yellow"/>
              </w:rPr>
              <w:t>insert date of Agreement</w:t>
            </w:r>
            <w:r w:rsidRPr="00A27DD9">
              <w:t>] (</w:t>
            </w:r>
            <w:r w:rsidRPr="00A27DD9">
              <w:rPr>
                <w:b/>
                <w:bCs/>
                <w:i/>
                <w:iCs/>
              </w:rPr>
              <w:t>Agreement</w:t>
            </w:r>
            <w:r w:rsidRPr="00A27DD9">
              <w:t>).</w:t>
            </w:r>
          </w:p>
        </w:tc>
      </w:tr>
    </w:tbl>
    <w:p w14:paraId="2A17C5D3" w14:textId="77777777" w:rsidR="00A27DD9" w:rsidRPr="00A27DD9" w:rsidRDefault="00A27DD9" w:rsidP="00A27DD9">
      <w:pPr>
        <w:pStyle w:val="Schedule1"/>
      </w:pPr>
      <w:bookmarkStart w:id="1969" w:name="_Toc41410268"/>
      <w:bookmarkStart w:id="1970" w:name="_Toc50124256"/>
      <w:r w:rsidRPr="00A27DD9">
        <w:t>Definitions</w:t>
      </w:r>
      <w:bookmarkEnd w:id="1969"/>
      <w:bookmarkEnd w:id="1970"/>
    </w:p>
    <w:p w14:paraId="6D0CEED1" w14:textId="77777777" w:rsidR="00A27DD9" w:rsidRPr="00A27DD9" w:rsidRDefault="00A27DD9" w:rsidP="00A27DD9">
      <w:pPr>
        <w:widowControl w:val="0"/>
        <w:ind w:left="709"/>
      </w:pPr>
      <w:r w:rsidRPr="00A27DD9">
        <w:rPr>
          <w:b/>
          <w:bCs/>
          <w:i/>
          <w:iCs/>
        </w:rPr>
        <w:t xml:space="preserve">Business Day </w:t>
      </w:r>
      <w:r w:rsidRPr="00A27DD9">
        <w:t>means any weekday that is not a public holiday in New South Wales.</w:t>
      </w:r>
    </w:p>
    <w:p w14:paraId="2432BD7E" w14:textId="77777777" w:rsidR="00A27DD9" w:rsidRPr="00A27DD9" w:rsidRDefault="00A27DD9" w:rsidP="00A27DD9">
      <w:pPr>
        <w:widowControl w:val="0"/>
        <w:ind w:left="709"/>
        <w:rPr>
          <w:i/>
          <w:iCs/>
        </w:rPr>
      </w:pPr>
      <w:r w:rsidRPr="00A27DD9">
        <w:rPr>
          <w:b/>
          <w:bCs/>
          <w:i/>
          <w:iCs/>
        </w:rPr>
        <w:t xml:space="preserve">Agreement </w:t>
      </w:r>
      <w:r w:rsidRPr="00A27DD9">
        <w:t>means [insert date and parties to the Agreement].</w:t>
      </w:r>
    </w:p>
    <w:p w14:paraId="499C3E19" w14:textId="77777777" w:rsidR="00A27DD9" w:rsidRPr="00A27DD9" w:rsidRDefault="00A27DD9" w:rsidP="00A27DD9">
      <w:pPr>
        <w:widowControl w:val="0"/>
        <w:ind w:left="709"/>
        <w:rPr>
          <w:b/>
          <w:bCs/>
          <w:i/>
          <w:iCs/>
        </w:rPr>
      </w:pPr>
      <w:r w:rsidRPr="00A27DD9">
        <w:rPr>
          <w:b/>
          <w:bCs/>
          <w:i/>
          <w:iCs/>
        </w:rPr>
        <w:t xml:space="preserve">Insolvency Event </w:t>
      </w:r>
      <w:r w:rsidRPr="00A27DD9">
        <w:t>means where the Contractor:</w:t>
      </w:r>
    </w:p>
    <w:p w14:paraId="0A072F2F" w14:textId="77777777" w:rsidR="00A27DD9" w:rsidRPr="00A27DD9" w:rsidRDefault="00A27DD9" w:rsidP="00A27DD9">
      <w:pPr>
        <w:pStyle w:val="Schedule3"/>
      </w:pPr>
      <w:r w:rsidRPr="00A27DD9">
        <w:t>stops or suspends or threatens to stop or suspend payment of all or a class of its debts;</w:t>
      </w:r>
    </w:p>
    <w:p w14:paraId="50A9D958" w14:textId="77777777" w:rsidR="00A27DD9" w:rsidRPr="00A27DD9" w:rsidRDefault="00A27DD9" w:rsidP="00A27DD9">
      <w:pPr>
        <w:pStyle w:val="Schedule3"/>
      </w:pPr>
      <w:r w:rsidRPr="00A27DD9">
        <w:t xml:space="preserve">is insolvent with the meaning of section 95A of the </w:t>
      </w:r>
      <w:r w:rsidRPr="00A27DD9">
        <w:rPr>
          <w:i/>
        </w:rPr>
        <w:t>Corporations Act</w:t>
      </w:r>
      <w:r w:rsidRPr="00A27DD9">
        <w:t xml:space="preserve"> 2001 (Cth);</w:t>
      </w:r>
    </w:p>
    <w:p w14:paraId="1F03D272" w14:textId="77777777" w:rsidR="00A27DD9" w:rsidRPr="00A27DD9" w:rsidRDefault="00A27DD9" w:rsidP="00A27DD9">
      <w:pPr>
        <w:pStyle w:val="Schedule3"/>
      </w:pPr>
      <w:r w:rsidRPr="00A27DD9">
        <w:t xml:space="preserve">must be presumed by a court to be insolvent by reason of an event set out in section 459C(2) of the </w:t>
      </w:r>
      <w:r w:rsidRPr="00A27DD9">
        <w:rPr>
          <w:i/>
        </w:rPr>
        <w:t>Corporations Act</w:t>
      </w:r>
      <w:r w:rsidRPr="00A27DD9">
        <w:t xml:space="preserve"> 2001 (Cth);</w:t>
      </w:r>
    </w:p>
    <w:p w14:paraId="70AD3235" w14:textId="77777777" w:rsidR="00A27DD9" w:rsidRPr="00A27DD9" w:rsidRDefault="00A27DD9" w:rsidP="00A27DD9">
      <w:pPr>
        <w:pStyle w:val="Schedule3"/>
      </w:pPr>
      <w:r w:rsidRPr="00A27DD9">
        <w:t xml:space="preserve">fails to comply with a statutory demand within the meaning of section 459F(1) of the </w:t>
      </w:r>
      <w:r w:rsidRPr="00A27DD9">
        <w:rPr>
          <w:i/>
        </w:rPr>
        <w:t>Corporations Act</w:t>
      </w:r>
      <w:r w:rsidRPr="00A27DD9">
        <w:t xml:space="preserve"> 2001 (Cth);</w:t>
      </w:r>
    </w:p>
    <w:p w14:paraId="3F6C1071" w14:textId="77777777" w:rsidR="00A27DD9" w:rsidRPr="00A27DD9" w:rsidRDefault="00A27DD9" w:rsidP="00A27DD9">
      <w:pPr>
        <w:pStyle w:val="Schedule3"/>
      </w:pPr>
      <w:r w:rsidRPr="00A27DD9">
        <w:t>has an administrator appointed or any step preliminary to the appointment of an administrator is taken;</w:t>
      </w:r>
    </w:p>
    <w:p w14:paraId="2FBF9C30" w14:textId="77777777" w:rsidR="00A27DD9" w:rsidRPr="00A27DD9" w:rsidRDefault="00A27DD9" w:rsidP="00A27DD9">
      <w:pPr>
        <w:pStyle w:val="Schedule3"/>
      </w:pPr>
      <w:r w:rsidRPr="00A27DD9">
        <w:t>has a mortgagee enter into possession of any property of that party;</w:t>
      </w:r>
    </w:p>
    <w:p w14:paraId="64D7AECF" w14:textId="77777777" w:rsidR="00A27DD9" w:rsidRPr="00A27DD9" w:rsidRDefault="00A27DD9" w:rsidP="00A27DD9">
      <w:pPr>
        <w:pStyle w:val="Schedule3"/>
      </w:pPr>
      <w:r w:rsidRPr="00A27DD9">
        <w:t xml:space="preserve">has a controller within the meaning of the section 9 of the </w:t>
      </w:r>
      <w:r w:rsidRPr="00A27DD9">
        <w:rPr>
          <w:i/>
        </w:rPr>
        <w:t>Corporations Act</w:t>
      </w:r>
      <w:r w:rsidRPr="00A27DD9">
        <w:t xml:space="preserve"> 2001 (Cth) or similar officer appointed to all or any of its property; or</w:t>
      </w:r>
    </w:p>
    <w:p w14:paraId="415A1F14" w14:textId="77777777" w:rsidR="00A27DD9" w:rsidRPr="00A27DD9" w:rsidRDefault="00A27DD9" w:rsidP="00A27DD9">
      <w:pPr>
        <w:pStyle w:val="Schedule3"/>
      </w:pPr>
      <w:r w:rsidRPr="00A27DD9">
        <w:t>has Proceedings commenced, a resolution passed or proposed in a notice of meeting, an application to, or order of, a court made or other steps taken against or in respect of it (other than frivolous or vexatious applications, Proceedings, notices or steps) for its winding up, deregistration or dissolution or for it to enter an arrangement, compromise or composition with or assignment for the benefit of its creditors, a class of them or any of them.</w:t>
      </w:r>
    </w:p>
    <w:p w14:paraId="396720FA" w14:textId="77777777" w:rsidR="00A27DD9" w:rsidRPr="00A27DD9" w:rsidRDefault="00A27DD9" w:rsidP="00A27DD9">
      <w:pPr>
        <w:widowControl w:val="0"/>
        <w:ind w:left="709"/>
        <w:rPr>
          <w:bCs/>
          <w:i/>
          <w:iCs/>
        </w:rPr>
      </w:pPr>
      <w:r w:rsidRPr="00A27DD9">
        <w:rPr>
          <w:b/>
          <w:bCs/>
          <w:i/>
          <w:iCs/>
        </w:rPr>
        <w:t xml:space="preserve">Notice in Writing </w:t>
      </w:r>
      <w:r w:rsidRPr="00A27DD9">
        <w:t xml:space="preserve">means a notice signed by a </w:t>
      </w:r>
      <w:bookmarkStart w:id="1971" w:name="_9kMML5YVt895679"/>
      <w:r w:rsidRPr="00A27DD9">
        <w:t>party’s</w:t>
      </w:r>
      <w:bookmarkEnd w:id="1971"/>
      <w:r w:rsidRPr="00A27DD9">
        <w:t xml:space="preserve"> authorised representative or his/her delegate or agent.</w:t>
      </w:r>
    </w:p>
    <w:p w14:paraId="4468E113" w14:textId="77777777" w:rsidR="00A27DD9" w:rsidRPr="00A27DD9" w:rsidRDefault="00A27DD9" w:rsidP="00A27DD9">
      <w:pPr>
        <w:pStyle w:val="Schedule1"/>
      </w:pPr>
      <w:bookmarkStart w:id="1972" w:name="_Toc41410269"/>
      <w:bookmarkStart w:id="1973" w:name="_Toc50124257"/>
      <w:r w:rsidRPr="00A27DD9">
        <w:t>By this Deed</w:t>
      </w:r>
      <w:bookmarkEnd w:id="1972"/>
      <w:bookmarkEnd w:id="1973"/>
    </w:p>
    <w:p w14:paraId="068F6FF8" w14:textId="77777777" w:rsidR="00A27DD9" w:rsidRPr="00A27DD9" w:rsidRDefault="00A27DD9" w:rsidP="00A27DD9">
      <w:pPr>
        <w:ind w:left="709"/>
      </w:pPr>
      <w:r w:rsidRPr="00A27DD9">
        <w:t>By this Deed, the Guarantor guarantees to the Customer the performance of the obligations undertaken by the Contractor under the Agreement on the following terms and conditions:</w:t>
      </w:r>
    </w:p>
    <w:p w14:paraId="47C73D4F" w14:textId="77777777" w:rsidR="00A27DD9" w:rsidRPr="00A27DD9" w:rsidRDefault="00A27DD9" w:rsidP="00BB1068">
      <w:pPr>
        <w:numPr>
          <w:ilvl w:val="4"/>
          <w:numId w:val="30"/>
        </w:numPr>
      </w:pPr>
      <w:r w:rsidRPr="00A27DD9">
        <w:t xml:space="preserve">If the Contractor (unless relieved from the performance of the Agreement by the Customer or by statute or by a decision of a tribunal of competent jurisdiction) fails to execute and perform its undertakings under the Agreement, the Guarantor will, if required </w:t>
      </w:r>
      <w:r w:rsidRPr="00A27DD9">
        <w:lastRenderedPageBreak/>
        <w:t>to do so by the Customer, complete or cause to be completed the undertakings contained in the Agreement.</w:t>
      </w:r>
    </w:p>
    <w:p w14:paraId="4187CCBA" w14:textId="77777777" w:rsidR="00A27DD9" w:rsidRPr="00A27DD9" w:rsidRDefault="00A27DD9" w:rsidP="00BB1068">
      <w:pPr>
        <w:numPr>
          <w:ilvl w:val="4"/>
          <w:numId w:val="30"/>
        </w:numPr>
      </w:pPr>
      <w:r w:rsidRPr="00A27DD9">
        <w:t>Where the Guarantor consists of more than one legal person each of those persons agree to be bound jointly and severally by this Deed of Guarantee and the Customer may enforce this Deed of Guarantee against all or any of the persons who constitute the Guarantor. [amend this clause as applicable].</w:t>
      </w:r>
    </w:p>
    <w:p w14:paraId="11C5CAEC" w14:textId="77777777" w:rsidR="00A27DD9" w:rsidRPr="00A27DD9" w:rsidRDefault="00A27DD9" w:rsidP="00BB1068">
      <w:pPr>
        <w:numPr>
          <w:ilvl w:val="4"/>
          <w:numId w:val="30"/>
        </w:numPr>
      </w:pPr>
      <w:r w:rsidRPr="00A27DD9">
        <w:t>The Guarantor will not be discharged, released or excused from this Deed of Guarantee by an arrangement made between the Contractor and Customer with or without the consent of the Guarantor, or by any alteration, amendment or variation in the obligations assumed by the Contractor or by any forbearance whether as to payment, time, performance or otherwise.</w:t>
      </w:r>
    </w:p>
    <w:p w14:paraId="6C0680EB" w14:textId="77777777" w:rsidR="00A27DD9" w:rsidRPr="00A27DD9" w:rsidRDefault="00A27DD9" w:rsidP="00BB1068">
      <w:pPr>
        <w:numPr>
          <w:ilvl w:val="4"/>
          <w:numId w:val="30"/>
        </w:numPr>
      </w:pPr>
      <w:r w:rsidRPr="00A27DD9">
        <w:t>The obligations of the Contractor will continue in force and effect until the completion of the undertakings of this Deed of Guarantee by the Guarantor.</w:t>
      </w:r>
    </w:p>
    <w:p w14:paraId="508CB89F" w14:textId="77777777" w:rsidR="00A27DD9" w:rsidRPr="00A27DD9" w:rsidRDefault="00A27DD9" w:rsidP="00BB1068">
      <w:pPr>
        <w:numPr>
          <w:ilvl w:val="4"/>
          <w:numId w:val="30"/>
        </w:numPr>
      </w:pPr>
      <w:r w:rsidRPr="00A27DD9">
        <w:t>The obligations and liabilities of the Guarantor under this Deed of Guarantee will not exceed:</w:t>
      </w:r>
    </w:p>
    <w:p w14:paraId="41939257" w14:textId="77777777" w:rsidR="00A27DD9" w:rsidRPr="00A27DD9" w:rsidRDefault="00A27DD9" w:rsidP="00BB1068">
      <w:pPr>
        <w:pStyle w:val="Annexure4"/>
        <w:numPr>
          <w:ilvl w:val="5"/>
          <w:numId w:val="30"/>
        </w:numPr>
      </w:pPr>
      <w:r w:rsidRPr="00A27DD9">
        <w:t>the obligations and liabilities of the Contractor under the Agreement; and</w:t>
      </w:r>
    </w:p>
    <w:p w14:paraId="5561E0A1" w14:textId="77777777" w:rsidR="00A27DD9" w:rsidRPr="00A27DD9" w:rsidRDefault="00A27DD9" w:rsidP="00BB1068">
      <w:pPr>
        <w:pStyle w:val="Annexure4"/>
        <w:numPr>
          <w:ilvl w:val="5"/>
          <w:numId w:val="30"/>
        </w:numPr>
      </w:pPr>
      <w:r w:rsidRPr="00A27DD9">
        <w:t>$ [</w:t>
      </w:r>
      <w:r w:rsidRPr="00A27DD9">
        <w:rPr>
          <w:highlight w:val="yellow"/>
        </w:rPr>
        <w:t>insert dollar amount</w:t>
      </w:r>
      <w:r w:rsidRPr="00A27DD9">
        <w:t xml:space="preserve">]. </w:t>
      </w:r>
    </w:p>
    <w:p w14:paraId="26F37634" w14:textId="77777777" w:rsidR="00A27DD9" w:rsidRPr="00A27DD9" w:rsidRDefault="00A27DD9" w:rsidP="00BB1068">
      <w:pPr>
        <w:numPr>
          <w:ilvl w:val="4"/>
          <w:numId w:val="30"/>
        </w:numPr>
      </w:pPr>
      <w:r w:rsidRPr="00A27DD9">
        <w:t>Where the Contractor has failed to perform under the Agreement, the obligations of the Guarantor will continue even though the Contractor has been the subject of an Insolvency Event.</w:t>
      </w:r>
    </w:p>
    <w:p w14:paraId="650A6A14" w14:textId="77777777" w:rsidR="00A27DD9" w:rsidRPr="00A27DD9" w:rsidRDefault="00A27DD9" w:rsidP="00BB1068">
      <w:pPr>
        <w:numPr>
          <w:ilvl w:val="4"/>
          <w:numId w:val="30"/>
        </w:numPr>
      </w:pPr>
      <w:r w:rsidRPr="00A27DD9">
        <w:t>The rights and obligations under this Deed of Guarantee will continue until all obligations of the Contractor under the Agreement have been performed, observed and discharged.</w:t>
      </w:r>
    </w:p>
    <w:p w14:paraId="5B945C27" w14:textId="77777777" w:rsidR="00A27DD9" w:rsidRPr="00A27DD9" w:rsidRDefault="00A27DD9" w:rsidP="00BB1068">
      <w:pPr>
        <w:numPr>
          <w:ilvl w:val="4"/>
          <w:numId w:val="30"/>
        </w:numPr>
      </w:pPr>
      <w:r w:rsidRPr="00A27DD9">
        <w:t>A notice under this Deed of Guarantee must be a Notice in Writing.</w:t>
      </w:r>
    </w:p>
    <w:p w14:paraId="65A02AAB" w14:textId="77777777" w:rsidR="00A27DD9" w:rsidRPr="00A27DD9" w:rsidRDefault="00A27DD9" w:rsidP="00BB1068">
      <w:pPr>
        <w:numPr>
          <w:ilvl w:val="4"/>
          <w:numId w:val="30"/>
        </w:numPr>
      </w:pPr>
      <w:r w:rsidRPr="00A27DD9">
        <w:t>The address for services of Notices in Writing under this Deed of Guarantee for a party is, in the case of the:</w:t>
      </w:r>
    </w:p>
    <w:p w14:paraId="4C91CE8B" w14:textId="77777777" w:rsidR="00A27DD9" w:rsidRPr="00A27DD9" w:rsidRDefault="00A27DD9" w:rsidP="00A27DD9">
      <w:pPr>
        <w:keepNext/>
        <w:spacing w:before="160"/>
        <w:ind w:left="1418"/>
        <w:rPr>
          <w:b/>
          <w:sz w:val="21"/>
        </w:rPr>
      </w:pPr>
      <w:r w:rsidRPr="00A27DD9">
        <w:rPr>
          <w:b/>
          <w:sz w:val="21"/>
        </w:rPr>
        <w:t>Guarantor</w:t>
      </w:r>
    </w:p>
    <w:p w14:paraId="10AD7DF8" w14:textId="6DB28BDB" w:rsidR="00A27DD9" w:rsidRPr="00A27DD9" w:rsidRDefault="00A27DD9" w:rsidP="00A27DD9">
      <w:pPr>
        <w:ind w:left="1418"/>
      </w:pPr>
      <w:r w:rsidRPr="00A27DD9">
        <w:t>Physical address</w:t>
      </w:r>
    </w:p>
    <w:p w14:paraId="6AC653E8" w14:textId="77777777" w:rsidR="00A27DD9" w:rsidRPr="00A27DD9" w:rsidRDefault="00A27DD9" w:rsidP="00A27DD9">
      <w:pPr>
        <w:ind w:left="1418"/>
      </w:pPr>
      <w:r w:rsidRPr="00A27DD9">
        <w:t>Postal address</w:t>
      </w:r>
    </w:p>
    <w:p w14:paraId="558DC9B1" w14:textId="77777777" w:rsidR="00A27DD9" w:rsidRPr="00A27DD9" w:rsidRDefault="00A27DD9" w:rsidP="00A27DD9">
      <w:pPr>
        <w:ind w:left="1418"/>
      </w:pPr>
      <w:r w:rsidRPr="00A27DD9">
        <w:t>Email address</w:t>
      </w:r>
    </w:p>
    <w:p w14:paraId="3B7F600C" w14:textId="77777777" w:rsidR="00A27DD9" w:rsidRPr="00A27DD9" w:rsidRDefault="00A27DD9" w:rsidP="00A27DD9">
      <w:pPr>
        <w:keepNext/>
        <w:spacing w:before="160"/>
        <w:ind w:left="1418"/>
        <w:rPr>
          <w:b/>
          <w:sz w:val="21"/>
        </w:rPr>
      </w:pPr>
      <w:r w:rsidRPr="00A27DD9">
        <w:rPr>
          <w:b/>
          <w:sz w:val="21"/>
        </w:rPr>
        <w:t>Contractor</w:t>
      </w:r>
    </w:p>
    <w:p w14:paraId="2094708C" w14:textId="77777777" w:rsidR="00A27DD9" w:rsidRPr="00A27DD9" w:rsidRDefault="00A27DD9" w:rsidP="00A27DD9">
      <w:pPr>
        <w:ind w:left="1418"/>
      </w:pPr>
      <w:r w:rsidRPr="00A27DD9">
        <w:t>Physical address</w:t>
      </w:r>
    </w:p>
    <w:p w14:paraId="79AE6992" w14:textId="77777777" w:rsidR="00A27DD9" w:rsidRPr="00A27DD9" w:rsidRDefault="00A27DD9" w:rsidP="00A27DD9">
      <w:pPr>
        <w:ind w:left="1418"/>
      </w:pPr>
      <w:r w:rsidRPr="00A27DD9">
        <w:t>Postal address</w:t>
      </w:r>
    </w:p>
    <w:p w14:paraId="33150784" w14:textId="77777777" w:rsidR="00A27DD9" w:rsidRPr="00A27DD9" w:rsidRDefault="00A27DD9" w:rsidP="00A27DD9">
      <w:pPr>
        <w:ind w:left="1418"/>
      </w:pPr>
      <w:r w:rsidRPr="00A27DD9">
        <w:t>Email address</w:t>
      </w:r>
    </w:p>
    <w:p w14:paraId="48CE27FF" w14:textId="77777777" w:rsidR="00A27DD9" w:rsidRPr="00A27DD9" w:rsidRDefault="00A27DD9" w:rsidP="00A27DD9">
      <w:pPr>
        <w:keepNext/>
        <w:spacing w:before="160"/>
        <w:ind w:left="1418"/>
        <w:rPr>
          <w:b/>
          <w:sz w:val="21"/>
        </w:rPr>
      </w:pPr>
      <w:r w:rsidRPr="00A27DD9">
        <w:rPr>
          <w:b/>
          <w:sz w:val="21"/>
        </w:rPr>
        <w:t>Customer</w:t>
      </w:r>
    </w:p>
    <w:p w14:paraId="27E141B2" w14:textId="77777777" w:rsidR="00A27DD9" w:rsidRPr="00A27DD9" w:rsidRDefault="00A27DD9" w:rsidP="00A27DD9">
      <w:pPr>
        <w:ind w:left="1418"/>
      </w:pPr>
      <w:r w:rsidRPr="00A27DD9">
        <w:t>Physical address</w:t>
      </w:r>
    </w:p>
    <w:p w14:paraId="07A21E43" w14:textId="77777777" w:rsidR="00A27DD9" w:rsidRPr="00A27DD9" w:rsidRDefault="00A27DD9" w:rsidP="00A27DD9">
      <w:pPr>
        <w:ind w:left="1418"/>
      </w:pPr>
      <w:r w:rsidRPr="00A27DD9">
        <w:t>Postal address</w:t>
      </w:r>
    </w:p>
    <w:p w14:paraId="716FA696" w14:textId="77777777" w:rsidR="00A27DD9" w:rsidRPr="00A27DD9" w:rsidRDefault="00A27DD9" w:rsidP="00A27DD9">
      <w:pPr>
        <w:ind w:left="1418"/>
      </w:pPr>
      <w:r w:rsidRPr="00A27DD9">
        <w:t>Email address</w:t>
      </w:r>
    </w:p>
    <w:p w14:paraId="6356B5D0" w14:textId="77777777" w:rsidR="00A27DD9" w:rsidRPr="00A27DD9" w:rsidRDefault="00A27DD9" w:rsidP="00A27DD9">
      <w:pPr>
        <w:ind w:left="1418"/>
      </w:pPr>
      <w:r w:rsidRPr="00A27DD9">
        <w:t>Or such other address as a party may notify to the other party in writing from time to time.</w:t>
      </w:r>
    </w:p>
    <w:p w14:paraId="1089C701" w14:textId="77777777" w:rsidR="00A27DD9" w:rsidRPr="00A27DD9" w:rsidRDefault="00A27DD9" w:rsidP="00BB1068">
      <w:pPr>
        <w:numPr>
          <w:ilvl w:val="4"/>
          <w:numId w:val="30"/>
        </w:numPr>
      </w:pPr>
      <w:r w:rsidRPr="00A27DD9">
        <w:t>A Notice in Writing is deemed to be received if:</w:t>
      </w:r>
    </w:p>
    <w:p w14:paraId="10A42E0F" w14:textId="77777777" w:rsidR="00A27DD9" w:rsidRPr="00A27DD9" w:rsidRDefault="00A27DD9" w:rsidP="00BB1068">
      <w:pPr>
        <w:pStyle w:val="Annexure4"/>
        <w:numPr>
          <w:ilvl w:val="5"/>
          <w:numId w:val="30"/>
        </w:numPr>
      </w:pPr>
      <w:r w:rsidRPr="00A27DD9">
        <w:lastRenderedPageBreak/>
        <w:t>delivered by hand, when the party who sent the notice holds a receipt for the notice signed by a person employed at the physical address for service;</w:t>
      </w:r>
    </w:p>
    <w:p w14:paraId="0587ADE0" w14:textId="77777777" w:rsidR="00A27DD9" w:rsidRPr="00A27DD9" w:rsidRDefault="00A27DD9" w:rsidP="00BB1068">
      <w:pPr>
        <w:pStyle w:val="Annexure4"/>
        <w:numPr>
          <w:ilvl w:val="5"/>
          <w:numId w:val="30"/>
        </w:numPr>
      </w:pPr>
      <w:r w:rsidRPr="00A27DD9">
        <w:t>sent by post from and to an address within Australia, after 3 Business Days;</w:t>
      </w:r>
    </w:p>
    <w:p w14:paraId="4126153C" w14:textId="77777777" w:rsidR="00A27DD9" w:rsidRPr="00A27DD9" w:rsidRDefault="00A27DD9" w:rsidP="00BB1068">
      <w:pPr>
        <w:pStyle w:val="Annexure4"/>
        <w:numPr>
          <w:ilvl w:val="5"/>
          <w:numId w:val="30"/>
        </w:numPr>
      </w:pPr>
      <w:r w:rsidRPr="00A27DD9">
        <w:t>sent by post from or to an address outside Australia, after 10 Business Days; or</w:t>
      </w:r>
    </w:p>
    <w:p w14:paraId="6D0974BD" w14:textId="77777777" w:rsidR="00A27DD9" w:rsidRPr="00A27DD9" w:rsidRDefault="00A27DD9" w:rsidP="00BB1068">
      <w:pPr>
        <w:pStyle w:val="Annexure4"/>
        <w:numPr>
          <w:ilvl w:val="5"/>
          <w:numId w:val="30"/>
        </w:numPr>
      </w:pPr>
      <w:r w:rsidRPr="00A27DD9">
        <w:t>sent by email; when the sender's system registers that the email has passed the internet gateway of the sender's system (and no delivery failure or out of office message is received by the sender within 24 hours of sending).</w:t>
      </w:r>
    </w:p>
    <w:p w14:paraId="1ED05D9D" w14:textId="77777777" w:rsidR="00A27DD9" w:rsidRPr="00A27DD9" w:rsidRDefault="00A27DD9" w:rsidP="00BB1068">
      <w:pPr>
        <w:numPr>
          <w:ilvl w:val="4"/>
          <w:numId w:val="30"/>
        </w:numPr>
      </w:pPr>
      <w:r w:rsidRPr="00A27DD9">
        <w:t>The Laws of New South Wales govern this Deed of Guarantee and the parties submit to the exclusive jurisdiction of the courts of New South Wales.</w:t>
      </w:r>
    </w:p>
    <w:p w14:paraId="3AA419B1" w14:textId="77777777" w:rsidR="00A27DD9" w:rsidRPr="00A27DD9" w:rsidRDefault="00A27DD9" w:rsidP="00A27DD9">
      <w:pPr>
        <w:ind w:left="709"/>
      </w:pPr>
    </w:p>
    <w:p w14:paraId="447A63FB" w14:textId="77777777" w:rsidR="00A27DD9" w:rsidRPr="00A27DD9" w:rsidRDefault="00A27DD9" w:rsidP="00A27DD9">
      <w:r w:rsidRPr="00A27DD9">
        <w:rPr>
          <w:b/>
          <w:bCs/>
        </w:rPr>
        <w:t>Executed</w:t>
      </w:r>
      <w:r w:rsidRPr="00A27DD9">
        <w:t xml:space="preserve"> as a deed</w:t>
      </w:r>
    </w:p>
    <w:p w14:paraId="265A755E" w14:textId="77777777" w:rsidR="00A27DD9" w:rsidRPr="00A27DD9" w:rsidRDefault="00A27DD9" w:rsidP="00A27DD9"/>
    <w:p w14:paraId="7755612D" w14:textId="77777777" w:rsidR="00A27DD9" w:rsidRPr="00A27DD9" w:rsidRDefault="00A27DD9" w:rsidP="00A27DD9">
      <w:r w:rsidRPr="00A27DD9">
        <w:rPr>
          <w:snapToGrid w:val="0"/>
          <w:lang w:val="en-GB"/>
        </w:rPr>
        <w:t>Each attorney executing this Deed states that he or she has no notice of revocation or suspension of his or her power of attorney.</w:t>
      </w:r>
    </w:p>
    <w:p w14:paraId="217DE6DF" w14:textId="77777777" w:rsidR="00A27DD9" w:rsidRPr="00A27DD9" w:rsidRDefault="00A27DD9" w:rsidP="00A27DD9"/>
    <w:tbl>
      <w:tblPr>
        <w:tblW w:w="9356" w:type="dxa"/>
        <w:tblInd w:w="108" w:type="dxa"/>
        <w:tblLayout w:type="fixed"/>
        <w:tblLook w:val="0000" w:firstRow="0" w:lastRow="0" w:firstColumn="0" w:lastColumn="0" w:noHBand="0" w:noVBand="0"/>
      </w:tblPr>
      <w:tblGrid>
        <w:gridCol w:w="4395"/>
        <w:gridCol w:w="567"/>
        <w:gridCol w:w="4394"/>
      </w:tblGrid>
      <w:tr w:rsidR="00A27DD9" w:rsidRPr="00A27DD9" w14:paraId="2FC1DDA1" w14:textId="77777777" w:rsidTr="00A27DD9">
        <w:trPr>
          <w:gridAfter w:val="2"/>
          <w:wAfter w:w="4961" w:type="dxa"/>
          <w:cantSplit/>
          <w:trHeight w:val="1593"/>
        </w:trPr>
        <w:tc>
          <w:tcPr>
            <w:tcW w:w="4395" w:type="dxa"/>
            <w:shd w:val="clear" w:color="auto" w:fill="auto"/>
          </w:tcPr>
          <w:p w14:paraId="760EC5A9" w14:textId="77777777" w:rsidR="00A27DD9" w:rsidRPr="00A27DD9" w:rsidRDefault="00A27DD9" w:rsidP="00A27DD9">
            <w:pPr>
              <w:ind w:left="-108"/>
            </w:pPr>
            <w:r w:rsidRPr="00A27DD9">
              <w:rPr>
                <w:b/>
              </w:rPr>
              <w:t>Signed Sealed and Delivered</w:t>
            </w:r>
            <w:r w:rsidRPr="00A27DD9">
              <w:t xml:space="preserve"> by </w:t>
            </w:r>
            <w:r w:rsidRPr="00A27DD9">
              <w:rPr>
                <w:b/>
              </w:rPr>
              <w:t>[</w:t>
            </w:r>
            <w:r w:rsidRPr="00A27DD9">
              <w:rPr>
                <w:b/>
                <w:highlight w:val="yellow"/>
              </w:rPr>
              <w:t>Name of Customer</w:t>
            </w:r>
            <w:r w:rsidRPr="00A27DD9">
              <w:rPr>
                <w:b/>
              </w:rPr>
              <w:t>]</w:t>
            </w:r>
            <w:r w:rsidRPr="00A27DD9">
              <w:t xml:space="preserve"> by in the presence of:</w:t>
            </w:r>
          </w:p>
        </w:tc>
      </w:tr>
      <w:tr w:rsidR="00A27DD9" w:rsidRPr="00A27DD9" w14:paraId="766E45E9" w14:textId="77777777" w:rsidTr="00A27DD9">
        <w:trPr>
          <w:gridAfter w:val="2"/>
          <w:wAfter w:w="4961" w:type="dxa"/>
          <w:cantSplit/>
          <w:trHeight w:val="150"/>
        </w:trPr>
        <w:tc>
          <w:tcPr>
            <w:tcW w:w="4395" w:type="dxa"/>
            <w:shd w:val="clear" w:color="auto" w:fill="auto"/>
          </w:tcPr>
          <w:p w14:paraId="3B603F6E" w14:textId="77777777" w:rsidR="00A27DD9" w:rsidRPr="00A27DD9" w:rsidRDefault="00A27DD9" w:rsidP="00A27DD9">
            <w:pPr>
              <w:ind w:left="-108"/>
            </w:pPr>
          </w:p>
        </w:tc>
      </w:tr>
      <w:tr w:rsidR="00A27DD9" w:rsidRPr="00A27DD9" w14:paraId="5787AC78" w14:textId="77777777" w:rsidTr="00A27DD9">
        <w:trPr>
          <w:cantSplit/>
          <w:trHeight w:val="150"/>
        </w:trPr>
        <w:tc>
          <w:tcPr>
            <w:tcW w:w="4395" w:type="dxa"/>
            <w:tcBorders>
              <w:top w:val="single" w:sz="4" w:space="0" w:color="auto"/>
            </w:tcBorders>
            <w:shd w:val="clear" w:color="auto" w:fill="auto"/>
          </w:tcPr>
          <w:p w14:paraId="7F7CEB82" w14:textId="77777777" w:rsidR="00A27DD9" w:rsidRPr="00A27DD9" w:rsidRDefault="00A27DD9" w:rsidP="00A27DD9">
            <w:pPr>
              <w:ind w:left="-108"/>
            </w:pPr>
            <w:r w:rsidRPr="00A27DD9">
              <w:t>Witness Signature</w:t>
            </w:r>
          </w:p>
        </w:tc>
        <w:tc>
          <w:tcPr>
            <w:tcW w:w="567" w:type="dxa"/>
            <w:vMerge w:val="restart"/>
            <w:shd w:val="clear" w:color="auto" w:fill="auto"/>
          </w:tcPr>
          <w:p w14:paraId="7663E1C5" w14:textId="77777777" w:rsidR="00A27DD9" w:rsidRPr="00A27DD9" w:rsidRDefault="00A27DD9" w:rsidP="00A27DD9"/>
        </w:tc>
        <w:tc>
          <w:tcPr>
            <w:tcW w:w="4394" w:type="dxa"/>
            <w:tcBorders>
              <w:top w:val="single" w:sz="4" w:space="0" w:color="auto"/>
            </w:tcBorders>
            <w:shd w:val="clear" w:color="auto" w:fill="auto"/>
          </w:tcPr>
          <w:p w14:paraId="70D93308" w14:textId="77777777" w:rsidR="00A27DD9" w:rsidRPr="00A27DD9" w:rsidRDefault="00A27DD9" w:rsidP="00A27DD9">
            <w:pPr>
              <w:ind w:left="-108"/>
            </w:pPr>
            <w:r w:rsidRPr="00A27DD9">
              <w:t>Customer Signature</w:t>
            </w:r>
          </w:p>
        </w:tc>
      </w:tr>
      <w:tr w:rsidR="00A27DD9" w:rsidRPr="00A27DD9" w14:paraId="7077B69A" w14:textId="77777777" w:rsidTr="00A27DD9">
        <w:trPr>
          <w:cantSplit/>
        </w:trPr>
        <w:tc>
          <w:tcPr>
            <w:tcW w:w="4395" w:type="dxa"/>
            <w:shd w:val="clear" w:color="auto" w:fill="auto"/>
          </w:tcPr>
          <w:p w14:paraId="0AF06D76" w14:textId="77777777" w:rsidR="00A27DD9" w:rsidRPr="00A27DD9" w:rsidRDefault="00A27DD9" w:rsidP="00A27DD9">
            <w:pPr>
              <w:ind w:left="-108"/>
              <w:rPr>
                <w:b/>
              </w:rPr>
            </w:pPr>
          </w:p>
        </w:tc>
        <w:tc>
          <w:tcPr>
            <w:tcW w:w="567" w:type="dxa"/>
            <w:vMerge/>
            <w:shd w:val="clear" w:color="auto" w:fill="auto"/>
          </w:tcPr>
          <w:p w14:paraId="44A3F0A1" w14:textId="77777777" w:rsidR="00A27DD9" w:rsidRPr="00A27DD9" w:rsidRDefault="00A27DD9" w:rsidP="00A27DD9"/>
        </w:tc>
        <w:tc>
          <w:tcPr>
            <w:tcW w:w="4394" w:type="dxa"/>
            <w:shd w:val="clear" w:color="auto" w:fill="auto"/>
          </w:tcPr>
          <w:p w14:paraId="60532322" w14:textId="77777777" w:rsidR="00A27DD9" w:rsidRPr="00A27DD9" w:rsidRDefault="00A27DD9" w:rsidP="00A27DD9">
            <w:pPr>
              <w:ind w:left="-108"/>
              <w:rPr>
                <w:b/>
              </w:rPr>
            </w:pPr>
          </w:p>
        </w:tc>
      </w:tr>
      <w:tr w:rsidR="00A27DD9" w:rsidRPr="00A27DD9" w14:paraId="7E7527A4" w14:textId="77777777" w:rsidTr="00A27DD9">
        <w:trPr>
          <w:cantSplit/>
        </w:trPr>
        <w:tc>
          <w:tcPr>
            <w:tcW w:w="4395" w:type="dxa"/>
            <w:tcBorders>
              <w:top w:val="single" w:sz="4" w:space="0" w:color="auto"/>
            </w:tcBorders>
            <w:shd w:val="clear" w:color="auto" w:fill="auto"/>
          </w:tcPr>
          <w:p w14:paraId="3BA51753" w14:textId="77777777" w:rsidR="00A27DD9" w:rsidRPr="00A27DD9" w:rsidRDefault="00A27DD9" w:rsidP="00A27DD9">
            <w:pPr>
              <w:ind w:left="-108"/>
            </w:pPr>
            <w:r w:rsidRPr="00A27DD9">
              <w:t>Print Name</w:t>
            </w:r>
          </w:p>
        </w:tc>
        <w:tc>
          <w:tcPr>
            <w:tcW w:w="567" w:type="dxa"/>
            <w:vMerge/>
            <w:shd w:val="clear" w:color="auto" w:fill="auto"/>
          </w:tcPr>
          <w:p w14:paraId="477C9BDA" w14:textId="77777777" w:rsidR="00A27DD9" w:rsidRPr="00A27DD9" w:rsidRDefault="00A27DD9" w:rsidP="00A27DD9"/>
        </w:tc>
        <w:tc>
          <w:tcPr>
            <w:tcW w:w="4394" w:type="dxa"/>
            <w:tcBorders>
              <w:top w:val="single" w:sz="4" w:space="0" w:color="auto"/>
            </w:tcBorders>
            <w:shd w:val="clear" w:color="auto" w:fill="auto"/>
          </w:tcPr>
          <w:p w14:paraId="1273C5BA" w14:textId="77777777" w:rsidR="00A27DD9" w:rsidRPr="00A27DD9" w:rsidRDefault="00A27DD9" w:rsidP="00A27DD9">
            <w:pPr>
              <w:ind w:left="-108"/>
            </w:pPr>
            <w:r w:rsidRPr="00A27DD9">
              <w:t>Print Name</w:t>
            </w:r>
          </w:p>
        </w:tc>
      </w:tr>
    </w:tbl>
    <w:p w14:paraId="6F7EABD2" w14:textId="77777777" w:rsidR="00A27DD9" w:rsidRPr="00A27DD9" w:rsidRDefault="00A27DD9" w:rsidP="00A27DD9"/>
    <w:tbl>
      <w:tblPr>
        <w:tblW w:w="9356" w:type="dxa"/>
        <w:tblInd w:w="108" w:type="dxa"/>
        <w:tblLayout w:type="fixed"/>
        <w:tblLook w:val="0000" w:firstRow="0" w:lastRow="0" w:firstColumn="0" w:lastColumn="0" w:noHBand="0" w:noVBand="0"/>
      </w:tblPr>
      <w:tblGrid>
        <w:gridCol w:w="4395"/>
        <w:gridCol w:w="567"/>
        <w:gridCol w:w="4394"/>
      </w:tblGrid>
      <w:tr w:rsidR="00A27DD9" w:rsidRPr="00A27DD9" w14:paraId="36D91962" w14:textId="77777777" w:rsidTr="00A27DD9">
        <w:trPr>
          <w:gridAfter w:val="2"/>
          <w:wAfter w:w="4961" w:type="dxa"/>
          <w:cantSplit/>
          <w:trHeight w:val="2000"/>
        </w:trPr>
        <w:tc>
          <w:tcPr>
            <w:tcW w:w="4395" w:type="dxa"/>
            <w:shd w:val="clear" w:color="auto" w:fill="auto"/>
          </w:tcPr>
          <w:p w14:paraId="69929132" w14:textId="77777777" w:rsidR="00A27DD9" w:rsidRPr="00A27DD9" w:rsidRDefault="00A27DD9" w:rsidP="00A27DD9">
            <w:pPr>
              <w:ind w:left="-108"/>
            </w:pPr>
            <w:r w:rsidRPr="00A27DD9">
              <w:rPr>
                <w:b/>
              </w:rPr>
              <w:t>Signed Sealed and Delivered</w:t>
            </w:r>
            <w:r w:rsidRPr="00A27DD9">
              <w:t xml:space="preserve"> by </w:t>
            </w:r>
            <w:r w:rsidRPr="00A27DD9">
              <w:rPr>
                <w:b/>
              </w:rPr>
              <w:t>[</w:t>
            </w:r>
            <w:r w:rsidRPr="00A27DD9">
              <w:rPr>
                <w:b/>
                <w:highlight w:val="yellow"/>
              </w:rPr>
              <w:t>Name of Contractor</w:t>
            </w:r>
            <w:r w:rsidRPr="00A27DD9">
              <w:rPr>
                <w:b/>
              </w:rPr>
              <w:t>]</w:t>
            </w:r>
            <w:r w:rsidRPr="00A27DD9">
              <w:t xml:space="preserve"> [</w:t>
            </w:r>
            <w:r w:rsidRPr="00A27DD9">
              <w:rPr>
                <w:b/>
                <w:bCs/>
                <w:highlight w:val="yellow"/>
              </w:rPr>
              <w:t>ACN/ABN of Subcontractor</w:t>
            </w:r>
            <w:r w:rsidRPr="00A27DD9">
              <w:t xml:space="preserve">] in accordance with s127 of the </w:t>
            </w:r>
            <w:r w:rsidRPr="00A27DD9">
              <w:rPr>
                <w:i/>
                <w:iCs/>
              </w:rPr>
              <w:t>Corporations Act 2001</w:t>
            </w:r>
            <w:r w:rsidRPr="00A27DD9">
              <w:t xml:space="preserve"> (Cth) by:</w:t>
            </w:r>
          </w:p>
        </w:tc>
      </w:tr>
      <w:tr w:rsidR="00A27DD9" w:rsidRPr="00A27DD9" w14:paraId="0A7AB9EC" w14:textId="77777777" w:rsidTr="00A27DD9">
        <w:trPr>
          <w:gridAfter w:val="2"/>
          <w:wAfter w:w="4961" w:type="dxa"/>
          <w:cantSplit/>
          <w:trHeight w:val="150"/>
        </w:trPr>
        <w:tc>
          <w:tcPr>
            <w:tcW w:w="4395" w:type="dxa"/>
            <w:shd w:val="clear" w:color="auto" w:fill="auto"/>
          </w:tcPr>
          <w:p w14:paraId="41AFA5DC" w14:textId="77777777" w:rsidR="00A27DD9" w:rsidRPr="00A27DD9" w:rsidRDefault="00A27DD9" w:rsidP="00A27DD9">
            <w:pPr>
              <w:ind w:left="-108"/>
            </w:pPr>
          </w:p>
        </w:tc>
      </w:tr>
      <w:tr w:rsidR="00A27DD9" w:rsidRPr="00A27DD9" w14:paraId="06A67F82" w14:textId="77777777" w:rsidTr="00A27DD9">
        <w:trPr>
          <w:cantSplit/>
          <w:trHeight w:val="150"/>
        </w:trPr>
        <w:tc>
          <w:tcPr>
            <w:tcW w:w="4395" w:type="dxa"/>
            <w:tcBorders>
              <w:top w:val="single" w:sz="4" w:space="0" w:color="auto"/>
            </w:tcBorders>
            <w:shd w:val="clear" w:color="auto" w:fill="auto"/>
          </w:tcPr>
          <w:p w14:paraId="213B53C6" w14:textId="77777777" w:rsidR="00A27DD9" w:rsidRPr="00A27DD9" w:rsidRDefault="00A27DD9" w:rsidP="00A27DD9">
            <w:pPr>
              <w:ind w:left="-108"/>
            </w:pPr>
            <w:r w:rsidRPr="00A27DD9">
              <w:t>Witness Signature</w:t>
            </w:r>
          </w:p>
        </w:tc>
        <w:tc>
          <w:tcPr>
            <w:tcW w:w="567" w:type="dxa"/>
            <w:vMerge w:val="restart"/>
            <w:shd w:val="clear" w:color="auto" w:fill="auto"/>
          </w:tcPr>
          <w:p w14:paraId="7C099FE1" w14:textId="77777777" w:rsidR="00A27DD9" w:rsidRPr="00A27DD9" w:rsidRDefault="00A27DD9" w:rsidP="00A27DD9"/>
        </w:tc>
        <w:tc>
          <w:tcPr>
            <w:tcW w:w="4394" w:type="dxa"/>
            <w:tcBorders>
              <w:top w:val="single" w:sz="4" w:space="0" w:color="auto"/>
            </w:tcBorders>
            <w:shd w:val="clear" w:color="auto" w:fill="auto"/>
          </w:tcPr>
          <w:p w14:paraId="1847697C" w14:textId="77777777" w:rsidR="00A27DD9" w:rsidRPr="00A27DD9" w:rsidRDefault="00A27DD9" w:rsidP="00A27DD9">
            <w:pPr>
              <w:ind w:left="-108"/>
            </w:pPr>
            <w:r w:rsidRPr="00A27DD9">
              <w:t>Director Signature</w:t>
            </w:r>
          </w:p>
        </w:tc>
      </w:tr>
      <w:tr w:rsidR="00A27DD9" w:rsidRPr="00A27DD9" w14:paraId="3ECE8BA8" w14:textId="77777777" w:rsidTr="00A27DD9">
        <w:trPr>
          <w:cantSplit/>
        </w:trPr>
        <w:tc>
          <w:tcPr>
            <w:tcW w:w="4395" w:type="dxa"/>
            <w:shd w:val="clear" w:color="auto" w:fill="auto"/>
          </w:tcPr>
          <w:p w14:paraId="3C766050" w14:textId="77777777" w:rsidR="00A27DD9" w:rsidRPr="00A27DD9" w:rsidRDefault="00A27DD9" w:rsidP="00A27DD9">
            <w:pPr>
              <w:ind w:left="-108"/>
              <w:rPr>
                <w:b/>
              </w:rPr>
            </w:pPr>
          </w:p>
        </w:tc>
        <w:tc>
          <w:tcPr>
            <w:tcW w:w="567" w:type="dxa"/>
            <w:vMerge/>
            <w:shd w:val="clear" w:color="auto" w:fill="auto"/>
          </w:tcPr>
          <w:p w14:paraId="2459BED9" w14:textId="77777777" w:rsidR="00A27DD9" w:rsidRPr="00A27DD9" w:rsidRDefault="00A27DD9" w:rsidP="00A27DD9"/>
        </w:tc>
        <w:tc>
          <w:tcPr>
            <w:tcW w:w="4394" w:type="dxa"/>
            <w:shd w:val="clear" w:color="auto" w:fill="auto"/>
          </w:tcPr>
          <w:p w14:paraId="21FB3FE2" w14:textId="77777777" w:rsidR="00A27DD9" w:rsidRPr="00A27DD9" w:rsidRDefault="00A27DD9" w:rsidP="00A27DD9">
            <w:pPr>
              <w:ind w:left="-108"/>
              <w:rPr>
                <w:b/>
              </w:rPr>
            </w:pPr>
          </w:p>
        </w:tc>
      </w:tr>
      <w:tr w:rsidR="00A27DD9" w:rsidRPr="00A27DD9" w14:paraId="2DCC252E" w14:textId="77777777" w:rsidTr="00A27DD9">
        <w:trPr>
          <w:cantSplit/>
        </w:trPr>
        <w:tc>
          <w:tcPr>
            <w:tcW w:w="4395" w:type="dxa"/>
            <w:tcBorders>
              <w:top w:val="single" w:sz="4" w:space="0" w:color="auto"/>
            </w:tcBorders>
            <w:shd w:val="clear" w:color="auto" w:fill="auto"/>
          </w:tcPr>
          <w:p w14:paraId="14D07B9C" w14:textId="77777777" w:rsidR="00A27DD9" w:rsidRPr="00A27DD9" w:rsidRDefault="00A27DD9" w:rsidP="00A27DD9">
            <w:pPr>
              <w:ind w:left="-108"/>
            </w:pPr>
            <w:r w:rsidRPr="00A27DD9">
              <w:t>Print Name</w:t>
            </w:r>
          </w:p>
        </w:tc>
        <w:tc>
          <w:tcPr>
            <w:tcW w:w="567" w:type="dxa"/>
            <w:vMerge/>
            <w:shd w:val="clear" w:color="auto" w:fill="auto"/>
          </w:tcPr>
          <w:p w14:paraId="1D22BF67" w14:textId="77777777" w:rsidR="00A27DD9" w:rsidRPr="00A27DD9" w:rsidRDefault="00A27DD9" w:rsidP="00A27DD9"/>
        </w:tc>
        <w:tc>
          <w:tcPr>
            <w:tcW w:w="4394" w:type="dxa"/>
            <w:tcBorders>
              <w:top w:val="single" w:sz="4" w:space="0" w:color="auto"/>
            </w:tcBorders>
            <w:shd w:val="clear" w:color="auto" w:fill="auto"/>
          </w:tcPr>
          <w:p w14:paraId="5915A0F1" w14:textId="77777777" w:rsidR="00A27DD9" w:rsidRPr="00A27DD9" w:rsidRDefault="00A27DD9" w:rsidP="00A27DD9">
            <w:pPr>
              <w:ind w:left="-108"/>
            </w:pPr>
            <w:r w:rsidRPr="00A27DD9">
              <w:t>Print Name</w:t>
            </w:r>
          </w:p>
        </w:tc>
      </w:tr>
      <w:tr w:rsidR="00A27DD9" w:rsidRPr="00A27DD9" w14:paraId="63776F3B" w14:textId="77777777" w:rsidTr="00A27DD9">
        <w:trPr>
          <w:cantSplit/>
        </w:trPr>
        <w:tc>
          <w:tcPr>
            <w:tcW w:w="4395" w:type="dxa"/>
            <w:shd w:val="clear" w:color="auto" w:fill="auto"/>
          </w:tcPr>
          <w:p w14:paraId="0BBB1135" w14:textId="77777777" w:rsidR="00A27DD9" w:rsidRPr="00A27DD9" w:rsidRDefault="00A27DD9" w:rsidP="00A27DD9">
            <w:pPr>
              <w:ind w:left="-108"/>
            </w:pPr>
          </w:p>
        </w:tc>
        <w:tc>
          <w:tcPr>
            <w:tcW w:w="567" w:type="dxa"/>
            <w:shd w:val="clear" w:color="auto" w:fill="auto"/>
          </w:tcPr>
          <w:p w14:paraId="228FDA46" w14:textId="77777777" w:rsidR="00A27DD9" w:rsidRPr="00A27DD9" w:rsidRDefault="00A27DD9" w:rsidP="00A27DD9"/>
        </w:tc>
        <w:tc>
          <w:tcPr>
            <w:tcW w:w="4394" w:type="dxa"/>
            <w:shd w:val="clear" w:color="auto" w:fill="auto"/>
          </w:tcPr>
          <w:p w14:paraId="03B575DE" w14:textId="77777777" w:rsidR="00A27DD9" w:rsidRPr="00A27DD9" w:rsidRDefault="00A27DD9" w:rsidP="00A27DD9">
            <w:pPr>
              <w:ind w:left="-108"/>
            </w:pPr>
          </w:p>
        </w:tc>
      </w:tr>
    </w:tbl>
    <w:p w14:paraId="77F3235D" w14:textId="132023CC" w:rsidR="002A40F0" w:rsidRDefault="002A40F0" w:rsidP="00A27DD9"/>
    <w:p w14:paraId="5309F82A" w14:textId="77777777" w:rsidR="002A40F0" w:rsidRDefault="002A40F0">
      <w:pPr>
        <w:spacing w:before="0" w:after="160" w:line="259" w:lineRule="auto"/>
      </w:pPr>
      <w:r>
        <w:br w:type="page"/>
      </w:r>
    </w:p>
    <w:p w14:paraId="0AF27932" w14:textId="77777777" w:rsidR="00A27DD9" w:rsidRPr="00A27DD9" w:rsidRDefault="00A27DD9" w:rsidP="00A27DD9"/>
    <w:p w14:paraId="402A3E89" w14:textId="77777777" w:rsidR="00A27DD9" w:rsidRPr="00A27DD9" w:rsidRDefault="00A27DD9" w:rsidP="00A27DD9">
      <w:pPr>
        <w:pStyle w:val="Schedule"/>
      </w:pPr>
      <w:bookmarkStart w:id="1974" w:name="_Ref41410917"/>
      <w:bookmarkStart w:id="1975" w:name="_Toc50124258"/>
      <w:bookmarkStart w:id="1976" w:name="_Toc74836940"/>
      <w:r w:rsidRPr="00A27DD9">
        <w:t>– Financial Security</w:t>
      </w:r>
      <w:bookmarkEnd w:id="1974"/>
      <w:bookmarkEnd w:id="1975"/>
      <w:bookmarkEnd w:id="1976"/>
    </w:p>
    <w:tbl>
      <w:tblPr>
        <w:tblW w:w="9356" w:type="dxa"/>
        <w:tblLayout w:type="fixed"/>
        <w:tblCellMar>
          <w:left w:w="0" w:type="dxa"/>
          <w:right w:w="0" w:type="dxa"/>
        </w:tblCellMar>
        <w:tblLook w:val="0000" w:firstRow="0" w:lastRow="0" w:firstColumn="0" w:lastColumn="0" w:noHBand="0" w:noVBand="0"/>
      </w:tblPr>
      <w:tblGrid>
        <w:gridCol w:w="709"/>
        <w:gridCol w:w="8647"/>
      </w:tblGrid>
      <w:tr w:rsidR="00A27DD9" w:rsidRPr="00A27DD9" w14:paraId="3D3681DF" w14:textId="77777777" w:rsidTr="00A27DD9">
        <w:tc>
          <w:tcPr>
            <w:tcW w:w="9356" w:type="dxa"/>
            <w:gridSpan w:val="2"/>
            <w:shd w:val="clear" w:color="auto" w:fill="auto"/>
            <w:vAlign w:val="bottom"/>
          </w:tcPr>
          <w:p w14:paraId="2FADE4FD" w14:textId="4D1589BE" w:rsidR="00A27DD9" w:rsidRPr="00A27DD9" w:rsidRDefault="00A27DD9" w:rsidP="00A27DD9">
            <w:pPr>
              <w:tabs>
                <w:tab w:val="left" w:pos="8505"/>
              </w:tabs>
              <w:spacing w:before="160"/>
              <w:rPr>
                <w:rFonts w:cs="Arial"/>
              </w:rPr>
            </w:pPr>
            <w:r w:rsidRPr="00A27DD9">
              <w:rPr>
                <w:b/>
              </w:rPr>
              <w:t>This Deed</w:t>
            </w:r>
            <w:r w:rsidRPr="00A27DD9">
              <w:t xml:space="preserve"> is made on</w:t>
            </w:r>
          </w:p>
        </w:tc>
      </w:tr>
      <w:tr w:rsidR="00A27DD9" w:rsidRPr="00A27DD9" w14:paraId="63A9AA8C" w14:textId="77777777" w:rsidTr="00A27DD9">
        <w:trPr>
          <w:trHeight w:val="20"/>
        </w:trPr>
        <w:tc>
          <w:tcPr>
            <w:tcW w:w="9356" w:type="dxa"/>
            <w:gridSpan w:val="2"/>
            <w:shd w:val="clear" w:color="auto" w:fill="auto"/>
            <w:vAlign w:val="bottom"/>
          </w:tcPr>
          <w:p w14:paraId="6F21182F" w14:textId="77777777" w:rsidR="00A27DD9" w:rsidRPr="00A27DD9" w:rsidRDefault="00A27DD9" w:rsidP="00A27DD9">
            <w:pPr>
              <w:spacing w:before="160"/>
              <w:rPr>
                <w:rFonts w:cs="Arial"/>
              </w:rPr>
            </w:pPr>
            <w:r w:rsidRPr="00A27DD9">
              <w:rPr>
                <w:rFonts w:cs="Arial"/>
                <w:b/>
              </w:rPr>
              <w:t>Parties</w:t>
            </w:r>
          </w:p>
        </w:tc>
      </w:tr>
      <w:tr w:rsidR="00A27DD9" w:rsidRPr="00A27DD9" w14:paraId="5E798AF7" w14:textId="77777777" w:rsidTr="00A27DD9">
        <w:tc>
          <w:tcPr>
            <w:tcW w:w="709" w:type="dxa"/>
            <w:shd w:val="clear" w:color="auto" w:fill="auto"/>
          </w:tcPr>
          <w:p w14:paraId="7F00B737" w14:textId="77777777" w:rsidR="00A27DD9" w:rsidRPr="00A27DD9" w:rsidRDefault="00A27DD9" w:rsidP="00A27DD9">
            <w:pPr>
              <w:spacing w:before="180" w:after="60" w:line="312" w:lineRule="auto"/>
              <w:rPr>
                <w:rFonts w:cs="Arial"/>
              </w:rPr>
            </w:pPr>
          </w:p>
        </w:tc>
        <w:tc>
          <w:tcPr>
            <w:tcW w:w="8647" w:type="dxa"/>
            <w:shd w:val="clear" w:color="auto" w:fill="auto"/>
          </w:tcPr>
          <w:p w14:paraId="5981AA92" w14:textId="77777777" w:rsidR="00A27DD9" w:rsidRPr="00A27DD9" w:rsidRDefault="00A27DD9" w:rsidP="00A27DD9">
            <w:pPr>
              <w:spacing w:before="160"/>
            </w:pPr>
            <w:r w:rsidRPr="00A27DD9">
              <w:rPr>
                <w:b/>
              </w:rPr>
              <w:t>[</w:t>
            </w:r>
            <w:r w:rsidRPr="00A27DD9">
              <w:rPr>
                <w:b/>
                <w:highlight w:val="yellow"/>
              </w:rPr>
              <w:t>Name of Customer</w:t>
            </w:r>
            <w:r w:rsidRPr="00A27DD9">
              <w:rPr>
                <w:b/>
              </w:rPr>
              <w:t xml:space="preserve">] </w:t>
            </w:r>
            <w:r w:rsidRPr="00A27DD9">
              <w:t xml:space="preserve">of </w:t>
            </w:r>
            <w:r w:rsidRPr="00A27DD9">
              <w:rPr>
                <w:highlight w:val="yellow"/>
              </w:rPr>
              <w:t>[*</w:t>
            </w:r>
            <w:r w:rsidRPr="00A27DD9">
              <w:t>] (</w:t>
            </w:r>
            <w:r w:rsidRPr="00A27DD9">
              <w:rPr>
                <w:b/>
                <w:i/>
              </w:rPr>
              <w:t>Customer</w:t>
            </w:r>
            <w:r w:rsidRPr="00A27DD9">
              <w:t>).</w:t>
            </w:r>
          </w:p>
        </w:tc>
      </w:tr>
      <w:tr w:rsidR="00A27DD9" w:rsidRPr="00A27DD9" w14:paraId="7D9A5A30" w14:textId="77777777" w:rsidTr="00A27DD9">
        <w:tc>
          <w:tcPr>
            <w:tcW w:w="709" w:type="dxa"/>
            <w:shd w:val="clear" w:color="auto" w:fill="auto"/>
          </w:tcPr>
          <w:p w14:paraId="77D4FD18" w14:textId="77777777" w:rsidR="00A27DD9" w:rsidRPr="00A27DD9" w:rsidRDefault="00A27DD9" w:rsidP="00A27DD9">
            <w:pPr>
              <w:spacing w:before="180" w:after="60" w:line="312" w:lineRule="auto"/>
              <w:rPr>
                <w:rFonts w:cs="Arial"/>
              </w:rPr>
            </w:pPr>
          </w:p>
        </w:tc>
        <w:tc>
          <w:tcPr>
            <w:tcW w:w="8647" w:type="dxa"/>
            <w:shd w:val="clear" w:color="auto" w:fill="auto"/>
          </w:tcPr>
          <w:p w14:paraId="40FE79FB" w14:textId="77777777" w:rsidR="00A27DD9" w:rsidRPr="00A27DD9" w:rsidRDefault="00A27DD9" w:rsidP="00A27DD9">
            <w:pPr>
              <w:spacing w:before="160"/>
            </w:pPr>
            <w:r w:rsidRPr="00A27DD9">
              <w:rPr>
                <w:b/>
              </w:rPr>
              <w:t>[</w:t>
            </w:r>
            <w:r w:rsidRPr="00A27DD9">
              <w:rPr>
                <w:b/>
                <w:highlight w:val="yellow"/>
              </w:rPr>
              <w:t>Name of Guarantor</w:t>
            </w:r>
            <w:r w:rsidRPr="00A27DD9">
              <w:rPr>
                <w:b/>
              </w:rPr>
              <w:t xml:space="preserve">] </w:t>
            </w:r>
            <w:r w:rsidRPr="00A27DD9">
              <w:t>of [</w:t>
            </w:r>
            <w:r w:rsidRPr="00A27DD9">
              <w:rPr>
                <w:highlight w:val="yellow"/>
              </w:rPr>
              <w:t>*</w:t>
            </w:r>
            <w:r w:rsidRPr="00A27DD9">
              <w:t>] (</w:t>
            </w:r>
            <w:r w:rsidRPr="00A27DD9">
              <w:rPr>
                <w:b/>
                <w:i/>
              </w:rPr>
              <w:t>Guarantor</w:t>
            </w:r>
            <w:r w:rsidRPr="00A27DD9">
              <w:t>).</w:t>
            </w:r>
          </w:p>
        </w:tc>
      </w:tr>
      <w:tr w:rsidR="00A27DD9" w:rsidRPr="00A27DD9" w14:paraId="26D7599C" w14:textId="77777777" w:rsidTr="00A27DD9">
        <w:tc>
          <w:tcPr>
            <w:tcW w:w="9356" w:type="dxa"/>
            <w:gridSpan w:val="2"/>
            <w:shd w:val="clear" w:color="auto" w:fill="auto"/>
            <w:vAlign w:val="bottom"/>
          </w:tcPr>
          <w:p w14:paraId="2582D2A2" w14:textId="77777777" w:rsidR="00A27DD9" w:rsidRPr="00A27DD9" w:rsidRDefault="00A27DD9" w:rsidP="00A27DD9">
            <w:pPr>
              <w:spacing w:before="160"/>
              <w:rPr>
                <w:rFonts w:cs="Arial"/>
              </w:rPr>
            </w:pPr>
            <w:r w:rsidRPr="00A27DD9">
              <w:rPr>
                <w:rFonts w:cs="Arial"/>
                <w:b/>
              </w:rPr>
              <w:t>Recitals</w:t>
            </w:r>
          </w:p>
        </w:tc>
      </w:tr>
      <w:tr w:rsidR="00A27DD9" w:rsidRPr="00A27DD9" w14:paraId="2FA82AD4" w14:textId="77777777" w:rsidTr="00A27DD9">
        <w:tc>
          <w:tcPr>
            <w:tcW w:w="709" w:type="dxa"/>
            <w:shd w:val="clear" w:color="auto" w:fill="auto"/>
          </w:tcPr>
          <w:p w14:paraId="2E957776" w14:textId="77777777" w:rsidR="00A27DD9" w:rsidRPr="00A27DD9" w:rsidRDefault="00A27DD9" w:rsidP="00A27DD9">
            <w:pPr>
              <w:spacing w:before="180" w:after="60" w:line="312" w:lineRule="auto"/>
              <w:jc w:val="both"/>
              <w:rPr>
                <w:rFonts w:cs="Arial"/>
              </w:rPr>
            </w:pPr>
          </w:p>
        </w:tc>
        <w:tc>
          <w:tcPr>
            <w:tcW w:w="8647" w:type="dxa"/>
            <w:shd w:val="clear" w:color="auto" w:fill="auto"/>
          </w:tcPr>
          <w:p w14:paraId="3714AFC7" w14:textId="77777777" w:rsidR="00A27DD9" w:rsidRPr="00A27DD9" w:rsidRDefault="00A27DD9" w:rsidP="00A27DD9">
            <w:pPr>
              <w:spacing w:before="160"/>
            </w:pPr>
            <w:r w:rsidRPr="00A27DD9">
              <w:t>Purpose [</w:t>
            </w:r>
            <w:r w:rsidRPr="00A27DD9">
              <w:rPr>
                <w:i/>
                <w:iCs/>
                <w:highlight w:val="yellow"/>
              </w:rPr>
              <w:t>insert full legal name and ACN/ABN of the Contractor</w:t>
            </w:r>
            <w:r w:rsidRPr="00A27DD9">
              <w:t>] (</w:t>
            </w:r>
            <w:r w:rsidRPr="00A27DD9">
              <w:rPr>
                <w:b/>
                <w:bCs/>
                <w:i/>
                <w:iCs/>
              </w:rPr>
              <w:t>Contractor</w:t>
            </w:r>
            <w:r w:rsidRPr="00A27DD9">
              <w:t>) has agreed to offer to supply Data Centre Facilities to the Customer under a contract dated [</w:t>
            </w:r>
            <w:r w:rsidRPr="00A27DD9">
              <w:rPr>
                <w:i/>
                <w:iCs/>
                <w:highlight w:val="yellow"/>
              </w:rPr>
              <w:t>insert date of Agreement</w:t>
            </w:r>
            <w:r w:rsidRPr="00A27DD9">
              <w:t>] (</w:t>
            </w:r>
            <w:r w:rsidRPr="00A27DD9">
              <w:rPr>
                <w:b/>
                <w:bCs/>
                <w:i/>
                <w:iCs/>
              </w:rPr>
              <w:t>the Agreement</w:t>
            </w:r>
            <w:r w:rsidRPr="00A27DD9">
              <w:t>).</w:t>
            </w:r>
          </w:p>
        </w:tc>
      </w:tr>
    </w:tbl>
    <w:p w14:paraId="617FD012" w14:textId="77777777" w:rsidR="00A27DD9" w:rsidRPr="00A27DD9" w:rsidRDefault="00A27DD9" w:rsidP="00A27DD9"/>
    <w:p w14:paraId="7F5E2032" w14:textId="77777777" w:rsidR="00A27DD9" w:rsidRPr="00A27DD9" w:rsidRDefault="00A27DD9" w:rsidP="00A27DD9">
      <w:pPr>
        <w:pStyle w:val="Schedule1"/>
      </w:pPr>
      <w:bookmarkStart w:id="1977" w:name="_Toc41411863"/>
      <w:bookmarkStart w:id="1978" w:name="_Toc50124259"/>
      <w:r w:rsidRPr="00A27DD9">
        <w:t>Definitions</w:t>
      </w:r>
      <w:bookmarkEnd w:id="1977"/>
      <w:bookmarkEnd w:id="1978"/>
    </w:p>
    <w:p w14:paraId="59062050" w14:textId="77777777" w:rsidR="00A27DD9" w:rsidRPr="00A27DD9" w:rsidRDefault="00A27DD9" w:rsidP="00A27DD9">
      <w:pPr>
        <w:widowControl w:val="0"/>
        <w:ind w:left="709"/>
      </w:pPr>
      <w:r w:rsidRPr="00A27DD9">
        <w:rPr>
          <w:b/>
          <w:bCs/>
          <w:i/>
          <w:iCs/>
        </w:rPr>
        <w:t xml:space="preserve">Business Day </w:t>
      </w:r>
      <w:r w:rsidRPr="00A27DD9">
        <w:t>means any weekday that is not a public holiday in New South Wales.</w:t>
      </w:r>
    </w:p>
    <w:p w14:paraId="5B128A88" w14:textId="77777777" w:rsidR="00A27DD9" w:rsidRPr="00A27DD9" w:rsidRDefault="00A27DD9" w:rsidP="00A27DD9">
      <w:pPr>
        <w:pStyle w:val="Schedule1"/>
      </w:pPr>
      <w:bookmarkStart w:id="1979" w:name="_Toc41411864"/>
      <w:bookmarkStart w:id="1980" w:name="_Toc50124260"/>
      <w:r w:rsidRPr="00A27DD9">
        <w:t>By this Deed</w:t>
      </w:r>
      <w:bookmarkEnd w:id="1979"/>
      <w:bookmarkEnd w:id="1980"/>
    </w:p>
    <w:p w14:paraId="71596BB4" w14:textId="77777777" w:rsidR="00A27DD9" w:rsidRPr="00A27DD9" w:rsidRDefault="00A27DD9" w:rsidP="00A27DD9">
      <w:pPr>
        <w:pStyle w:val="Schedule3"/>
      </w:pPr>
      <w:r w:rsidRPr="00A27DD9">
        <w:t>The ______________[</w:t>
      </w:r>
      <w:r w:rsidRPr="00A27DD9">
        <w:rPr>
          <w:iCs/>
          <w:highlight w:val="yellow"/>
        </w:rPr>
        <w:t>insert name of the Contractor and the ACN/ABN</w:t>
      </w:r>
      <w:r w:rsidRPr="00A27DD9">
        <w:t>] (</w:t>
      </w:r>
      <w:r w:rsidRPr="00A27DD9">
        <w:rPr>
          <w:b/>
          <w:iCs/>
        </w:rPr>
        <w:t>Contractor</w:t>
      </w:r>
      <w:r w:rsidRPr="00A27DD9">
        <w:t xml:space="preserve">) has agreed to supply Deliverables to the Customer under a contract </w:t>
      </w:r>
      <w:r w:rsidRPr="00A27DD9">
        <w:rPr>
          <w:iCs/>
          <w:highlight w:val="yellow"/>
        </w:rPr>
        <w:t>[insert date and name of parties to the Agreement</w:t>
      </w:r>
      <w:r w:rsidRPr="00A27DD9">
        <w:t xml:space="preserve">] (the </w:t>
      </w:r>
      <w:r w:rsidRPr="00A27DD9">
        <w:rPr>
          <w:b/>
        </w:rPr>
        <w:t>Agreement</w:t>
      </w:r>
      <w:r w:rsidRPr="00A27DD9">
        <w:t xml:space="preserve">). </w:t>
      </w:r>
    </w:p>
    <w:p w14:paraId="0E85D29A" w14:textId="77777777" w:rsidR="00A27DD9" w:rsidRPr="00A27DD9" w:rsidRDefault="00A27DD9" w:rsidP="00A27DD9">
      <w:pPr>
        <w:pStyle w:val="Schedule3"/>
        <w:rPr>
          <w:bCs/>
        </w:rPr>
      </w:pPr>
      <w:r w:rsidRPr="00A27DD9">
        <w:rPr>
          <w:bCs/>
        </w:rPr>
        <w:t>The Guarantor unconditionally agrees to pay to the Customer on demand without reference to the Contractor and separate from any notice given by the Contractor to the Guarantor not to pay the same, any sum or sums which may from time to time be demanded in writing by the Customer to a maximum aggregate sum of $ [</w:t>
      </w:r>
      <w:r w:rsidRPr="00A27DD9">
        <w:rPr>
          <w:bCs/>
          <w:i/>
          <w:iCs/>
          <w:highlight w:val="yellow"/>
        </w:rPr>
        <w:t>insert dollar amount</w:t>
      </w:r>
      <w:r w:rsidRPr="00A27DD9">
        <w:rPr>
          <w:bCs/>
        </w:rPr>
        <w:t>].</w:t>
      </w:r>
    </w:p>
    <w:p w14:paraId="3EED1B50" w14:textId="77777777" w:rsidR="00A27DD9" w:rsidRPr="00A27DD9" w:rsidRDefault="00A27DD9" w:rsidP="00A27DD9">
      <w:pPr>
        <w:pStyle w:val="Schedule3"/>
        <w:rPr>
          <w:bCs/>
        </w:rPr>
      </w:pPr>
      <w:r w:rsidRPr="00A27DD9">
        <w:rPr>
          <w:bCs/>
        </w:rPr>
        <w:t xml:space="preserve">The </w:t>
      </w:r>
      <w:bookmarkStart w:id="1981" w:name="_9kMNM5YVt895679"/>
      <w:r w:rsidRPr="00A27DD9">
        <w:rPr>
          <w:bCs/>
        </w:rPr>
        <w:t>Guarantor’s</w:t>
      </w:r>
      <w:bookmarkEnd w:id="1981"/>
      <w:r w:rsidRPr="00A27DD9">
        <w:rPr>
          <w:bCs/>
        </w:rPr>
        <w:t xml:space="preserve"> liability under this Financial Security will be a continuing liability until the sooner of:</w:t>
      </w:r>
    </w:p>
    <w:p w14:paraId="293D9CD6" w14:textId="77777777" w:rsidR="00A27DD9" w:rsidRPr="00A27DD9" w:rsidRDefault="00A27DD9" w:rsidP="00A27DD9">
      <w:pPr>
        <w:pStyle w:val="Schedule4"/>
      </w:pPr>
      <w:r w:rsidRPr="00A27DD9">
        <w:t>payment is made up to the maximum aggregate sum;</w:t>
      </w:r>
    </w:p>
    <w:p w14:paraId="3BB6903D" w14:textId="77777777" w:rsidR="00A27DD9" w:rsidRPr="00A27DD9" w:rsidRDefault="00A27DD9" w:rsidP="00A27DD9">
      <w:pPr>
        <w:pStyle w:val="Schedule4"/>
      </w:pPr>
      <w:r w:rsidRPr="00A27DD9">
        <w:t>the Customer notifies the Guarantor that this Financial Security is no longer required;</w:t>
      </w:r>
    </w:p>
    <w:p w14:paraId="65C84D79" w14:textId="439B1EA2" w:rsidR="00A27DD9" w:rsidRPr="00A27DD9" w:rsidRDefault="00A27DD9" w:rsidP="00A27DD9">
      <w:pPr>
        <w:pStyle w:val="Schedule4"/>
      </w:pPr>
      <w:r w:rsidRPr="00A27DD9">
        <w:t>[</w:t>
      </w:r>
      <w:r w:rsidRPr="00A27DD9">
        <w:rPr>
          <w:i/>
          <w:iCs/>
          <w:highlight w:val="yellow"/>
        </w:rPr>
        <w:t>insert date</w:t>
      </w:r>
      <w:r w:rsidRPr="00A27DD9">
        <w:t>];</w:t>
      </w:r>
      <w:r w:rsidR="000B209A">
        <w:t xml:space="preserve"> and</w:t>
      </w:r>
      <w:r w:rsidRPr="00A27DD9">
        <w:t xml:space="preserve"> [</w:t>
      </w:r>
      <w:r w:rsidRPr="00A27DD9">
        <w:rPr>
          <w:highlight w:val="yellow"/>
        </w:rPr>
        <w:t>Note: This date should be the date that is one year from the date that the last Deliverable under the Agreement is scheduled to pass its Acceptance Testing, or if no Acceptance Testing was required, the date that is scheduled to be 180 days from the date of delivery of the last Deliverable or performance of the last Service under the Agreement</w:t>
      </w:r>
      <w:r w:rsidRPr="00A27DD9">
        <w:t>.]</w:t>
      </w:r>
    </w:p>
    <w:p w14:paraId="50510894" w14:textId="77777777" w:rsidR="00A27DD9" w:rsidRPr="00A27DD9" w:rsidRDefault="00A27DD9" w:rsidP="000B209A">
      <w:pPr>
        <w:pStyle w:val="Schedule4"/>
      </w:pPr>
      <w:r w:rsidRPr="00A27DD9">
        <w:t xml:space="preserve">the date the Customer and Contractor agree in writing to release the Guarantor. </w:t>
      </w:r>
    </w:p>
    <w:p w14:paraId="4FC2E5A3" w14:textId="77777777" w:rsidR="00A27DD9" w:rsidRPr="00A27DD9" w:rsidRDefault="00A27DD9" w:rsidP="000B209A">
      <w:pPr>
        <w:pStyle w:val="Schedule3"/>
        <w:rPr>
          <w:bCs/>
        </w:rPr>
      </w:pPr>
      <w:r w:rsidRPr="00A27DD9">
        <w:rPr>
          <w:bCs/>
        </w:rPr>
        <w:t>No provision of this Financial Security may be waived, amended, supplemented or otherwise modified except by written instrument signed by the Guarantor and the Customer.</w:t>
      </w:r>
    </w:p>
    <w:p w14:paraId="02F0902F" w14:textId="77777777" w:rsidR="00A27DD9" w:rsidRPr="00A27DD9" w:rsidRDefault="00A27DD9" w:rsidP="000B209A">
      <w:pPr>
        <w:pStyle w:val="Schedule3"/>
        <w:rPr>
          <w:bCs/>
        </w:rPr>
      </w:pPr>
      <w:r w:rsidRPr="00A27DD9">
        <w:rPr>
          <w:bCs/>
        </w:rPr>
        <w:t xml:space="preserve">The Laws of New South Wales govern this Guarantee and the parties submit to the exclusive jurisdiction of the courts of New South Wales. </w:t>
      </w:r>
    </w:p>
    <w:p w14:paraId="61D8191D" w14:textId="77777777" w:rsidR="00A27DD9" w:rsidRPr="00A27DD9" w:rsidRDefault="00A27DD9" w:rsidP="000B209A">
      <w:pPr>
        <w:pStyle w:val="Schedule3"/>
        <w:rPr>
          <w:bCs/>
        </w:rPr>
      </w:pPr>
      <w:r w:rsidRPr="00A27DD9">
        <w:rPr>
          <w:bCs/>
        </w:rPr>
        <w:lastRenderedPageBreak/>
        <w:t xml:space="preserve">A notice or other communication is properly given or served if the party delivers it by hand, posts it or transmits a copy by email to the address last advised by one of them to the other.  </w:t>
      </w:r>
    </w:p>
    <w:p w14:paraId="3A4856AA" w14:textId="77777777" w:rsidR="00A27DD9" w:rsidRPr="00A27DD9" w:rsidRDefault="00A27DD9" w:rsidP="000B209A">
      <w:pPr>
        <w:pStyle w:val="Schedule3"/>
        <w:rPr>
          <w:bCs/>
        </w:rPr>
      </w:pPr>
      <w:r w:rsidRPr="00A27DD9">
        <w:rPr>
          <w:bCs/>
        </w:rPr>
        <w:t>The address for services of notice for a party is, in the case of the:</w:t>
      </w:r>
    </w:p>
    <w:p w14:paraId="04317C2C" w14:textId="77777777" w:rsidR="00A27DD9" w:rsidRPr="00A27DD9" w:rsidRDefault="00A27DD9" w:rsidP="000B209A">
      <w:pPr>
        <w:keepNext/>
        <w:spacing w:before="160"/>
        <w:ind w:left="1418"/>
        <w:rPr>
          <w:b/>
          <w:sz w:val="21"/>
        </w:rPr>
      </w:pPr>
      <w:r w:rsidRPr="00A27DD9">
        <w:rPr>
          <w:b/>
          <w:sz w:val="21"/>
        </w:rPr>
        <w:t>Guarantor</w:t>
      </w:r>
    </w:p>
    <w:p w14:paraId="7975513D" w14:textId="77777777" w:rsidR="00A27DD9" w:rsidRPr="00A27DD9" w:rsidRDefault="00A27DD9" w:rsidP="000B209A">
      <w:pPr>
        <w:ind w:left="1418"/>
      </w:pPr>
      <w:r w:rsidRPr="00A27DD9">
        <w:t>Physical address</w:t>
      </w:r>
    </w:p>
    <w:p w14:paraId="24BA8646" w14:textId="77777777" w:rsidR="00A27DD9" w:rsidRPr="00A27DD9" w:rsidRDefault="00A27DD9" w:rsidP="000B209A">
      <w:pPr>
        <w:ind w:left="1418"/>
      </w:pPr>
      <w:r w:rsidRPr="00A27DD9">
        <w:t>Postal address</w:t>
      </w:r>
    </w:p>
    <w:p w14:paraId="22BE01AD" w14:textId="77777777" w:rsidR="00A27DD9" w:rsidRPr="00A27DD9" w:rsidRDefault="00A27DD9" w:rsidP="000B209A">
      <w:pPr>
        <w:ind w:left="1418"/>
      </w:pPr>
      <w:r w:rsidRPr="00A27DD9">
        <w:t>Phone number</w:t>
      </w:r>
    </w:p>
    <w:p w14:paraId="6E52FFF2" w14:textId="77777777" w:rsidR="00A27DD9" w:rsidRPr="00A27DD9" w:rsidRDefault="00A27DD9" w:rsidP="000B209A">
      <w:pPr>
        <w:ind w:left="1418"/>
      </w:pPr>
      <w:r w:rsidRPr="00A27DD9">
        <w:t>Email address</w:t>
      </w:r>
    </w:p>
    <w:p w14:paraId="0131C64D" w14:textId="77777777" w:rsidR="00A27DD9" w:rsidRPr="00A27DD9" w:rsidRDefault="00A27DD9" w:rsidP="000B209A">
      <w:pPr>
        <w:keepNext/>
        <w:spacing w:before="160"/>
        <w:ind w:left="1418"/>
        <w:rPr>
          <w:b/>
          <w:sz w:val="21"/>
        </w:rPr>
      </w:pPr>
      <w:r w:rsidRPr="00A27DD9">
        <w:rPr>
          <w:b/>
          <w:sz w:val="21"/>
        </w:rPr>
        <w:t>Contractor</w:t>
      </w:r>
    </w:p>
    <w:p w14:paraId="6D91344A" w14:textId="77777777" w:rsidR="00A27DD9" w:rsidRPr="00A27DD9" w:rsidRDefault="00A27DD9" w:rsidP="000B209A">
      <w:pPr>
        <w:ind w:left="1418"/>
      </w:pPr>
      <w:r w:rsidRPr="00A27DD9">
        <w:t>Postal address</w:t>
      </w:r>
    </w:p>
    <w:p w14:paraId="768FDD30" w14:textId="77777777" w:rsidR="00A27DD9" w:rsidRPr="00A27DD9" w:rsidRDefault="00A27DD9" w:rsidP="000B209A">
      <w:pPr>
        <w:ind w:left="1418"/>
      </w:pPr>
      <w:r w:rsidRPr="00A27DD9">
        <w:t>Phone number</w:t>
      </w:r>
    </w:p>
    <w:p w14:paraId="08256BCF" w14:textId="77777777" w:rsidR="00A27DD9" w:rsidRPr="00A27DD9" w:rsidRDefault="00A27DD9" w:rsidP="000B209A">
      <w:pPr>
        <w:ind w:left="1418"/>
      </w:pPr>
      <w:r w:rsidRPr="00A27DD9">
        <w:t>Email address</w:t>
      </w:r>
    </w:p>
    <w:p w14:paraId="1EA590EF" w14:textId="77777777" w:rsidR="00A27DD9" w:rsidRPr="00A27DD9" w:rsidRDefault="00A27DD9" w:rsidP="000B209A">
      <w:pPr>
        <w:keepNext/>
        <w:spacing w:before="160"/>
        <w:ind w:left="1418"/>
        <w:rPr>
          <w:b/>
          <w:sz w:val="21"/>
        </w:rPr>
      </w:pPr>
      <w:r w:rsidRPr="00A27DD9">
        <w:rPr>
          <w:b/>
          <w:sz w:val="21"/>
        </w:rPr>
        <w:t>Customer</w:t>
      </w:r>
    </w:p>
    <w:p w14:paraId="50B5E528" w14:textId="77777777" w:rsidR="00A27DD9" w:rsidRPr="00A27DD9" w:rsidRDefault="00A27DD9" w:rsidP="000B209A">
      <w:pPr>
        <w:ind w:left="1418"/>
      </w:pPr>
      <w:r w:rsidRPr="00A27DD9">
        <w:t>Postal address</w:t>
      </w:r>
    </w:p>
    <w:p w14:paraId="6D25228B" w14:textId="77777777" w:rsidR="00A27DD9" w:rsidRPr="00A27DD9" w:rsidRDefault="00A27DD9" w:rsidP="000B209A">
      <w:pPr>
        <w:ind w:left="1418"/>
      </w:pPr>
      <w:r w:rsidRPr="00A27DD9">
        <w:t>Phone number</w:t>
      </w:r>
    </w:p>
    <w:p w14:paraId="44AB27BB" w14:textId="77777777" w:rsidR="00A27DD9" w:rsidRPr="00A27DD9" w:rsidRDefault="00A27DD9" w:rsidP="000B209A">
      <w:pPr>
        <w:ind w:left="1418"/>
      </w:pPr>
      <w:r w:rsidRPr="00A27DD9">
        <w:t>Email address</w:t>
      </w:r>
    </w:p>
    <w:p w14:paraId="752006E0" w14:textId="77777777" w:rsidR="00A27DD9" w:rsidRPr="00A27DD9" w:rsidRDefault="00A27DD9" w:rsidP="000B209A">
      <w:pPr>
        <w:ind w:left="1418"/>
      </w:pPr>
      <w:r w:rsidRPr="00A27DD9">
        <w:t>or such other address as a party may notify to the other party in writing from time to time.</w:t>
      </w:r>
    </w:p>
    <w:p w14:paraId="68B4A653" w14:textId="77777777" w:rsidR="00A27DD9" w:rsidRPr="00A27DD9" w:rsidRDefault="00A27DD9" w:rsidP="000B209A">
      <w:pPr>
        <w:pStyle w:val="Schedule3"/>
        <w:rPr>
          <w:bCs/>
        </w:rPr>
      </w:pPr>
      <w:r w:rsidRPr="00A27DD9">
        <w:rPr>
          <w:bCs/>
        </w:rPr>
        <w:t>A notice or other communication under this Financial Security is deemed to be received if:</w:t>
      </w:r>
    </w:p>
    <w:p w14:paraId="755DAE2B" w14:textId="77777777" w:rsidR="00A27DD9" w:rsidRPr="00A27DD9" w:rsidRDefault="00A27DD9" w:rsidP="000B209A">
      <w:pPr>
        <w:pStyle w:val="Schedule4"/>
      </w:pPr>
      <w:r w:rsidRPr="00A27DD9">
        <w:t>delivered by hand, when the party who sent the notice holds a receipt for the notice signed by a person employed at the physical address for service;</w:t>
      </w:r>
    </w:p>
    <w:p w14:paraId="25EF96AB" w14:textId="77777777" w:rsidR="00A27DD9" w:rsidRPr="00A27DD9" w:rsidRDefault="00A27DD9" w:rsidP="000B209A">
      <w:pPr>
        <w:pStyle w:val="Schedule4"/>
      </w:pPr>
      <w:r w:rsidRPr="00A27DD9">
        <w:t>sent by post from and to an address within Australia, after 3 Business Days;</w:t>
      </w:r>
    </w:p>
    <w:p w14:paraId="7373D916" w14:textId="77777777" w:rsidR="00A27DD9" w:rsidRPr="00A27DD9" w:rsidRDefault="00A27DD9" w:rsidP="000B209A">
      <w:pPr>
        <w:pStyle w:val="Schedule4"/>
      </w:pPr>
      <w:r w:rsidRPr="00A27DD9">
        <w:t>sent by post from or to an address outside Australia, after 10 Business Days; or</w:t>
      </w:r>
    </w:p>
    <w:p w14:paraId="3E5C1F52" w14:textId="77777777" w:rsidR="00A27DD9" w:rsidRPr="00A27DD9" w:rsidRDefault="00A27DD9" w:rsidP="000B209A">
      <w:pPr>
        <w:pStyle w:val="Schedule4"/>
      </w:pPr>
      <w:r w:rsidRPr="00A27DD9">
        <w:t>sent by email; when the sender's system registers that the email has passed the internet gateway of the sender's system (and no delivery failure or out of office message is received by the sender within 24 hours of sending).</w:t>
      </w:r>
    </w:p>
    <w:p w14:paraId="2FFD5C1F" w14:textId="25C3EEC6" w:rsidR="000B209A" w:rsidRDefault="000B209A">
      <w:pPr>
        <w:spacing w:before="0" w:after="160" w:line="259" w:lineRule="auto"/>
        <w:rPr>
          <w:b/>
          <w:bCs/>
        </w:rPr>
      </w:pPr>
      <w:r>
        <w:rPr>
          <w:b/>
          <w:bCs/>
        </w:rPr>
        <w:br w:type="page"/>
      </w:r>
    </w:p>
    <w:p w14:paraId="5AD56227" w14:textId="37CF8A67" w:rsidR="00A27DD9" w:rsidRPr="00A27DD9" w:rsidRDefault="00A27DD9" w:rsidP="00A27DD9">
      <w:r w:rsidRPr="00A27DD9">
        <w:rPr>
          <w:b/>
          <w:bCs/>
        </w:rPr>
        <w:lastRenderedPageBreak/>
        <w:t>Executed</w:t>
      </w:r>
      <w:r w:rsidRPr="00A27DD9">
        <w:t xml:space="preserve"> as a deed</w:t>
      </w:r>
    </w:p>
    <w:p w14:paraId="4723488F" w14:textId="77777777" w:rsidR="00A27DD9" w:rsidRPr="00A27DD9" w:rsidRDefault="00A27DD9" w:rsidP="00A27DD9"/>
    <w:p w14:paraId="2FA38059" w14:textId="77777777" w:rsidR="00A27DD9" w:rsidRPr="00A27DD9" w:rsidRDefault="00A27DD9" w:rsidP="00A27DD9">
      <w:r w:rsidRPr="00A27DD9">
        <w:rPr>
          <w:snapToGrid w:val="0"/>
          <w:lang w:val="en-GB"/>
        </w:rPr>
        <w:t>Each attorney executing this Deed states that he or she has no notice of revocation or suspension of his or her power of attorney.</w:t>
      </w:r>
    </w:p>
    <w:p w14:paraId="2E7FAD7A" w14:textId="77777777" w:rsidR="00A27DD9" w:rsidRPr="00A27DD9" w:rsidRDefault="00A27DD9" w:rsidP="00A27DD9"/>
    <w:tbl>
      <w:tblPr>
        <w:tblW w:w="9356" w:type="dxa"/>
        <w:tblInd w:w="108" w:type="dxa"/>
        <w:tblLayout w:type="fixed"/>
        <w:tblLook w:val="0000" w:firstRow="0" w:lastRow="0" w:firstColumn="0" w:lastColumn="0" w:noHBand="0" w:noVBand="0"/>
      </w:tblPr>
      <w:tblGrid>
        <w:gridCol w:w="4395"/>
        <w:gridCol w:w="567"/>
        <w:gridCol w:w="4394"/>
      </w:tblGrid>
      <w:tr w:rsidR="00A27DD9" w:rsidRPr="00A27DD9" w14:paraId="6813775B" w14:textId="77777777" w:rsidTr="000B209A">
        <w:trPr>
          <w:gridAfter w:val="2"/>
          <w:wAfter w:w="4961" w:type="dxa"/>
          <w:cantSplit/>
          <w:trHeight w:val="1593"/>
        </w:trPr>
        <w:tc>
          <w:tcPr>
            <w:tcW w:w="4395" w:type="dxa"/>
            <w:shd w:val="clear" w:color="auto" w:fill="auto"/>
          </w:tcPr>
          <w:p w14:paraId="732EDE4F" w14:textId="77777777" w:rsidR="00A27DD9" w:rsidRPr="00A27DD9" w:rsidRDefault="00A27DD9" w:rsidP="00A27DD9">
            <w:pPr>
              <w:ind w:left="-108"/>
            </w:pPr>
            <w:r w:rsidRPr="00A27DD9">
              <w:rPr>
                <w:b/>
              </w:rPr>
              <w:t>Signed Sealed and Delivered</w:t>
            </w:r>
            <w:r w:rsidRPr="00A27DD9">
              <w:t xml:space="preserve"> by </w:t>
            </w:r>
            <w:r w:rsidRPr="00A27DD9">
              <w:rPr>
                <w:b/>
              </w:rPr>
              <w:t>[</w:t>
            </w:r>
            <w:r w:rsidRPr="00A27DD9">
              <w:rPr>
                <w:b/>
                <w:highlight w:val="yellow"/>
              </w:rPr>
              <w:t>Name of Customer</w:t>
            </w:r>
            <w:r w:rsidRPr="00A27DD9">
              <w:rPr>
                <w:b/>
              </w:rPr>
              <w:t>]</w:t>
            </w:r>
            <w:r w:rsidRPr="00A27DD9">
              <w:t xml:space="preserve"> by [</w:t>
            </w:r>
            <w:r w:rsidRPr="00A27DD9">
              <w:rPr>
                <w:b/>
                <w:bCs/>
                <w:highlight w:val="yellow"/>
              </w:rPr>
              <w:t>Name of Customer Representative</w:t>
            </w:r>
            <w:r w:rsidRPr="00A27DD9">
              <w:t>] (but not so as to incur personal liability) in the presence of:</w:t>
            </w:r>
          </w:p>
        </w:tc>
      </w:tr>
      <w:tr w:rsidR="00A27DD9" w:rsidRPr="00A27DD9" w14:paraId="43596D35" w14:textId="77777777" w:rsidTr="000B209A">
        <w:trPr>
          <w:gridAfter w:val="2"/>
          <w:wAfter w:w="4961" w:type="dxa"/>
          <w:cantSplit/>
          <w:trHeight w:val="150"/>
        </w:trPr>
        <w:tc>
          <w:tcPr>
            <w:tcW w:w="4395" w:type="dxa"/>
            <w:shd w:val="clear" w:color="auto" w:fill="auto"/>
          </w:tcPr>
          <w:p w14:paraId="4DD6C53C" w14:textId="77777777" w:rsidR="00A27DD9" w:rsidRPr="00A27DD9" w:rsidRDefault="00A27DD9" w:rsidP="00A27DD9">
            <w:pPr>
              <w:ind w:left="-108"/>
            </w:pPr>
          </w:p>
        </w:tc>
      </w:tr>
      <w:tr w:rsidR="00A27DD9" w:rsidRPr="00A27DD9" w14:paraId="579FA248" w14:textId="77777777" w:rsidTr="000B209A">
        <w:trPr>
          <w:cantSplit/>
          <w:trHeight w:val="150"/>
        </w:trPr>
        <w:tc>
          <w:tcPr>
            <w:tcW w:w="4395" w:type="dxa"/>
            <w:tcBorders>
              <w:top w:val="single" w:sz="4" w:space="0" w:color="auto"/>
            </w:tcBorders>
            <w:shd w:val="clear" w:color="auto" w:fill="auto"/>
          </w:tcPr>
          <w:p w14:paraId="58BF5EFF" w14:textId="77777777" w:rsidR="00A27DD9" w:rsidRPr="00A27DD9" w:rsidRDefault="00A27DD9" w:rsidP="00A27DD9">
            <w:pPr>
              <w:ind w:left="-108"/>
            </w:pPr>
            <w:r w:rsidRPr="00A27DD9">
              <w:t>Witness Signature</w:t>
            </w:r>
          </w:p>
        </w:tc>
        <w:tc>
          <w:tcPr>
            <w:tcW w:w="567" w:type="dxa"/>
            <w:vMerge w:val="restart"/>
            <w:shd w:val="clear" w:color="auto" w:fill="auto"/>
          </w:tcPr>
          <w:p w14:paraId="40AC472F" w14:textId="77777777" w:rsidR="00A27DD9" w:rsidRPr="00A27DD9" w:rsidRDefault="00A27DD9" w:rsidP="00A27DD9"/>
        </w:tc>
        <w:tc>
          <w:tcPr>
            <w:tcW w:w="4394" w:type="dxa"/>
            <w:tcBorders>
              <w:top w:val="single" w:sz="4" w:space="0" w:color="auto"/>
            </w:tcBorders>
            <w:shd w:val="clear" w:color="auto" w:fill="auto"/>
          </w:tcPr>
          <w:p w14:paraId="2C33BB27" w14:textId="77777777" w:rsidR="00A27DD9" w:rsidRPr="00A27DD9" w:rsidRDefault="00A27DD9" w:rsidP="00A27DD9">
            <w:pPr>
              <w:ind w:left="-108"/>
            </w:pPr>
            <w:r w:rsidRPr="00A27DD9">
              <w:t>Customer Signature</w:t>
            </w:r>
          </w:p>
        </w:tc>
      </w:tr>
      <w:tr w:rsidR="00A27DD9" w:rsidRPr="00A27DD9" w14:paraId="255CDCAE" w14:textId="77777777" w:rsidTr="000B209A">
        <w:trPr>
          <w:cantSplit/>
        </w:trPr>
        <w:tc>
          <w:tcPr>
            <w:tcW w:w="4395" w:type="dxa"/>
            <w:shd w:val="clear" w:color="auto" w:fill="auto"/>
          </w:tcPr>
          <w:p w14:paraId="22217934" w14:textId="77777777" w:rsidR="00A27DD9" w:rsidRPr="00A27DD9" w:rsidRDefault="00A27DD9" w:rsidP="00A27DD9">
            <w:pPr>
              <w:ind w:left="-108"/>
              <w:rPr>
                <w:b/>
              </w:rPr>
            </w:pPr>
          </w:p>
        </w:tc>
        <w:tc>
          <w:tcPr>
            <w:tcW w:w="567" w:type="dxa"/>
            <w:vMerge/>
            <w:shd w:val="clear" w:color="auto" w:fill="auto"/>
          </w:tcPr>
          <w:p w14:paraId="79337995" w14:textId="77777777" w:rsidR="00A27DD9" w:rsidRPr="00A27DD9" w:rsidRDefault="00A27DD9" w:rsidP="00A27DD9"/>
        </w:tc>
        <w:tc>
          <w:tcPr>
            <w:tcW w:w="4394" w:type="dxa"/>
            <w:shd w:val="clear" w:color="auto" w:fill="auto"/>
          </w:tcPr>
          <w:p w14:paraId="46CC4416" w14:textId="77777777" w:rsidR="00A27DD9" w:rsidRPr="00A27DD9" w:rsidRDefault="00A27DD9" w:rsidP="00A27DD9">
            <w:pPr>
              <w:ind w:left="-108"/>
              <w:rPr>
                <w:b/>
              </w:rPr>
            </w:pPr>
          </w:p>
        </w:tc>
      </w:tr>
      <w:tr w:rsidR="00A27DD9" w:rsidRPr="00A27DD9" w14:paraId="15C9B07D" w14:textId="77777777" w:rsidTr="000B209A">
        <w:trPr>
          <w:cantSplit/>
        </w:trPr>
        <w:tc>
          <w:tcPr>
            <w:tcW w:w="4395" w:type="dxa"/>
            <w:tcBorders>
              <w:top w:val="single" w:sz="4" w:space="0" w:color="auto"/>
            </w:tcBorders>
            <w:shd w:val="clear" w:color="auto" w:fill="auto"/>
          </w:tcPr>
          <w:p w14:paraId="768ACD22" w14:textId="77777777" w:rsidR="00A27DD9" w:rsidRPr="00A27DD9" w:rsidRDefault="00A27DD9" w:rsidP="00A27DD9">
            <w:pPr>
              <w:ind w:left="-108"/>
            </w:pPr>
            <w:r w:rsidRPr="00A27DD9">
              <w:t xml:space="preserve">Print Name </w:t>
            </w:r>
          </w:p>
        </w:tc>
        <w:tc>
          <w:tcPr>
            <w:tcW w:w="567" w:type="dxa"/>
            <w:vMerge/>
            <w:shd w:val="clear" w:color="auto" w:fill="auto"/>
          </w:tcPr>
          <w:p w14:paraId="45EC8DF5" w14:textId="77777777" w:rsidR="00A27DD9" w:rsidRPr="00A27DD9" w:rsidRDefault="00A27DD9" w:rsidP="00A27DD9"/>
        </w:tc>
        <w:tc>
          <w:tcPr>
            <w:tcW w:w="4394" w:type="dxa"/>
            <w:tcBorders>
              <w:top w:val="single" w:sz="4" w:space="0" w:color="auto"/>
            </w:tcBorders>
            <w:shd w:val="clear" w:color="auto" w:fill="auto"/>
          </w:tcPr>
          <w:p w14:paraId="1F0ECC8B" w14:textId="77777777" w:rsidR="00A27DD9" w:rsidRPr="00A27DD9" w:rsidRDefault="00A27DD9" w:rsidP="00A27DD9">
            <w:pPr>
              <w:ind w:left="-108"/>
            </w:pPr>
            <w:r w:rsidRPr="00A27DD9">
              <w:t>Print Name</w:t>
            </w:r>
          </w:p>
        </w:tc>
      </w:tr>
    </w:tbl>
    <w:p w14:paraId="75846387" w14:textId="77777777" w:rsidR="00A27DD9" w:rsidRPr="00A27DD9" w:rsidRDefault="00A27DD9" w:rsidP="00A27DD9"/>
    <w:tbl>
      <w:tblPr>
        <w:tblW w:w="9356" w:type="dxa"/>
        <w:tblInd w:w="108" w:type="dxa"/>
        <w:tblLayout w:type="fixed"/>
        <w:tblLook w:val="0000" w:firstRow="0" w:lastRow="0" w:firstColumn="0" w:lastColumn="0" w:noHBand="0" w:noVBand="0"/>
      </w:tblPr>
      <w:tblGrid>
        <w:gridCol w:w="4395"/>
        <w:gridCol w:w="567"/>
        <w:gridCol w:w="4394"/>
      </w:tblGrid>
      <w:tr w:rsidR="00A27DD9" w:rsidRPr="00A27DD9" w14:paraId="046A23C6" w14:textId="77777777" w:rsidTr="000B209A">
        <w:trPr>
          <w:cantSplit/>
          <w:trHeight w:val="150"/>
        </w:trPr>
        <w:tc>
          <w:tcPr>
            <w:tcW w:w="4395" w:type="dxa"/>
            <w:tcBorders>
              <w:top w:val="single" w:sz="4" w:space="0" w:color="auto"/>
            </w:tcBorders>
            <w:shd w:val="clear" w:color="auto" w:fill="auto"/>
          </w:tcPr>
          <w:p w14:paraId="72EB341E" w14:textId="77777777" w:rsidR="00A27DD9" w:rsidRPr="00A27DD9" w:rsidRDefault="00A27DD9" w:rsidP="00A27DD9">
            <w:pPr>
              <w:ind w:left="-108"/>
            </w:pPr>
            <w:r w:rsidRPr="00A27DD9">
              <w:t>Witness Signature</w:t>
            </w:r>
          </w:p>
        </w:tc>
        <w:tc>
          <w:tcPr>
            <w:tcW w:w="567" w:type="dxa"/>
            <w:vMerge w:val="restart"/>
            <w:shd w:val="clear" w:color="auto" w:fill="auto"/>
          </w:tcPr>
          <w:p w14:paraId="443B4953" w14:textId="77777777" w:rsidR="00A27DD9" w:rsidRPr="00A27DD9" w:rsidRDefault="00A27DD9" w:rsidP="00A27DD9"/>
        </w:tc>
        <w:tc>
          <w:tcPr>
            <w:tcW w:w="4394" w:type="dxa"/>
            <w:tcBorders>
              <w:top w:val="single" w:sz="4" w:space="0" w:color="auto"/>
            </w:tcBorders>
            <w:shd w:val="clear" w:color="auto" w:fill="auto"/>
          </w:tcPr>
          <w:p w14:paraId="3178DAAE" w14:textId="77777777" w:rsidR="00A27DD9" w:rsidRPr="00A27DD9" w:rsidRDefault="00A27DD9" w:rsidP="00A27DD9">
            <w:pPr>
              <w:ind w:left="-108"/>
            </w:pPr>
            <w:r w:rsidRPr="00A27DD9">
              <w:t>Customer Representative Signature</w:t>
            </w:r>
          </w:p>
        </w:tc>
      </w:tr>
      <w:tr w:rsidR="00A27DD9" w:rsidRPr="00A27DD9" w14:paraId="2F2AE38F" w14:textId="77777777" w:rsidTr="000B209A">
        <w:trPr>
          <w:cantSplit/>
        </w:trPr>
        <w:tc>
          <w:tcPr>
            <w:tcW w:w="4395" w:type="dxa"/>
            <w:shd w:val="clear" w:color="auto" w:fill="auto"/>
          </w:tcPr>
          <w:p w14:paraId="76EB1F3E" w14:textId="77777777" w:rsidR="00A27DD9" w:rsidRPr="00A27DD9" w:rsidRDefault="00A27DD9" w:rsidP="00A27DD9">
            <w:pPr>
              <w:ind w:left="-108"/>
              <w:rPr>
                <w:b/>
              </w:rPr>
            </w:pPr>
          </w:p>
        </w:tc>
        <w:tc>
          <w:tcPr>
            <w:tcW w:w="567" w:type="dxa"/>
            <w:vMerge/>
            <w:shd w:val="clear" w:color="auto" w:fill="auto"/>
          </w:tcPr>
          <w:p w14:paraId="351A9632" w14:textId="77777777" w:rsidR="00A27DD9" w:rsidRPr="00A27DD9" w:rsidRDefault="00A27DD9" w:rsidP="00A27DD9"/>
        </w:tc>
        <w:tc>
          <w:tcPr>
            <w:tcW w:w="4394" w:type="dxa"/>
            <w:shd w:val="clear" w:color="auto" w:fill="auto"/>
          </w:tcPr>
          <w:p w14:paraId="5800BBA1" w14:textId="77777777" w:rsidR="00A27DD9" w:rsidRPr="00A27DD9" w:rsidRDefault="00A27DD9" w:rsidP="00A27DD9">
            <w:pPr>
              <w:ind w:left="-108"/>
              <w:rPr>
                <w:b/>
              </w:rPr>
            </w:pPr>
          </w:p>
        </w:tc>
      </w:tr>
      <w:tr w:rsidR="00A27DD9" w:rsidRPr="00A27DD9" w14:paraId="1C5CD0DE" w14:textId="77777777" w:rsidTr="000B209A">
        <w:trPr>
          <w:cantSplit/>
        </w:trPr>
        <w:tc>
          <w:tcPr>
            <w:tcW w:w="4395" w:type="dxa"/>
            <w:tcBorders>
              <w:top w:val="single" w:sz="4" w:space="0" w:color="auto"/>
            </w:tcBorders>
            <w:shd w:val="clear" w:color="auto" w:fill="auto"/>
          </w:tcPr>
          <w:p w14:paraId="1B68B726" w14:textId="77777777" w:rsidR="00A27DD9" w:rsidRPr="00A27DD9" w:rsidRDefault="00A27DD9" w:rsidP="00A27DD9">
            <w:pPr>
              <w:ind w:left="-108"/>
            </w:pPr>
            <w:r w:rsidRPr="00A27DD9">
              <w:t>Print Name</w:t>
            </w:r>
          </w:p>
        </w:tc>
        <w:tc>
          <w:tcPr>
            <w:tcW w:w="567" w:type="dxa"/>
            <w:vMerge/>
            <w:shd w:val="clear" w:color="auto" w:fill="auto"/>
          </w:tcPr>
          <w:p w14:paraId="1B46EA40" w14:textId="77777777" w:rsidR="00A27DD9" w:rsidRPr="00A27DD9" w:rsidRDefault="00A27DD9" w:rsidP="00A27DD9"/>
        </w:tc>
        <w:tc>
          <w:tcPr>
            <w:tcW w:w="4394" w:type="dxa"/>
            <w:tcBorders>
              <w:top w:val="single" w:sz="4" w:space="0" w:color="auto"/>
            </w:tcBorders>
            <w:shd w:val="clear" w:color="auto" w:fill="auto"/>
          </w:tcPr>
          <w:p w14:paraId="0A954AA2" w14:textId="77777777" w:rsidR="00A27DD9" w:rsidRPr="00A27DD9" w:rsidRDefault="00A27DD9" w:rsidP="00A27DD9">
            <w:pPr>
              <w:ind w:left="-108"/>
            </w:pPr>
            <w:r w:rsidRPr="00A27DD9">
              <w:t>Print Name</w:t>
            </w:r>
          </w:p>
        </w:tc>
      </w:tr>
    </w:tbl>
    <w:p w14:paraId="2FC587FA" w14:textId="77777777" w:rsidR="00A27DD9" w:rsidRPr="00A27DD9" w:rsidRDefault="00A27DD9" w:rsidP="00A27DD9"/>
    <w:tbl>
      <w:tblPr>
        <w:tblW w:w="9356" w:type="dxa"/>
        <w:tblInd w:w="108" w:type="dxa"/>
        <w:tblLayout w:type="fixed"/>
        <w:tblLook w:val="0000" w:firstRow="0" w:lastRow="0" w:firstColumn="0" w:lastColumn="0" w:noHBand="0" w:noVBand="0"/>
      </w:tblPr>
      <w:tblGrid>
        <w:gridCol w:w="4395"/>
        <w:gridCol w:w="567"/>
        <w:gridCol w:w="4394"/>
      </w:tblGrid>
      <w:tr w:rsidR="00A27DD9" w:rsidRPr="00A27DD9" w14:paraId="00BF3A39" w14:textId="77777777" w:rsidTr="000B209A">
        <w:trPr>
          <w:gridAfter w:val="2"/>
          <w:wAfter w:w="4961" w:type="dxa"/>
          <w:cantSplit/>
          <w:trHeight w:val="2000"/>
        </w:trPr>
        <w:tc>
          <w:tcPr>
            <w:tcW w:w="4395" w:type="dxa"/>
            <w:shd w:val="clear" w:color="auto" w:fill="auto"/>
          </w:tcPr>
          <w:p w14:paraId="47FE458E" w14:textId="77777777" w:rsidR="00A27DD9" w:rsidRPr="00A27DD9" w:rsidRDefault="00A27DD9" w:rsidP="00A27DD9">
            <w:pPr>
              <w:ind w:left="-108"/>
            </w:pPr>
            <w:r w:rsidRPr="00A27DD9">
              <w:rPr>
                <w:b/>
              </w:rPr>
              <w:t xml:space="preserve">The Common Seal </w:t>
            </w:r>
            <w:r w:rsidRPr="00A27DD9">
              <w:t xml:space="preserve">of </w:t>
            </w:r>
            <w:r w:rsidRPr="00A27DD9">
              <w:rPr>
                <w:b/>
              </w:rPr>
              <w:t>[</w:t>
            </w:r>
            <w:r w:rsidRPr="00A27DD9">
              <w:rPr>
                <w:b/>
                <w:highlight w:val="yellow"/>
              </w:rPr>
              <w:t>Name of Guarantor</w:t>
            </w:r>
            <w:r w:rsidRPr="00A27DD9">
              <w:rPr>
                <w:b/>
              </w:rPr>
              <w:t>]</w:t>
            </w:r>
            <w:r w:rsidRPr="00A27DD9">
              <w:t xml:space="preserve"> [</w:t>
            </w:r>
            <w:r w:rsidRPr="00A27DD9">
              <w:rPr>
                <w:b/>
                <w:bCs/>
                <w:highlight w:val="yellow"/>
              </w:rPr>
              <w:t>ACN/ABN of Guarantor</w:t>
            </w:r>
            <w:r w:rsidRPr="00A27DD9">
              <w:t>] was affixed by [authority of the Board of Directors] in the presence of:</w:t>
            </w:r>
          </w:p>
        </w:tc>
      </w:tr>
      <w:tr w:rsidR="00A27DD9" w:rsidRPr="00A27DD9" w14:paraId="211BA217" w14:textId="77777777" w:rsidTr="000B209A">
        <w:trPr>
          <w:gridAfter w:val="2"/>
          <w:wAfter w:w="4961" w:type="dxa"/>
          <w:cantSplit/>
          <w:trHeight w:val="150"/>
        </w:trPr>
        <w:tc>
          <w:tcPr>
            <w:tcW w:w="4395" w:type="dxa"/>
            <w:shd w:val="clear" w:color="auto" w:fill="auto"/>
          </w:tcPr>
          <w:p w14:paraId="432943D2" w14:textId="77777777" w:rsidR="00A27DD9" w:rsidRPr="00A27DD9" w:rsidRDefault="00A27DD9" w:rsidP="00A27DD9">
            <w:pPr>
              <w:ind w:left="-108"/>
            </w:pPr>
          </w:p>
        </w:tc>
      </w:tr>
      <w:tr w:rsidR="00A27DD9" w:rsidRPr="00A27DD9" w14:paraId="1F2283FB" w14:textId="77777777" w:rsidTr="000B209A">
        <w:trPr>
          <w:cantSplit/>
          <w:trHeight w:val="150"/>
        </w:trPr>
        <w:tc>
          <w:tcPr>
            <w:tcW w:w="4395" w:type="dxa"/>
            <w:tcBorders>
              <w:top w:val="single" w:sz="4" w:space="0" w:color="auto"/>
            </w:tcBorders>
            <w:shd w:val="clear" w:color="auto" w:fill="auto"/>
          </w:tcPr>
          <w:p w14:paraId="3C260048" w14:textId="77777777" w:rsidR="00A27DD9" w:rsidRPr="00A27DD9" w:rsidRDefault="00A27DD9" w:rsidP="00A27DD9">
            <w:pPr>
              <w:ind w:left="-108"/>
            </w:pPr>
            <w:r w:rsidRPr="00A27DD9">
              <w:t>Witness Signature</w:t>
            </w:r>
          </w:p>
        </w:tc>
        <w:tc>
          <w:tcPr>
            <w:tcW w:w="567" w:type="dxa"/>
            <w:vMerge w:val="restart"/>
            <w:shd w:val="clear" w:color="auto" w:fill="auto"/>
          </w:tcPr>
          <w:p w14:paraId="18E59F47" w14:textId="77777777" w:rsidR="00A27DD9" w:rsidRPr="00A27DD9" w:rsidRDefault="00A27DD9" w:rsidP="00A27DD9"/>
        </w:tc>
        <w:tc>
          <w:tcPr>
            <w:tcW w:w="4394" w:type="dxa"/>
            <w:tcBorders>
              <w:top w:val="single" w:sz="4" w:space="0" w:color="auto"/>
            </w:tcBorders>
            <w:shd w:val="clear" w:color="auto" w:fill="auto"/>
          </w:tcPr>
          <w:p w14:paraId="3C1C2775" w14:textId="77777777" w:rsidR="00A27DD9" w:rsidRPr="00A27DD9" w:rsidRDefault="00A27DD9" w:rsidP="00A27DD9">
            <w:pPr>
              <w:ind w:left="-108"/>
            </w:pPr>
            <w:r w:rsidRPr="00A27DD9">
              <w:t>Director/Secretary Signature</w:t>
            </w:r>
          </w:p>
        </w:tc>
      </w:tr>
      <w:tr w:rsidR="00A27DD9" w:rsidRPr="00A27DD9" w14:paraId="4CDEF26B" w14:textId="77777777" w:rsidTr="000B209A">
        <w:trPr>
          <w:cantSplit/>
        </w:trPr>
        <w:tc>
          <w:tcPr>
            <w:tcW w:w="4395" w:type="dxa"/>
            <w:shd w:val="clear" w:color="auto" w:fill="auto"/>
          </w:tcPr>
          <w:p w14:paraId="0A2DEACF" w14:textId="77777777" w:rsidR="00A27DD9" w:rsidRPr="00A27DD9" w:rsidRDefault="00A27DD9" w:rsidP="00A27DD9">
            <w:pPr>
              <w:ind w:left="-108"/>
              <w:rPr>
                <w:b/>
              </w:rPr>
            </w:pPr>
          </w:p>
        </w:tc>
        <w:tc>
          <w:tcPr>
            <w:tcW w:w="567" w:type="dxa"/>
            <w:vMerge/>
            <w:shd w:val="clear" w:color="auto" w:fill="auto"/>
          </w:tcPr>
          <w:p w14:paraId="1E95CAA3" w14:textId="77777777" w:rsidR="00A27DD9" w:rsidRPr="00A27DD9" w:rsidRDefault="00A27DD9" w:rsidP="00A27DD9"/>
        </w:tc>
        <w:tc>
          <w:tcPr>
            <w:tcW w:w="4394" w:type="dxa"/>
            <w:shd w:val="clear" w:color="auto" w:fill="auto"/>
          </w:tcPr>
          <w:p w14:paraId="738B94F8" w14:textId="77777777" w:rsidR="00A27DD9" w:rsidRPr="00A27DD9" w:rsidRDefault="00A27DD9" w:rsidP="00A27DD9">
            <w:pPr>
              <w:ind w:left="-108"/>
              <w:rPr>
                <w:b/>
              </w:rPr>
            </w:pPr>
          </w:p>
        </w:tc>
      </w:tr>
      <w:tr w:rsidR="00A27DD9" w:rsidRPr="00A27DD9" w14:paraId="16DC5473" w14:textId="77777777" w:rsidTr="000B209A">
        <w:trPr>
          <w:cantSplit/>
        </w:trPr>
        <w:tc>
          <w:tcPr>
            <w:tcW w:w="4395" w:type="dxa"/>
            <w:tcBorders>
              <w:top w:val="single" w:sz="4" w:space="0" w:color="auto"/>
            </w:tcBorders>
            <w:shd w:val="clear" w:color="auto" w:fill="auto"/>
          </w:tcPr>
          <w:p w14:paraId="2006C452" w14:textId="77777777" w:rsidR="00A27DD9" w:rsidRPr="00A27DD9" w:rsidRDefault="00A27DD9" w:rsidP="00A27DD9">
            <w:pPr>
              <w:ind w:left="-108"/>
            </w:pPr>
            <w:r w:rsidRPr="00A27DD9">
              <w:t>Print Name</w:t>
            </w:r>
          </w:p>
        </w:tc>
        <w:tc>
          <w:tcPr>
            <w:tcW w:w="567" w:type="dxa"/>
            <w:vMerge/>
            <w:shd w:val="clear" w:color="auto" w:fill="auto"/>
          </w:tcPr>
          <w:p w14:paraId="3EA64246" w14:textId="77777777" w:rsidR="00A27DD9" w:rsidRPr="00A27DD9" w:rsidRDefault="00A27DD9" w:rsidP="00A27DD9"/>
        </w:tc>
        <w:tc>
          <w:tcPr>
            <w:tcW w:w="4394" w:type="dxa"/>
            <w:tcBorders>
              <w:top w:val="single" w:sz="4" w:space="0" w:color="auto"/>
            </w:tcBorders>
            <w:shd w:val="clear" w:color="auto" w:fill="auto"/>
          </w:tcPr>
          <w:p w14:paraId="0B495206" w14:textId="77777777" w:rsidR="00A27DD9" w:rsidRPr="00A27DD9" w:rsidRDefault="00A27DD9" w:rsidP="00A27DD9">
            <w:pPr>
              <w:ind w:left="-108"/>
            </w:pPr>
            <w:r w:rsidRPr="00A27DD9">
              <w:t>Print Name</w:t>
            </w:r>
          </w:p>
        </w:tc>
      </w:tr>
    </w:tbl>
    <w:p w14:paraId="7B7098B7" w14:textId="6D64B998" w:rsidR="00A27DD9" w:rsidRPr="00A27DD9" w:rsidRDefault="00A27DD9" w:rsidP="00A27DD9">
      <w:pPr>
        <w:pStyle w:val="ScheduleHeading"/>
        <w:sectPr w:rsidR="00A27DD9" w:rsidRPr="00A27DD9" w:rsidSect="00834398">
          <w:footerReference w:type="default" r:id="rId33"/>
          <w:pgSz w:w="11906" w:h="16838" w:code="9"/>
          <w:pgMar w:top="1701" w:right="1134" w:bottom="1134" w:left="1418" w:header="567" w:footer="567" w:gutter="0"/>
          <w:cols w:space="720"/>
        </w:sectPr>
      </w:pPr>
    </w:p>
    <w:p w14:paraId="65178D36" w14:textId="77777777" w:rsidR="00B940C0" w:rsidRDefault="00B940C0" w:rsidP="00842A0D"/>
    <w:p w14:paraId="53914E32" w14:textId="5C2A8D61" w:rsidR="00EE3CED" w:rsidRDefault="00EE3CED" w:rsidP="00EE3CED">
      <w:pPr>
        <w:keepNext/>
        <w:rPr>
          <w:b/>
          <w:sz w:val="24"/>
          <w:szCs w:val="24"/>
        </w:rPr>
      </w:pPr>
      <w:r>
        <w:rPr>
          <w:b/>
          <w:sz w:val="24"/>
          <w:szCs w:val="24"/>
        </w:rPr>
        <w:t>EXECUTED AS AN AGREEMENT</w:t>
      </w:r>
    </w:p>
    <w:p w14:paraId="677E9B7A" w14:textId="77777777" w:rsidR="00421C61" w:rsidRDefault="00421C61" w:rsidP="00EE3CED">
      <w:pPr>
        <w:keepNext/>
        <w:rPr>
          <w:szCs w:val="24"/>
        </w:rPr>
      </w:pPr>
    </w:p>
    <w:tbl>
      <w:tblPr>
        <w:tblW w:w="0" w:type="auto"/>
        <w:tblLayout w:type="fixed"/>
        <w:tblLook w:val="04A0" w:firstRow="1" w:lastRow="0" w:firstColumn="1" w:lastColumn="0" w:noHBand="0" w:noVBand="1"/>
      </w:tblPr>
      <w:tblGrid>
        <w:gridCol w:w="4559"/>
        <w:gridCol w:w="4559"/>
      </w:tblGrid>
      <w:tr w:rsidR="00EE3CED" w14:paraId="1CBE563B" w14:textId="77777777" w:rsidTr="00A33656">
        <w:tc>
          <w:tcPr>
            <w:tcW w:w="4559" w:type="dxa"/>
            <w:vAlign w:val="bottom"/>
          </w:tcPr>
          <w:p w14:paraId="0871BE7E" w14:textId="37F09001" w:rsidR="00EE3CED" w:rsidRDefault="00A759D6" w:rsidP="00A33656">
            <w:pPr>
              <w:spacing w:before="400"/>
              <w:rPr>
                <w:rFonts w:cs="Arial"/>
                <w:szCs w:val="24"/>
              </w:rPr>
            </w:pPr>
            <w:r>
              <w:rPr>
                <w:rFonts w:cs="Arial"/>
                <w:b/>
                <w:szCs w:val="24"/>
              </w:rPr>
              <w:t>Executed as an agreement</w:t>
            </w:r>
            <w:r>
              <w:rPr>
                <w:rFonts w:cs="Arial"/>
                <w:szCs w:val="24"/>
              </w:rPr>
              <w:t xml:space="preserve"> for and on behalf of </w:t>
            </w:r>
            <w:r w:rsidR="00052BAA" w:rsidRPr="00052BAA">
              <w:rPr>
                <w:rFonts w:cs="Arial"/>
                <w:szCs w:val="24"/>
                <w:highlight w:val="yellow"/>
              </w:rPr>
              <w:t>[</w:t>
            </w:r>
            <w:r w:rsidR="00052BAA" w:rsidRPr="00052BAA">
              <w:rPr>
                <w:rFonts w:cs="Arial"/>
                <w:b/>
                <w:bCs/>
                <w:i/>
                <w:iCs/>
                <w:szCs w:val="24"/>
                <w:highlight w:val="yellow"/>
              </w:rPr>
              <w:t>Insert name of Customer</w:t>
            </w:r>
            <w:r w:rsidR="00052BAA" w:rsidRPr="00052BAA">
              <w:rPr>
                <w:rFonts w:cs="Arial"/>
                <w:szCs w:val="24"/>
                <w:highlight w:val="yellow"/>
              </w:rPr>
              <w:t>]</w:t>
            </w:r>
            <w:r w:rsidR="00052BAA">
              <w:rPr>
                <w:rFonts w:cs="Arial"/>
                <w:szCs w:val="24"/>
              </w:rPr>
              <w:t xml:space="preserve"> (ABN [</w:t>
            </w:r>
            <w:r w:rsidR="00052BAA" w:rsidRPr="00052BAA">
              <w:rPr>
                <w:rFonts w:cs="Arial"/>
                <w:b/>
                <w:bCs/>
                <w:i/>
                <w:iCs/>
                <w:szCs w:val="24"/>
                <w:highlight w:val="yellow"/>
              </w:rPr>
              <w:t>Insert ABN of Contractor</w:t>
            </w:r>
            <w:r w:rsidR="00052BAA" w:rsidRPr="00052BAA">
              <w:rPr>
                <w:rFonts w:cs="Arial"/>
                <w:szCs w:val="24"/>
                <w:highlight w:val="yellow"/>
              </w:rPr>
              <w:t>]</w:t>
            </w:r>
            <w:r>
              <w:rPr>
                <w:rFonts w:cs="Arial"/>
                <w:szCs w:val="24"/>
              </w:rPr>
              <w:t xml:space="preserve"> by its duly authorised delegate: </w:t>
            </w:r>
          </w:p>
        </w:tc>
        <w:tc>
          <w:tcPr>
            <w:tcW w:w="4559" w:type="dxa"/>
            <w:vAlign w:val="bottom"/>
          </w:tcPr>
          <w:p w14:paraId="0EA59196" w14:textId="77777777" w:rsidR="00EE3CED" w:rsidRDefault="00EE3CED" w:rsidP="00A33656">
            <w:pPr>
              <w:spacing w:before="400"/>
              <w:rPr>
                <w:rFonts w:cs="Arial"/>
                <w:szCs w:val="24"/>
              </w:rPr>
            </w:pPr>
          </w:p>
          <w:p w14:paraId="00CEE89C" w14:textId="77777777" w:rsidR="00EE3CED" w:rsidRDefault="00EE3CED" w:rsidP="00A33656">
            <w:pPr>
              <w:spacing w:before="400"/>
              <w:rPr>
                <w:rFonts w:cs="Arial"/>
                <w:szCs w:val="24"/>
              </w:rPr>
            </w:pPr>
            <w:r>
              <w:rPr>
                <w:rFonts w:cs="Arial"/>
                <w:szCs w:val="24"/>
              </w:rPr>
              <w:t xml:space="preserve">In the presence of: </w:t>
            </w:r>
          </w:p>
        </w:tc>
      </w:tr>
      <w:tr w:rsidR="00EE3CED" w14:paraId="5661346F" w14:textId="77777777" w:rsidTr="00A33656">
        <w:tc>
          <w:tcPr>
            <w:tcW w:w="4559" w:type="dxa"/>
          </w:tcPr>
          <w:p w14:paraId="4CFED9B2" w14:textId="77777777" w:rsidR="00EE3CED" w:rsidRDefault="00EE3CED" w:rsidP="00A33656">
            <w:pPr>
              <w:spacing w:before="400"/>
              <w:rPr>
                <w:rFonts w:cs="Arial"/>
                <w:szCs w:val="24"/>
              </w:rPr>
            </w:pPr>
            <w:r>
              <w:rPr>
                <w:rFonts w:cs="Arial"/>
                <w:szCs w:val="24"/>
              </w:rPr>
              <w:t>. . . . . . . . . . . . . . . . . . . . . . . . . . . . . . . .</w:t>
            </w:r>
            <w:r>
              <w:rPr>
                <w:rFonts w:cs="Arial"/>
                <w:szCs w:val="24"/>
              </w:rPr>
              <w:br/>
              <w:t>Signature of delegate</w:t>
            </w:r>
          </w:p>
        </w:tc>
        <w:tc>
          <w:tcPr>
            <w:tcW w:w="4559" w:type="dxa"/>
          </w:tcPr>
          <w:p w14:paraId="67F252D9" w14:textId="77777777" w:rsidR="00EE3CED" w:rsidRDefault="00EE3CED" w:rsidP="00A33656">
            <w:pPr>
              <w:spacing w:before="400"/>
              <w:rPr>
                <w:rFonts w:cs="Arial"/>
                <w:szCs w:val="24"/>
              </w:rPr>
            </w:pPr>
            <w:r>
              <w:rPr>
                <w:rFonts w:cs="Arial"/>
                <w:szCs w:val="24"/>
              </w:rPr>
              <w:t xml:space="preserve">. . . . . . . . . . . . . . . . . . . . . . . . . . . . . . . . </w:t>
            </w:r>
            <w:r>
              <w:rPr>
                <w:rFonts w:cs="Arial"/>
                <w:szCs w:val="24"/>
              </w:rPr>
              <w:br/>
              <w:t xml:space="preserve">Signature of witness </w:t>
            </w:r>
          </w:p>
        </w:tc>
      </w:tr>
      <w:tr w:rsidR="00EE3CED" w14:paraId="096A96CC" w14:textId="77777777" w:rsidTr="00A33656">
        <w:tc>
          <w:tcPr>
            <w:tcW w:w="4559" w:type="dxa"/>
          </w:tcPr>
          <w:p w14:paraId="6A256BDA" w14:textId="77777777" w:rsidR="00EE3CED" w:rsidRDefault="00EE3CED" w:rsidP="00A33656">
            <w:pPr>
              <w:spacing w:before="400"/>
              <w:rPr>
                <w:rFonts w:cs="Arial"/>
                <w:szCs w:val="24"/>
              </w:rPr>
            </w:pPr>
            <w:r>
              <w:rPr>
                <w:rFonts w:cs="Arial"/>
                <w:szCs w:val="24"/>
              </w:rPr>
              <w:t xml:space="preserve">. . . . . . . . . . . . . . . . . . . . . </w:t>
            </w:r>
            <w:r>
              <w:rPr>
                <w:rFonts w:cs="Arial"/>
                <w:szCs w:val="24"/>
              </w:rPr>
              <w:br/>
              <w:t>Name of delegate (print)</w:t>
            </w:r>
          </w:p>
        </w:tc>
        <w:tc>
          <w:tcPr>
            <w:tcW w:w="4559" w:type="dxa"/>
          </w:tcPr>
          <w:p w14:paraId="38A768C1" w14:textId="77777777" w:rsidR="00EE3CED" w:rsidRDefault="00EE3CED" w:rsidP="00A33656">
            <w:pPr>
              <w:spacing w:before="400"/>
              <w:rPr>
                <w:rFonts w:cs="Arial"/>
                <w:szCs w:val="24"/>
              </w:rPr>
            </w:pPr>
            <w:r>
              <w:rPr>
                <w:rFonts w:cs="Arial"/>
                <w:szCs w:val="24"/>
              </w:rPr>
              <w:t>. . . . . . . . . . . . . . . . . . . . . . . . . . . . . . . .</w:t>
            </w:r>
            <w:r>
              <w:rPr>
                <w:rFonts w:cs="Arial"/>
                <w:szCs w:val="24"/>
              </w:rPr>
              <w:br/>
              <w:t>Name of witness (print)</w:t>
            </w:r>
          </w:p>
        </w:tc>
      </w:tr>
      <w:tr w:rsidR="00EE3CED" w14:paraId="3971994B" w14:textId="77777777" w:rsidTr="00A33656">
        <w:tc>
          <w:tcPr>
            <w:tcW w:w="4559" w:type="dxa"/>
          </w:tcPr>
          <w:p w14:paraId="5927CC0D" w14:textId="77777777" w:rsidR="00EE3CED" w:rsidRDefault="00EE3CED" w:rsidP="00A33656">
            <w:pPr>
              <w:spacing w:before="400"/>
              <w:rPr>
                <w:rFonts w:cs="Arial"/>
                <w:szCs w:val="24"/>
              </w:rPr>
            </w:pPr>
            <w:r>
              <w:rPr>
                <w:rFonts w:cs="Arial"/>
                <w:szCs w:val="24"/>
              </w:rPr>
              <w:t xml:space="preserve">. . . . . . . . . . . . . . . . . . . . . . . . . . . . . . . . </w:t>
            </w:r>
            <w:r>
              <w:rPr>
                <w:rFonts w:cs="Arial"/>
                <w:szCs w:val="24"/>
              </w:rPr>
              <w:br/>
              <w:t xml:space="preserve">Date </w:t>
            </w:r>
          </w:p>
        </w:tc>
        <w:tc>
          <w:tcPr>
            <w:tcW w:w="4559" w:type="dxa"/>
          </w:tcPr>
          <w:p w14:paraId="66CBF48C" w14:textId="77777777" w:rsidR="00EE3CED" w:rsidRDefault="00EE3CED" w:rsidP="00A33656">
            <w:pPr>
              <w:spacing w:before="400"/>
              <w:rPr>
                <w:rFonts w:cs="Arial"/>
                <w:szCs w:val="24"/>
              </w:rPr>
            </w:pPr>
            <w:r>
              <w:rPr>
                <w:rFonts w:cs="Arial"/>
                <w:szCs w:val="24"/>
              </w:rPr>
              <w:t>. . . . . . . . . . . . . . . . . . . . . . . . . . . . . . . .</w:t>
            </w:r>
            <w:r>
              <w:rPr>
                <w:rFonts w:cs="Arial"/>
                <w:szCs w:val="24"/>
              </w:rPr>
              <w:br/>
              <w:t xml:space="preserve">Date </w:t>
            </w:r>
          </w:p>
        </w:tc>
      </w:tr>
    </w:tbl>
    <w:p w14:paraId="5612A471" w14:textId="77777777" w:rsidR="00EE3CED" w:rsidRDefault="00EE3CED" w:rsidP="00EE3CED"/>
    <w:tbl>
      <w:tblPr>
        <w:tblW w:w="0" w:type="auto"/>
        <w:tblLayout w:type="fixed"/>
        <w:tblLook w:val="0000" w:firstRow="0" w:lastRow="0" w:firstColumn="0" w:lastColumn="0" w:noHBand="0" w:noVBand="0"/>
      </w:tblPr>
      <w:tblGrid>
        <w:gridCol w:w="4559"/>
        <w:gridCol w:w="4559"/>
      </w:tblGrid>
      <w:tr w:rsidR="00EE3CED" w14:paraId="6279D705" w14:textId="77777777" w:rsidTr="00A33656">
        <w:tc>
          <w:tcPr>
            <w:tcW w:w="4559" w:type="dxa"/>
            <w:vAlign w:val="bottom"/>
          </w:tcPr>
          <w:p w14:paraId="243B66DB" w14:textId="77777777" w:rsidR="00EE3CED" w:rsidRDefault="00EE3CED" w:rsidP="00A33656">
            <w:pPr>
              <w:spacing w:before="400"/>
              <w:rPr>
                <w:rFonts w:cs="Arial"/>
                <w:szCs w:val="24"/>
              </w:rPr>
            </w:pPr>
            <w:r>
              <w:rPr>
                <w:rFonts w:cs="Arial"/>
                <w:b/>
                <w:szCs w:val="24"/>
              </w:rPr>
              <w:t xml:space="preserve">Executed as an agreement </w:t>
            </w:r>
            <w:r>
              <w:rPr>
                <w:rFonts w:cs="Arial"/>
                <w:szCs w:val="24"/>
              </w:rPr>
              <w:t>by [</w:t>
            </w:r>
            <w:r>
              <w:rPr>
                <w:rFonts w:cs="Arial"/>
                <w:b/>
                <w:i/>
                <w:szCs w:val="24"/>
                <w:highlight w:val="yellow"/>
              </w:rPr>
              <w:t>INSERT NAME of Contractor</w:t>
            </w:r>
            <w:r>
              <w:rPr>
                <w:rFonts w:cs="Arial"/>
                <w:szCs w:val="24"/>
              </w:rPr>
              <w:t>] (ABN [</w:t>
            </w:r>
            <w:r>
              <w:rPr>
                <w:rFonts w:cs="Arial"/>
                <w:b/>
                <w:i/>
                <w:szCs w:val="24"/>
                <w:highlight w:val="yellow"/>
              </w:rPr>
              <w:t>INSERT ABN of Contractor</w:t>
            </w:r>
            <w:r>
              <w:rPr>
                <w:rFonts w:cs="Arial"/>
                <w:szCs w:val="24"/>
              </w:rPr>
              <w:t xml:space="preserve">]) by the following persons in accordance with section 127 of the </w:t>
            </w:r>
            <w:r>
              <w:rPr>
                <w:rFonts w:cs="Arial"/>
                <w:i/>
                <w:szCs w:val="24"/>
              </w:rPr>
              <w:t xml:space="preserve">Corporations Act 2001 </w:t>
            </w:r>
            <w:r>
              <w:rPr>
                <w:rFonts w:cs="Arial"/>
                <w:szCs w:val="24"/>
              </w:rPr>
              <w:t xml:space="preserve">(Cth): </w:t>
            </w:r>
          </w:p>
        </w:tc>
        <w:tc>
          <w:tcPr>
            <w:tcW w:w="4559" w:type="dxa"/>
            <w:vAlign w:val="bottom"/>
          </w:tcPr>
          <w:p w14:paraId="15E5B74D" w14:textId="77777777" w:rsidR="00EE3CED" w:rsidRDefault="00EE3CED" w:rsidP="00A33656">
            <w:pPr>
              <w:spacing w:before="400"/>
              <w:rPr>
                <w:rFonts w:cs="Arial"/>
                <w:szCs w:val="24"/>
              </w:rPr>
            </w:pPr>
          </w:p>
          <w:p w14:paraId="28B5D359" w14:textId="77777777" w:rsidR="00EE3CED" w:rsidRDefault="00EE3CED" w:rsidP="00A33656">
            <w:pPr>
              <w:spacing w:before="400"/>
              <w:rPr>
                <w:rFonts w:cs="Arial"/>
                <w:szCs w:val="24"/>
              </w:rPr>
            </w:pPr>
            <w:r>
              <w:rPr>
                <w:rFonts w:cs="Arial"/>
                <w:szCs w:val="24"/>
              </w:rPr>
              <w:t xml:space="preserve">In the presence of: </w:t>
            </w:r>
          </w:p>
        </w:tc>
      </w:tr>
      <w:tr w:rsidR="00EE3CED" w14:paraId="55542F21" w14:textId="77777777" w:rsidTr="00A33656">
        <w:tc>
          <w:tcPr>
            <w:tcW w:w="4559" w:type="dxa"/>
          </w:tcPr>
          <w:p w14:paraId="773AC4E9" w14:textId="77777777" w:rsidR="00EE3CED" w:rsidRDefault="00EE3CED" w:rsidP="00A33656">
            <w:pPr>
              <w:spacing w:before="400"/>
              <w:rPr>
                <w:rFonts w:cs="Arial"/>
                <w:szCs w:val="24"/>
              </w:rPr>
            </w:pPr>
            <w:r>
              <w:rPr>
                <w:rFonts w:cs="Arial"/>
                <w:szCs w:val="24"/>
              </w:rPr>
              <w:t>. . . . . . . . . . . . . . . . . . . . . . . . . . . . . . . .</w:t>
            </w:r>
            <w:r>
              <w:rPr>
                <w:rFonts w:cs="Arial"/>
                <w:szCs w:val="24"/>
              </w:rPr>
              <w:br/>
              <w:t>Signature of Director</w:t>
            </w:r>
          </w:p>
        </w:tc>
        <w:tc>
          <w:tcPr>
            <w:tcW w:w="4559" w:type="dxa"/>
          </w:tcPr>
          <w:p w14:paraId="24A126A4" w14:textId="77777777" w:rsidR="00EE3CED" w:rsidRDefault="00EE3CED" w:rsidP="00A33656">
            <w:pPr>
              <w:spacing w:before="400"/>
              <w:rPr>
                <w:rFonts w:cs="Arial"/>
                <w:szCs w:val="24"/>
              </w:rPr>
            </w:pPr>
            <w:r>
              <w:rPr>
                <w:rFonts w:cs="Arial"/>
                <w:szCs w:val="24"/>
              </w:rPr>
              <w:t xml:space="preserve">. . . . . . . . . . . . . . . . . . . . . . . . . . . . . . . . </w:t>
            </w:r>
            <w:r>
              <w:rPr>
                <w:rFonts w:cs="Arial"/>
                <w:szCs w:val="24"/>
              </w:rPr>
              <w:br/>
              <w:t>Signature of Director/Company Secretary</w:t>
            </w:r>
          </w:p>
        </w:tc>
      </w:tr>
      <w:tr w:rsidR="00EE3CED" w14:paraId="2F8B9B70" w14:textId="77777777" w:rsidTr="00A33656">
        <w:tc>
          <w:tcPr>
            <w:tcW w:w="4559" w:type="dxa"/>
          </w:tcPr>
          <w:p w14:paraId="19A0DEC1" w14:textId="77777777" w:rsidR="00EE3CED" w:rsidRDefault="00EE3CED" w:rsidP="00A33656">
            <w:pPr>
              <w:spacing w:before="400"/>
              <w:rPr>
                <w:rFonts w:cs="Arial"/>
                <w:szCs w:val="24"/>
              </w:rPr>
            </w:pPr>
            <w:r>
              <w:rPr>
                <w:rFonts w:cs="Arial"/>
                <w:szCs w:val="24"/>
              </w:rPr>
              <w:t xml:space="preserve">. . . . . . . . . . . . . . . . . . . . . . . </w:t>
            </w:r>
            <w:r>
              <w:rPr>
                <w:rFonts w:cs="Arial"/>
                <w:szCs w:val="24"/>
              </w:rPr>
              <w:br/>
              <w:t>Name of Director (print)</w:t>
            </w:r>
          </w:p>
        </w:tc>
        <w:tc>
          <w:tcPr>
            <w:tcW w:w="4559" w:type="dxa"/>
          </w:tcPr>
          <w:p w14:paraId="4B8E5CD1" w14:textId="77777777" w:rsidR="00EE3CED" w:rsidRDefault="00EE3CED" w:rsidP="00A33656">
            <w:pPr>
              <w:spacing w:before="400"/>
              <w:rPr>
                <w:rFonts w:cs="Arial"/>
                <w:szCs w:val="24"/>
              </w:rPr>
            </w:pPr>
            <w:r>
              <w:rPr>
                <w:rFonts w:cs="Arial"/>
                <w:szCs w:val="24"/>
              </w:rPr>
              <w:t xml:space="preserve">. . . . . . . . . . . . . . . . . . . . . . . . . . . . . . . . </w:t>
            </w:r>
            <w:r>
              <w:rPr>
                <w:rFonts w:cs="Arial"/>
                <w:szCs w:val="24"/>
              </w:rPr>
              <w:br/>
              <w:t>Name of Director/Company Secretary (print)</w:t>
            </w:r>
          </w:p>
        </w:tc>
      </w:tr>
      <w:tr w:rsidR="00EE3CED" w14:paraId="3A9FAC5D" w14:textId="77777777" w:rsidTr="00A33656">
        <w:tc>
          <w:tcPr>
            <w:tcW w:w="4559" w:type="dxa"/>
          </w:tcPr>
          <w:p w14:paraId="19D6E58A" w14:textId="77777777" w:rsidR="00EE3CED" w:rsidRDefault="00EE3CED" w:rsidP="00A33656">
            <w:pPr>
              <w:keepNext/>
              <w:spacing w:before="400"/>
              <w:rPr>
                <w:rFonts w:cs="Arial"/>
                <w:szCs w:val="24"/>
              </w:rPr>
            </w:pPr>
            <w:r>
              <w:rPr>
                <w:rFonts w:cs="Arial"/>
                <w:szCs w:val="24"/>
              </w:rPr>
              <w:t xml:space="preserve">. . . . . . . . . . . . . . . . . . . . . . . . . . . . . . . . </w:t>
            </w:r>
            <w:r>
              <w:rPr>
                <w:rFonts w:cs="Arial"/>
                <w:szCs w:val="24"/>
              </w:rPr>
              <w:br/>
              <w:t xml:space="preserve">Date </w:t>
            </w:r>
          </w:p>
        </w:tc>
        <w:tc>
          <w:tcPr>
            <w:tcW w:w="4559" w:type="dxa"/>
          </w:tcPr>
          <w:p w14:paraId="6430AE68" w14:textId="77777777" w:rsidR="00EE3CED" w:rsidRDefault="00EE3CED" w:rsidP="00A33656">
            <w:pPr>
              <w:keepNext/>
              <w:spacing w:before="400"/>
              <w:rPr>
                <w:rFonts w:cs="Arial"/>
                <w:szCs w:val="24"/>
              </w:rPr>
            </w:pPr>
            <w:r>
              <w:rPr>
                <w:rFonts w:cs="Arial"/>
                <w:szCs w:val="24"/>
              </w:rPr>
              <w:t>. . . . . . . . . . . . . . . . . . . . . . . . . . . . . . . .</w:t>
            </w:r>
            <w:r>
              <w:rPr>
                <w:rFonts w:cs="Arial"/>
                <w:szCs w:val="24"/>
              </w:rPr>
              <w:br/>
              <w:t xml:space="preserve">Date </w:t>
            </w:r>
          </w:p>
        </w:tc>
      </w:tr>
    </w:tbl>
    <w:p w14:paraId="1AA44ACC" w14:textId="77777777" w:rsidR="00EE3CED" w:rsidRDefault="00EE3CED" w:rsidP="00EE3CED">
      <w:pPr>
        <w:spacing w:before="0" w:line="240" w:lineRule="auto"/>
        <w:rPr>
          <w:rFonts w:cs="Arial"/>
          <w:b/>
          <w:sz w:val="22"/>
          <w:szCs w:val="16"/>
        </w:rPr>
      </w:pPr>
    </w:p>
    <w:p w14:paraId="2BD633E0" w14:textId="77777777" w:rsidR="00B940C0" w:rsidRPr="00162373" w:rsidRDefault="00B940C0" w:rsidP="00A33656"/>
    <w:sectPr w:rsidR="00B940C0" w:rsidRPr="00162373" w:rsidSect="00834398">
      <w:pgSz w:w="11906" w:h="16838" w:code="9"/>
      <w:pgMar w:top="1701" w:right="1134"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20FAB" w14:textId="77777777" w:rsidR="00AE4810" w:rsidRDefault="00AE4810" w:rsidP="006C7FF9">
      <w:pPr>
        <w:spacing w:before="0" w:line="240" w:lineRule="auto"/>
      </w:pPr>
      <w:r>
        <w:separator/>
      </w:r>
    </w:p>
  </w:endnote>
  <w:endnote w:type="continuationSeparator" w:id="0">
    <w:p w14:paraId="0AAF9153" w14:textId="77777777" w:rsidR="00AE4810" w:rsidRDefault="00AE4810" w:rsidP="006C7FF9">
      <w:pPr>
        <w:spacing w:before="0" w:line="240" w:lineRule="auto"/>
      </w:pPr>
      <w:r>
        <w:continuationSeparator/>
      </w:r>
    </w:p>
  </w:endnote>
  <w:endnote w:type="continuationNotice" w:id="1">
    <w:p w14:paraId="5E225062" w14:textId="77777777" w:rsidR="00AE4810" w:rsidRDefault="00AE481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314C" w14:textId="77777777" w:rsidR="00B26FE6" w:rsidRDefault="00B26FE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7655"/>
      <w:gridCol w:w="1701"/>
    </w:tblGrid>
    <w:tr w:rsidR="00B26FE6" w14:paraId="28F4A11C" w14:textId="77777777" w:rsidTr="00834398">
      <w:trPr>
        <w:trHeight w:val="268"/>
      </w:trPr>
      <w:tc>
        <w:tcPr>
          <w:tcW w:w="7655" w:type="dxa"/>
          <w:tcBorders>
            <w:top w:val="single" w:sz="4" w:space="0" w:color="auto"/>
          </w:tcBorders>
        </w:tcPr>
        <w:p w14:paraId="32694702" w14:textId="6154DCA3" w:rsidR="00B26FE6" w:rsidRDefault="002A0292" w:rsidP="00834398">
          <w:pPr>
            <w:pStyle w:val="Footer"/>
          </w:pPr>
          <w:fldSimple w:instr="DOCPROPERTY  iManageDocFooter  \* MERGEFORMAT">
            <w:r w:rsidR="00B26FE6">
              <w:t>LNWM 514145799v3 120940636</w:t>
            </w:r>
          </w:fldSimple>
          <w:r w:rsidR="00B26FE6">
            <w:t xml:space="preserve">    </w:t>
          </w:r>
          <w:r w:rsidR="00B26FE6">
            <w:fldChar w:fldCharType="begin"/>
          </w:r>
          <w:r w:rsidR="00B26FE6">
            <w:instrText xml:space="preserve"> SAVEDATE \@ "d.M.yyyy" \* MERGEFORMAT </w:instrText>
          </w:r>
          <w:r w:rsidR="00B26FE6">
            <w:fldChar w:fldCharType="separate"/>
          </w:r>
          <w:r w:rsidR="00225F43">
            <w:t>23.6.2021</w:t>
          </w:r>
          <w:r w:rsidR="00B26FE6">
            <w:fldChar w:fldCharType="end"/>
          </w:r>
        </w:p>
      </w:tc>
      <w:tc>
        <w:tcPr>
          <w:tcW w:w="1701" w:type="dxa"/>
          <w:tcBorders>
            <w:top w:val="single" w:sz="4" w:space="0" w:color="auto"/>
          </w:tcBorders>
        </w:tcPr>
        <w:p w14:paraId="0BD5ED13" w14:textId="77777777" w:rsidR="00B26FE6" w:rsidRDefault="00B26FE6" w:rsidP="0083439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tc>
    </w:tr>
  </w:tbl>
  <w:p w14:paraId="4BD57348" w14:textId="77777777" w:rsidR="00B26FE6" w:rsidRPr="001C3D27" w:rsidRDefault="00B26FE6" w:rsidP="00834398">
    <w:pPr>
      <w:pStyle w:val="Footer"/>
    </w:pPr>
  </w:p>
  <w:p w14:paraId="56B46F44" w14:textId="77777777" w:rsidR="00B26FE6" w:rsidRPr="00E078AE" w:rsidRDefault="00B26FE6" w:rsidP="00834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F74D" w14:textId="77777777" w:rsidR="00B26FE6" w:rsidRDefault="00B26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8B7AB" w14:textId="77777777" w:rsidR="00B26FE6" w:rsidRDefault="00B26F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7088"/>
      <w:gridCol w:w="2268"/>
    </w:tblGrid>
    <w:tr w:rsidR="00B26FE6" w14:paraId="747BC256" w14:textId="77777777" w:rsidTr="000B77CD">
      <w:tc>
        <w:tcPr>
          <w:tcW w:w="7088" w:type="dxa"/>
        </w:tcPr>
        <w:p w14:paraId="24924F84" w14:textId="543A0EEC" w:rsidR="00B26FE6" w:rsidRDefault="002A0292" w:rsidP="006C7FF9">
          <w:pPr>
            <w:pStyle w:val="Footer"/>
          </w:pPr>
          <w:fldSimple w:instr="DOCPROPERTY  iManageDocFooter  \* MERGEFORMAT">
            <w:r w:rsidR="00B26FE6">
              <w:t>LNWM 514145799v3 120940636</w:t>
            </w:r>
          </w:fldSimple>
          <w:r w:rsidR="00B26FE6">
            <w:t xml:space="preserve">    </w:t>
          </w:r>
          <w:r w:rsidR="00B26FE6">
            <w:fldChar w:fldCharType="begin"/>
          </w:r>
          <w:r w:rsidR="00B26FE6">
            <w:instrText xml:space="preserve"> SAVEDATE \@ "d.M.yyyy" \* MERGEFORMAT </w:instrText>
          </w:r>
          <w:r w:rsidR="00B26FE6">
            <w:fldChar w:fldCharType="separate"/>
          </w:r>
          <w:r w:rsidR="00225F43">
            <w:t>23.6.2021</w:t>
          </w:r>
          <w:r w:rsidR="00B26FE6">
            <w:fldChar w:fldCharType="end"/>
          </w:r>
        </w:p>
      </w:tc>
      <w:tc>
        <w:tcPr>
          <w:tcW w:w="2268" w:type="dxa"/>
        </w:tcPr>
        <w:p w14:paraId="1C012F2E" w14:textId="77777777" w:rsidR="00B26FE6" w:rsidRDefault="00B26FE6" w:rsidP="006C7FF9">
          <w:pPr>
            <w:pStyle w:val="Footer"/>
            <w:jc w:val="right"/>
          </w:pPr>
          <w:r>
            <w:rPr>
              <w:snapToGrid w:val="0"/>
            </w:rPr>
            <w:t>page (</w:t>
          </w:r>
          <w:r>
            <w:rPr>
              <w:snapToGrid w:val="0"/>
            </w:rPr>
            <w:fldChar w:fldCharType="begin"/>
          </w:r>
          <w:r>
            <w:rPr>
              <w:snapToGrid w:val="0"/>
            </w:rPr>
            <w:instrText xml:space="preserve"> PAGE </w:instrText>
          </w:r>
          <w:r>
            <w:rPr>
              <w:snapToGrid w:val="0"/>
            </w:rPr>
            <w:fldChar w:fldCharType="separate"/>
          </w:r>
          <w:r>
            <w:rPr>
              <w:snapToGrid w:val="0"/>
            </w:rPr>
            <w:t>i</w:t>
          </w:r>
          <w:r>
            <w:rPr>
              <w:snapToGrid w:val="0"/>
            </w:rPr>
            <w:fldChar w:fldCharType="end"/>
          </w:r>
          <w:r>
            <w:rPr>
              <w:snapToGrid w:val="0"/>
            </w:rPr>
            <w:t>)</w:t>
          </w:r>
        </w:p>
      </w:tc>
    </w:tr>
  </w:tbl>
  <w:p w14:paraId="4ADB5A26" w14:textId="77777777" w:rsidR="00B26FE6" w:rsidRPr="00815AC4" w:rsidRDefault="00B26FE6" w:rsidP="006C7F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7088"/>
      <w:gridCol w:w="2268"/>
    </w:tblGrid>
    <w:tr w:rsidR="00B26FE6" w14:paraId="67FEB66C" w14:textId="77777777" w:rsidTr="000B77CD">
      <w:tc>
        <w:tcPr>
          <w:tcW w:w="7088" w:type="dxa"/>
        </w:tcPr>
        <w:p w14:paraId="3F2AED2B" w14:textId="525B543E" w:rsidR="00B26FE6" w:rsidRDefault="002A0292" w:rsidP="000B77CD">
          <w:pPr>
            <w:pStyle w:val="Footer"/>
          </w:pPr>
          <w:fldSimple w:instr="DOCPROPERTY  iManageDocFooter  \* MERGEFORMAT">
            <w:r w:rsidR="00B26FE6">
              <w:t>LNWM 514145799v3 120940636</w:t>
            </w:r>
          </w:fldSimple>
          <w:r w:rsidR="00B26FE6">
            <w:t xml:space="preserve">    </w:t>
          </w:r>
          <w:r w:rsidR="00B26FE6">
            <w:fldChar w:fldCharType="begin"/>
          </w:r>
          <w:r w:rsidR="00B26FE6">
            <w:instrText xml:space="preserve"> SAVEDATE \@ "d.M.yyyy" \* MERGEFORMAT </w:instrText>
          </w:r>
          <w:r w:rsidR="00B26FE6">
            <w:fldChar w:fldCharType="separate"/>
          </w:r>
          <w:r w:rsidR="00225F43">
            <w:t>23.6.2021</w:t>
          </w:r>
          <w:r w:rsidR="00B26FE6">
            <w:fldChar w:fldCharType="end"/>
          </w:r>
        </w:p>
      </w:tc>
      <w:tc>
        <w:tcPr>
          <w:tcW w:w="2268" w:type="dxa"/>
        </w:tcPr>
        <w:p w14:paraId="6CD950D4" w14:textId="77777777" w:rsidR="00B26FE6" w:rsidRDefault="00B26FE6" w:rsidP="000B77CD">
          <w:pPr>
            <w:pStyle w:val="Footer"/>
            <w:jc w:val="right"/>
          </w:pPr>
          <w:r>
            <w:rPr>
              <w:snapToGrid w:val="0"/>
            </w:rPr>
            <w:t>page (</w:t>
          </w:r>
          <w:r>
            <w:rPr>
              <w:snapToGrid w:val="0"/>
            </w:rPr>
            <w:fldChar w:fldCharType="begin"/>
          </w:r>
          <w:r>
            <w:rPr>
              <w:snapToGrid w:val="0"/>
            </w:rPr>
            <w:instrText xml:space="preserve"> PAGE </w:instrText>
          </w:r>
          <w:r>
            <w:rPr>
              <w:snapToGrid w:val="0"/>
            </w:rPr>
            <w:fldChar w:fldCharType="separate"/>
          </w:r>
          <w:r>
            <w:rPr>
              <w:snapToGrid w:val="0"/>
            </w:rPr>
            <w:t>i</w:t>
          </w:r>
          <w:r>
            <w:rPr>
              <w:snapToGrid w:val="0"/>
            </w:rPr>
            <w:fldChar w:fldCharType="end"/>
          </w:r>
          <w:r>
            <w:rPr>
              <w:snapToGrid w:val="0"/>
            </w:rPr>
            <w:t>)</w:t>
          </w:r>
        </w:p>
      </w:tc>
    </w:tr>
  </w:tbl>
  <w:p w14:paraId="31A92C2B" w14:textId="77777777" w:rsidR="00B26FE6" w:rsidRPr="00815AC4" w:rsidRDefault="00B26FE6" w:rsidP="000B77C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7088"/>
      <w:gridCol w:w="2268"/>
    </w:tblGrid>
    <w:tr w:rsidR="00B26FE6" w14:paraId="177C337A" w14:textId="77777777" w:rsidTr="000B77CD">
      <w:tc>
        <w:tcPr>
          <w:tcW w:w="7088" w:type="dxa"/>
        </w:tcPr>
        <w:p w14:paraId="30BF0F4D" w14:textId="14BBA691" w:rsidR="00B26FE6" w:rsidRDefault="002A0292" w:rsidP="00162373">
          <w:pPr>
            <w:pStyle w:val="Footer"/>
          </w:pPr>
          <w:fldSimple w:instr="DOCPROPERTY  iManageDocFooter  \* MERGEFORMAT">
            <w:r w:rsidR="00B26FE6">
              <w:t>LNWM 514145799v3 120940636</w:t>
            </w:r>
          </w:fldSimple>
          <w:r w:rsidR="00B26FE6">
            <w:t xml:space="preserve">    </w:t>
          </w:r>
          <w:r w:rsidR="00B26FE6">
            <w:fldChar w:fldCharType="begin"/>
          </w:r>
          <w:r w:rsidR="00B26FE6">
            <w:instrText xml:space="preserve"> SAVEDATE \@ "d.M.yyyy" \* MERGEFORMAT </w:instrText>
          </w:r>
          <w:r w:rsidR="00B26FE6">
            <w:fldChar w:fldCharType="separate"/>
          </w:r>
          <w:r w:rsidR="00225F43">
            <w:t>23.6.2021</w:t>
          </w:r>
          <w:r w:rsidR="00B26FE6">
            <w:fldChar w:fldCharType="end"/>
          </w:r>
        </w:p>
      </w:tc>
      <w:tc>
        <w:tcPr>
          <w:tcW w:w="2268" w:type="dxa"/>
        </w:tcPr>
        <w:p w14:paraId="2CBADB4F" w14:textId="77777777" w:rsidR="00B26FE6" w:rsidRDefault="00B26FE6" w:rsidP="00162373">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snapToGrid w:val="0"/>
            </w:rPr>
            <w:t>1</w:t>
          </w:r>
          <w:r>
            <w:rPr>
              <w:snapToGrid w:val="0"/>
            </w:rPr>
            <w:fldChar w:fldCharType="end"/>
          </w:r>
        </w:p>
      </w:tc>
    </w:tr>
  </w:tbl>
  <w:p w14:paraId="12CF97A1" w14:textId="77777777" w:rsidR="00B26FE6" w:rsidRDefault="00B26FE6">
    <w:pPr>
      <w:rPr>
        <w: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7088"/>
      <w:gridCol w:w="2268"/>
    </w:tblGrid>
    <w:tr w:rsidR="00B26FE6" w14:paraId="48E1391B" w14:textId="77777777" w:rsidTr="004B5A18">
      <w:tc>
        <w:tcPr>
          <w:tcW w:w="7088" w:type="dxa"/>
          <w:tcBorders>
            <w:top w:val="single" w:sz="4" w:space="0" w:color="auto"/>
          </w:tcBorders>
        </w:tcPr>
        <w:p w14:paraId="0B880BD4" w14:textId="7DF1CC8F" w:rsidR="00B26FE6" w:rsidRDefault="002A0292" w:rsidP="004B5A18">
          <w:pPr>
            <w:pStyle w:val="Footer"/>
          </w:pPr>
          <w:fldSimple w:instr="DOCPROPERTY  iManageDocFooter  \* MERGEFORMAT">
            <w:r w:rsidR="00B26FE6">
              <w:t>LNWM 514145799v3 120940636</w:t>
            </w:r>
          </w:fldSimple>
          <w:r w:rsidR="00B26FE6">
            <w:t xml:space="preserve">    </w:t>
          </w:r>
          <w:r w:rsidR="00B26FE6">
            <w:fldChar w:fldCharType="begin"/>
          </w:r>
          <w:r w:rsidR="00B26FE6">
            <w:instrText xml:space="preserve"> SAVEDATE \@ "d.M.yyyy" \* MERGEFORMAT </w:instrText>
          </w:r>
          <w:r w:rsidR="00B26FE6">
            <w:fldChar w:fldCharType="separate"/>
          </w:r>
          <w:r w:rsidR="00225F43">
            <w:t>23.6.2021</w:t>
          </w:r>
          <w:r w:rsidR="00B26FE6">
            <w:fldChar w:fldCharType="end"/>
          </w:r>
        </w:p>
      </w:tc>
      <w:tc>
        <w:tcPr>
          <w:tcW w:w="2268" w:type="dxa"/>
          <w:tcBorders>
            <w:top w:val="single" w:sz="4" w:space="0" w:color="auto"/>
          </w:tcBorders>
        </w:tcPr>
        <w:p w14:paraId="7D3A83DA" w14:textId="77777777" w:rsidR="00B26FE6" w:rsidRDefault="00B26FE6" w:rsidP="004B5A1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tc>
    </w:tr>
  </w:tbl>
  <w:p w14:paraId="0358A4D8" w14:textId="77777777" w:rsidR="00B26FE6" w:rsidRPr="001C3D27" w:rsidRDefault="00B26FE6" w:rsidP="004B5A18">
    <w:pPr>
      <w:pStyle w:val="Footer"/>
    </w:pPr>
  </w:p>
  <w:p w14:paraId="7AB89263" w14:textId="77777777" w:rsidR="00B26FE6" w:rsidRPr="00E078AE" w:rsidRDefault="00B26FE6" w:rsidP="004B5A1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7088"/>
      <w:gridCol w:w="2268"/>
    </w:tblGrid>
    <w:tr w:rsidR="00B26FE6" w14:paraId="47E2CBEF" w14:textId="77777777" w:rsidTr="00A33656">
      <w:tc>
        <w:tcPr>
          <w:tcW w:w="7088" w:type="dxa"/>
          <w:tcBorders>
            <w:top w:val="single" w:sz="4" w:space="0" w:color="auto"/>
          </w:tcBorders>
        </w:tcPr>
        <w:p w14:paraId="2F62FDDA" w14:textId="40417985" w:rsidR="00B26FE6" w:rsidRDefault="002A0292" w:rsidP="00A33656">
          <w:pPr>
            <w:pStyle w:val="Footer"/>
          </w:pPr>
          <w:fldSimple w:instr="DOCPROPERTY  iManageDocFooter  \* MERGEFORMAT">
            <w:r w:rsidR="00B26FE6">
              <w:t>LNWM 514145799v3 120940636</w:t>
            </w:r>
          </w:fldSimple>
          <w:r w:rsidR="00B26FE6">
            <w:t xml:space="preserve">    </w:t>
          </w:r>
          <w:r w:rsidR="00B26FE6">
            <w:fldChar w:fldCharType="begin"/>
          </w:r>
          <w:r w:rsidR="00B26FE6">
            <w:instrText xml:space="preserve"> SAVEDATE \@ "d.M.yyyy" \* MERGEFORMAT </w:instrText>
          </w:r>
          <w:r w:rsidR="00B26FE6">
            <w:fldChar w:fldCharType="separate"/>
          </w:r>
          <w:r w:rsidR="00225F43">
            <w:t>23.6.2021</w:t>
          </w:r>
          <w:r w:rsidR="00B26FE6">
            <w:fldChar w:fldCharType="end"/>
          </w:r>
        </w:p>
      </w:tc>
      <w:tc>
        <w:tcPr>
          <w:tcW w:w="2268" w:type="dxa"/>
          <w:tcBorders>
            <w:top w:val="single" w:sz="4" w:space="0" w:color="auto"/>
          </w:tcBorders>
        </w:tcPr>
        <w:p w14:paraId="03B167AB" w14:textId="77777777" w:rsidR="00B26FE6" w:rsidRDefault="00B26FE6" w:rsidP="00A33656">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tc>
    </w:tr>
  </w:tbl>
  <w:p w14:paraId="62B66E3B" w14:textId="77777777" w:rsidR="00B26FE6" w:rsidRPr="001C3D27" w:rsidRDefault="00B26FE6" w:rsidP="00A33656">
    <w:pPr>
      <w:pStyle w:val="Footer"/>
    </w:pPr>
  </w:p>
  <w:p w14:paraId="0BAFC88B" w14:textId="77777777" w:rsidR="00B26FE6" w:rsidRPr="00E078AE" w:rsidRDefault="00B26FE6" w:rsidP="00A3365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7655"/>
      <w:gridCol w:w="1701"/>
    </w:tblGrid>
    <w:tr w:rsidR="00B26FE6" w14:paraId="7273DAA6" w14:textId="77777777" w:rsidTr="00834398">
      <w:trPr>
        <w:trHeight w:val="268"/>
      </w:trPr>
      <w:tc>
        <w:tcPr>
          <w:tcW w:w="7655" w:type="dxa"/>
          <w:tcBorders>
            <w:top w:val="single" w:sz="4" w:space="0" w:color="auto"/>
          </w:tcBorders>
        </w:tcPr>
        <w:p w14:paraId="7EC40374" w14:textId="2ADFA8A0" w:rsidR="00B26FE6" w:rsidRDefault="002A0292" w:rsidP="00834398">
          <w:pPr>
            <w:pStyle w:val="Footer"/>
          </w:pPr>
          <w:fldSimple w:instr="DOCPROPERTY  iManageDocFooter  \* MERGEFORMAT">
            <w:r w:rsidR="00B26FE6">
              <w:t>LNWM 514145799v3 120940636</w:t>
            </w:r>
          </w:fldSimple>
          <w:r w:rsidR="00B26FE6">
            <w:t xml:space="preserve">    </w:t>
          </w:r>
          <w:r w:rsidR="00B26FE6">
            <w:fldChar w:fldCharType="begin"/>
          </w:r>
          <w:r w:rsidR="00B26FE6">
            <w:instrText xml:space="preserve"> SAVEDATE \@ "d.M.yyyy" \* MERGEFORMAT </w:instrText>
          </w:r>
          <w:r w:rsidR="00B26FE6">
            <w:fldChar w:fldCharType="separate"/>
          </w:r>
          <w:r w:rsidR="00225F43">
            <w:t>23.6.2021</w:t>
          </w:r>
          <w:r w:rsidR="00B26FE6">
            <w:fldChar w:fldCharType="end"/>
          </w:r>
        </w:p>
      </w:tc>
      <w:tc>
        <w:tcPr>
          <w:tcW w:w="1701" w:type="dxa"/>
          <w:tcBorders>
            <w:top w:val="single" w:sz="4" w:space="0" w:color="auto"/>
          </w:tcBorders>
        </w:tcPr>
        <w:p w14:paraId="40C57705" w14:textId="77777777" w:rsidR="00B26FE6" w:rsidRDefault="00B26FE6" w:rsidP="0083439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tc>
    </w:tr>
  </w:tbl>
  <w:p w14:paraId="6197F85B" w14:textId="77777777" w:rsidR="00B26FE6" w:rsidRPr="001C3D27" w:rsidRDefault="00B26FE6" w:rsidP="00834398">
    <w:pPr>
      <w:pStyle w:val="Footer"/>
    </w:pPr>
  </w:p>
  <w:p w14:paraId="1E1FA42F" w14:textId="77777777" w:rsidR="00B26FE6" w:rsidRPr="00E078AE" w:rsidRDefault="00B26FE6" w:rsidP="00834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6D888" w14:textId="77777777" w:rsidR="00AE4810" w:rsidRDefault="00AE4810" w:rsidP="006C7FF9">
      <w:pPr>
        <w:spacing w:before="0" w:line="240" w:lineRule="auto"/>
      </w:pPr>
      <w:r>
        <w:separator/>
      </w:r>
    </w:p>
  </w:footnote>
  <w:footnote w:type="continuationSeparator" w:id="0">
    <w:p w14:paraId="2F057A4D" w14:textId="77777777" w:rsidR="00AE4810" w:rsidRDefault="00AE4810" w:rsidP="006C7FF9">
      <w:pPr>
        <w:spacing w:before="0" w:line="240" w:lineRule="auto"/>
      </w:pPr>
      <w:r>
        <w:continuationSeparator/>
      </w:r>
    </w:p>
  </w:footnote>
  <w:footnote w:type="continuationNotice" w:id="1">
    <w:p w14:paraId="0A24EBC3" w14:textId="77777777" w:rsidR="00AE4810" w:rsidRDefault="00AE481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B1300" w14:textId="77777777" w:rsidR="00B26FE6" w:rsidRDefault="00B26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F309D" w14:textId="1EDB9346" w:rsidR="00B26FE6" w:rsidRPr="00C8043E" w:rsidRDefault="00B26FE6" w:rsidP="000B77CD">
    <w:pPr>
      <w:spacing w:before="0" w:line="240" w:lineRule="auto"/>
      <w:jc w:val="right"/>
    </w:pPr>
    <w:r>
      <w:rPr>
        <w:noProof/>
      </w:rPr>
      <mc:AlternateContent>
        <mc:Choice Requires="wps">
          <w:drawing>
            <wp:anchor distT="0" distB="0" distL="114300" distR="114300" simplePos="0" relativeHeight="251658241" behindDoc="1" locked="1" layoutInCell="0" allowOverlap="1" wp14:anchorId="23D766B4" wp14:editId="198BBAB8">
              <wp:simplePos x="0" y="0"/>
              <wp:positionH relativeFrom="page">
                <wp:posOffset>1172845</wp:posOffset>
              </wp:positionH>
              <wp:positionV relativeFrom="page">
                <wp:posOffset>1687830</wp:posOffset>
              </wp:positionV>
              <wp:extent cx="1485900" cy="342900"/>
              <wp:effectExtent l="0" t="0" r="0" b="0"/>
              <wp:wrapNone/>
              <wp:docPr id="15" name="WatermarkUrg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485900" cy="3429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1486E19" w14:textId="77777777" w:rsidR="00B26FE6" w:rsidRDefault="00B26FE6" w:rsidP="00A33656">
                          <w:pPr>
                            <w:pStyle w:val="NormalWeb"/>
                            <w:spacing w:before="0" w:beforeAutospacing="0" w:after="0" w:afterAutospacing="0"/>
                            <w:jc w:val="center"/>
                          </w:pPr>
                          <w:r>
                            <w:rPr>
                              <w:rFonts w:ascii="Arial" w:hAnsi="Arial" w:cs="Arial"/>
                              <w:b/>
                              <w:bCs/>
                              <w:color w:val="FF9900"/>
                              <w:sz w:val="48"/>
                              <w:szCs w:val="48"/>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D766B4" id="_x0000_t202" coordsize="21600,21600" o:spt="202" path="m,l,21600r21600,l21600,xe">
              <v:stroke joinstyle="miter"/>
              <v:path gradientshapeok="t" o:connecttype="rect"/>
            </v:shapetype>
            <v:shape id="WatermarkUrgent" o:spid="_x0000_s1026" type="#_x0000_t202" style="position:absolute;left:0;text-align:left;margin-left:92.35pt;margin-top:132.9pt;width:117pt;height:27pt;rotation:-30;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" o:allowincell="f" filled="f" stroked="f">
              <v:stroke joinstyle="round"/>
              <o:lock v:ext="edit" shapetype="t"/>
              <v:textbox style="mso-fit-shape-to-text:t">
                <w:txbxContent>
                  <w:p w14:paraId="31486E19" w14:textId="77777777" w:rsidR="00B26FE6" w:rsidRDefault="00B26FE6" w:rsidP="00A33656">
                    <w:pPr>
                      <w:pStyle w:val="NormalWeb"/>
                      <w:spacing w:before="0" w:beforeAutospacing="0" w:after="0" w:afterAutospacing="0"/>
                      <w:jc w:val="center"/>
                    </w:pPr>
                    <w:r>
                      <w:rPr>
                        <w:rFonts w:ascii="Arial" w:hAnsi="Arial" w:cs="Arial"/>
                        <w:b/>
                        <w:bCs/>
                        <w:color w:val="FF9900"/>
                        <w:sz w:val="48"/>
                        <w:szCs w:val="48"/>
                      </w:rPr>
                      <w:t>DRAFT</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20C00" w14:textId="68ADA34B" w:rsidR="00B26FE6" w:rsidRDefault="00B26FE6">
    <w:pPr>
      <w:pStyle w:val="Header"/>
    </w:pPr>
    <w:r>
      <w:rPr>
        <w:noProof/>
      </w:rPr>
      <mc:AlternateContent>
        <mc:Choice Requires="wps">
          <w:drawing>
            <wp:anchor distT="0" distB="0" distL="114300" distR="114300" simplePos="0" relativeHeight="251658240" behindDoc="1" locked="1" layoutInCell="0" allowOverlap="1" wp14:anchorId="2086E895" wp14:editId="72955765">
              <wp:simplePos x="0" y="0"/>
              <wp:positionH relativeFrom="page">
                <wp:posOffset>1172845</wp:posOffset>
              </wp:positionH>
              <wp:positionV relativeFrom="page">
                <wp:posOffset>1687830</wp:posOffset>
              </wp:positionV>
              <wp:extent cx="1485900" cy="342900"/>
              <wp:effectExtent l="0" t="0" r="0" b="0"/>
              <wp:wrapNone/>
              <wp:docPr id="14" name="WatermarkUrg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485900" cy="3429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10A45DF" w14:textId="77777777" w:rsidR="00B26FE6" w:rsidRDefault="00B26FE6" w:rsidP="00A33656">
                          <w:pPr>
                            <w:pStyle w:val="NormalWeb"/>
                            <w:spacing w:before="0" w:beforeAutospacing="0" w:after="0" w:afterAutospacing="0"/>
                            <w:jc w:val="center"/>
                          </w:pPr>
                          <w:r>
                            <w:rPr>
                              <w:rFonts w:ascii="Arial" w:hAnsi="Arial" w:cs="Arial"/>
                              <w:b/>
                              <w:bCs/>
                              <w:color w:val="FF9900"/>
                              <w:sz w:val="48"/>
                              <w:szCs w:val="48"/>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86E895" id="_x0000_t202" coordsize="21600,21600" o:spt="202" path="m,l,21600r21600,l21600,xe">
              <v:stroke joinstyle="miter"/>
              <v:path gradientshapeok="t" o:connecttype="rect"/>
            </v:shapetype>
            <v:shape id="_x0000_s1027" type="#_x0000_t202" style="position:absolute;margin-left:92.35pt;margin-top:132.9pt;width:117pt;height:27pt;rotation:-3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" o:allowincell="f" filled="f" stroked="f">
              <v:stroke joinstyle="round"/>
              <o:lock v:ext="edit" shapetype="t"/>
              <v:textbox style="mso-fit-shape-to-text:t">
                <w:txbxContent>
                  <w:p w14:paraId="210A45DF" w14:textId="77777777" w:rsidR="00B26FE6" w:rsidRDefault="00B26FE6" w:rsidP="00A33656">
                    <w:pPr>
                      <w:pStyle w:val="NormalWeb"/>
                      <w:spacing w:before="0" w:beforeAutospacing="0" w:after="0" w:afterAutospacing="0"/>
                      <w:jc w:val="center"/>
                    </w:pPr>
                    <w:r>
                      <w:rPr>
                        <w:rFonts w:ascii="Arial" w:hAnsi="Arial" w:cs="Arial"/>
                        <w:b/>
                        <w:bCs/>
                        <w:color w:val="FF9900"/>
                        <w:sz w:val="48"/>
                        <w:szCs w:val="48"/>
                      </w:rPr>
                      <w:t>DRAFT</w:t>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ayout w:type="fixed"/>
      <w:tblCellMar>
        <w:left w:w="0" w:type="dxa"/>
        <w:right w:w="0" w:type="dxa"/>
      </w:tblCellMar>
      <w:tblLook w:val="0000" w:firstRow="0" w:lastRow="0" w:firstColumn="0" w:lastColumn="0" w:noHBand="0" w:noVBand="0"/>
    </w:tblPr>
    <w:tblGrid>
      <w:gridCol w:w="7053"/>
      <w:gridCol w:w="2303"/>
    </w:tblGrid>
    <w:tr w:rsidR="00B26FE6" w:rsidRPr="004F2551" w14:paraId="5A85C4B0" w14:textId="77777777" w:rsidTr="000B77CD">
      <w:trPr>
        <w:trHeight w:hRule="exact" w:val="900"/>
      </w:trPr>
      <w:tc>
        <w:tcPr>
          <w:tcW w:w="6946" w:type="dxa"/>
          <w:vAlign w:val="bottom"/>
        </w:tcPr>
        <w:p w14:paraId="5B730424" w14:textId="448CA938" w:rsidR="00B26FE6" w:rsidRDefault="00B26FE6" w:rsidP="000B77CD">
          <w:pPr>
            <w:pStyle w:val="HeaderTitle"/>
            <w:spacing w:before="100" w:line="288" w:lineRule="auto"/>
            <w:rPr>
              <w:noProof w:val="0"/>
            </w:rPr>
          </w:pPr>
          <w:r>
            <mc:AlternateContent>
              <mc:Choice Requires="wps">
                <w:drawing>
                  <wp:anchor distT="0" distB="0" distL="114300" distR="114300" simplePos="0" relativeHeight="251658243" behindDoc="1" locked="1" layoutInCell="0" allowOverlap="1" wp14:anchorId="6646B187" wp14:editId="4115815A">
                    <wp:simplePos x="0" y="0"/>
                    <wp:positionH relativeFrom="page">
                      <wp:posOffset>1172845</wp:posOffset>
                    </wp:positionH>
                    <wp:positionV relativeFrom="page">
                      <wp:posOffset>1687830</wp:posOffset>
                    </wp:positionV>
                    <wp:extent cx="1485900" cy="342900"/>
                    <wp:effectExtent l="0" t="0" r="0" b="0"/>
                    <wp:wrapNone/>
                    <wp:docPr id="17" name="WatermarkUrg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485900" cy="3429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40DC350" w14:textId="77777777" w:rsidR="00B26FE6" w:rsidRDefault="00B26FE6" w:rsidP="00A33656">
                                <w:pPr>
                                  <w:pStyle w:val="NormalWeb"/>
                                  <w:spacing w:before="0" w:beforeAutospacing="0" w:after="0" w:afterAutospacing="0"/>
                                  <w:jc w:val="center"/>
                                </w:pPr>
                                <w:r>
                                  <w:rPr>
                                    <w:rFonts w:ascii="Arial" w:hAnsi="Arial" w:cs="Arial"/>
                                    <w:b/>
                                    <w:bCs/>
                                    <w:color w:val="FF9900"/>
                                    <w:sz w:val="48"/>
                                    <w:szCs w:val="48"/>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46B187" id="_x0000_t202" coordsize="21600,21600" o:spt="202" path="m,l,21600r21600,l21600,xe">
                    <v:stroke joinstyle="miter"/>
                    <v:path gradientshapeok="t" o:connecttype="rect"/>
                  </v:shapetype>
                  <v:shape id="_x0000_s1028" type="#_x0000_t202" style="position:absolute;margin-left:92.35pt;margin-top:132.9pt;width:117pt;height:27pt;rotation:-30;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" o:allowincell="f" filled="f" stroked="f">
                    <v:stroke joinstyle="round"/>
                    <o:lock v:ext="edit" shapetype="t"/>
                    <v:textbox style="mso-fit-shape-to-text:t">
                      <w:txbxContent>
                        <w:p w14:paraId="540DC350" w14:textId="77777777" w:rsidR="00B26FE6" w:rsidRDefault="00B26FE6" w:rsidP="00A33656">
                          <w:pPr>
                            <w:pStyle w:val="NormalWeb"/>
                            <w:spacing w:before="0" w:beforeAutospacing="0" w:after="0" w:afterAutospacing="0"/>
                            <w:jc w:val="center"/>
                          </w:pPr>
                          <w:r>
                            <w:rPr>
                              <w:rFonts w:ascii="Arial" w:hAnsi="Arial" w:cs="Arial"/>
                              <w:b/>
                              <w:bCs/>
                              <w:color w:val="FF9900"/>
                              <w:sz w:val="48"/>
                              <w:szCs w:val="48"/>
                            </w:rPr>
                            <w:t>DRAFT</w:t>
                          </w:r>
                        </w:p>
                      </w:txbxContent>
                    </v:textbox>
                    <w10:wrap anchorx="page" anchory="page"/>
                    <w10:anchorlock/>
                  </v:shape>
                </w:pict>
              </mc:Fallback>
            </mc:AlternateContent>
          </w:r>
          <w:r>
            <w:rPr>
              <w:noProof w:val="0"/>
            </w:rPr>
            <w:t xml:space="preserve">Data Centre Services Customer Agreement </w:t>
          </w:r>
        </w:p>
      </w:tc>
      <w:tc>
        <w:tcPr>
          <w:tcW w:w="2268" w:type="dxa"/>
          <w:vAlign w:val="bottom"/>
        </w:tcPr>
        <w:p w14:paraId="6672BB3B" w14:textId="77777777" w:rsidR="00B26FE6" w:rsidRPr="004F2551" w:rsidRDefault="00B26FE6" w:rsidP="000B77CD">
          <w:pPr>
            <w:jc w:val="right"/>
          </w:pPr>
        </w:p>
      </w:tc>
    </w:tr>
  </w:tbl>
  <w:p w14:paraId="58D7703F" w14:textId="77777777" w:rsidR="00B26FE6" w:rsidRPr="005A3C42" w:rsidRDefault="00B26FE6" w:rsidP="000B77CD">
    <w:pPr>
      <w:pStyle w:val="Heade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ayout w:type="fixed"/>
      <w:tblCellMar>
        <w:left w:w="0" w:type="dxa"/>
        <w:right w:w="0" w:type="dxa"/>
      </w:tblCellMar>
      <w:tblLook w:val="0000" w:firstRow="0" w:lastRow="0" w:firstColumn="0" w:lastColumn="0" w:noHBand="0" w:noVBand="0"/>
    </w:tblPr>
    <w:tblGrid>
      <w:gridCol w:w="7053"/>
      <w:gridCol w:w="2303"/>
    </w:tblGrid>
    <w:tr w:rsidR="00B26FE6" w14:paraId="76EBC2BB" w14:textId="77777777" w:rsidTr="000B77CD">
      <w:trPr>
        <w:trHeight w:hRule="exact" w:val="900"/>
      </w:trPr>
      <w:tc>
        <w:tcPr>
          <w:tcW w:w="6946" w:type="dxa"/>
          <w:vAlign w:val="bottom"/>
        </w:tcPr>
        <w:p w14:paraId="0E04C211" w14:textId="6344A9ED" w:rsidR="00B26FE6" w:rsidRDefault="00B26FE6" w:rsidP="000B77CD">
          <w:pPr>
            <w:pStyle w:val="HeaderTitle"/>
          </w:pPr>
          <w:r>
            <mc:AlternateContent>
              <mc:Choice Requires="wps">
                <w:drawing>
                  <wp:anchor distT="0" distB="0" distL="114300" distR="114300" simplePos="0" relativeHeight="251658242" behindDoc="1" locked="1" layoutInCell="0" allowOverlap="1" wp14:anchorId="71103674" wp14:editId="1605FB67">
                    <wp:simplePos x="0" y="0"/>
                    <wp:positionH relativeFrom="page">
                      <wp:posOffset>1172845</wp:posOffset>
                    </wp:positionH>
                    <wp:positionV relativeFrom="page">
                      <wp:posOffset>1687830</wp:posOffset>
                    </wp:positionV>
                    <wp:extent cx="1485900" cy="342900"/>
                    <wp:effectExtent l="0" t="0" r="0" b="0"/>
                    <wp:wrapNone/>
                    <wp:docPr id="16" name="WatermarkUrg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485900" cy="3429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B9DFBF9" w14:textId="77777777" w:rsidR="00B26FE6" w:rsidRDefault="00B26FE6" w:rsidP="00A33656">
                                <w:pPr>
                                  <w:pStyle w:val="NormalWeb"/>
                                  <w:spacing w:before="0" w:beforeAutospacing="0" w:after="0" w:afterAutospacing="0"/>
                                  <w:jc w:val="center"/>
                                </w:pPr>
                                <w:r>
                                  <w:rPr>
                                    <w:rFonts w:ascii="Arial" w:hAnsi="Arial" w:cs="Arial"/>
                                    <w:b/>
                                    <w:bCs/>
                                    <w:color w:val="FF9900"/>
                                    <w:sz w:val="48"/>
                                    <w:szCs w:val="48"/>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103674" id="_x0000_t202" coordsize="21600,21600" o:spt="202" path="m,l,21600r21600,l21600,xe">
                    <v:stroke joinstyle="miter"/>
                    <v:path gradientshapeok="t" o:connecttype="rect"/>
                  </v:shapetype>
                  <v:shape id="_x0000_s1029" type="#_x0000_t202" style="position:absolute;margin-left:92.35pt;margin-top:132.9pt;width:117pt;height:27pt;rotation:-30;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" o:allowincell="f" filled="f" stroked="f">
                    <v:stroke joinstyle="round"/>
                    <o:lock v:ext="edit" shapetype="t"/>
                    <v:textbox style="mso-fit-shape-to-text:t">
                      <w:txbxContent>
                        <w:p w14:paraId="4B9DFBF9" w14:textId="77777777" w:rsidR="00B26FE6" w:rsidRDefault="00B26FE6" w:rsidP="00A33656">
                          <w:pPr>
                            <w:pStyle w:val="NormalWeb"/>
                            <w:spacing w:before="0" w:beforeAutospacing="0" w:after="0" w:afterAutospacing="0"/>
                            <w:jc w:val="center"/>
                          </w:pPr>
                          <w:r>
                            <w:rPr>
                              <w:rFonts w:ascii="Arial" w:hAnsi="Arial" w:cs="Arial"/>
                              <w:b/>
                              <w:bCs/>
                              <w:color w:val="FF9900"/>
                              <w:sz w:val="48"/>
                              <w:szCs w:val="48"/>
                            </w:rPr>
                            <w:t>DRAFT</w:t>
                          </w:r>
                        </w:p>
                      </w:txbxContent>
                    </v:textbox>
                    <w10:wrap anchorx="page" anchory="page"/>
                    <w10:anchorlock/>
                  </v:shape>
                </w:pict>
              </mc:Fallback>
            </mc:AlternateContent>
          </w:r>
        </w:p>
      </w:tc>
      <w:tc>
        <w:tcPr>
          <w:tcW w:w="2268" w:type="dxa"/>
          <w:vAlign w:val="bottom"/>
        </w:tcPr>
        <w:p w14:paraId="6795BFCB" w14:textId="77777777" w:rsidR="00B26FE6" w:rsidRDefault="00B26FE6" w:rsidP="000B77CD">
          <w:pPr>
            <w:jc w:val="right"/>
          </w:pPr>
        </w:p>
      </w:tc>
    </w:tr>
  </w:tbl>
  <w:p w14:paraId="4D9A8707" w14:textId="77777777" w:rsidR="00B26FE6" w:rsidRPr="005A3C42" w:rsidRDefault="00B26FE6">
    <w:pPr>
      <w:pStyle w:val="Heade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E625C" w14:textId="77777777" w:rsidR="00B26FE6" w:rsidRDefault="00B26FE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D8A7" w14:textId="77777777" w:rsidR="00B26FE6" w:rsidRDefault="00B26FE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8C7F" w14:textId="77777777" w:rsidR="00B26FE6" w:rsidRDefault="00B26FE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AEDB2" w14:textId="77777777" w:rsidR="00B26FE6" w:rsidRDefault="00B26F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0992"/>
    <w:multiLevelType w:val="hybridMultilevel"/>
    <w:tmpl w:val="B8123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500B94"/>
    <w:multiLevelType w:val="multilevel"/>
    <w:tmpl w:val="DA00C9A0"/>
    <w:styleLink w:val="CUNumber"/>
    <w:lvl w:ilvl="0">
      <w:start w:val="1"/>
      <w:numFmt w:val="decimal"/>
      <w:lvlRestart w:val="0"/>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06B91A9D"/>
    <w:multiLevelType w:val="multilevel"/>
    <w:tmpl w:val="8AA8CFFC"/>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1418"/>
      </w:pPr>
      <w:rPr>
        <w:rFonts w:hint="default"/>
      </w:rPr>
    </w:lvl>
  </w:abstractNum>
  <w:abstractNum w:abstractNumId="3" w15:restartNumberingAfterBreak="0">
    <w:nsid w:val="121329BB"/>
    <w:multiLevelType w:val="multilevel"/>
    <w:tmpl w:val="DEEC7F82"/>
    <w:lvl w:ilvl="0">
      <w:start w:val="1"/>
      <w:numFmt w:val="bullet"/>
      <w:pStyle w:val="Bullet1"/>
      <w:lvlText w:val="•"/>
      <w:lvlJc w:val="left"/>
      <w:pPr>
        <w:ind w:left="709" w:hanging="709"/>
      </w:pPr>
      <w:rPr>
        <w:rFonts w:ascii="Garamond" w:hAnsi="Garamond" w:hint="default"/>
        <w:color w:val="000000" w:themeColor="text1"/>
      </w:rPr>
    </w:lvl>
    <w:lvl w:ilvl="1">
      <w:start w:val="1"/>
      <w:numFmt w:val="bullet"/>
      <w:pStyle w:val="Bullet2"/>
      <w:lvlText w:val="•"/>
      <w:lvlJc w:val="left"/>
      <w:pPr>
        <w:ind w:left="1418" w:hanging="709"/>
      </w:pPr>
      <w:rPr>
        <w:rFonts w:ascii="Garamond" w:hAnsi="Garamond" w:hint="default"/>
        <w:color w:val="000000" w:themeColor="text1"/>
      </w:rPr>
    </w:lvl>
    <w:lvl w:ilvl="2">
      <w:start w:val="1"/>
      <w:numFmt w:val="bullet"/>
      <w:pStyle w:val="Bullet3"/>
      <w:lvlText w:val="•"/>
      <w:lvlJc w:val="left"/>
      <w:pPr>
        <w:ind w:left="2127" w:hanging="709"/>
      </w:pPr>
      <w:rPr>
        <w:rFonts w:ascii="Garamond" w:hAnsi="Garamond" w:hint="default"/>
        <w:color w:val="000000" w:themeColor="text1"/>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7"/>
      <w:lvlJc w:val="left"/>
      <w:pPr>
        <w:ind w:left="4963" w:hanging="709"/>
      </w:pPr>
      <w:rPr>
        <w:rFonts w:hint="default"/>
      </w:rPr>
    </w:lvl>
    <w:lvl w:ilvl="7">
      <w:start w:val="1"/>
      <w:numFmt w:val="none"/>
      <w:lvlText w:val="%8"/>
      <w:lvlJc w:val="left"/>
      <w:pPr>
        <w:ind w:left="5672" w:hanging="709"/>
      </w:pPr>
      <w:rPr>
        <w:rFonts w:hint="default"/>
      </w:rPr>
    </w:lvl>
    <w:lvl w:ilvl="8">
      <w:start w:val="1"/>
      <w:numFmt w:val="none"/>
      <w:lvlText w:val=""/>
      <w:lvlJc w:val="left"/>
      <w:pPr>
        <w:ind w:left="6381" w:hanging="709"/>
      </w:pPr>
      <w:rPr>
        <w:rFonts w:hint="default"/>
      </w:rPr>
    </w:lvl>
  </w:abstractNum>
  <w:abstractNum w:abstractNumId="4" w15:restartNumberingAfterBreak="0">
    <w:nsid w:val="22E90E6F"/>
    <w:multiLevelType w:val="singleLevel"/>
    <w:tmpl w:val="2E64F6FA"/>
    <w:lvl w:ilvl="0">
      <w:start w:val="1"/>
      <w:numFmt w:val="decimal"/>
      <w:lvlText w:val="%1"/>
      <w:lvlJc w:val="left"/>
      <w:pPr>
        <w:tabs>
          <w:tab w:val="num" w:pos="0"/>
        </w:tabs>
        <w:ind w:left="720" w:hanging="720"/>
      </w:pPr>
      <w:rPr>
        <w:rFonts w:hint="default"/>
      </w:rPr>
    </w:lvl>
  </w:abstractNum>
  <w:abstractNum w:abstractNumId="5" w15:restartNumberingAfterBreak="0">
    <w:nsid w:val="23400BB4"/>
    <w:multiLevelType w:val="multilevel"/>
    <w:tmpl w:val="CEA2D1DA"/>
    <w:lvl w:ilvl="0">
      <w:start w:val="1"/>
      <w:numFmt w:val="decimal"/>
      <w:lvlText w:val=" %1."/>
      <w:lvlJc w:val="left"/>
      <w:pPr>
        <w:ind w:left="360" w:hanging="360"/>
      </w:pPr>
      <w:rPr>
        <w:rFonts w:cs="Times New Roman" w:hint="default"/>
        <w:b/>
        <w:bCs w:val="0"/>
        <w:i w:val="0"/>
        <w:iCs w:val="0"/>
        <w:caps w:val="0"/>
        <w:smallCaps w:val="0"/>
        <w:strike w:val="0"/>
        <w:dstrike w:val="0"/>
        <w:vanish w:val="0"/>
        <w:webHidden w:val="0"/>
        <w:color w:val="44546A" w:themeColor="text2"/>
        <w:spacing w:val="0"/>
        <w:kern w:val="0"/>
        <w:position w:val="0"/>
        <w:u w:val="none"/>
        <w:effect w:val="none"/>
        <w:vertAlign w:val="baseline"/>
        <w:specVanish w:val="0"/>
      </w:rPr>
    </w:lvl>
    <w:lvl w:ilvl="1">
      <w:start w:val="1"/>
      <w:numFmt w:val="decimal"/>
      <w:lvlText w:val=" %1.%2"/>
      <w:lvlJc w:val="left"/>
      <w:pPr>
        <w:tabs>
          <w:tab w:val="num" w:pos="851"/>
        </w:tabs>
        <w:ind w:left="851" w:hanging="851"/>
      </w:pPr>
      <w:rPr>
        <w:rFonts w:cs="Times New Roman" w:hint="default"/>
        <w:b/>
        <w:bCs w:val="0"/>
        <w:i w:val="0"/>
        <w:iCs w:val="0"/>
        <w:caps w:val="0"/>
        <w:smallCaps w:val="0"/>
        <w:strike w:val="0"/>
        <w:dstrike w:val="0"/>
        <w:vanish w:val="0"/>
        <w:webHidden w:val="0"/>
        <w:color w:val="44546A" w:themeColor="text2"/>
        <w:spacing w:val="0"/>
        <w:kern w:val="0"/>
        <w:position w:val="0"/>
        <w:u w:val="none"/>
        <w:effect w:val="none"/>
        <w:vertAlign w:val="baseline"/>
        <w:specVanish w:val="0"/>
      </w:rPr>
    </w:lvl>
    <w:lvl w:ilvl="2">
      <w:start w:val="1"/>
      <w:numFmt w:val="decimal"/>
      <w:lvlText w:val=" %1.%2.%3"/>
      <w:lvlJc w:val="left"/>
      <w:pPr>
        <w:tabs>
          <w:tab w:val="num" w:pos="1418"/>
        </w:tabs>
        <w:ind w:left="1418" w:hanging="851"/>
      </w:pPr>
      <w:rPr>
        <w:rFonts w:cs="Times New Roman" w:hint="default"/>
        <w:b w:val="0"/>
        <w:bCs w:val="0"/>
        <w:i w:val="0"/>
        <w:iCs w:val="0"/>
        <w:caps w:val="0"/>
        <w:smallCaps w:val="0"/>
        <w:strike w:val="0"/>
        <w:dstrike w:val="0"/>
        <w:vanish w:val="0"/>
        <w:webHidden w:val="0"/>
        <w:color w:val="000000" w:themeColor="text1"/>
        <w:spacing w:val="0"/>
        <w:kern w:val="0"/>
        <w:position w:val="0"/>
        <w:u w:val="none"/>
        <w:effect w:val="none"/>
        <w:vertAlign w:val="baseline"/>
        <w:specVanish w:val="0"/>
      </w:rPr>
    </w:lvl>
    <w:lvl w:ilvl="3">
      <w:start w:val="1"/>
      <w:numFmt w:val="none"/>
      <w:pStyle w:val="ClauseNoFormat"/>
      <w:suff w:val="nothing"/>
      <w:lvlText w:val=""/>
      <w:lvlJc w:val="left"/>
      <w:pPr>
        <w:ind w:left="851" w:firstLine="0"/>
      </w:pPr>
      <w:rPr>
        <w:rFonts w:ascii="Arial" w:hAnsi="Arial" w:cs="Times New Roman" w:hint="default"/>
        <w:b w:val="0"/>
        <w:i w:val="0"/>
        <w:caps w:val="0"/>
        <w:strike w:val="0"/>
        <w:dstrike w:val="0"/>
        <w:vanish w:val="0"/>
        <w:webHidden w:val="0"/>
        <w:color w:val="auto"/>
        <w:sz w:val="20"/>
        <w:u w:val="none"/>
        <w:effect w:val="none"/>
        <w:vertAlign w:val="baseline"/>
        <w:specVanish w:val="0"/>
      </w:rPr>
    </w:lvl>
    <w:lvl w:ilvl="4">
      <w:start w:val="1"/>
      <w:numFmt w:val="lowerLetter"/>
      <w:pStyle w:val="Clause4"/>
      <w:lvlText w:val="(%5)"/>
      <w:lvlJc w:val="left"/>
      <w:pPr>
        <w:tabs>
          <w:tab w:val="num" w:pos="1418"/>
        </w:tabs>
        <w:ind w:left="1418" w:hanging="567"/>
      </w:pPr>
      <w:rPr>
        <w:rFonts w:cs="Times New Roman" w:hint="default"/>
        <w:b w:val="0"/>
        <w:bCs w:val="0"/>
        <w:i w:val="0"/>
        <w:iCs w:val="0"/>
        <w:caps w:val="0"/>
        <w:smallCaps w:val="0"/>
        <w:strike w:val="0"/>
        <w:dstrike w:val="0"/>
        <w:vanish w:val="0"/>
        <w:webHidden w:val="0"/>
        <w:color w:val="000000" w:themeColor="text1"/>
        <w:spacing w:val="0"/>
        <w:kern w:val="0"/>
        <w:position w:val="0"/>
        <w:u w:val="none"/>
        <w:effect w:val="none"/>
        <w:vertAlign w:val="baseline"/>
        <w:specVanish w:val="0"/>
      </w:rPr>
    </w:lvl>
    <w:lvl w:ilvl="5">
      <w:start w:val="1"/>
      <w:numFmt w:val="lowerRoman"/>
      <w:lvlText w:val="(%6)"/>
      <w:lvlJc w:val="left"/>
      <w:pPr>
        <w:tabs>
          <w:tab w:val="num" w:pos="2138"/>
        </w:tabs>
        <w:ind w:left="1985" w:hanging="567"/>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webHidden w:val="0"/>
        <w:color w:val="800000"/>
        <w:sz w:val="28"/>
        <w:u w:val="none"/>
        <w:effect w:val="none"/>
        <w:vertAlign w:val="baseline"/>
        <w:specVanish w:val="0"/>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webHidden w:val="0"/>
        <w:color w:val="000080"/>
        <w:sz w:val="24"/>
        <w:u w:val="none"/>
        <w:effect w:val="none"/>
        <w:vertAlign w:val="baseline"/>
        <w:specVanish w:val="0"/>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webHidden w:val="0"/>
        <w:color w:val="auto"/>
        <w:sz w:val="20"/>
        <w:u w:val="none"/>
        <w:effect w:val="none"/>
        <w:vertAlign w:val="baseline"/>
        <w:specVanish w:val="0"/>
      </w:rPr>
    </w:lvl>
  </w:abstractNum>
  <w:abstractNum w:abstractNumId="6" w15:restartNumberingAfterBreak="0">
    <w:nsid w:val="246F755D"/>
    <w:multiLevelType w:val="multilevel"/>
    <w:tmpl w:val="EBAE2800"/>
    <w:styleLink w:val="StyleOutlinenumbered"/>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4E40143"/>
    <w:multiLevelType w:val="hybridMultilevel"/>
    <w:tmpl w:val="6FD01542"/>
    <w:lvl w:ilvl="0" w:tplc="F4FC0B56">
      <w:start w:val="1"/>
      <w:numFmt w:val="lowerRoman"/>
      <w:pStyle w:val="Clause5"/>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29637AF0"/>
    <w:multiLevelType w:val="hybridMultilevel"/>
    <w:tmpl w:val="51CC85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D464B0"/>
    <w:multiLevelType w:val="multilevel"/>
    <w:tmpl w:val="FE802350"/>
    <w:lvl w:ilvl="0">
      <w:start w:val="1"/>
      <w:numFmt w:val="upperLetter"/>
      <w:pStyle w:val="Annexure"/>
      <w:suff w:val="nothing"/>
      <w:lvlText w:val="Annexure %1"/>
      <w:lvlJc w:val="left"/>
      <w:pPr>
        <w:ind w:left="0" w:firstLine="0"/>
      </w:pPr>
      <w:rPr>
        <w:rFonts w:hint="default"/>
      </w:rPr>
    </w:lvl>
    <w:lvl w:ilvl="1">
      <w:start w:val="1"/>
      <w:numFmt w:val="none"/>
      <w:pStyle w:val="AnnexureHeading"/>
      <w:suff w:val="nothing"/>
      <w:lvlText w:val=""/>
      <w:lvlJc w:val="left"/>
      <w:pPr>
        <w:ind w:left="0" w:firstLine="0"/>
      </w:pPr>
      <w:rPr>
        <w:rFonts w:hint="default"/>
      </w:rPr>
    </w:lvl>
    <w:lvl w:ilvl="2">
      <w:start w:val="1"/>
      <w:numFmt w:val="decimal"/>
      <w:lvlRestart w:val="1"/>
      <w:pStyle w:val="Annexure1"/>
      <w:lvlText w:val="%3"/>
      <w:lvlJc w:val="left"/>
      <w:pPr>
        <w:tabs>
          <w:tab w:val="num" w:pos="709"/>
        </w:tabs>
        <w:ind w:left="709" w:hanging="709"/>
      </w:pPr>
      <w:rPr>
        <w:rFonts w:hint="default"/>
      </w:rPr>
    </w:lvl>
    <w:lvl w:ilvl="3">
      <w:start w:val="1"/>
      <w:numFmt w:val="decimal"/>
      <w:pStyle w:val="Annexure2"/>
      <w:lvlText w:val="%3.%4"/>
      <w:lvlJc w:val="left"/>
      <w:pPr>
        <w:tabs>
          <w:tab w:val="num" w:pos="993"/>
        </w:tabs>
        <w:ind w:left="993" w:hanging="709"/>
      </w:pPr>
      <w:rPr>
        <w:rFonts w:hint="default"/>
      </w:rPr>
    </w:lvl>
    <w:lvl w:ilvl="4">
      <w:start w:val="1"/>
      <w:numFmt w:val="lowerLetter"/>
      <w:pStyle w:val="Annexure3"/>
      <w:lvlText w:val="(%5)"/>
      <w:lvlJc w:val="left"/>
      <w:pPr>
        <w:tabs>
          <w:tab w:val="num" w:pos="1418"/>
        </w:tabs>
        <w:ind w:left="1418" w:hanging="709"/>
      </w:pPr>
      <w:rPr>
        <w:rFonts w:hint="default"/>
      </w:rPr>
    </w:lvl>
    <w:lvl w:ilvl="5">
      <w:start w:val="1"/>
      <w:numFmt w:val="lowerRoman"/>
      <w:pStyle w:val="Annexure4"/>
      <w:lvlText w:val="(%6)"/>
      <w:lvlJc w:val="left"/>
      <w:pPr>
        <w:tabs>
          <w:tab w:val="num" w:pos="2126"/>
        </w:tabs>
        <w:ind w:left="2126"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Letter"/>
      <w:pStyle w:val="Annexure5"/>
      <w:lvlText w:val="(%7)"/>
      <w:lvlJc w:val="left"/>
      <w:pPr>
        <w:tabs>
          <w:tab w:val="num" w:pos="2835"/>
        </w:tabs>
        <w:ind w:left="2835" w:hanging="709"/>
      </w:pPr>
      <w:rPr>
        <w:rFonts w:hint="default"/>
      </w:rPr>
    </w:lvl>
    <w:lvl w:ilvl="7">
      <w:start w:val="1"/>
      <w:numFmt w:val="decimal"/>
      <w:pStyle w:val="Annexur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10" w15:restartNumberingAfterBreak="0">
    <w:nsid w:val="2B1C112D"/>
    <w:multiLevelType w:val="singleLevel"/>
    <w:tmpl w:val="2E64F6FA"/>
    <w:lvl w:ilvl="0">
      <w:start w:val="1"/>
      <w:numFmt w:val="decimal"/>
      <w:lvlText w:val="%1"/>
      <w:lvlJc w:val="left"/>
      <w:pPr>
        <w:tabs>
          <w:tab w:val="num" w:pos="0"/>
        </w:tabs>
        <w:ind w:left="720" w:hanging="720"/>
      </w:pPr>
      <w:rPr>
        <w:rFonts w:hint="default"/>
      </w:rPr>
    </w:lvl>
  </w:abstractNum>
  <w:abstractNum w:abstractNumId="11"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2" w15:restartNumberingAfterBreak="0">
    <w:nsid w:val="3C9157C0"/>
    <w:multiLevelType w:val="multilevel"/>
    <w:tmpl w:val="9FD8B506"/>
    <w:styleLink w:val="CUIndent"/>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3" w15:restartNumberingAfterBreak="0">
    <w:nsid w:val="3D5A7286"/>
    <w:multiLevelType w:val="multilevel"/>
    <w:tmpl w:val="B138670C"/>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i w:val="0"/>
        <w:iCs w:val="0"/>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1418"/>
      </w:pPr>
      <w:rPr>
        <w:rFonts w:hint="default"/>
      </w:rPr>
    </w:lvl>
  </w:abstractNum>
  <w:abstractNum w:abstractNumId="14" w15:restartNumberingAfterBreak="0">
    <w:nsid w:val="3D7E39C9"/>
    <w:multiLevelType w:val="multilevel"/>
    <w:tmpl w:val="326CB47E"/>
    <w:lvl w:ilvl="0">
      <w:start w:val="1"/>
      <w:numFmt w:val="decimal"/>
      <w:pStyle w:val="Schedule"/>
      <w:suff w:val="nothing"/>
      <w:lvlText w:val="Schedule %1"/>
      <w:lvlJc w:val="left"/>
      <w:pPr>
        <w:ind w:left="0" w:firstLine="0"/>
      </w:pPr>
      <w:rPr>
        <w:rFonts w:hint="default"/>
      </w:rPr>
    </w:lvl>
    <w:lvl w:ilvl="1">
      <w:start w:val="1"/>
      <w:numFmt w:val="none"/>
      <w:pStyle w:val="ScheduleHeading"/>
      <w:suff w:val="nothing"/>
      <w:lvlText w:val=""/>
      <w:lvlJc w:val="left"/>
      <w:pPr>
        <w:ind w:left="0" w:firstLine="0"/>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9%1"/>
      <w:lvlJc w:val="left"/>
      <w:pPr>
        <w:tabs>
          <w:tab w:val="num" w:pos="6120"/>
        </w:tabs>
        <w:ind w:left="4320" w:hanging="1440"/>
      </w:pPr>
      <w:rPr>
        <w:rFonts w:hint="default"/>
      </w:rPr>
    </w:lvl>
  </w:abstractNum>
  <w:abstractNum w:abstractNumId="15" w15:restartNumberingAfterBreak="0">
    <w:nsid w:val="3FAE4844"/>
    <w:multiLevelType w:val="hybridMultilevel"/>
    <w:tmpl w:val="3EE8CF86"/>
    <w:lvl w:ilvl="0" w:tplc="0C090001">
      <w:start w:val="1"/>
      <w:numFmt w:val="bullet"/>
      <w:lvlText w:val=""/>
      <w:lvlJc w:val="left"/>
      <w:pPr>
        <w:ind w:left="1684" w:hanging="360"/>
      </w:pPr>
      <w:rPr>
        <w:rFonts w:ascii="Symbol" w:hAnsi="Symbol" w:hint="default"/>
      </w:rPr>
    </w:lvl>
    <w:lvl w:ilvl="1" w:tplc="0C090003">
      <w:start w:val="1"/>
      <w:numFmt w:val="bullet"/>
      <w:lvlText w:val="o"/>
      <w:lvlJc w:val="left"/>
      <w:pPr>
        <w:ind w:left="2404" w:hanging="360"/>
      </w:pPr>
      <w:rPr>
        <w:rFonts w:ascii="Courier New" w:hAnsi="Courier New" w:cs="Courier New" w:hint="default"/>
      </w:rPr>
    </w:lvl>
    <w:lvl w:ilvl="2" w:tplc="0C090005">
      <w:start w:val="1"/>
      <w:numFmt w:val="bullet"/>
      <w:lvlText w:val=""/>
      <w:lvlJc w:val="left"/>
      <w:pPr>
        <w:ind w:left="3124" w:hanging="360"/>
      </w:pPr>
      <w:rPr>
        <w:rFonts w:ascii="Wingdings" w:hAnsi="Wingdings" w:hint="default"/>
      </w:rPr>
    </w:lvl>
    <w:lvl w:ilvl="3" w:tplc="0C090001">
      <w:start w:val="1"/>
      <w:numFmt w:val="bullet"/>
      <w:lvlText w:val=""/>
      <w:lvlJc w:val="left"/>
      <w:pPr>
        <w:ind w:left="3844" w:hanging="360"/>
      </w:pPr>
      <w:rPr>
        <w:rFonts w:ascii="Symbol" w:hAnsi="Symbol" w:hint="default"/>
      </w:rPr>
    </w:lvl>
    <w:lvl w:ilvl="4" w:tplc="0C090003">
      <w:start w:val="1"/>
      <w:numFmt w:val="bullet"/>
      <w:lvlText w:val="o"/>
      <w:lvlJc w:val="left"/>
      <w:pPr>
        <w:ind w:left="4564" w:hanging="360"/>
      </w:pPr>
      <w:rPr>
        <w:rFonts w:ascii="Courier New" w:hAnsi="Courier New" w:cs="Courier New" w:hint="default"/>
      </w:rPr>
    </w:lvl>
    <w:lvl w:ilvl="5" w:tplc="0C090005">
      <w:start w:val="1"/>
      <w:numFmt w:val="bullet"/>
      <w:lvlText w:val=""/>
      <w:lvlJc w:val="left"/>
      <w:pPr>
        <w:ind w:left="5284" w:hanging="360"/>
      </w:pPr>
      <w:rPr>
        <w:rFonts w:ascii="Wingdings" w:hAnsi="Wingdings" w:hint="default"/>
      </w:rPr>
    </w:lvl>
    <w:lvl w:ilvl="6" w:tplc="0C090001">
      <w:start w:val="1"/>
      <w:numFmt w:val="bullet"/>
      <w:lvlText w:val=""/>
      <w:lvlJc w:val="left"/>
      <w:pPr>
        <w:ind w:left="6004" w:hanging="360"/>
      </w:pPr>
      <w:rPr>
        <w:rFonts w:ascii="Symbol" w:hAnsi="Symbol" w:hint="default"/>
      </w:rPr>
    </w:lvl>
    <w:lvl w:ilvl="7" w:tplc="0C090003">
      <w:start w:val="1"/>
      <w:numFmt w:val="bullet"/>
      <w:lvlText w:val="o"/>
      <w:lvlJc w:val="left"/>
      <w:pPr>
        <w:ind w:left="6724" w:hanging="360"/>
      </w:pPr>
      <w:rPr>
        <w:rFonts w:ascii="Courier New" w:hAnsi="Courier New" w:cs="Courier New" w:hint="default"/>
      </w:rPr>
    </w:lvl>
    <w:lvl w:ilvl="8" w:tplc="0C090005">
      <w:start w:val="1"/>
      <w:numFmt w:val="bullet"/>
      <w:lvlText w:val=""/>
      <w:lvlJc w:val="left"/>
      <w:pPr>
        <w:ind w:left="7444" w:hanging="360"/>
      </w:pPr>
      <w:rPr>
        <w:rFonts w:ascii="Wingdings" w:hAnsi="Wingdings" w:hint="default"/>
      </w:rPr>
    </w:lvl>
  </w:abstractNum>
  <w:abstractNum w:abstractNumId="16" w15:restartNumberingAfterBreak="0">
    <w:nsid w:val="3FF6050F"/>
    <w:multiLevelType w:val="multilevel"/>
    <w:tmpl w:val="5EB81EE2"/>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15:restartNumberingAfterBreak="0">
    <w:nsid w:val="45E2354F"/>
    <w:multiLevelType w:val="multilevel"/>
    <w:tmpl w:val="E4A41C20"/>
    <w:styleLink w:val="CUTable"/>
    <w:lvl w:ilvl="0">
      <w:start w:val="1"/>
      <w:numFmt w:val="decimal"/>
      <w:lvlText w:val="%1."/>
      <w:lvlJc w:val="left"/>
      <w:pPr>
        <w:tabs>
          <w:tab w:val="num" w:pos="567"/>
        </w:tabs>
        <w:ind w:left="567" w:hanging="567"/>
      </w:pPr>
      <w:rPr>
        <w:rFonts w:hint="default"/>
        <w:b w:val="0"/>
        <w:i w:val="0"/>
        <w:sz w:val="22"/>
      </w:rPr>
    </w:lvl>
    <w:lvl w:ilvl="1">
      <w:start w:val="1"/>
      <w:numFmt w:val="decimal"/>
      <w:lvlText w:val="%1.%2"/>
      <w:lvlJc w:val="left"/>
      <w:pPr>
        <w:tabs>
          <w:tab w:val="num" w:pos="567"/>
        </w:tabs>
        <w:ind w:left="567" w:hanging="567"/>
      </w:pPr>
      <w:rPr>
        <w:rFonts w:ascii="Times New Roman" w:hAnsi="Times New Roman" w:hint="default"/>
        <w:b w:val="0"/>
        <w:i w:val="0"/>
        <w:sz w:val="22"/>
      </w:rPr>
    </w:lvl>
    <w:lvl w:ilvl="2">
      <w:start w:val="1"/>
      <w:numFmt w:val="lowerLetter"/>
      <w:lvlText w:val="(%3)"/>
      <w:lvlJc w:val="left"/>
      <w:pPr>
        <w:tabs>
          <w:tab w:val="num" w:pos="1134"/>
        </w:tabs>
        <w:ind w:left="1134" w:hanging="567"/>
      </w:pPr>
      <w:rPr>
        <w:rFonts w:ascii="Times New Roman" w:hAnsi="Times New Roman" w:hint="default"/>
        <w:b w:val="0"/>
        <w:i w:val="0"/>
        <w:sz w:val="22"/>
      </w:rPr>
    </w:lvl>
    <w:lvl w:ilvl="3">
      <w:start w:val="1"/>
      <w:numFmt w:val="lowerRoman"/>
      <w:lvlText w:val="(%4)"/>
      <w:lvlJc w:val="left"/>
      <w:pPr>
        <w:tabs>
          <w:tab w:val="num" w:pos="1701"/>
        </w:tabs>
        <w:ind w:left="1701" w:hanging="567"/>
      </w:pPr>
      <w:rPr>
        <w:rFonts w:ascii="Times New Roman" w:hAnsi="Times New Roman" w:hint="default"/>
        <w:b w:val="0"/>
        <w:i w:val="0"/>
        <w:sz w:val="22"/>
      </w:rPr>
    </w:lvl>
    <w:lvl w:ilvl="4">
      <w:start w:val="1"/>
      <w:numFmt w:val="upperLetter"/>
      <w:lvlText w:val="%5."/>
      <w:lvlJc w:val="left"/>
      <w:pPr>
        <w:tabs>
          <w:tab w:val="num" w:pos="2268"/>
        </w:tabs>
        <w:ind w:left="2268" w:hanging="567"/>
      </w:pPr>
      <w:rPr>
        <w:rFonts w:ascii="Times New Roman" w:hAnsi="Times New Roman" w:hint="default"/>
        <w:b w:val="0"/>
        <w:i w:val="0"/>
        <w:sz w:val="22"/>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9" w15:restartNumberingAfterBreak="0">
    <w:nsid w:val="4C3F6187"/>
    <w:multiLevelType w:val="hybridMultilevel"/>
    <w:tmpl w:val="94D893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E58445D"/>
    <w:multiLevelType w:val="multilevel"/>
    <w:tmpl w:val="A5C4D94A"/>
    <w:lvl w:ilvl="0">
      <w:start w:val="1"/>
      <w:numFmt w:val="decimal"/>
      <w:pStyle w:val="GNHeading"/>
      <w:lvlText w:val="%1"/>
      <w:lvlJc w:val="left"/>
      <w:pPr>
        <w:tabs>
          <w:tab w:val="num" w:pos="0"/>
        </w:tabs>
        <w:ind w:left="0" w:firstLine="0"/>
      </w:pPr>
      <w:rPr>
        <w:rFonts w:hint="default"/>
      </w:rPr>
    </w:lvl>
    <w:lvl w:ilvl="1">
      <w:start w:val="1"/>
      <w:numFmt w:val="decimal"/>
      <w:pStyle w:val="GNLevel1"/>
      <w:lvlText w:val="%2"/>
      <w:lvlJc w:val="left"/>
      <w:pPr>
        <w:tabs>
          <w:tab w:val="num" w:pos="0"/>
        </w:tabs>
        <w:ind w:left="0" w:firstLine="0"/>
      </w:pPr>
      <w:rPr>
        <w:rFonts w:hint="default"/>
      </w:rPr>
    </w:lvl>
    <w:lvl w:ilvl="2">
      <w:start w:val="1"/>
      <w:numFmt w:val="lowerLetter"/>
      <w:pStyle w:val="GNLevel2"/>
      <w:lvlText w:val="(%3)"/>
      <w:lvlJc w:val="left"/>
      <w:pPr>
        <w:tabs>
          <w:tab w:val="num" w:pos="709"/>
        </w:tabs>
        <w:ind w:left="709" w:firstLine="0"/>
      </w:pPr>
      <w:rPr>
        <w:rFonts w:hint="default"/>
      </w:rPr>
    </w:lvl>
    <w:lvl w:ilvl="3">
      <w:start w:val="1"/>
      <w:numFmt w:val="lowerRoman"/>
      <w:pStyle w:val="GNLevel3"/>
      <w:lvlText w:val="(%4)"/>
      <w:lvlJc w:val="left"/>
      <w:pPr>
        <w:tabs>
          <w:tab w:val="num" w:pos="1418"/>
        </w:tabs>
        <w:ind w:left="1418" w:firstLine="0"/>
      </w:pPr>
      <w:rPr>
        <w:rFonts w:hint="default"/>
      </w:rPr>
    </w:lvl>
    <w:lvl w:ilvl="4">
      <w:start w:val="1"/>
      <w:numFmt w:val="upperLetter"/>
      <w:pStyle w:val="GNLevel4"/>
      <w:lvlText w:val="(%5)"/>
      <w:lvlJc w:val="left"/>
      <w:pPr>
        <w:tabs>
          <w:tab w:val="num" w:pos="2126"/>
        </w:tabs>
        <w:ind w:left="2126" w:firstLine="0"/>
      </w:pPr>
      <w:rPr>
        <w:rFonts w:hint="default"/>
      </w:rPr>
    </w:lvl>
    <w:lvl w:ilvl="5">
      <w:start w:val="1"/>
      <w:numFmt w:val="none"/>
      <w:lvlText w:val="%6"/>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right"/>
      <w:pPr>
        <w:tabs>
          <w:tab w:val="num" w:pos="0"/>
        </w:tabs>
        <w:ind w:left="0" w:firstLine="0"/>
      </w:pPr>
      <w:rPr>
        <w:rFonts w:hint="default"/>
      </w:rPr>
    </w:lvl>
  </w:abstractNum>
  <w:abstractNum w:abstractNumId="21" w15:restartNumberingAfterBreak="0">
    <w:nsid w:val="56635D58"/>
    <w:multiLevelType w:val="multilevel"/>
    <w:tmpl w:val="BC6AD4E6"/>
    <w:lvl w:ilvl="0">
      <w:start w:val="1"/>
      <w:numFmt w:val="upperLetter"/>
      <w:pStyle w:val="PartHeading"/>
      <w:suff w:val="nothing"/>
      <w:lvlText w:val="Part %1"/>
      <w:lvlJc w:val="left"/>
      <w:pPr>
        <w:ind w:left="360" w:hanging="360"/>
      </w:pPr>
      <w:rPr>
        <w:rFonts w:ascii="Arial Bold" w:hAnsi="Arial Bold" w:hint="default"/>
        <w:b/>
        <w:i w:val="0"/>
        <w:sz w:val="24"/>
      </w:rPr>
    </w:lvl>
    <w:lvl w:ilvl="1">
      <w:start w:val="1"/>
      <w:numFmt w:val="decimal"/>
      <w:pStyle w:val="PartHeading1"/>
      <w:lvlText w:val="%2"/>
      <w:lvlJc w:val="left"/>
      <w:pPr>
        <w:ind w:left="851" w:hanging="851"/>
      </w:pPr>
      <w:rPr>
        <w:rFonts w:ascii="Arial Bold" w:hAnsi="Arial Bold" w:hint="default"/>
        <w:b/>
        <w:i w:val="0"/>
        <w:sz w:val="24"/>
      </w:rPr>
    </w:lvl>
    <w:lvl w:ilvl="2">
      <w:start w:val="1"/>
      <w:numFmt w:val="decimal"/>
      <w:pStyle w:val="PartHeading2"/>
      <w:lvlText w:val="%2.%3"/>
      <w:lvlJc w:val="left"/>
      <w:pPr>
        <w:ind w:left="851" w:hanging="851"/>
      </w:pPr>
      <w:rPr>
        <w:rFonts w:hint="default"/>
      </w:rPr>
    </w:lvl>
    <w:lvl w:ilvl="3">
      <w:start w:val="1"/>
      <w:numFmt w:val="decimal"/>
      <w:pStyle w:val="PartHeading3"/>
      <w:lvlText w:val="%2.%3.%4"/>
      <w:lvlJc w:val="left"/>
      <w:pPr>
        <w:ind w:left="1701"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C043F0D"/>
    <w:multiLevelType w:val="hybridMultilevel"/>
    <w:tmpl w:val="245A1020"/>
    <w:lvl w:ilvl="0" w:tplc="62105652">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0AE30AC"/>
    <w:multiLevelType w:val="singleLevel"/>
    <w:tmpl w:val="2E64F6FA"/>
    <w:lvl w:ilvl="0">
      <w:start w:val="1"/>
      <w:numFmt w:val="decimal"/>
      <w:lvlText w:val="%1"/>
      <w:lvlJc w:val="left"/>
      <w:pPr>
        <w:tabs>
          <w:tab w:val="num" w:pos="284"/>
        </w:tabs>
        <w:ind w:left="1004" w:hanging="720"/>
      </w:pPr>
      <w:rPr>
        <w:rFonts w:hint="default"/>
      </w:rPr>
    </w:lvl>
  </w:abstractNum>
  <w:abstractNum w:abstractNumId="25" w15:restartNumberingAfterBreak="0">
    <w:nsid w:val="624E0963"/>
    <w:multiLevelType w:val="singleLevel"/>
    <w:tmpl w:val="759C87A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26" w15:restartNumberingAfterBreak="0">
    <w:nsid w:val="6A8705F5"/>
    <w:multiLevelType w:val="singleLevel"/>
    <w:tmpl w:val="62105652"/>
    <w:lvl w:ilvl="0">
      <w:start w:val="1"/>
      <w:numFmt w:val="upperLetter"/>
      <w:lvlText w:val="%1"/>
      <w:lvlJc w:val="left"/>
      <w:pPr>
        <w:tabs>
          <w:tab w:val="num" w:pos="284"/>
        </w:tabs>
        <w:ind w:left="0" w:firstLine="284"/>
      </w:pPr>
      <w:rPr>
        <w:rFonts w:hint="default"/>
      </w:rPr>
    </w:lvl>
  </w:abstractNum>
  <w:abstractNum w:abstractNumId="27" w15:restartNumberingAfterBreak="0">
    <w:nsid w:val="752B4A17"/>
    <w:multiLevelType w:val="multilevel"/>
    <w:tmpl w:val="D354F8D6"/>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8" w15:restartNumberingAfterBreak="0">
    <w:nsid w:val="7BFA0A4C"/>
    <w:multiLevelType w:val="hybridMultilevel"/>
    <w:tmpl w:val="F70C5088"/>
    <w:name w:val="PF Background (Num)"/>
    <w:lvl w:ilvl="0" w:tplc="EEC0D578">
      <w:start w:val="1"/>
      <w:numFmt w:val="upperLetter"/>
      <w:pStyle w:val="PFBackgroundNum"/>
      <w:lvlText w:val="%1"/>
      <w:lvlJc w:val="left"/>
      <w:pPr>
        <w:tabs>
          <w:tab w:val="num" w:pos="924"/>
        </w:tabs>
        <w:ind w:left="924" w:hanging="924"/>
      </w:pPr>
      <w:rPr>
        <w:rFonts w:hint="default"/>
      </w:rPr>
    </w:lvl>
    <w:lvl w:ilvl="1" w:tplc="DC2883EC" w:tentative="1">
      <w:start w:val="1"/>
      <w:numFmt w:val="lowerLetter"/>
      <w:lvlText w:val="%2."/>
      <w:lvlJc w:val="left"/>
      <w:pPr>
        <w:tabs>
          <w:tab w:val="num" w:pos="1440"/>
        </w:tabs>
        <w:ind w:left="1440" w:hanging="360"/>
      </w:pPr>
    </w:lvl>
    <w:lvl w:ilvl="2" w:tplc="6BAE7D18" w:tentative="1">
      <w:start w:val="1"/>
      <w:numFmt w:val="lowerRoman"/>
      <w:lvlText w:val="%3."/>
      <w:lvlJc w:val="right"/>
      <w:pPr>
        <w:tabs>
          <w:tab w:val="num" w:pos="2160"/>
        </w:tabs>
        <w:ind w:left="2160" w:hanging="180"/>
      </w:pPr>
    </w:lvl>
    <w:lvl w:ilvl="3" w:tplc="A6A20406" w:tentative="1">
      <w:start w:val="1"/>
      <w:numFmt w:val="decimal"/>
      <w:lvlText w:val="%4."/>
      <w:lvlJc w:val="left"/>
      <w:pPr>
        <w:tabs>
          <w:tab w:val="num" w:pos="2880"/>
        </w:tabs>
        <w:ind w:left="2880" w:hanging="360"/>
      </w:pPr>
    </w:lvl>
    <w:lvl w:ilvl="4" w:tplc="94FE5604" w:tentative="1">
      <w:start w:val="1"/>
      <w:numFmt w:val="lowerLetter"/>
      <w:lvlText w:val="%5."/>
      <w:lvlJc w:val="left"/>
      <w:pPr>
        <w:tabs>
          <w:tab w:val="num" w:pos="3600"/>
        </w:tabs>
        <w:ind w:left="3600" w:hanging="360"/>
      </w:pPr>
    </w:lvl>
    <w:lvl w:ilvl="5" w:tplc="64B4E5BA" w:tentative="1">
      <w:start w:val="1"/>
      <w:numFmt w:val="lowerRoman"/>
      <w:lvlText w:val="%6."/>
      <w:lvlJc w:val="right"/>
      <w:pPr>
        <w:tabs>
          <w:tab w:val="num" w:pos="4320"/>
        </w:tabs>
        <w:ind w:left="4320" w:hanging="180"/>
      </w:pPr>
    </w:lvl>
    <w:lvl w:ilvl="6" w:tplc="AA6A36F8" w:tentative="1">
      <w:start w:val="1"/>
      <w:numFmt w:val="decimal"/>
      <w:lvlText w:val="%7."/>
      <w:lvlJc w:val="left"/>
      <w:pPr>
        <w:tabs>
          <w:tab w:val="num" w:pos="5040"/>
        </w:tabs>
        <w:ind w:left="5040" w:hanging="360"/>
      </w:pPr>
    </w:lvl>
    <w:lvl w:ilvl="7" w:tplc="4198B778" w:tentative="1">
      <w:start w:val="1"/>
      <w:numFmt w:val="lowerLetter"/>
      <w:lvlText w:val="%8."/>
      <w:lvlJc w:val="left"/>
      <w:pPr>
        <w:tabs>
          <w:tab w:val="num" w:pos="5760"/>
        </w:tabs>
        <w:ind w:left="5760" w:hanging="360"/>
      </w:pPr>
    </w:lvl>
    <w:lvl w:ilvl="8" w:tplc="19AC22AE" w:tentative="1">
      <w:start w:val="1"/>
      <w:numFmt w:val="lowerRoman"/>
      <w:lvlText w:val="%9."/>
      <w:lvlJc w:val="right"/>
      <w:pPr>
        <w:tabs>
          <w:tab w:val="num" w:pos="6480"/>
        </w:tabs>
        <w:ind w:left="6480" w:hanging="180"/>
      </w:pPr>
    </w:lvl>
  </w:abstractNum>
  <w:num w:numId="1">
    <w:abstractNumId w:val="25"/>
  </w:num>
  <w:num w:numId="2">
    <w:abstractNumId w:val="24"/>
  </w:num>
  <w:num w:numId="3">
    <w:abstractNumId w:val="23"/>
  </w:num>
  <w:num w:numId="4">
    <w:abstractNumId w:val="18"/>
  </w:num>
  <w:num w:numId="5">
    <w:abstractNumId w:val="17"/>
  </w:num>
  <w:num w:numId="6">
    <w:abstractNumId w:val="11"/>
  </w:num>
  <w:num w:numId="7">
    <w:abstractNumId w:val="1"/>
  </w:num>
  <w:num w:numId="8">
    <w:abstractNumId w:val="12"/>
  </w:num>
  <w:num w:numId="9">
    <w:abstractNumId w:val="22"/>
  </w:num>
  <w:num w:numId="10">
    <w:abstractNumId w:val="6"/>
  </w:num>
  <w:num w:numId="11">
    <w:abstractNumId w:val="28"/>
  </w:num>
  <w:num w:numId="12">
    <w:abstractNumId w:val="9"/>
  </w:num>
  <w:num w:numId="13">
    <w:abstractNumId w:val="21"/>
  </w:num>
  <w:num w:numId="14">
    <w:abstractNumId w:val="26"/>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7"/>
  </w:num>
  <w:num w:numId="20">
    <w:abstractNumId w:val="27"/>
  </w:num>
  <w:num w:numId="21">
    <w:abstractNumId w:val="13"/>
  </w:num>
  <w:num w:numId="22">
    <w:abstractNumId w:val="3"/>
  </w:num>
  <w:num w:numId="23">
    <w:abstractNumId w:val="16"/>
  </w:num>
  <w:num w:numId="24">
    <w:abstractNumId w:val="25"/>
  </w:num>
  <w:num w:numId="25">
    <w:abstractNumId w:val="20"/>
  </w:num>
  <w:num w:numId="26">
    <w:abstractNumId w:val="2"/>
  </w:num>
  <w:num w:numId="27">
    <w:abstractNumId w:val="14"/>
  </w:num>
  <w:num w:numId="28">
    <w:abstractNumId w:val="19"/>
  </w:num>
  <w:num w:numId="29">
    <w:abstractNumId w:val="1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0D"/>
    <w:rsid w:val="00001EA4"/>
    <w:rsid w:val="00004AD5"/>
    <w:rsid w:val="00005B95"/>
    <w:rsid w:val="00005E6F"/>
    <w:rsid w:val="00006BEF"/>
    <w:rsid w:val="00006D3D"/>
    <w:rsid w:val="000071EB"/>
    <w:rsid w:val="00013AB5"/>
    <w:rsid w:val="0001407C"/>
    <w:rsid w:val="00015BEF"/>
    <w:rsid w:val="00015D75"/>
    <w:rsid w:val="000176B0"/>
    <w:rsid w:val="00020049"/>
    <w:rsid w:val="0002117A"/>
    <w:rsid w:val="000214A1"/>
    <w:rsid w:val="00021831"/>
    <w:rsid w:val="00022F8A"/>
    <w:rsid w:val="00023B4A"/>
    <w:rsid w:val="00024218"/>
    <w:rsid w:val="00024229"/>
    <w:rsid w:val="000311D7"/>
    <w:rsid w:val="00032027"/>
    <w:rsid w:val="00032FB5"/>
    <w:rsid w:val="00033138"/>
    <w:rsid w:val="000347B5"/>
    <w:rsid w:val="00035F13"/>
    <w:rsid w:val="000372AE"/>
    <w:rsid w:val="00037CF2"/>
    <w:rsid w:val="00040938"/>
    <w:rsid w:val="00041398"/>
    <w:rsid w:val="00042A02"/>
    <w:rsid w:val="000433AC"/>
    <w:rsid w:val="0004362F"/>
    <w:rsid w:val="00044660"/>
    <w:rsid w:val="00044CC1"/>
    <w:rsid w:val="00045E23"/>
    <w:rsid w:val="0004702B"/>
    <w:rsid w:val="000474D5"/>
    <w:rsid w:val="00047F87"/>
    <w:rsid w:val="00051B98"/>
    <w:rsid w:val="000528BF"/>
    <w:rsid w:val="00052BAA"/>
    <w:rsid w:val="000542C5"/>
    <w:rsid w:val="00056A0B"/>
    <w:rsid w:val="0005738A"/>
    <w:rsid w:val="000604E1"/>
    <w:rsid w:val="00060A14"/>
    <w:rsid w:val="000640FD"/>
    <w:rsid w:val="00065A7C"/>
    <w:rsid w:val="00066AFF"/>
    <w:rsid w:val="0006703E"/>
    <w:rsid w:val="00067E2B"/>
    <w:rsid w:val="000706FC"/>
    <w:rsid w:val="000707B2"/>
    <w:rsid w:val="000715BE"/>
    <w:rsid w:val="00071932"/>
    <w:rsid w:val="00072D0A"/>
    <w:rsid w:val="00072D4F"/>
    <w:rsid w:val="0007422A"/>
    <w:rsid w:val="00074E19"/>
    <w:rsid w:val="00075C5F"/>
    <w:rsid w:val="00075DB8"/>
    <w:rsid w:val="000829C4"/>
    <w:rsid w:val="00085804"/>
    <w:rsid w:val="0008690E"/>
    <w:rsid w:val="00086A08"/>
    <w:rsid w:val="00086F4E"/>
    <w:rsid w:val="00090852"/>
    <w:rsid w:val="00091729"/>
    <w:rsid w:val="00091B44"/>
    <w:rsid w:val="00092B9F"/>
    <w:rsid w:val="00095C45"/>
    <w:rsid w:val="00096832"/>
    <w:rsid w:val="00096D91"/>
    <w:rsid w:val="000975FB"/>
    <w:rsid w:val="000A061C"/>
    <w:rsid w:val="000A25DE"/>
    <w:rsid w:val="000A3BDB"/>
    <w:rsid w:val="000A3ECB"/>
    <w:rsid w:val="000A4B10"/>
    <w:rsid w:val="000A587F"/>
    <w:rsid w:val="000A6E45"/>
    <w:rsid w:val="000A783E"/>
    <w:rsid w:val="000B0F7D"/>
    <w:rsid w:val="000B1B41"/>
    <w:rsid w:val="000B209A"/>
    <w:rsid w:val="000B2D30"/>
    <w:rsid w:val="000B3AC9"/>
    <w:rsid w:val="000B5665"/>
    <w:rsid w:val="000B77CD"/>
    <w:rsid w:val="000C1089"/>
    <w:rsid w:val="000C238F"/>
    <w:rsid w:val="000C274F"/>
    <w:rsid w:val="000C36A1"/>
    <w:rsid w:val="000C5B33"/>
    <w:rsid w:val="000C64B9"/>
    <w:rsid w:val="000C7B06"/>
    <w:rsid w:val="000D0B97"/>
    <w:rsid w:val="000D11B1"/>
    <w:rsid w:val="000D172E"/>
    <w:rsid w:val="000D203E"/>
    <w:rsid w:val="000D25FE"/>
    <w:rsid w:val="000D34CA"/>
    <w:rsid w:val="000D3AB9"/>
    <w:rsid w:val="000D6BD8"/>
    <w:rsid w:val="000E3767"/>
    <w:rsid w:val="000E45A1"/>
    <w:rsid w:val="000E6AD7"/>
    <w:rsid w:val="000E73EA"/>
    <w:rsid w:val="000F078B"/>
    <w:rsid w:val="000F1676"/>
    <w:rsid w:val="000F206B"/>
    <w:rsid w:val="000F2347"/>
    <w:rsid w:val="000F3396"/>
    <w:rsid w:val="000F4811"/>
    <w:rsid w:val="000F5EAF"/>
    <w:rsid w:val="000F6A26"/>
    <w:rsid w:val="000F7142"/>
    <w:rsid w:val="001024BD"/>
    <w:rsid w:val="00103D97"/>
    <w:rsid w:val="0010413A"/>
    <w:rsid w:val="00106391"/>
    <w:rsid w:val="00107B48"/>
    <w:rsid w:val="001112B5"/>
    <w:rsid w:val="001116D6"/>
    <w:rsid w:val="00112412"/>
    <w:rsid w:val="00112AD2"/>
    <w:rsid w:val="00112E8E"/>
    <w:rsid w:val="001153D6"/>
    <w:rsid w:val="00116308"/>
    <w:rsid w:val="00120959"/>
    <w:rsid w:val="001232E8"/>
    <w:rsid w:val="00123505"/>
    <w:rsid w:val="00123E3C"/>
    <w:rsid w:val="00123EEE"/>
    <w:rsid w:val="0012520E"/>
    <w:rsid w:val="00125FC4"/>
    <w:rsid w:val="001305FD"/>
    <w:rsid w:val="001314F9"/>
    <w:rsid w:val="001321BB"/>
    <w:rsid w:val="0013221E"/>
    <w:rsid w:val="00132456"/>
    <w:rsid w:val="00133590"/>
    <w:rsid w:val="00133A29"/>
    <w:rsid w:val="00135881"/>
    <w:rsid w:val="00135A64"/>
    <w:rsid w:val="0013623B"/>
    <w:rsid w:val="0013640E"/>
    <w:rsid w:val="00137767"/>
    <w:rsid w:val="001400DF"/>
    <w:rsid w:val="00140297"/>
    <w:rsid w:val="00141EAC"/>
    <w:rsid w:val="00142E18"/>
    <w:rsid w:val="001433D8"/>
    <w:rsid w:val="0014377C"/>
    <w:rsid w:val="001442BD"/>
    <w:rsid w:val="00144490"/>
    <w:rsid w:val="001454A1"/>
    <w:rsid w:val="00145684"/>
    <w:rsid w:val="00145BBB"/>
    <w:rsid w:val="00147919"/>
    <w:rsid w:val="001502E2"/>
    <w:rsid w:val="00151283"/>
    <w:rsid w:val="00152E51"/>
    <w:rsid w:val="0015399E"/>
    <w:rsid w:val="00153C5F"/>
    <w:rsid w:val="001547BA"/>
    <w:rsid w:val="001552CE"/>
    <w:rsid w:val="00155FB2"/>
    <w:rsid w:val="00160BEB"/>
    <w:rsid w:val="00162373"/>
    <w:rsid w:val="001627BC"/>
    <w:rsid w:val="00162C06"/>
    <w:rsid w:val="00162E3B"/>
    <w:rsid w:val="00163509"/>
    <w:rsid w:val="00163A77"/>
    <w:rsid w:val="00163CB9"/>
    <w:rsid w:val="00163E92"/>
    <w:rsid w:val="00163ED9"/>
    <w:rsid w:val="00163FA4"/>
    <w:rsid w:val="001649F4"/>
    <w:rsid w:val="00167DC7"/>
    <w:rsid w:val="00167E69"/>
    <w:rsid w:val="0017041E"/>
    <w:rsid w:val="0017086F"/>
    <w:rsid w:val="00171278"/>
    <w:rsid w:val="00172A76"/>
    <w:rsid w:val="00172E20"/>
    <w:rsid w:val="00173279"/>
    <w:rsid w:val="00173A2E"/>
    <w:rsid w:val="0017423B"/>
    <w:rsid w:val="0017521E"/>
    <w:rsid w:val="00175386"/>
    <w:rsid w:val="001753B7"/>
    <w:rsid w:val="00175BF9"/>
    <w:rsid w:val="00176874"/>
    <w:rsid w:val="00176D99"/>
    <w:rsid w:val="00180B17"/>
    <w:rsid w:val="0018377A"/>
    <w:rsid w:val="00183A89"/>
    <w:rsid w:val="001869DC"/>
    <w:rsid w:val="00186D73"/>
    <w:rsid w:val="00191CCF"/>
    <w:rsid w:val="001928C8"/>
    <w:rsid w:val="00192BF5"/>
    <w:rsid w:val="00195CDD"/>
    <w:rsid w:val="00196BFD"/>
    <w:rsid w:val="001973F4"/>
    <w:rsid w:val="00197A73"/>
    <w:rsid w:val="00197D8B"/>
    <w:rsid w:val="001A0250"/>
    <w:rsid w:val="001A09D6"/>
    <w:rsid w:val="001A13BE"/>
    <w:rsid w:val="001A28D1"/>
    <w:rsid w:val="001A2B4A"/>
    <w:rsid w:val="001A41A4"/>
    <w:rsid w:val="001A4438"/>
    <w:rsid w:val="001A4E12"/>
    <w:rsid w:val="001A4F23"/>
    <w:rsid w:val="001A5F4F"/>
    <w:rsid w:val="001A6607"/>
    <w:rsid w:val="001A7FE2"/>
    <w:rsid w:val="001B112D"/>
    <w:rsid w:val="001B25FC"/>
    <w:rsid w:val="001B332C"/>
    <w:rsid w:val="001B3893"/>
    <w:rsid w:val="001B45F2"/>
    <w:rsid w:val="001B5B3F"/>
    <w:rsid w:val="001B73E6"/>
    <w:rsid w:val="001C1EF3"/>
    <w:rsid w:val="001C231D"/>
    <w:rsid w:val="001C59AD"/>
    <w:rsid w:val="001C680A"/>
    <w:rsid w:val="001C6AE4"/>
    <w:rsid w:val="001C6BD5"/>
    <w:rsid w:val="001D0274"/>
    <w:rsid w:val="001D07BA"/>
    <w:rsid w:val="001D0B42"/>
    <w:rsid w:val="001D2D00"/>
    <w:rsid w:val="001D514E"/>
    <w:rsid w:val="001D548F"/>
    <w:rsid w:val="001D5D02"/>
    <w:rsid w:val="001D67BD"/>
    <w:rsid w:val="001D6EF2"/>
    <w:rsid w:val="001E0CC0"/>
    <w:rsid w:val="001E1DED"/>
    <w:rsid w:val="001E3257"/>
    <w:rsid w:val="001E3560"/>
    <w:rsid w:val="001E59B5"/>
    <w:rsid w:val="001E60BA"/>
    <w:rsid w:val="001E63D5"/>
    <w:rsid w:val="001E653B"/>
    <w:rsid w:val="001F32A0"/>
    <w:rsid w:val="001F639A"/>
    <w:rsid w:val="001F68D4"/>
    <w:rsid w:val="001F7823"/>
    <w:rsid w:val="00200304"/>
    <w:rsid w:val="0020065D"/>
    <w:rsid w:val="00200B19"/>
    <w:rsid w:val="002010C4"/>
    <w:rsid w:val="00202D24"/>
    <w:rsid w:val="00203F20"/>
    <w:rsid w:val="00204AB5"/>
    <w:rsid w:val="0020610D"/>
    <w:rsid w:val="00206214"/>
    <w:rsid w:val="0020731E"/>
    <w:rsid w:val="0021012D"/>
    <w:rsid w:val="00211F30"/>
    <w:rsid w:val="00215B5E"/>
    <w:rsid w:val="002200E0"/>
    <w:rsid w:val="0022326F"/>
    <w:rsid w:val="00225608"/>
    <w:rsid w:val="00225F43"/>
    <w:rsid w:val="0022679D"/>
    <w:rsid w:val="00227F06"/>
    <w:rsid w:val="0023067C"/>
    <w:rsid w:val="00232C3A"/>
    <w:rsid w:val="0023304C"/>
    <w:rsid w:val="00234BDE"/>
    <w:rsid w:val="0023659F"/>
    <w:rsid w:val="00236E45"/>
    <w:rsid w:val="002374B2"/>
    <w:rsid w:val="00240BBD"/>
    <w:rsid w:val="002435DF"/>
    <w:rsid w:val="0024429C"/>
    <w:rsid w:val="002443BB"/>
    <w:rsid w:val="0024464D"/>
    <w:rsid w:val="00247603"/>
    <w:rsid w:val="0024766F"/>
    <w:rsid w:val="00247750"/>
    <w:rsid w:val="00250CEF"/>
    <w:rsid w:val="00251322"/>
    <w:rsid w:val="00252EE1"/>
    <w:rsid w:val="0025317C"/>
    <w:rsid w:val="00253FA9"/>
    <w:rsid w:val="0025492D"/>
    <w:rsid w:val="00254F3E"/>
    <w:rsid w:val="0025539B"/>
    <w:rsid w:val="00255CA0"/>
    <w:rsid w:val="002567E1"/>
    <w:rsid w:val="00257620"/>
    <w:rsid w:val="00257822"/>
    <w:rsid w:val="00260AA1"/>
    <w:rsid w:val="00260B07"/>
    <w:rsid w:val="00261210"/>
    <w:rsid w:val="002627EF"/>
    <w:rsid w:val="002647DE"/>
    <w:rsid w:val="00265086"/>
    <w:rsid w:val="00265239"/>
    <w:rsid w:val="0026593F"/>
    <w:rsid w:val="00266A77"/>
    <w:rsid w:val="00266F3D"/>
    <w:rsid w:val="00267792"/>
    <w:rsid w:val="00267F66"/>
    <w:rsid w:val="00270864"/>
    <w:rsid w:val="00271272"/>
    <w:rsid w:val="00274744"/>
    <w:rsid w:val="0027546F"/>
    <w:rsid w:val="00276B7B"/>
    <w:rsid w:val="00276CCD"/>
    <w:rsid w:val="00277953"/>
    <w:rsid w:val="00277AD9"/>
    <w:rsid w:val="00277D75"/>
    <w:rsid w:val="002800D5"/>
    <w:rsid w:val="0028050E"/>
    <w:rsid w:val="0028060E"/>
    <w:rsid w:val="00280BB8"/>
    <w:rsid w:val="00281031"/>
    <w:rsid w:val="00281976"/>
    <w:rsid w:val="00281B90"/>
    <w:rsid w:val="0028454F"/>
    <w:rsid w:val="002855EC"/>
    <w:rsid w:val="0028583D"/>
    <w:rsid w:val="0028633D"/>
    <w:rsid w:val="0028655A"/>
    <w:rsid w:val="00286B01"/>
    <w:rsid w:val="0028742B"/>
    <w:rsid w:val="00287C08"/>
    <w:rsid w:val="00287D25"/>
    <w:rsid w:val="0029067E"/>
    <w:rsid w:val="00291871"/>
    <w:rsid w:val="002927EC"/>
    <w:rsid w:val="00293586"/>
    <w:rsid w:val="00295400"/>
    <w:rsid w:val="002973F1"/>
    <w:rsid w:val="00297EFF"/>
    <w:rsid w:val="002A0292"/>
    <w:rsid w:val="002A13EB"/>
    <w:rsid w:val="002A2596"/>
    <w:rsid w:val="002A40BE"/>
    <w:rsid w:val="002A40F0"/>
    <w:rsid w:val="002A4DAC"/>
    <w:rsid w:val="002A7DD2"/>
    <w:rsid w:val="002B095B"/>
    <w:rsid w:val="002B1D3B"/>
    <w:rsid w:val="002B47CA"/>
    <w:rsid w:val="002B4F72"/>
    <w:rsid w:val="002B5583"/>
    <w:rsid w:val="002B5708"/>
    <w:rsid w:val="002B6021"/>
    <w:rsid w:val="002B7E92"/>
    <w:rsid w:val="002C022E"/>
    <w:rsid w:val="002C0616"/>
    <w:rsid w:val="002C0924"/>
    <w:rsid w:val="002C0931"/>
    <w:rsid w:val="002C0CDE"/>
    <w:rsid w:val="002C103C"/>
    <w:rsid w:val="002C2C4C"/>
    <w:rsid w:val="002C428C"/>
    <w:rsid w:val="002C44B1"/>
    <w:rsid w:val="002C5E34"/>
    <w:rsid w:val="002C69B4"/>
    <w:rsid w:val="002C7F6E"/>
    <w:rsid w:val="002D0FF9"/>
    <w:rsid w:val="002D13E4"/>
    <w:rsid w:val="002D2793"/>
    <w:rsid w:val="002D2A2D"/>
    <w:rsid w:val="002D455E"/>
    <w:rsid w:val="002D4760"/>
    <w:rsid w:val="002D5291"/>
    <w:rsid w:val="002D7087"/>
    <w:rsid w:val="002E191D"/>
    <w:rsid w:val="002E4264"/>
    <w:rsid w:val="002E4349"/>
    <w:rsid w:val="002E4B01"/>
    <w:rsid w:val="002F33FC"/>
    <w:rsid w:val="002F3D04"/>
    <w:rsid w:val="002F4F80"/>
    <w:rsid w:val="002F5E2B"/>
    <w:rsid w:val="002F6146"/>
    <w:rsid w:val="002F6490"/>
    <w:rsid w:val="002F7168"/>
    <w:rsid w:val="003014FD"/>
    <w:rsid w:val="0030180E"/>
    <w:rsid w:val="00301F4C"/>
    <w:rsid w:val="00302389"/>
    <w:rsid w:val="0030273D"/>
    <w:rsid w:val="00302B1B"/>
    <w:rsid w:val="00303046"/>
    <w:rsid w:val="0030313B"/>
    <w:rsid w:val="00303591"/>
    <w:rsid w:val="00305669"/>
    <w:rsid w:val="00307045"/>
    <w:rsid w:val="00313CFC"/>
    <w:rsid w:val="003142C5"/>
    <w:rsid w:val="003144D9"/>
    <w:rsid w:val="0031515D"/>
    <w:rsid w:val="0031548A"/>
    <w:rsid w:val="00315BD8"/>
    <w:rsid w:val="00316166"/>
    <w:rsid w:val="0031640C"/>
    <w:rsid w:val="00316E2E"/>
    <w:rsid w:val="00316F99"/>
    <w:rsid w:val="003177CB"/>
    <w:rsid w:val="00320004"/>
    <w:rsid w:val="003228E7"/>
    <w:rsid w:val="00322DD7"/>
    <w:rsid w:val="00322F6B"/>
    <w:rsid w:val="003241F9"/>
    <w:rsid w:val="0032564D"/>
    <w:rsid w:val="0032680F"/>
    <w:rsid w:val="003276AA"/>
    <w:rsid w:val="0033091E"/>
    <w:rsid w:val="003320EA"/>
    <w:rsid w:val="00332F71"/>
    <w:rsid w:val="003338D7"/>
    <w:rsid w:val="00334936"/>
    <w:rsid w:val="00334E26"/>
    <w:rsid w:val="0033608F"/>
    <w:rsid w:val="003364A8"/>
    <w:rsid w:val="00340303"/>
    <w:rsid w:val="0034139E"/>
    <w:rsid w:val="00342033"/>
    <w:rsid w:val="00352647"/>
    <w:rsid w:val="003536F5"/>
    <w:rsid w:val="00354ED0"/>
    <w:rsid w:val="00355529"/>
    <w:rsid w:val="00355F70"/>
    <w:rsid w:val="003564D4"/>
    <w:rsid w:val="00356984"/>
    <w:rsid w:val="00360BCA"/>
    <w:rsid w:val="00363C81"/>
    <w:rsid w:val="00364358"/>
    <w:rsid w:val="00364A61"/>
    <w:rsid w:val="003657E1"/>
    <w:rsid w:val="00365BAE"/>
    <w:rsid w:val="003660A7"/>
    <w:rsid w:val="0036659D"/>
    <w:rsid w:val="0036720C"/>
    <w:rsid w:val="003676FE"/>
    <w:rsid w:val="00367AF7"/>
    <w:rsid w:val="00370388"/>
    <w:rsid w:val="003703A9"/>
    <w:rsid w:val="00370B14"/>
    <w:rsid w:val="003733DD"/>
    <w:rsid w:val="00375C42"/>
    <w:rsid w:val="00377B81"/>
    <w:rsid w:val="00381152"/>
    <w:rsid w:val="0038128A"/>
    <w:rsid w:val="003827E9"/>
    <w:rsid w:val="00383786"/>
    <w:rsid w:val="00391E5D"/>
    <w:rsid w:val="00393981"/>
    <w:rsid w:val="00393E58"/>
    <w:rsid w:val="00396101"/>
    <w:rsid w:val="00396CF2"/>
    <w:rsid w:val="003978B5"/>
    <w:rsid w:val="003A0DE1"/>
    <w:rsid w:val="003A0EF2"/>
    <w:rsid w:val="003A1DC3"/>
    <w:rsid w:val="003A476D"/>
    <w:rsid w:val="003A6D4A"/>
    <w:rsid w:val="003A6F48"/>
    <w:rsid w:val="003A7CE0"/>
    <w:rsid w:val="003B0139"/>
    <w:rsid w:val="003B265E"/>
    <w:rsid w:val="003B29D5"/>
    <w:rsid w:val="003B3D6E"/>
    <w:rsid w:val="003B55F4"/>
    <w:rsid w:val="003B573B"/>
    <w:rsid w:val="003B751C"/>
    <w:rsid w:val="003C044D"/>
    <w:rsid w:val="003C2645"/>
    <w:rsid w:val="003C46D1"/>
    <w:rsid w:val="003C5BBD"/>
    <w:rsid w:val="003C72A6"/>
    <w:rsid w:val="003C78C7"/>
    <w:rsid w:val="003D2845"/>
    <w:rsid w:val="003D4F6E"/>
    <w:rsid w:val="003D5725"/>
    <w:rsid w:val="003E2A3F"/>
    <w:rsid w:val="003E35FE"/>
    <w:rsid w:val="003E51F8"/>
    <w:rsid w:val="003E6710"/>
    <w:rsid w:val="003E7630"/>
    <w:rsid w:val="003F1963"/>
    <w:rsid w:val="003F1C07"/>
    <w:rsid w:val="003F202C"/>
    <w:rsid w:val="003F2459"/>
    <w:rsid w:val="003F2633"/>
    <w:rsid w:val="003F2A61"/>
    <w:rsid w:val="003F4223"/>
    <w:rsid w:val="003F487B"/>
    <w:rsid w:val="003F4B9D"/>
    <w:rsid w:val="003F566C"/>
    <w:rsid w:val="003F5A7A"/>
    <w:rsid w:val="003F5D83"/>
    <w:rsid w:val="003F71C4"/>
    <w:rsid w:val="003F7B73"/>
    <w:rsid w:val="004021D0"/>
    <w:rsid w:val="004026B1"/>
    <w:rsid w:val="00402D76"/>
    <w:rsid w:val="00403205"/>
    <w:rsid w:val="004032D8"/>
    <w:rsid w:val="00404FB6"/>
    <w:rsid w:val="00411AD8"/>
    <w:rsid w:val="00411C2C"/>
    <w:rsid w:val="004122C5"/>
    <w:rsid w:val="004164BA"/>
    <w:rsid w:val="00421C61"/>
    <w:rsid w:val="00423438"/>
    <w:rsid w:val="004249AC"/>
    <w:rsid w:val="00424F38"/>
    <w:rsid w:val="00430286"/>
    <w:rsid w:val="00431FF9"/>
    <w:rsid w:val="004320D7"/>
    <w:rsid w:val="004322D9"/>
    <w:rsid w:val="00432D01"/>
    <w:rsid w:val="00433F7F"/>
    <w:rsid w:val="004341B6"/>
    <w:rsid w:val="0043423F"/>
    <w:rsid w:val="004344FF"/>
    <w:rsid w:val="00434C50"/>
    <w:rsid w:val="00435BB5"/>
    <w:rsid w:val="0043639B"/>
    <w:rsid w:val="00436DED"/>
    <w:rsid w:val="00437D18"/>
    <w:rsid w:val="00441897"/>
    <w:rsid w:val="00441ABC"/>
    <w:rsid w:val="004427BA"/>
    <w:rsid w:val="00442DD8"/>
    <w:rsid w:val="00443DAB"/>
    <w:rsid w:val="00444575"/>
    <w:rsid w:val="00444F52"/>
    <w:rsid w:val="00444F6B"/>
    <w:rsid w:val="004459B0"/>
    <w:rsid w:val="00446755"/>
    <w:rsid w:val="00450065"/>
    <w:rsid w:val="00451504"/>
    <w:rsid w:val="00453A0E"/>
    <w:rsid w:val="004547AC"/>
    <w:rsid w:val="004556C1"/>
    <w:rsid w:val="00455973"/>
    <w:rsid w:val="00456A0D"/>
    <w:rsid w:val="00460212"/>
    <w:rsid w:val="00460704"/>
    <w:rsid w:val="004608A1"/>
    <w:rsid w:val="00462C09"/>
    <w:rsid w:val="0046308E"/>
    <w:rsid w:val="00463A8C"/>
    <w:rsid w:val="00464310"/>
    <w:rsid w:val="0046562B"/>
    <w:rsid w:val="00467F3C"/>
    <w:rsid w:val="00470235"/>
    <w:rsid w:val="00470F28"/>
    <w:rsid w:val="00470F66"/>
    <w:rsid w:val="0047122C"/>
    <w:rsid w:val="0047278E"/>
    <w:rsid w:val="0047304C"/>
    <w:rsid w:val="004737D2"/>
    <w:rsid w:val="00473BA6"/>
    <w:rsid w:val="00474829"/>
    <w:rsid w:val="00474F77"/>
    <w:rsid w:val="00476511"/>
    <w:rsid w:val="0048251D"/>
    <w:rsid w:val="004825CF"/>
    <w:rsid w:val="00482D70"/>
    <w:rsid w:val="00483D58"/>
    <w:rsid w:val="00485ED4"/>
    <w:rsid w:val="00490781"/>
    <w:rsid w:val="00490F3D"/>
    <w:rsid w:val="00491F4C"/>
    <w:rsid w:val="00491FBE"/>
    <w:rsid w:val="004934D5"/>
    <w:rsid w:val="00494098"/>
    <w:rsid w:val="00494374"/>
    <w:rsid w:val="00494A73"/>
    <w:rsid w:val="00495748"/>
    <w:rsid w:val="004959AF"/>
    <w:rsid w:val="004964E7"/>
    <w:rsid w:val="004A07D8"/>
    <w:rsid w:val="004A1D5C"/>
    <w:rsid w:val="004A224D"/>
    <w:rsid w:val="004A2CD6"/>
    <w:rsid w:val="004A2E6C"/>
    <w:rsid w:val="004A349E"/>
    <w:rsid w:val="004A3D87"/>
    <w:rsid w:val="004A3F8E"/>
    <w:rsid w:val="004A602C"/>
    <w:rsid w:val="004A6AC5"/>
    <w:rsid w:val="004A6DB5"/>
    <w:rsid w:val="004B0B9F"/>
    <w:rsid w:val="004B11A7"/>
    <w:rsid w:val="004B15FE"/>
    <w:rsid w:val="004B1840"/>
    <w:rsid w:val="004B187F"/>
    <w:rsid w:val="004B190C"/>
    <w:rsid w:val="004B1D70"/>
    <w:rsid w:val="004B247C"/>
    <w:rsid w:val="004B32F4"/>
    <w:rsid w:val="004B42A3"/>
    <w:rsid w:val="004B5131"/>
    <w:rsid w:val="004B5464"/>
    <w:rsid w:val="004B5A18"/>
    <w:rsid w:val="004B7935"/>
    <w:rsid w:val="004C1ED9"/>
    <w:rsid w:val="004C2416"/>
    <w:rsid w:val="004C3CE1"/>
    <w:rsid w:val="004C4217"/>
    <w:rsid w:val="004C568C"/>
    <w:rsid w:val="004C677E"/>
    <w:rsid w:val="004C6DDD"/>
    <w:rsid w:val="004C7191"/>
    <w:rsid w:val="004C7E4D"/>
    <w:rsid w:val="004D0174"/>
    <w:rsid w:val="004D088E"/>
    <w:rsid w:val="004D142C"/>
    <w:rsid w:val="004D19F0"/>
    <w:rsid w:val="004D2AEA"/>
    <w:rsid w:val="004D3290"/>
    <w:rsid w:val="004D46FA"/>
    <w:rsid w:val="004D4DA9"/>
    <w:rsid w:val="004D5520"/>
    <w:rsid w:val="004D74E5"/>
    <w:rsid w:val="004D78E2"/>
    <w:rsid w:val="004D7B76"/>
    <w:rsid w:val="004E29B8"/>
    <w:rsid w:val="004E3BF6"/>
    <w:rsid w:val="004E3F95"/>
    <w:rsid w:val="004E4D25"/>
    <w:rsid w:val="004E5C25"/>
    <w:rsid w:val="004F125E"/>
    <w:rsid w:val="004F180E"/>
    <w:rsid w:val="004F27D9"/>
    <w:rsid w:val="004F3166"/>
    <w:rsid w:val="004F3CEB"/>
    <w:rsid w:val="004F40DF"/>
    <w:rsid w:val="004F466A"/>
    <w:rsid w:val="004F5F9C"/>
    <w:rsid w:val="004F63D7"/>
    <w:rsid w:val="004F6E6C"/>
    <w:rsid w:val="004F73FE"/>
    <w:rsid w:val="004F7A91"/>
    <w:rsid w:val="005003FA"/>
    <w:rsid w:val="00500B6B"/>
    <w:rsid w:val="00500F9E"/>
    <w:rsid w:val="00501D63"/>
    <w:rsid w:val="0050218D"/>
    <w:rsid w:val="00504028"/>
    <w:rsid w:val="0050435C"/>
    <w:rsid w:val="00505080"/>
    <w:rsid w:val="00506877"/>
    <w:rsid w:val="00507129"/>
    <w:rsid w:val="00507A5D"/>
    <w:rsid w:val="00511128"/>
    <w:rsid w:val="00511804"/>
    <w:rsid w:val="0051189A"/>
    <w:rsid w:val="00511E85"/>
    <w:rsid w:val="00512AF5"/>
    <w:rsid w:val="00515AA6"/>
    <w:rsid w:val="00516C97"/>
    <w:rsid w:val="00516DEA"/>
    <w:rsid w:val="00520E71"/>
    <w:rsid w:val="00521DFE"/>
    <w:rsid w:val="0052298C"/>
    <w:rsid w:val="00523FE5"/>
    <w:rsid w:val="00524282"/>
    <w:rsid w:val="00524E8A"/>
    <w:rsid w:val="005264B4"/>
    <w:rsid w:val="00526704"/>
    <w:rsid w:val="00526F50"/>
    <w:rsid w:val="005278B7"/>
    <w:rsid w:val="0053081D"/>
    <w:rsid w:val="00530AE2"/>
    <w:rsid w:val="0053285E"/>
    <w:rsid w:val="00532C34"/>
    <w:rsid w:val="0053332A"/>
    <w:rsid w:val="00534F33"/>
    <w:rsid w:val="005366F0"/>
    <w:rsid w:val="00537360"/>
    <w:rsid w:val="00537651"/>
    <w:rsid w:val="00537D2F"/>
    <w:rsid w:val="00540362"/>
    <w:rsid w:val="0054335F"/>
    <w:rsid w:val="00543C00"/>
    <w:rsid w:val="00544BA1"/>
    <w:rsid w:val="00544CEA"/>
    <w:rsid w:val="00545E64"/>
    <w:rsid w:val="0054785E"/>
    <w:rsid w:val="00547BD2"/>
    <w:rsid w:val="00550F66"/>
    <w:rsid w:val="0055243C"/>
    <w:rsid w:val="00552780"/>
    <w:rsid w:val="00554219"/>
    <w:rsid w:val="00554726"/>
    <w:rsid w:val="005569A1"/>
    <w:rsid w:val="0055791A"/>
    <w:rsid w:val="00557AE5"/>
    <w:rsid w:val="005618EA"/>
    <w:rsid w:val="005635C4"/>
    <w:rsid w:val="00563D86"/>
    <w:rsid w:val="00563FB7"/>
    <w:rsid w:val="00564AA9"/>
    <w:rsid w:val="0056560F"/>
    <w:rsid w:val="00566486"/>
    <w:rsid w:val="005670D4"/>
    <w:rsid w:val="005675CE"/>
    <w:rsid w:val="005677BC"/>
    <w:rsid w:val="0057079E"/>
    <w:rsid w:val="0057230E"/>
    <w:rsid w:val="00572427"/>
    <w:rsid w:val="005729DA"/>
    <w:rsid w:val="00573876"/>
    <w:rsid w:val="00575FCB"/>
    <w:rsid w:val="00576E25"/>
    <w:rsid w:val="00577065"/>
    <w:rsid w:val="005778D2"/>
    <w:rsid w:val="00577C90"/>
    <w:rsid w:val="00582450"/>
    <w:rsid w:val="00582997"/>
    <w:rsid w:val="00584703"/>
    <w:rsid w:val="0058489E"/>
    <w:rsid w:val="00590FCC"/>
    <w:rsid w:val="00591BF2"/>
    <w:rsid w:val="00591D9C"/>
    <w:rsid w:val="00591DA6"/>
    <w:rsid w:val="005936B4"/>
    <w:rsid w:val="005978A4"/>
    <w:rsid w:val="005A1351"/>
    <w:rsid w:val="005A2F20"/>
    <w:rsid w:val="005A344A"/>
    <w:rsid w:val="005A36C5"/>
    <w:rsid w:val="005A5F89"/>
    <w:rsid w:val="005A6551"/>
    <w:rsid w:val="005A788B"/>
    <w:rsid w:val="005B0278"/>
    <w:rsid w:val="005B1342"/>
    <w:rsid w:val="005B16EE"/>
    <w:rsid w:val="005B1BD9"/>
    <w:rsid w:val="005B23D4"/>
    <w:rsid w:val="005B3F8E"/>
    <w:rsid w:val="005B63A6"/>
    <w:rsid w:val="005C02FF"/>
    <w:rsid w:val="005C1BB1"/>
    <w:rsid w:val="005C3F96"/>
    <w:rsid w:val="005C53EE"/>
    <w:rsid w:val="005C6EA5"/>
    <w:rsid w:val="005D1BFA"/>
    <w:rsid w:val="005D378E"/>
    <w:rsid w:val="005D3B48"/>
    <w:rsid w:val="005D3C92"/>
    <w:rsid w:val="005D5105"/>
    <w:rsid w:val="005D5D0F"/>
    <w:rsid w:val="005D6D75"/>
    <w:rsid w:val="005D723B"/>
    <w:rsid w:val="005D7542"/>
    <w:rsid w:val="005D7D11"/>
    <w:rsid w:val="005D7E13"/>
    <w:rsid w:val="005E13D1"/>
    <w:rsid w:val="005E311B"/>
    <w:rsid w:val="005E40B2"/>
    <w:rsid w:val="005E5AB5"/>
    <w:rsid w:val="005E671F"/>
    <w:rsid w:val="005E75D7"/>
    <w:rsid w:val="005F1DDA"/>
    <w:rsid w:val="005F2D61"/>
    <w:rsid w:val="005F32F3"/>
    <w:rsid w:val="005F4F60"/>
    <w:rsid w:val="005F4FA8"/>
    <w:rsid w:val="005F6BBD"/>
    <w:rsid w:val="005F7369"/>
    <w:rsid w:val="00600266"/>
    <w:rsid w:val="006006B1"/>
    <w:rsid w:val="00600BB5"/>
    <w:rsid w:val="0060185A"/>
    <w:rsid w:val="006018F7"/>
    <w:rsid w:val="006047B0"/>
    <w:rsid w:val="0060602C"/>
    <w:rsid w:val="00606624"/>
    <w:rsid w:val="00611EFD"/>
    <w:rsid w:val="0061306B"/>
    <w:rsid w:val="00613A78"/>
    <w:rsid w:val="00614455"/>
    <w:rsid w:val="00614544"/>
    <w:rsid w:val="006157E4"/>
    <w:rsid w:val="006162A0"/>
    <w:rsid w:val="00616EDF"/>
    <w:rsid w:val="00617F50"/>
    <w:rsid w:val="0062143D"/>
    <w:rsid w:val="00624BD3"/>
    <w:rsid w:val="006251D5"/>
    <w:rsid w:val="00630795"/>
    <w:rsid w:val="00630CF0"/>
    <w:rsid w:val="00631A2D"/>
    <w:rsid w:val="006325FE"/>
    <w:rsid w:val="006338F5"/>
    <w:rsid w:val="00633E6D"/>
    <w:rsid w:val="00634900"/>
    <w:rsid w:val="00635370"/>
    <w:rsid w:val="006363E2"/>
    <w:rsid w:val="0063658B"/>
    <w:rsid w:val="00636710"/>
    <w:rsid w:val="0063787F"/>
    <w:rsid w:val="006379F5"/>
    <w:rsid w:val="00642EB0"/>
    <w:rsid w:val="00644D80"/>
    <w:rsid w:val="006451AD"/>
    <w:rsid w:val="00646A2C"/>
    <w:rsid w:val="00646AE0"/>
    <w:rsid w:val="00646D9B"/>
    <w:rsid w:val="00647CEF"/>
    <w:rsid w:val="00651E5D"/>
    <w:rsid w:val="006523E2"/>
    <w:rsid w:val="006533DC"/>
    <w:rsid w:val="00653844"/>
    <w:rsid w:val="00654236"/>
    <w:rsid w:val="00655D29"/>
    <w:rsid w:val="00656B55"/>
    <w:rsid w:val="00657C02"/>
    <w:rsid w:val="006608BF"/>
    <w:rsid w:val="0066172C"/>
    <w:rsid w:val="00661C54"/>
    <w:rsid w:val="006623D3"/>
    <w:rsid w:val="00665DE5"/>
    <w:rsid w:val="0066651F"/>
    <w:rsid w:val="006674E1"/>
    <w:rsid w:val="0067129B"/>
    <w:rsid w:val="006718CB"/>
    <w:rsid w:val="00671C77"/>
    <w:rsid w:val="006725FB"/>
    <w:rsid w:val="0067769D"/>
    <w:rsid w:val="0068060B"/>
    <w:rsid w:val="00680F07"/>
    <w:rsid w:val="00681D6D"/>
    <w:rsid w:val="00681F78"/>
    <w:rsid w:val="0068494A"/>
    <w:rsid w:val="00685431"/>
    <w:rsid w:val="0068572B"/>
    <w:rsid w:val="00685912"/>
    <w:rsid w:val="0068767C"/>
    <w:rsid w:val="006877B4"/>
    <w:rsid w:val="00690EC4"/>
    <w:rsid w:val="00691556"/>
    <w:rsid w:val="0069202F"/>
    <w:rsid w:val="006920E2"/>
    <w:rsid w:val="00697F68"/>
    <w:rsid w:val="006A0021"/>
    <w:rsid w:val="006A0B55"/>
    <w:rsid w:val="006A1463"/>
    <w:rsid w:val="006A3E1B"/>
    <w:rsid w:val="006A4D7D"/>
    <w:rsid w:val="006A52B6"/>
    <w:rsid w:val="006A5D44"/>
    <w:rsid w:val="006B0926"/>
    <w:rsid w:val="006B2092"/>
    <w:rsid w:val="006B2135"/>
    <w:rsid w:val="006B27AD"/>
    <w:rsid w:val="006B35A3"/>
    <w:rsid w:val="006B3755"/>
    <w:rsid w:val="006B3DE8"/>
    <w:rsid w:val="006B4530"/>
    <w:rsid w:val="006B5DFD"/>
    <w:rsid w:val="006B6427"/>
    <w:rsid w:val="006B671F"/>
    <w:rsid w:val="006B749A"/>
    <w:rsid w:val="006B7C51"/>
    <w:rsid w:val="006C14A1"/>
    <w:rsid w:val="006C153E"/>
    <w:rsid w:val="006C1D8F"/>
    <w:rsid w:val="006C2093"/>
    <w:rsid w:val="006C2C51"/>
    <w:rsid w:val="006C2EF7"/>
    <w:rsid w:val="006C4554"/>
    <w:rsid w:val="006C4B2C"/>
    <w:rsid w:val="006C6553"/>
    <w:rsid w:val="006C7E35"/>
    <w:rsid w:val="006C7EF3"/>
    <w:rsid w:val="006C7FF9"/>
    <w:rsid w:val="006D44A8"/>
    <w:rsid w:val="006D5238"/>
    <w:rsid w:val="006D7520"/>
    <w:rsid w:val="006E29BC"/>
    <w:rsid w:val="006E3422"/>
    <w:rsid w:val="006E3553"/>
    <w:rsid w:val="006E5614"/>
    <w:rsid w:val="006E65DB"/>
    <w:rsid w:val="006E6D18"/>
    <w:rsid w:val="006E6E17"/>
    <w:rsid w:val="006F0A77"/>
    <w:rsid w:val="006F2580"/>
    <w:rsid w:val="006F2601"/>
    <w:rsid w:val="006F28F6"/>
    <w:rsid w:val="006F35C0"/>
    <w:rsid w:val="006F42F8"/>
    <w:rsid w:val="006F4A71"/>
    <w:rsid w:val="006F4BAE"/>
    <w:rsid w:val="006F4E33"/>
    <w:rsid w:val="006F4F7E"/>
    <w:rsid w:val="006F5576"/>
    <w:rsid w:val="006F658F"/>
    <w:rsid w:val="006F6A65"/>
    <w:rsid w:val="006F6F24"/>
    <w:rsid w:val="006F77DC"/>
    <w:rsid w:val="00705861"/>
    <w:rsid w:val="00705EB1"/>
    <w:rsid w:val="00707A91"/>
    <w:rsid w:val="007103A5"/>
    <w:rsid w:val="00711847"/>
    <w:rsid w:val="00712675"/>
    <w:rsid w:val="00712DAB"/>
    <w:rsid w:val="007146E2"/>
    <w:rsid w:val="0071554B"/>
    <w:rsid w:val="00716E0E"/>
    <w:rsid w:val="00717F0B"/>
    <w:rsid w:val="00720729"/>
    <w:rsid w:val="00723EE9"/>
    <w:rsid w:val="007244C3"/>
    <w:rsid w:val="00725FD5"/>
    <w:rsid w:val="00726BF1"/>
    <w:rsid w:val="00730693"/>
    <w:rsid w:val="00731FD9"/>
    <w:rsid w:val="0073245E"/>
    <w:rsid w:val="00732753"/>
    <w:rsid w:val="00734035"/>
    <w:rsid w:val="007352D6"/>
    <w:rsid w:val="007354CE"/>
    <w:rsid w:val="007358F4"/>
    <w:rsid w:val="00736935"/>
    <w:rsid w:val="00736F06"/>
    <w:rsid w:val="00737ADF"/>
    <w:rsid w:val="00737F3F"/>
    <w:rsid w:val="007425A6"/>
    <w:rsid w:val="007437E0"/>
    <w:rsid w:val="00746C3F"/>
    <w:rsid w:val="00750ED2"/>
    <w:rsid w:val="0075174D"/>
    <w:rsid w:val="00752681"/>
    <w:rsid w:val="00755013"/>
    <w:rsid w:val="007576B2"/>
    <w:rsid w:val="00760177"/>
    <w:rsid w:val="00761DBC"/>
    <w:rsid w:val="00763EF5"/>
    <w:rsid w:val="00764EC4"/>
    <w:rsid w:val="007676B7"/>
    <w:rsid w:val="0077115A"/>
    <w:rsid w:val="00771E00"/>
    <w:rsid w:val="007736C7"/>
    <w:rsid w:val="00777763"/>
    <w:rsid w:val="007777A7"/>
    <w:rsid w:val="007828D8"/>
    <w:rsid w:val="00782DB6"/>
    <w:rsid w:val="00784939"/>
    <w:rsid w:val="00785756"/>
    <w:rsid w:val="00786707"/>
    <w:rsid w:val="00786BF6"/>
    <w:rsid w:val="007874C8"/>
    <w:rsid w:val="00787A5B"/>
    <w:rsid w:val="00790C11"/>
    <w:rsid w:val="0079153E"/>
    <w:rsid w:val="00792067"/>
    <w:rsid w:val="00792DFC"/>
    <w:rsid w:val="007938D5"/>
    <w:rsid w:val="00793955"/>
    <w:rsid w:val="00793F64"/>
    <w:rsid w:val="007944AC"/>
    <w:rsid w:val="00794EE6"/>
    <w:rsid w:val="00795554"/>
    <w:rsid w:val="0079587F"/>
    <w:rsid w:val="00795E22"/>
    <w:rsid w:val="00796656"/>
    <w:rsid w:val="007977D0"/>
    <w:rsid w:val="007A04AF"/>
    <w:rsid w:val="007A0A6A"/>
    <w:rsid w:val="007A11F8"/>
    <w:rsid w:val="007A1B3D"/>
    <w:rsid w:val="007A1DF6"/>
    <w:rsid w:val="007A2E63"/>
    <w:rsid w:val="007A41E7"/>
    <w:rsid w:val="007A4FBE"/>
    <w:rsid w:val="007A710C"/>
    <w:rsid w:val="007A725E"/>
    <w:rsid w:val="007A7437"/>
    <w:rsid w:val="007A7592"/>
    <w:rsid w:val="007A7E0A"/>
    <w:rsid w:val="007B15F2"/>
    <w:rsid w:val="007B1A97"/>
    <w:rsid w:val="007B2A18"/>
    <w:rsid w:val="007B4AAD"/>
    <w:rsid w:val="007B4B37"/>
    <w:rsid w:val="007C216F"/>
    <w:rsid w:val="007C23D5"/>
    <w:rsid w:val="007C4133"/>
    <w:rsid w:val="007C597F"/>
    <w:rsid w:val="007C6AEA"/>
    <w:rsid w:val="007C75E8"/>
    <w:rsid w:val="007C779D"/>
    <w:rsid w:val="007C7FDE"/>
    <w:rsid w:val="007D0BC0"/>
    <w:rsid w:val="007D15E6"/>
    <w:rsid w:val="007D3118"/>
    <w:rsid w:val="007D38D9"/>
    <w:rsid w:val="007D3934"/>
    <w:rsid w:val="007D404A"/>
    <w:rsid w:val="007D48F3"/>
    <w:rsid w:val="007D4BC6"/>
    <w:rsid w:val="007D633F"/>
    <w:rsid w:val="007D73AB"/>
    <w:rsid w:val="007E0C14"/>
    <w:rsid w:val="007E1CEF"/>
    <w:rsid w:val="007E2FAF"/>
    <w:rsid w:val="007E3F18"/>
    <w:rsid w:val="007E4794"/>
    <w:rsid w:val="007E5316"/>
    <w:rsid w:val="007E572F"/>
    <w:rsid w:val="007E6F56"/>
    <w:rsid w:val="007E6FAC"/>
    <w:rsid w:val="007E7136"/>
    <w:rsid w:val="007F0C50"/>
    <w:rsid w:val="007F1C4E"/>
    <w:rsid w:val="007F1EB4"/>
    <w:rsid w:val="007F2EF9"/>
    <w:rsid w:val="007F3668"/>
    <w:rsid w:val="007F3DC3"/>
    <w:rsid w:val="007F516F"/>
    <w:rsid w:val="007F5959"/>
    <w:rsid w:val="007F77B6"/>
    <w:rsid w:val="007F790F"/>
    <w:rsid w:val="00800BCB"/>
    <w:rsid w:val="008020BA"/>
    <w:rsid w:val="00804A67"/>
    <w:rsid w:val="008056E2"/>
    <w:rsid w:val="00805CC1"/>
    <w:rsid w:val="00806B59"/>
    <w:rsid w:val="00810D68"/>
    <w:rsid w:val="0081138B"/>
    <w:rsid w:val="00811813"/>
    <w:rsid w:val="00813E64"/>
    <w:rsid w:val="008143A3"/>
    <w:rsid w:val="008156BB"/>
    <w:rsid w:val="00816AC3"/>
    <w:rsid w:val="0081726F"/>
    <w:rsid w:val="008203E9"/>
    <w:rsid w:val="00821134"/>
    <w:rsid w:val="00823C4D"/>
    <w:rsid w:val="00824CBB"/>
    <w:rsid w:val="00824CC2"/>
    <w:rsid w:val="00825D42"/>
    <w:rsid w:val="00826E97"/>
    <w:rsid w:val="00827696"/>
    <w:rsid w:val="008318F9"/>
    <w:rsid w:val="00832A95"/>
    <w:rsid w:val="0083378E"/>
    <w:rsid w:val="00834398"/>
    <w:rsid w:val="00834A52"/>
    <w:rsid w:val="008366D0"/>
    <w:rsid w:val="0083706C"/>
    <w:rsid w:val="008374AF"/>
    <w:rsid w:val="00837555"/>
    <w:rsid w:val="0084004F"/>
    <w:rsid w:val="00840AB6"/>
    <w:rsid w:val="00840F2C"/>
    <w:rsid w:val="00841314"/>
    <w:rsid w:val="00842A0D"/>
    <w:rsid w:val="008430DF"/>
    <w:rsid w:val="00845AFA"/>
    <w:rsid w:val="00847BC1"/>
    <w:rsid w:val="00847D56"/>
    <w:rsid w:val="00850798"/>
    <w:rsid w:val="00855031"/>
    <w:rsid w:val="008608EF"/>
    <w:rsid w:val="0086106C"/>
    <w:rsid w:val="00861DA7"/>
    <w:rsid w:val="00862662"/>
    <w:rsid w:val="0086326A"/>
    <w:rsid w:val="00863A10"/>
    <w:rsid w:val="00865051"/>
    <w:rsid w:val="00867EC0"/>
    <w:rsid w:val="00870D8C"/>
    <w:rsid w:val="00871298"/>
    <w:rsid w:val="008713D8"/>
    <w:rsid w:val="00871EBC"/>
    <w:rsid w:val="00872926"/>
    <w:rsid w:val="00874699"/>
    <w:rsid w:val="008747F8"/>
    <w:rsid w:val="00874F79"/>
    <w:rsid w:val="00876773"/>
    <w:rsid w:val="008769D2"/>
    <w:rsid w:val="00876C41"/>
    <w:rsid w:val="008777D1"/>
    <w:rsid w:val="00881101"/>
    <w:rsid w:val="00883C34"/>
    <w:rsid w:val="00883E83"/>
    <w:rsid w:val="008857FD"/>
    <w:rsid w:val="00885DEF"/>
    <w:rsid w:val="00885F4A"/>
    <w:rsid w:val="00887890"/>
    <w:rsid w:val="00890E10"/>
    <w:rsid w:val="00892398"/>
    <w:rsid w:val="00892BD5"/>
    <w:rsid w:val="00893291"/>
    <w:rsid w:val="0089397D"/>
    <w:rsid w:val="00893C04"/>
    <w:rsid w:val="00894AC5"/>
    <w:rsid w:val="00894F03"/>
    <w:rsid w:val="008A02B8"/>
    <w:rsid w:val="008A13B5"/>
    <w:rsid w:val="008A1A7E"/>
    <w:rsid w:val="008A2166"/>
    <w:rsid w:val="008A4B51"/>
    <w:rsid w:val="008A5500"/>
    <w:rsid w:val="008A7028"/>
    <w:rsid w:val="008A72AF"/>
    <w:rsid w:val="008A7800"/>
    <w:rsid w:val="008A7B80"/>
    <w:rsid w:val="008A7C2E"/>
    <w:rsid w:val="008A7CFE"/>
    <w:rsid w:val="008A7DAB"/>
    <w:rsid w:val="008B0128"/>
    <w:rsid w:val="008B236C"/>
    <w:rsid w:val="008B243C"/>
    <w:rsid w:val="008B30DC"/>
    <w:rsid w:val="008B6911"/>
    <w:rsid w:val="008C06F1"/>
    <w:rsid w:val="008C2954"/>
    <w:rsid w:val="008C33A9"/>
    <w:rsid w:val="008C42E0"/>
    <w:rsid w:val="008C4448"/>
    <w:rsid w:val="008C7856"/>
    <w:rsid w:val="008C7BDD"/>
    <w:rsid w:val="008D03A0"/>
    <w:rsid w:val="008D17D8"/>
    <w:rsid w:val="008D201C"/>
    <w:rsid w:val="008D4E5F"/>
    <w:rsid w:val="008D5D1F"/>
    <w:rsid w:val="008D5D58"/>
    <w:rsid w:val="008D67B1"/>
    <w:rsid w:val="008D6E07"/>
    <w:rsid w:val="008E0EB8"/>
    <w:rsid w:val="008E2E08"/>
    <w:rsid w:val="008E44B8"/>
    <w:rsid w:val="008E4F68"/>
    <w:rsid w:val="008E565C"/>
    <w:rsid w:val="008E5AD0"/>
    <w:rsid w:val="008E6D43"/>
    <w:rsid w:val="008F0F21"/>
    <w:rsid w:val="008F1F29"/>
    <w:rsid w:val="008F37C1"/>
    <w:rsid w:val="008F439C"/>
    <w:rsid w:val="008F5246"/>
    <w:rsid w:val="008F5A6C"/>
    <w:rsid w:val="008F6EC1"/>
    <w:rsid w:val="008F7B6E"/>
    <w:rsid w:val="008F7D5E"/>
    <w:rsid w:val="008F7F8F"/>
    <w:rsid w:val="00903303"/>
    <w:rsid w:val="00903E6B"/>
    <w:rsid w:val="00905701"/>
    <w:rsid w:val="0090599E"/>
    <w:rsid w:val="009072B7"/>
    <w:rsid w:val="009113CB"/>
    <w:rsid w:val="00911525"/>
    <w:rsid w:val="00913F66"/>
    <w:rsid w:val="00914303"/>
    <w:rsid w:val="00916EAD"/>
    <w:rsid w:val="009178A5"/>
    <w:rsid w:val="00917CBD"/>
    <w:rsid w:val="00921717"/>
    <w:rsid w:val="00921A6C"/>
    <w:rsid w:val="00921C3E"/>
    <w:rsid w:val="00922036"/>
    <w:rsid w:val="009232E6"/>
    <w:rsid w:val="00923F16"/>
    <w:rsid w:val="00924502"/>
    <w:rsid w:val="009248A9"/>
    <w:rsid w:val="00924B74"/>
    <w:rsid w:val="00925A41"/>
    <w:rsid w:val="00926909"/>
    <w:rsid w:val="00930767"/>
    <w:rsid w:val="009314A5"/>
    <w:rsid w:val="00932B06"/>
    <w:rsid w:val="009337E4"/>
    <w:rsid w:val="00933ECF"/>
    <w:rsid w:val="00935C8F"/>
    <w:rsid w:val="00937946"/>
    <w:rsid w:val="009419EA"/>
    <w:rsid w:val="009424F1"/>
    <w:rsid w:val="009428C1"/>
    <w:rsid w:val="00942A9C"/>
    <w:rsid w:val="00942DC9"/>
    <w:rsid w:val="0094565A"/>
    <w:rsid w:val="00945CF1"/>
    <w:rsid w:val="00945E6F"/>
    <w:rsid w:val="00946299"/>
    <w:rsid w:val="0094652F"/>
    <w:rsid w:val="00947D0B"/>
    <w:rsid w:val="00947F51"/>
    <w:rsid w:val="00951EE3"/>
    <w:rsid w:val="009529CC"/>
    <w:rsid w:val="00952AD3"/>
    <w:rsid w:val="0095370B"/>
    <w:rsid w:val="00957310"/>
    <w:rsid w:val="009574B4"/>
    <w:rsid w:val="0095763B"/>
    <w:rsid w:val="009620AB"/>
    <w:rsid w:val="00962774"/>
    <w:rsid w:val="00966936"/>
    <w:rsid w:val="009706B9"/>
    <w:rsid w:val="00971222"/>
    <w:rsid w:val="00972CC8"/>
    <w:rsid w:val="00972CD4"/>
    <w:rsid w:val="0097631E"/>
    <w:rsid w:val="00976B12"/>
    <w:rsid w:val="00977253"/>
    <w:rsid w:val="00977975"/>
    <w:rsid w:val="0098074E"/>
    <w:rsid w:val="00980D3B"/>
    <w:rsid w:val="009819EC"/>
    <w:rsid w:val="0098233E"/>
    <w:rsid w:val="00983124"/>
    <w:rsid w:val="00983EA9"/>
    <w:rsid w:val="009859E2"/>
    <w:rsid w:val="00985B5D"/>
    <w:rsid w:val="00986F3D"/>
    <w:rsid w:val="00986FC8"/>
    <w:rsid w:val="0098722B"/>
    <w:rsid w:val="009905F9"/>
    <w:rsid w:val="0099214D"/>
    <w:rsid w:val="00995477"/>
    <w:rsid w:val="009958A1"/>
    <w:rsid w:val="009974E8"/>
    <w:rsid w:val="009976D7"/>
    <w:rsid w:val="0099791B"/>
    <w:rsid w:val="009A0F36"/>
    <w:rsid w:val="009A0F85"/>
    <w:rsid w:val="009A186B"/>
    <w:rsid w:val="009A18F3"/>
    <w:rsid w:val="009A1B64"/>
    <w:rsid w:val="009A23FE"/>
    <w:rsid w:val="009A347C"/>
    <w:rsid w:val="009A51AA"/>
    <w:rsid w:val="009A5BEA"/>
    <w:rsid w:val="009A6299"/>
    <w:rsid w:val="009A7C9A"/>
    <w:rsid w:val="009B11B5"/>
    <w:rsid w:val="009B1D3B"/>
    <w:rsid w:val="009B2925"/>
    <w:rsid w:val="009B2C08"/>
    <w:rsid w:val="009B47F5"/>
    <w:rsid w:val="009B4ADF"/>
    <w:rsid w:val="009B513B"/>
    <w:rsid w:val="009B614B"/>
    <w:rsid w:val="009B6913"/>
    <w:rsid w:val="009B6D1E"/>
    <w:rsid w:val="009B7D96"/>
    <w:rsid w:val="009C0116"/>
    <w:rsid w:val="009C02AF"/>
    <w:rsid w:val="009C02D7"/>
    <w:rsid w:val="009C2416"/>
    <w:rsid w:val="009C3612"/>
    <w:rsid w:val="009C4B79"/>
    <w:rsid w:val="009C5208"/>
    <w:rsid w:val="009C5C17"/>
    <w:rsid w:val="009C6930"/>
    <w:rsid w:val="009C6CA0"/>
    <w:rsid w:val="009D0F9A"/>
    <w:rsid w:val="009D1544"/>
    <w:rsid w:val="009D209D"/>
    <w:rsid w:val="009D34F6"/>
    <w:rsid w:val="009D35FE"/>
    <w:rsid w:val="009D3F46"/>
    <w:rsid w:val="009D46CB"/>
    <w:rsid w:val="009D4821"/>
    <w:rsid w:val="009D4905"/>
    <w:rsid w:val="009D6AAE"/>
    <w:rsid w:val="009D7B81"/>
    <w:rsid w:val="009D7C46"/>
    <w:rsid w:val="009E1577"/>
    <w:rsid w:val="009E2DAC"/>
    <w:rsid w:val="009E62D7"/>
    <w:rsid w:val="009E7FF6"/>
    <w:rsid w:val="009F0A10"/>
    <w:rsid w:val="009F1537"/>
    <w:rsid w:val="009F17B2"/>
    <w:rsid w:val="009F1CBE"/>
    <w:rsid w:val="009F23E5"/>
    <w:rsid w:val="009F351E"/>
    <w:rsid w:val="009F3CF5"/>
    <w:rsid w:val="009F51C6"/>
    <w:rsid w:val="009F57DB"/>
    <w:rsid w:val="009F5C5B"/>
    <w:rsid w:val="009F653D"/>
    <w:rsid w:val="009F654F"/>
    <w:rsid w:val="009F6D6E"/>
    <w:rsid w:val="00A00521"/>
    <w:rsid w:val="00A00572"/>
    <w:rsid w:val="00A0104F"/>
    <w:rsid w:val="00A01468"/>
    <w:rsid w:val="00A01EC7"/>
    <w:rsid w:val="00A021A5"/>
    <w:rsid w:val="00A02DA0"/>
    <w:rsid w:val="00A04675"/>
    <w:rsid w:val="00A05037"/>
    <w:rsid w:val="00A06589"/>
    <w:rsid w:val="00A070EF"/>
    <w:rsid w:val="00A0797F"/>
    <w:rsid w:val="00A10257"/>
    <w:rsid w:val="00A13B3D"/>
    <w:rsid w:val="00A144BF"/>
    <w:rsid w:val="00A154CF"/>
    <w:rsid w:val="00A17F36"/>
    <w:rsid w:val="00A20D4A"/>
    <w:rsid w:val="00A211AE"/>
    <w:rsid w:val="00A22A84"/>
    <w:rsid w:val="00A22DEA"/>
    <w:rsid w:val="00A235F6"/>
    <w:rsid w:val="00A24951"/>
    <w:rsid w:val="00A25EDA"/>
    <w:rsid w:val="00A27576"/>
    <w:rsid w:val="00A2758C"/>
    <w:rsid w:val="00A27DD9"/>
    <w:rsid w:val="00A30353"/>
    <w:rsid w:val="00A31E8E"/>
    <w:rsid w:val="00A3293E"/>
    <w:rsid w:val="00A32996"/>
    <w:rsid w:val="00A33656"/>
    <w:rsid w:val="00A34E55"/>
    <w:rsid w:val="00A357EF"/>
    <w:rsid w:val="00A35F10"/>
    <w:rsid w:val="00A37AC7"/>
    <w:rsid w:val="00A4035A"/>
    <w:rsid w:val="00A405D9"/>
    <w:rsid w:val="00A415CA"/>
    <w:rsid w:val="00A433E8"/>
    <w:rsid w:val="00A434A6"/>
    <w:rsid w:val="00A4392A"/>
    <w:rsid w:val="00A44A81"/>
    <w:rsid w:val="00A44B3C"/>
    <w:rsid w:val="00A46A52"/>
    <w:rsid w:val="00A46FB5"/>
    <w:rsid w:val="00A47F51"/>
    <w:rsid w:val="00A50F9F"/>
    <w:rsid w:val="00A526B5"/>
    <w:rsid w:val="00A53C62"/>
    <w:rsid w:val="00A546BB"/>
    <w:rsid w:val="00A54742"/>
    <w:rsid w:val="00A5578B"/>
    <w:rsid w:val="00A55C9C"/>
    <w:rsid w:val="00A55D72"/>
    <w:rsid w:val="00A60838"/>
    <w:rsid w:val="00A61E5C"/>
    <w:rsid w:val="00A63C36"/>
    <w:rsid w:val="00A64425"/>
    <w:rsid w:val="00A646D8"/>
    <w:rsid w:val="00A712B7"/>
    <w:rsid w:val="00A7138E"/>
    <w:rsid w:val="00A73538"/>
    <w:rsid w:val="00A73A5F"/>
    <w:rsid w:val="00A754C9"/>
    <w:rsid w:val="00A756C1"/>
    <w:rsid w:val="00A759D6"/>
    <w:rsid w:val="00A75EA6"/>
    <w:rsid w:val="00A763CA"/>
    <w:rsid w:val="00A77F08"/>
    <w:rsid w:val="00A81D4C"/>
    <w:rsid w:val="00A81ED2"/>
    <w:rsid w:val="00A82AEB"/>
    <w:rsid w:val="00A82CA2"/>
    <w:rsid w:val="00A82F1E"/>
    <w:rsid w:val="00A830B5"/>
    <w:rsid w:val="00A864AD"/>
    <w:rsid w:val="00A86CF1"/>
    <w:rsid w:val="00A87D0E"/>
    <w:rsid w:val="00A91111"/>
    <w:rsid w:val="00A91C5D"/>
    <w:rsid w:val="00A930A1"/>
    <w:rsid w:val="00A9666B"/>
    <w:rsid w:val="00A96C15"/>
    <w:rsid w:val="00AA0C1A"/>
    <w:rsid w:val="00AA14A7"/>
    <w:rsid w:val="00AA1CB0"/>
    <w:rsid w:val="00AA29ED"/>
    <w:rsid w:val="00AA2C9F"/>
    <w:rsid w:val="00AA2FA9"/>
    <w:rsid w:val="00AA2FBD"/>
    <w:rsid w:val="00AA48FA"/>
    <w:rsid w:val="00AA55C3"/>
    <w:rsid w:val="00AA6661"/>
    <w:rsid w:val="00AA676C"/>
    <w:rsid w:val="00AA6A9E"/>
    <w:rsid w:val="00AB0BE1"/>
    <w:rsid w:val="00AB19C2"/>
    <w:rsid w:val="00AB1B99"/>
    <w:rsid w:val="00AB217C"/>
    <w:rsid w:val="00AB245D"/>
    <w:rsid w:val="00AB2E03"/>
    <w:rsid w:val="00AB47D1"/>
    <w:rsid w:val="00AB4937"/>
    <w:rsid w:val="00AB57DB"/>
    <w:rsid w:val="00AB7126"/>
    <w:rsid w:val="00AC084D"/>
    <w:rsid w:val="00AC19B5"/>
    <w:rsid w:val="00AC2E1A"/>
    <w:rsid w:val="00AC3062"/>
    <w:rsid w:val="00AC35C5"/>
    <w:rsid w:val="00AC6286"/>
    <w:rsid w:val="00AD0EEB"/>
    <w:rsid w:val="00AD153C"/>
    <w:rsid w:val="00AD38BB"/>
    <w:rsid w:val="00AE0516"/>
    <w:rsid w:val="00AE083B"/>
    <w:rsid w:val="00AE12D9"/>
    <w:rsid w:val="00AE1A52"/>
    <w:rsid w:val="00AE1D6E"/>
    <w:rsid w:val="00AE1FCB"/>
    <w:rsid w:val="00AE20B8"/>
    <w:rsid w:val="00AE22EF"/>
    <w:rsid w:val="00AE289C"/>
    <w:rsid w:val="00AE3EB9"/>
    <w:rsid w:val="00AE4094"/>
    <w:rsid w:val="00AE4810"/>
    <w:rsid w:val="00AF04A8"/>
    <w:rsid w:val="00AF177E"/>
    <w:rsid w:val="00AF1C73"/>
    <w:rsid w:val="00AF1E35"/>
    <w:rsid w:val="00AF288A"/>
    <w:rsid w:val="00AF4233"/>
    <w:rsid w:val="00AF4659"/>
    <w:rsid w:val="00AF4A1E"/>
    <w:rsid w:val="00AF4E96"/>
    <w:rsid w:val="00AF65B2"/>
    <w:rsid w:val="00AF6893"/>
    <w:rsid w:val="00AF7525"/>
    <w:rsid w:val="00B024FC"/>
    <w:rsid w:val="00B03E7A"/>
    <w:rsid w:val="00B048C6"/>
    <w:rsid w:val="00B0551E"/>
    <w:rsid w:val="00B0558B"/>
    <w:rsid w:val="00B05796"/>
    <w:rsid w:val="00B059F1"/>
    <w:rsid w:val="00B062F4"/>
    <w:rsid w:val="00B07D04"/>
    <w:rsid w:val="00B12F44"/>
    <w:rsid w:val="00B13023"/>
    <w:rsid w:val="00B156DD"/>
    <w:rsid w:val="00B15DC8"/>
    <w:rsid w:val="00B16007"/>
    <w:rsid w:val="00B16B3C"/>
    <w:rsid w:val="00B201D0"/>
    <w:rsid w:val="00B23955"/>
    <w:rsid w:val="00B248E2"/>
    <w:rsid w:val="00B25159"/>
    <w:rsid w:val="00B26FE6"/>
    <w:rsid w:val="00B30737"/>
    <w:rsid w:val="00B30BD5"/>
    <w:rsid w:val="00B32379"/>
    <w:rsid w:val="00B32BF8"/>
    <w:rsid w:val="00B33B26"/>
    <w:rsid w:val="00B33C9D"/>
    <w:rsid w:val="00B33F94"/>
    <w:rsid w:val="00B3465A"/>
    <w:rsid w:val="00B34A28"/>
    <w:rsid w:val="00B36124"/>
    <w:rsid w:val="00B366E7"/>
    <w:rsid w:val="00B37FCB"/>
    <w:rsid w:val="00B40533"/>
    <w:rsid w:val="00B41148"/>
    <w:rsid w:val="00B4194D"/>
    <w:rsid w:val="00B4217E"/>
    <w:rsid w:val="00B42588"/>
    <w:rsid w:val="00B511A5"/>
    <w:rsid w:val="00B51553"/>
    <w:rsid w:val="00B51679"/>
    <w:rsid w:val="00B52CCF"/>
    <w:rsid w:val="00B532B2"/>
    <w:rsid w:val="00B54867"/>
    <w:rsid w:val="00B54D9A"/>
    <w:rsid w:val="00B56608"/>
    <w:rsid w:val="00B60379"/>
    <w:rsid w:val="00B60C4D"/>
    <w:rsid w:val="00B61D24"/>
    <w:rsid w:val="00B64749"/>
    <w:rsid w:val="00B66063"/>
    <w:rsid w:val="00B67067"/>
    <w:rsid w:val="00B67EDA"/>
    <w:rsid w:val="00B708BE"/>
    <w:rsid w:val="00B70F1C"/>
    <w:rsid w:val="00B70FD6"/>
    <w:rsid w:val="00B72B30"/>
    <w:rsid w:val="00B7453D"/>
    <w:rsid w:val="00B7522A"/>
    <w:rsid w:val="00B769D4"/>
    <w:rsid w:val="00B77079"/>
    <w:rsid w:val="00B80E5D"/>
    <w:rsid w:val="00B82084"/>
    <w:rsid w:val="00B8451F"/>
    <w:rsid w:val="00B84BD1"/>
    <w:rsid w:val="00B84E60"/>
    <w:rsid w:val="00B84EEF"/>
    <w:rsid w:val="00B85B97"/>
    <w:rsid w:val="00B85BD5"/>
    <w:rsid w:val="00B91F18"/>
    <w:rsid w:val="00B926F3"/>
    <w:rsid w:val="00B927B8"/>
    <w:rsid w:val="00B940C0"/>
    <w:rsid w:val="00B9417C"/>
    <w:rsid w:val="00B951A9"/>
    <w:rsid w:val="00B95369"/>
    <w:rsid w:val="00B96830"/>
    <w:rsid w:val="00B9762E"/>
    <w:rsid w:val="00B97A6D"/>
    <w:rsid w:val="00BA0166"/>
    <w:rsid w:val="00BA4ED7"/>
    <w:rsid w:val="00BA5C62"/>
    <w:rsid w:val="00BA5F30"/>
    <w:rsid w:val="00BA64B9"/>
    <w:rsid w:val="00BA64E0"/>
    <w:rsid w:val="00BA6772"/>
    <w:rsid w:val="00BB082D"/>
    <w:rsid w:val="00BB09DF"/>
    <w:rsid w:val="00BB1068"/>
    <w:rsid w:val="00BB1763"/>
    <w:rsid w:val="00BB18C2"/>
    <w:rsid w:val="00BB2688"/>
    <w:rsid w:val="00BB336F"/>
    <w:rsid w:val="00BB46C3"/>
    <w:rsid w:val="00BB5AB7"/>
    <w:rsid w:val="00BB6CD9"/>
    <w:rsid w:val="00BB76B7"/>
    <w:rsid w:val="00BC01AC"/>
    <w:rsid w:val="00BC09FA"/>
    <w:rsid w:val="00BC22F2"/>
    <w:rsid w:val="00BC3371"/>
    <w:rsid w:val="00BC61E0"/>
    <w:rsid w:val="00BD2127"/>
    <w:rsid w:val="00BD24FA"/>
    <w:rsid w:val="00BD2DCA"/>
    <w:rsid w:val="00BD5527"/>
    <w:rsid w:val="00BD571A"/>
    <w:rsid w:val="00BD6180"/>
    <w:rsid w:val="00BD751F"/>
    <w:rsid w:val="00BD75CD"/>
    <w:rsid w:val="00BE140C"/>
    <w:rsid w:val="00BE17EF"/>
    <w:rsid w:val="00BE2AEE"/>
    <w:rsid w:val="00BE4219"/>
    <w:rsid w:val="00BE782B"/>
    <w:rsid w:val="00BE7929"/>
    <w:rsid w:val="00BE79FD"/>
    <w:rsid w:val="00BE7B0A"/>
    <w:rsid w:val="00BF0579"/>
    <w:rsid w:val="00BF0B9F"/>
    <w:rsid w:val="00BF0C8F"/>
    <w:rsid w:val="00BF24E8"/>
    <w:rsid w:val="00BF5473"/>
    <w:rsid w:val="00BF57C9"/>
    <w:rsid w:val="00BF6249"/>
    <w:rsid w:val="00BF78C0"/>
    <w:rsid w:val="00C01ECC"/>
    <w:rsid w:val="00C02E42"/>
    <w:rsid w:val="00C039BF"/>
    <w:rsid w:val="00C040D8"/>
    <w:rsid w:val="00C045F7"/>
    <w:rsid w:val="00C108C3"/>
    <w:rsid w:val="00C10D20"/>
    <w:rsid w:val="00C118D7"/>
    <w:rsid w:val="00C1248C"/>
    <w:rsid w:val="00C134F3"/>
    <w:rsid w:val="00C14503"/>
    <w:rsid w:val="00C16EE5"/>
    <w:rsid w:val="00C17D0A"/>
    <w:rsid w:val="00C201E0"/>
    <w:rsid w:val="00C20B81"/>
    <w:rsid w:val="00C241B9"/>
    <w:rsid w:val="00C24CDD"/>
    <w:rsid w:val="00C24D58"/>
    <w:rsid w:val="00C251FA"/>
    <w:rsid w:val="00C2672E"/>
    <w:rsid w:val="00C330DE"/>
    <w:rsid w:val="00C34622"/>
    <w:rsid w:val="00C353F7"/>
    <w:rsid w:val="00C3563C"/>
    <w:rsid w:val="00C41E75"/>
    <w:rsid w:val="00C42963"/>
    <w:rsid w:val="00C435F2"/>
    <w:rsid w:val="00C43BC8"/>
    <w:rsid w:val="00C44AF7"/>
    <w:rsid w:val="00C4698F"/>
    <w:rsid w:val="00C47912"/>
    <w:rsid w:val="00C519BA"/>
    <w:rsid w:val="00C526A5"/>
    <w:rsid w:val="00C53552"/>
    <w:rsid w:val="00C53A40"/>
    <w:rsid w:val="00C55580"/>
    <w:rsid w:val="00C5601F"/>
    <w:rsid w:val="00C574A8"/>
    <w:rsid w:val="00C577BD"/>
    <w:rsid w:val="00C57A34"/>
    <w:rsid w:val="00C57FC7"/>
    <w:rsid w:val="00C60672"/>
    <w:rsid w:val="00C6080A"/>
    <w:rsid w:val="00C611AE"/>
    <w:rsid w:val="00C62565"/>
    <w:rsid w:val="00C626D2"/>
    <w:rsid w:val="00C64240"/>
    <w:rsid w:val="00C64F08"/>
    <w:rsid w:val="00C6648B"/>
    <w:rsid w:val="00C67E37"/>
    <w:rsid w:val="00C7098E"/>
    <w:rsid w:val="00C70E83"/>
    <w:rsid w:val="00C725C6"/>
    <w:rsid w:val="00C74270"/>
    <w:rsid w:val="00C74437"/>
    <w:rsid w:val="00C7735D"/>
    <w:rsid w:val="00C77BF3"/>
    <w:rsid w:val="00C80296"/>
    <w:rsid w:val="00C82029"/>
    <w:rsid w:val="00C825C8"/>
    <w:rsid w:val="00C82A04"/>
    <w:rsid w:val="00C82A17"/>
    <w:rsid w:val="00C82E54"/>
    <w:rsid w:val="00C84850"/>
    <w:rsid w:val="00C85907"/>
    <w:rsid w:val="00C86AF1"/>
    <w:rsid w:val="00C90C61"/>
    <w:rsid w:val="00C92424"/>
    <w:rsid w:val="00C92B7A"/>
    <w:rsid w:val="00C92C24"/>
    <w:rsid w:val="00C92C6C"/>
    <w:rsid w:val="00C935C4"/>
    <w:rsid w:val="00C946E5"/>
    <w:rsid w:val="00C97309"/>
    <w:rsid w:val="00C97718"/>
    <w:rsid w:val="00C97A91"/>
    <w:rsid w:val="00C97DDC"/>
    <w:rsid w:val="00C97ECB"/>
    <w:rsid w:val="00CA02FD"/>
    <w:rsid w:val="00CA0965"/>
    <w:rsid w:val="00CA1F0D"/>
    <w:rsid w:val="00CA3DC1"/>
    <w:rsid w:val="00CA44B6"/>
    <w:rsid w:val="00CA5319"/>
    <w:rsid w:val="00CA67E8"/>
    <w:rsid w:val="00CA694D"/>
    <w:rsid w:val="00CA728C"/>
    <w:rsid w:val="00CA7DF9"/>
    <w:rsid w:val="00CB14B8"/>
    <w:rsid w:val="00CB15E1"/>
    <w:rsid w:val="00CB18A6"/>
    <w:rsid w:val="00CB1DC5"/>
    <w:rsid w:val="00CB2636"/>
    <w:rsid w:val="00CB3322"/>
    <w:rsid w:val="00CB46AA"/>
    <w:rsid w:val="00CB4F7A"/>
    <w:rsid w:val="00CB70C0"/>
    <w:rsid w:val="00CC14AB"/>
    <w:rsid w:val="00CC215C"/>
    <w:rsid w:val="00CC3DF5"/>
    <w:rsid w:val="00CC5F78"/>
    <w:rsid w:val="00CC7109"/>
    <w:rsid w:val="00CC723B"/>
    <w:rsid w:val="00CD00DC"/>
    <w:rsid w:val="00CD341B"/>
    <w:rsid w:val="00CD3570"/>
    <w:rsid w:val="00CD46C3"/>
    <w:rsid w:val="00CD4C67"/>
    <w:rsid w:val="00CD52EE"/>
    <w:rsid w:val="00CE0294"/>
    <w:rsid w:val="00CE0B2A"/>
    <w:rsid w:val="00CE0F90"/>
    <w:rsid w:val="00CE173D"/>
    <w:rsid w:val="00CE1C51"/>
    <w:rsid w:val="00CE1CCF"/>
    <w:rsid w:val="00CE2622"/>
    <w:rsid w:val="00CE303B"/>
    <w:rsid w:val="00CE3487"/>
    <w:rsid w:val="00CE370A"/>
    <w:rsid w:val="00CE54D8"/>
    <w:rsid w:val="00CE55D0"/>
    <w:rsid w:val="00CE55E2"/>
    <w:rsid w:val="00CE62C4"/>
    <w:rsid w:val="00CE6658"/>
    <w:rsid w:val="00CE71FD"/>
    <w:rsid w:val="00CF0C34"/>
    <w:rsid w:val="00CF120B"/>
    <w:rsid w:val="00CF3BB4"/>
    <w:rsid w:val="00CF5D2C"/>
    <w:rsid w:val="00CF6DD1"/>
    <w:rsid w:val="00D01D5D"/>
    <w:rsid w:val="00D01FC3"/>
    <w:rsid w:val="00D022AB"/>
    <w:rsid w:val="00D024CE"/>
    <w:rsid w:val="00D02C0C"/>
    <w:rsid w:val="00D0440A"/>
    <w:rsid w:val="00D05312"/>
    <w:rsid w:val="00D07606"/>
    <w:rsid w:val="00D07A36"/>
    <w:rsid w:val="00D07E67"/>
    <w:rsid w:val="00D10FC9"/>
    <w:rsid w:val="00D11CAF"/>
    <w:rsid w:val="00D13CF6"/>
    <w:rsid w:val="00D14003"/>
    <w:rsid w:val="00D14F2F"/>
    <w:rsid w:val="00D15C59"/>
    <w:rsid w:val="00D16289"/>
    <w:rsid w:val="00D17319"/>
    <w:rsid w:val="00D21E85"/>
    <w:rsid w:val="00D243EC"/>
    <w:rsid w:val="00D255B3"/>
    <w:rsid w:val="00D266A8"/>
    <w:rsid w:val="00D27960"/>
    <w:rsid w:val="00D27B15"/>
    <w:rsid w:val="00D306E0"/>
    <w:rsid w:val="00D30F3F"/>
    <w:rsid w:val="00D31666"/>
    <w:rsid w:val="00D31EFD"/>
    <w:rsid w:val="00D33E71"/>
    <w:rsid w:val="00D34D3E"/>
    <w:rsid w:val="00D369E2"/>
    <w:rsid w:val="00D37544"/>
    <w:rsid w:val="00D40142"/>
    <w:rsid w:val="00D4056C"/>
    <w:rsid w:val="00D4092B"/>
    <w:rsid w:val="00D41504"/>
    <w:rsid w:val="00D417BD"/>
    <w:rsid w:val="00D419DE"/>
    <w:rsid w:val="00D42C3A"/>
    <w:rsid w:val="00D437B3"/>
    <w:rsid w:val="00D44404"/>
    <w:rsid w:val="00D44608"/>
    <w:rsid w:val="00D45459"/>
    <w:rsid w:val="00D455E1"/>
    <w:rsid w:val="00D45B32"/>
    <w:rsid w:val="00D50F8C"/>
    <w:rsid w:val="00D51CD5"/>
    <w:rsid w:val="00D52DA9"/>
    <w:rsid w:val="00D53CC1"/>
    <w:rsid w:val="00D53D76"/>
    <w:rsid w:val="00D56989"/>
    <w:rsid w:val="00D56DC0"/>
    <w:rsid w:val="00D5722C"/>
    <w:rsid w:val="00D6025C"/>
    <w:rsid w:val="00D606BE"/>
    <w:rsid w:val="00D62C05"/>
    <w:rsid w:val="00D62E3A"/>
    <w:rsid w:val="00D63304"/>
    <w:rsid w:val="00D64C0A"/>
    <w:rsid w:val="00D65F9F"/>
    <w:rsid w:val="00D704E9"/>
    <w:rsid w:val="00D706C5"/>
    <w:rsid w:val="00D70DA6"/>
    <w:rsid w:val="00D71133"/>
    <w:rsid w:val="00D711EF"/>
    <w:rsid w:val="00D71F3F"/>
    <w:rsid w:val="00D72BC8"/>
    <w:rsid w:val="00D7326D"/>
    <w:rsid w:val="00D74614"/>
    <w:rsid w:val="00D7471E"/>
    <w:rsid w:val="00D74771"/>
    <w:rsid w:val="00D75B0E"/>
    <w:rsid w:val="00D76003"/>
    <w:rsid w:val="00D767A2"/>
    <w:rsid w:val="00D82F1E"/>
    <w:rsid w:val="00D83D52"/>
    <w:rsid w:val="00D849FD"/>
    <w:rsid w:val="00D867E6"/>
    <w:rsid w:val="00D86852"/>
    <w:rsid w:val="00D87037"/>
    <w:rsid w:val="00D90F68"/>
    <w:rsid w:val="00D918E2"/>
    <w:rsid w:val="00D95098"/>
    <w:rsid w:val="00D965FB"/>
    <w:rsid w:val="00D979E4"/>
    <w:rsid w:val="00DA0EEE"/>
    <w:rsid w:val="00DA365B"/>
    <w:rsid w:val="00DA5ECA"/>
    <w:rsid w:val="00DA7C55"/>
    <w:rsid w:val="00DA7F8C"/>
    <w:rsid w:val="00DA7FD0"/>
    <w:rsid w:val="00DB09A1"/>
    <w:rsid w:val="00DB170E"/>
    <w:rsid w:val="00DB3AC3"/>
    <w:rsid w:val="00DB606F"/>
    <w:rsid w:val="00DB6474"/>
    <w:rsid w:val="00DB7FEE"/>
    <w:rsid w:val="00DC0C57"/>
    <w:rsid w:val="00DC17B4"/>
    <w:rsid w:val="00DC4286"/>
    <w:rsid w:val="00DC4472"/>
    <w:rsid w:val="00DC57AA"/>
    <w:rsid w:val="00DC6250"/>
    <w:rsid w:val="00DC63A3"/>
    <w:rsid w:val="00DC6A58"/>
    <w:rsid w:val="00DC75BC"/>
    <w:rsid w:val="00DD048E"/>
    <w:rsid w:val="00DD2017"/>
    <w:rsid w:val="00DD22ED"/>
    <w:rsid w:val="00DD4BB9"/>
    <w:rsid w:val="00DD5DFB"/>
    <w:rsid w:val="00DD5F7A"/>
    <w:rsid w:val="00DD70EB"/>
    <w:rsid w:val="00DD749B"/>
    <w:rsid w:val="00DE0E80"/>
    <w:rsid w:val="00DE1871"/>
    <w:rsid w:val="00DE28AA"/>
    <w:rsid w:val="00DE39BA"/>
    <w:rsid w:val="00DE3FE7"/>
    <w:rsid w:val="00DE4003"/>
    <w:rsid w:val="00DE42C7"/>
    <w:rsid w:val="00DE4D21"/>
    <w:rsid w:val="00DE591E"/>
    <w:rsid w:val="00DE6746"/>
    <w:rsid w:val="00DF09A8"/>
    <w:rsid w:val="00DF0BE2"/>
    <w:rsid w:val="00DF1A64"/>
    <w:rsid w:val="00DF2677"/>
    <w:rsid w:val="00DF348B"/>
    <w:rsid w:val="00DF4CF3"/>
    <w:rsid w:val="00DF506B"/>
    <w:rsid w:val="00DF587B"/>
    <w:rsid w:val="00DF63C0"/>
    <w:rsid w:val="00DF78A6"/>
    <w:rsid w:val="00E00B76"/>
    <w:rsid w:val="00E02890"/>
    <w:rsid w:val="00E043D8"/>
    <w:rsid w:val="00E051E9"/>
    <w:rsid w:val="00E06648"/>
    <w:rsid w:val="00E06CD9"/>
    <w:rsid w:val="00E1005D"/>
    <w:rsid w:val="00E100A8"/>
    <w:rsid w:val="00E10F6A"/>
    <w:rsid w:val="00E11137"/>
    <w:rsid w:val="00E11DD4"/>
    <w:rsid w:val="00E12EAA"/>
    <w:rsid w:val="00E134D1"/>
    <w:rsid w:val="00E15940"/>
    <w:rsid w:val="00E17F90"/>
    <w:rsid w:val="00E23E2F"/>
    <w:rsid w:val="00E23F1C"/>
    <w:rsid w:val="00E251F9"/>
    <w:rsid w:val="00E25257"/>
    <w:rsid w:val="00E322B4"/>
    <w:rsid w:val="00E32D2C"/>
    <w:rsid w:val="00E33FD3"/>
    <w:rsid w:val="00E34DB9"/>
    <w:rsid w:val="00E361C2"/>
    <w:rsid w:val="00E3628E"/>
    <w:rsid w:val="00E3641E"/>
    <w:rsid w:val="00E370BD"/>
    <w:rsid w:val="00E40EC2"/>
    <w:rsid w:val="00E4163C"/>
    <w:rsid w:val="00E41C68"/>
    <w:rsid w:val="00E42EAA"/>
    <w:rsid w:val="00E435C5"/>
    <w:rsid w:val="00E440BF"/>
    <w:rsid w:val="00E4619D"/>
    <w:rsid w:val="00E501A3"/>
    <w:rsid w:val="00E509C6"/>
    <w:rsid w:val="00E50EED"/>
    <w:rsid w:val="00E52246"/>
    <w:rsid w:val="00E57E1B"/>
    <w:rsid w:val="00E61F0F"/>
    <w:rsid w:val="00E623E6"/>
    <w:rsid w:val="00E63D2E"/>
    <w:rsid w:val="00E64AA1"/>
    <w:rsid w:val="00E659EC"/>
    <w:rsid w:val="00E66B16"/>
    <w:rsid w:val="00E72C90"/>
    <w:rsid w:val="00E73B01"/>
    <w:rsid w:val="00E74FAD"/>
    <w:rsid w:val="00E75994"/>
    <w:rsid w:val="00E76E68"/>
    <w:rsid w:val="00E77319"/>
    <w:rsid w:val="00E77B0A"/>
    <w:rsid w:val="00E80CCB"/>
    <w:rsid w:val="00E833AA"/>
    <w:rsid w:val="00E83DE1"/>
    <w:rsid w:val="00E85692"/>
    <w:rsid w:val="00E864C3"/>
    <w:rsid w:val="00E86716"/>
    <w:rsid w:val="00E8751C"/>
    <w:rsid w:val="00E903F7"/>
    <w:rsid w:val="00E9398B"/>
    <w:rsid w:val="00E93EA5"/>
    <w:rsid w:val="00E94CB4"/>
    <w:rsid w:val="00E97423"/>
    <w:rsid w:val="00EA005F"/>
    <w:rsid w:val="00EA18F8"/>
    <w:rsid w:val="00EA32A2"/>
    <w:rsid w:val="00EA4C27"/>
    <w:rsid w:val="00EA52E4"/>
    <w:rsid w:val="00EA6ACD"/>
    <w:rsid w:val="00EB079F"/>
    <w:rsid w:val="00EB0B93"/>
    <w:rsid w:val="00EB0DC6"/>
    <w:rsid w:val="00EB1748"/>
    <w:rsid w:val="00EB1D4A"/>
    <w:rsid w:val="00EB1E7C"/>
    <w:rsid w:val="00EB2BED"/>
    <w:rsid w:val="00EB493B"/>
    <w:rsid w:val="00EB4B47"/>
    <w:rsid w:val="00EB5574"/>
    <w:rsid w:val="00EB6BF5"/>
    <w:rsid w:val="00EB76B2"/>
    <w:rsid w:val="00EC25A7"/>
    <w:rsid w:val="00EC2B41"/>
    <w:rsid w:val="00EC3E1B"/>
    <w:rsid w:val="00EC460C"/>
    <w:rsid w:val="00EC4EC6"/>
    <w:rsid w:val="00EC53D1"/>
    <w:rsid w:val="00EC5880"/>
    <w:rsid w:val="00EC7898"/>
    <w:rsid w:val="00ED039E"/>
    <w:rsid w:val="00ED559B"/>
    <w:rsid w:val="00ED64FF"/>
    <w:rsid w:val="00ED67AF"/>
    <w:rsid w:val="00EE1904"/>
    <w:rsid w:val="00EE285F"/>
    <w:rsid w:val="00EE3020"/>
    <w:rsid w:val="00EE3B9E"/>
    <w:rsid w:val="00EE3CED"/>
    <w:rsid w:val="00EE3E3A"/>
    <w:rsid w:val="00EE63E0"/>
    <w:rsid w:val="00EE7893"/>
    <w:rsid w:val="00EE7D98"/>
    <w:rsid w:val="00EF0A8E"/>
    <w:rsid w:val="00EF1CD8"/>
    <w:rsid w:val="00EF36E1"/>
    <w:rsid w:val="00EF3CEA"/>
    <w:rsid w:val="00EF41EE"/>
    <w:rsid w:val="00EF4C7F"/>
    <w:rsid w:val="00EF5263"/>
    <w:rsid w:val="00EF56CC"/>
    <w:rsid w:val="00EF6034"/>
    <w:rsid w:val="00EF620C"/>
    <w:rsid w:val="00EF66A1"/>
    <w:rsid w:val="00EF77A4"/>
    <w:rsid w:val="00F012DB"/>
    <w:rsid w:val="00F01893"/>
    <w:rsid w:val="00F027F4"/>
    <w:rsid w:val="00F02E23"/>
    <w:rsid w:val="00F04CF9"/>
    <w:rsid w:val="00F06A7F"/>
    <w:rsid w:val="00F06CCB"/>
    <w:rsid w:val="00F06E29"/>
    <w:rsid w:val="00F07E7B"/>
    <w:rsid w:val="00F1200B"/>
    <w:rsid w:val="00F13BF1"/>
    <w:rsid w:val="00F1633B"/>
    <w:rsid w:val="00F1795F"/>
    <w:rsid w:val="00F20BAC"/>
    <w:rsid w:val="00F20EC9"/>
    <w:rsid w:val="00F21C1E"/>
    <w:rsid w:val="00F239CE"/>
    <w:rsid w:val="00F23EB5"/>
    <w:rsid w:val="00F25961"/>
    <w:rsid w:val="00F2689C"/>
    <w:rsid w:val="00F2717B"/>
    <w:rsid w:val="00F27774"/>
    <w:rsid w:val="00F30CC7"/>
    <w:rsid w:val="00F30DBC"/>
    <w:rsid w:val="00F3219F"/>
    <w:rsid w:val="00F335F9"/>
    <w:rsid w:val="00F34163"/>
    <w:rsid w:val="00F347CE"/>
    <w:rsid w:val="00F35A41"/>
    <w:rsid w:val="00F36442"/>
    <w:rsid w:val="00F366B3"/>
    <w:rsid w:val="00F37B6D"/>
    <w:rsid w:val="00F37E94"/>
    <w:rsid w:val="00F40BDC"/>
    <w:rsid w:val="00F40DF4"/>
    <w:rsid w:val="00F457D4"/>
    <w:rsid w:val="00F46D0F"/>
    <w:rsid w:val="00F508EF"/>
    <w:rsid w:val="00F52B2E"/>
    <w:rsid w:val="00F52EF5"/>
    <w:rsid w:val="00F5488D"/>
    <w:rsid w:val="00F561C2"/>
    <w:rsid w:val="00F56A57"/>
    <w:rsid w:val="00F56C6E"/>
    <w:rsid w:val="00F578B1"/>
    <w:rsid w:val="00F631D7"/>
    <w:rsid w:val="00F64DF4"/>
    <w:rsid w:val="00F65159"/>
    <w:rsid w:val="00F67E5D"/>
    <w:rsid w:val="00F70F1B"/>
    <w:rsid w:val="00F71EDB"/>
    <w:rsid w:val="00F725F6"/>
    <w:rsid w:val="00F72D9E"/>
    <w:rsid w:val="00F746B9"/>
    <w:rsid w:val="00F74D52"/>
    <w:rsid w:val="00F750E7"/>
    <w:rsid w:val="00F82020"/>
    <w:rsid w:val="00F824CE"/>
    <w:rsid w:val="00F925D7"/>
    <w:rsid w:val="00F933B6"/>
    <w:rsid w:val="00F93538"/>
    <w:rsid w:val="00F95623"/>
    <w:rsid w:val="00F95A54"/>
    <w:rsid w:val="00F968EB"/>
    <w:rsid w:val="00F969CE"/>
    <w:rsid w:val="00F972DE"/>
    <w:rsid w:val="00FA0B66"/>
    <w:rsid w:val="00FA4796"/>
    <w:rsid w:val="00FA4C7A"/>
    <w:rsid w:val="00FB071C"/>
    <w:rsid w:val="00FB5D8D"/>
    <w:rsid w:val="00FB70B4"/>
    <w:rsid w:val="00FC0577"/>
    <w:rsid w:val="00FC0C3D"/>
    <w:rsid w:val="00FC1DCF"/>
    <w:rsid w:val="00FC2989"/>
    <w:rsid w:val="00FC2BDC"/>
    <w:rsid w:val="00FC303D"/>
    <w:rsid w:val="00FC3165"/>
    <w:rsid w:val="00FC341D"/>
    <w:rsid w:val="00FC366A"/>
    <w:rsid w:val="00FC4349"/>
    <w:rsid w:val="00FC5807"/>
    <w:rsid w:val="00FC59B7"/>
    <w:rsid w:val="00FC5D20"/>
    <w:rsid w:val="00FC6643"/>
    <w:rsid w:val="00FC6BC2"/>
    <w:rsid w:val="00FC6E95"/>
    <w:rsid w:val="00FC7A78"/>
    <w:rsid w:val="00FD1290"/>
    <w:rsid w:val="00FD1531"/>
    <w:rsid w:val="00FD35E2"/>
    <w:rsid w:val="00FD3CA7"/>
    <w:rsid w:val="00FD4267"/>
    <w:rsid w:val="00FD46F2"/>
    <w:rsid w:val="00FD58C1"/>
    <w:rsid w:val="00FD6B85"/>
    <w:rsid w:val="00FD6DCB"/>
    <w:rsid w:val="00FE1425"/>
    <w:rsid w:val="00FE22A3"/>
    <w:rsid w:val="00FE3C50"/>
    <w:rsid w:val="00FE4507"/>
    <w:rsid w:val="00FE48D2"/>
    <w:rsid w:val="00FE5CCD"/>
    <w:rsid w:val="00FE77BC"/>
    <w:rsid w:val="00FF1559"/>
    <w:rsid w:val="00FF4DC0"/>
    <w:rsid w:val="00FF52F5"/>
    <w:rsid w:val="00FF58E6"/>
    <w:rsid w:val="00FF5BEE"/>
    <w:rsid w:val="00FF6BA8"/>
    <w:rsid w:val="03205996"/>
    <w:rsid w:val="034E47CF"/>
    <w:rsid w:val="04D1AD41"/>
    <w:rsid w:val="06F97908"/>
    <w:rsid w:val="0A9307AB"/>
    <w:rsid w:val="18BFA653"/>
    <w:rsid w:val="18E9A3E5"/>
    <w:rsid w:val="1F942C7B"/>
    <w:rsid w:val="229EA4CA"/>
    <w:rsid w:val="23572A7D"/>
    <w:rsid w:val="263D8CEB"/>
    <w:rsid w:val="26DB161E"/>
    <w:rsid w:val="27A1C719"/>
    <w:rsid w:val="2802133D"/>
    <w:rsid w:val="2D135FB0"/>
    <w:rsid w:val="307D63FE"/>
    <w:rsid w:val="3287D6CA"/>
    <w:rsid w:val="341CCC4B"/>
    <w:rsid w:val="39B49497"/>
    <w:rsid w:val="3E736128"/>
    <w:rsid w:val="41B34BC2"/>
    <w:rsid w:val="427E51C5"/>
    <w:rsid w:val="42A8D997"/>
    <w:rsid w:val="445147D4"/>
    <w:rsid w:val="44AF60E3"/>
    <w:rsid w:val="46C55F3D"/>
    <w:rsid w:val="46DD7D4A"/>
    <w:rsid w:val="477FB231"/>
    <w:rsid w:val="4794E0AF"/>
    <w:rsid w:val="4BC94338"/>
    <w:rsid w:val="4BCAF6E2"/>
    <w:rsid w:val="4CFAC005"/>
    <w:rsid w:val="4D4923FE"/>
    <w:rsid w:val="4E0904BE"/>
    <w:rsid w:val="4EE7C462"/>
    <w:rsid w:val="53F80237"/>
    <w:rsid w:val="54E629DE"/>
    <w:rsid w:val="55EE6422"/>
    <w:rsid w:val="56AE34EE"/>
    <w:rsid w:val="5A2D9BDC"/>
    <w:rsid w:val="5E29F268"/>
    <w:rsid w:val="62EA9B95"/>
    <w:rsid w:val="65B19332"/>
    <w:rsid w:val="664E8C95"/>
    <w:rsid w:val="67353EFC"/>
    <w:rsid w:val="684AB26C"/>
    <w:rsid w:val="68D5B88C"/>
    <w:rsid w:val="6BE98C77"/>
    <w:rsid w:val="754D044D"/>
    <w:rsid w:val="777A9A28"/>
    <w:rsid w:val="77A755FA"/>
    <w:rsid w:val="7AECF047"/>
    <w:rsid w:val="7D0E6C91"/>
    <w:rsid w:val="7DAB8CA3"/>
    <w:rsid w:val="7E61AE9B"/>
    <w:rsid w:val="7EB3759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D96ED"/>
  <w15:docId w15:val="{2DFDA691-9385-4488-9EB1-CD8CEE06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AB5"/>
    <w:pPr>
      <w:spacing w:before="100" w:after="0" w:line="288" w:lineRule="auto"/>
    </w:pPr>
    <w:rPr>
      <w:rFonts w:ascii="Arial" w:eastAsia="Times New Roman" w:hAnsi="Arial" w:cs="Times New Roman"/>
      <w:sz w:val="20"/>
      <w:szCs w:val="20"/>
    </w:rPr>
  </w:style>
  <w:style w:type="paragraph" w:styleId="Heading1">
    <w:name w:val="heading 1"/>
    <w:basedOn w:val="Normal"/>
    <w:next w:val="Normal"/>
    <w:link w:val="Heading1Char"/>
    <w:semiHidden/>
    <w:qFormat/>
    <w:rsid w:val="00842A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C7F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6C7FF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semiHidden/>
    <w:rsid w:val="00AE0516"/>
    <w:pPr>
      <w:outlineLvl w:val="3"/>
    </w:pPr>
  </w:style>
  <w:style w:type="paragraph" w:styleId="Heading5">
    <w:name w:val="heading 5"/>
    <w:basedOn w:val="Normal"/>
    <w:link w:val="Heading5Char"/>
    <w:semiHidden/>
    <w:rsid w:val="00AE0516"/>
    <w:pPr>
      <w:outlineLvl w:val="4"/>
    </w:pPr>
  </w:style>
  <w:style w:type="paragraph" w:styleId="Heading6">
    <w:name w:val="heading 6"/>
    <w:basedOn w:val="Normal"/>
    <w:link w:val="Heading6Char"/>
    <w:semiHidden/>
    <w:rsid w:val="00AE0516"/>
    <w:pPr>
      <w:outlineLvl w:val="5"/>
    </w:pPr>
  </w:style>
  <w:style w:type="paragraph" w:styleId="Heading7">
    <w:name w:val="heading 7"/>
    <w:basedOn w:val="Normal"/>
    <w:next w:val="Normal"/>
    <w:link w:val="Heading7Char"/>
    <w:semiHidden/>
    <w:rsid w:val="00AE0516"/>
    <w:pPr>
      <w:outlineLvl w:val="6"/>
    </w:pPr>
  </w:style>
  <w:style w:type="paragraph" w:styleId="Heading8">
    <w:name w:val="heading 8"/>
    <w:basedOn w:val="Normal"/>
    <w:next w:val="Normal"/>
    <w:link w:val="Heading8Char"/>
    <w:semiHidden/>
    <w:rsid w:val="00AE0516"/>
    <w:pPr>
      <w:outlineLvl w:val="7"/>
    </w:pPr>
  </w:style>
  <w:style w:type="paragraph" w:styleId="Heading9">
    <w:name w:val="heading 9"/>
    <w:basedOn w:val="Normal"/>
    <w:next w:val="Normal"/>
    <w:link w:val="Heading9Char"/>
    <w:semiHidden/>
    <w:unhideWhenUsed/>
    <w:qFormat/>
    <w:rsid w:val="00842A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ensHeading1">
    <w:name w:val="Allens Heading 1"/>
    <w:basedOn w:val="Normal"/>
    <w:next w:val="AllensHeading2"/>
    <w:qFormat/>
    <w:rsid w:val="002F4F80"/>
    <w:pPr>
      <w:keepNext/>
      <w:numPr>
        <w:numId w:val="21"/>
      </w:numPr>
      <w:spacing w:before="200"/>
      <w:outlineLvl w:val="0"/>
    </w:pPr>
    <w:rPr>
      <w:b/>
      <w:sz w:val="22"/>
    </w:rPr>
  </w:style>
  <w:style w:type="paragraph" w:customStyle="1" w:styleId="AllensHeading2">
    <w:name w:val="Allens Heading 2"/>
    <w:basedOn w:val="Normal"/>
    <w:next w:val="NormalIndent"/>
    <w:qFormat/>
    <w:rsid w:val="002F4F80"/>
    <w:pPr>
      <w:keepNext/>
      <w:numPr>
        <w:ilvl w:val="1"/>
        <w:numId w:val="21"/>
      </w:numPr>
      <w:spacing w:before="160"/>
      <w:outlineLvl w:val="1"/>
    </w:pPr>
    <w:rPr>
      <w:b/>
      <w:sz w:val="21"/>
    </w:rPr>
  </w:style>
  <w:style w:type="paragraph" w:styleId="NormalIndent">
    <w:name w:val="Normal Indent"/>
    <w:aliases w:val="Hang Ind 1.5,Hang.Indent1.25,Normal Indent Char Char Char Char1,Normal Indent Char1 Char Char1,Normal Indent Char1 Char Char1 Char Char1 Char,Normal Indent Char2 Char,Normal Indent Char2 Char Char Char1 Char,bold,h-i2.25"/>
    <w:basedOn w:val="Normal"/>
    <w:link w:val="NormalIndentChar"/>
    <w:uiPriority w:val="99"/>
    <w:qFormat/>
    <w:rsid w:val="002F4F80"/>
    <w:pPr>
      <w:ind w:left="709"/>
    </w:pPr>
  </w:style>
  <w:style w:type="paragraph" w:customStyle="1" w:styleId="AllensHeading3">
    <w:name w:val="Allens Heading 3"/>
    <w:basedOn w:val="Normal"/>
    <w:link w:val="AllensHeading3Char"/>
    <w:qFormat/>
    <w:rsid w:val="002F4F80"/>
    <w:pPr>
      <w:numPr>
        <w:ilvl w:val="2"/>
        <w:numId w:val="21"/>
      </w:numPr>
    </w:pPr>
  </w:style>
  <w:style w:type="paragraph" w:customStyle="1" w:styleId="AllensHeading4">
    <w:name w:val="Allens Heading 4"/>
    <w:basedOn w:val="Normal"/>
    <w:qFormat/>
    <w:rsid w:val="002F4F80"/>
    <w:pPr>
      <w:numPr>
        <w:ilvl w:val="3"/>
        <w:numId w:val="21"/>
      </w:numPr>
    </w:pPr>
  </w:style>
  <w:style w:type="paragraph" w:customStyle="1" w:styleId="AllensHeading5">
    <w:name w:val="Allens Heading 5"/>
    <w:basedOn w:val="Normal"/>
    <w:qFormat/>
    <w:rsid w:val="002F4F80"/>
    <w:pPr>
      <w:numPr>
        <w:ilvl w:val="4"/>
        <w:numId w:val="21"/>
      </w:numPr>
    </w:pPr>
  </w:style>
  <w:style w:type="paragraph" w:customStyle="1" w:styleId="AllensHeading6">
    <w:name w:val="Allens Heading 6"/>
    <w:basedOn w:val="Normal"/>
    <w:qFormat/>
    <w:rsid w:val="002F4F80"/>
    <w:pPr>
      <w:numPr>
        <w:ilvl w:val="5"/>
        <w:numId w:val="21"/>
      </w:numPr>
    </w:pPr>
  </w:style>
  <w:style w:type="character" w:customStyle="1" w:styleId="AuthorNote">
    <w:name w:val="Author Note"/>
    <w:uiPriority w:val="1"/>
    <w:qFormat/>
    <w:rsid w:val="002F4F80"/>
    <w:rPr>
      <w:rFonts w:ascii="Arial Bold" w:hAnsi="Arial Bold"/>
      <w:b/>
      <w:vanish/>
      <w:color w:val="0074BF"/>
      <w:sz w:val="20"/>
    </w:rPr>
  </w:style>
  <w:style w:type="paragraph" w:styleId="BodyText">
    <w:name w:val="Body Text"/>
    <w:basedOn w:val="Normal"/>
    <w:link w:val="BodyTextChar"/>
    <w:qFormat/>
    <w:rsid w:val="002F4F80"/>
    <w:pPr>
      <w:spacing w:before="0" w:line="240" w:lineRule="auto"/>
    </w:pPr>
  </w:style>
  <w:style w:type="paragraph" w:styleId="BodyTextIndent">
    <w:name w:val="Body Text Indent"/>
    <w:basedOn w:val="BodyText"/>
    <w:link w:val="BodyTextIndentChar"/>
    <w:qFormat/>
    <w:rsid w:val="002F4F80"/>
    <w:pPr>
      <w:ind w:left="709"/>
    </w:pPr>
  </w:style>
  <w:style w:type="paragraph" w:customStyle="1" w:styleId="Bullet1">
    <w:name w:val="Bullet 1"/>
    <w:basedOn w:val="Normal"/>
    <w:qFormat/>
    <w:rsid w:val="002F4F80"/>
    <w:pPr>
      <w:numPr>
        <w:numId w:val="22"/>
      </w:numPr>
    </w:pPr>
    <w:rPr>
      <w:lang w:eastAsia="en-AU"/>
    </w:rPr>
  </w:style>
  <w:style w:type="paragraph" w:customStyle="1" w:styleId="Bullet2">
    <w:name w:val="Bullet 2"/>
    <w:basedOn w:val="Normal"/>
    <w:qFormat/>
    <w:rsid w:val="002F4F80"/>
    <w:pPr>
      <w:numPr>
        <w:ilvl w:val="1"/>
        <w:numId w:val="22"/>
      </w:numPr>
    </w:pPr>
  </w:style>
  <w:style w:type="paragraph" w:customStyle="1" w:styleId="Bullet3">
    <w:name w:val="Bullet 3"/>
    <w:basedOn w:val="Normal"/>
    <w:qFormat/>
    <w:rsid w:val="002F4F80"/>
    <w:pPr>
      <w:numPr>
        <w:ilvl w:val="2"/>
        <w:numId w:val="22"/>
      </w:numPr>
    </w:pPr>
  </w:style>
  <w:style w:type="paragraph" w:customStyle="1" w:styleId="ContentsHeading">
    <w:name w:val="Contents Heading"/>
    <w:basedOn w:val="Normal"/>
    <w:next w:val="Normal"/>
    <w:qFormat/>
    <w:rsid w:val="002F4F80"/>
    <w:pPr>
      <w:spacing w:before="0"/>
    </w:pPr>
    <w:rPr>
      <w:b/>
      <w:sz w:val="22"/>
    </w:rPr>
  </w:style>
  <w:style w:type="paragraph" w:customStyle="1" w:styleId="Definitions">
    <w:name w:val="Definitions"/>
    <w:basedOn w:val="NormalIndent"/>
    <w:link w:val="DefinitionsCharChar"/>
    <w:qFormat/>
    <w:rsid w:val="002F4F80"/>
    <w:pPr>
      <w:widowControl w:val="0"/>
      <w:numPr>
        <w:numId w:val="23"/>
      </w:numPr>
    </w:pPr>
  </w:style>
  <w:style w:type="paragraph" w:customStyle="1" w:styleId="Definitionsa">
    <w:name w:val="Definitions (a)"/>
    <w:basedOn w:val="Normal"/>
    <w:qFormat/>
    <w:rsid w:val="002F4F80"/>
    <w:pPr>
      <w:numPr>
        <w:ilvl w:val="1"/>
        <w:numId w:val="23"/>
      </w:numPr>
    </w:pPr>
  </w:style>
  <w:style w:type="paragraph" w:customStyle="1" w:styleId="Definitionsi">
    <w:name w:val="Definitions (i)"/>
    <w:basedOn w:val="Normal"/>
    <w:qFormat/>
    <w:rsid w:val="002F4F80"/>
    <w:pPr>
      <w:numPr>
        <w:ilvl w:val="2"/>
        <w:numId w:val="23"/>
      </w:numPr>
    </w:pPr>
  </w:style>
  <w:style w:type="paragraph" w:styleId="Footer">
    <w:name w:val="footer"/>
    <w:basedOn w:val="Normal"/>
    <w:link w:val="FooterChar"/>
    <w:qFormat/>
    <w:rsid w:val="002F4F80"/>
    <w:pPr>
      <w:spacing w:before="40" w:line="240" w:lineRule="auto"/>
    </w:pPr>
    <w:rPr>
      <w:noProof/>
      <w:sz w:val="16"/>
    </w:rPr>
  </w:style>
  <w:style w:type="paragraph" w:customStyle="1" w:styleId="GeneralHeading1">
    <w:name w:val="General Heading 1"/>
    <w:basedOn w:val="Normal"/>
    <w:next w:val="Normal"/>
    <w:qFormat/>
    <w:rsid w:val="002F4F80"/>
    <w:pPr>
      <w:keepNext/>
      <w:spacing w:before="200"/>
    </w:pPr>
    <w:rPr>
      <w:b/>
      <w:sz w:val="22"/>
    </w:rPr>
  </w:style>
  <w:style w:type="paragraph" w:customStyle="1" w:styleId="GeneralHeading2">
    <w:name w:val="General Heading 2"/>
    <w:basedOn w:val="Normal"/>
    <w:next w:val="Normal"/>
    <w:qFormat/>
    <w:rsid w:val="002F4F80"/>
    <w:pPr>
      <w:keepNext/>
      <w:spacing w:before="160"/>
    </w:pPr>
    <w:rPr>
      <w:b/>
      <w:sz w:val="21"/>
    </w:rPr>
  </w:style>
  <w:style w:type="paragraph" w:customStyle="1" w:styleId="GNBullet">
    <w:name w:val="GN Bullet"/>
    <w:basedOn w:val="Normal"/>
    <w:uiPriority w:val="1"/>
    <w:qFormat/>
    <w:rsid w:val="002F4F80"/>
    <w:pPr>
      <w:numPr>
        <w:numId w:val="24"/>
      </w:numPr>
      <w:spacing w:line="240" w:lineRule="auto"/>
    </w:pPr>
    <w:rPr>
      <w:vanish/>
      <w:color w:val="000080"/>
    </w:rPr>
  </w:style>
  <w:style w:type="paragraph" w:customStyle="1" w:styleId="GNHeading">
    <w:name w:val="GN Heading"/>
    <w:basedOn w:val="Normal"/>
    <w:next w:val="GNNormalIndent"/>
    <w:uiPriority w:val="1"/>
    <w:qFormat/>
    <w:rsid w:val="002F4F80"/>
    <w:pPr>
      <w:keepNext/>
      <w:numPr>
        <w:numId w:val="25"/>
      </w:numPr>
      <w:tabs>
        <w:tab w:val="left" w:pos="709"/>
      </w:tabs>
      <w:spacing w:before="200" w:line="240" w:lineRule="auto"/>
    </w:pPr>
    <w:rPr>
      <w:rFonts w:ascii="Arial Bold" w:hAnsi="Arial Bold"/>
      <w:b/>
      <w:vanish/>
      <w:color w:val="000080"/>
    </w:rPr>
  </w:style>
  <w:style w:type="paragraph" w:customStyle="1" w:styleId="GNLevel1">
    <w:name w:val="GN Level 1"/>
    <w:basedOn w:val="Normal"/>
    <w:uiPriority w:val="1"/>
    <w:qFormat/>
    <w:rsid w:val="002F4F80"/>
    <w:pPr>
      <w:numPr>
        <w:ilvl w:val="1"/>
        <w:numId w:val="25"/>
      </w:numPr>
      <w:tabs>
        <w:tab w:val="left" w:pos="709"/>
      </w:tabs>
      <w:spacing w:line="240" w:lineRule="auto"/>
    </w:pPr>
    <w:rPr>
      <w:vanish/>
      <w:color w:val="000080"/>
    </w:rPr>
  </w:style>
  <w:style w:type="paragraph" w:customStyle="1" w:styleId="GNLevel2">
    <w:name w:val="GN Level 2"/>
    <w:basedOn w:val="Normal"/>
    <w:uiPriority w:val="1"/>
    <w:qFormat/>
    <w:rsid w:val="002F4F80"/>
    <w:pPr>
      <w:numPr>
        <w:ilvl w:val="2"/>
        <w:numId w:val="25"/>
      </w:numPr>
      <w:tabs>
        <w:tab w:val="left" w:pos="1418"/>
      </w:tabs>
      <w:spacing w:line="240" w:lineRule="auto"/>
    </w:pPr>
    <w:rPr>
      <w:vanish/>
      <w:color w:val="000080"/>
    </w:rPr>
  </w:style>
  <w:style w:type="paragraph" w:customStyle="1" w:styleId="GNLevel3">
    <w:name w:val="GN Level 3"/>
    <w:basedOn w:val="Normal"/>
    <w:uiPriority w:val="1"/>
    <w:qFormat/>
    <w:rsid w:val="002F4F80"/>
    <w:pPr>
      <w:numPr>
        <w:ilvl w:val="3"/>
        <w:numId w:val="25"/>
      </w:numPr>
      <w:tabs>
        <w:tab w:val="left" w:pos="2126"/>
      </w:tabs>
      <w:spacing w:line="240" w:lineRule="auto"/>
    </w:pPr>
    <w:rPr>
      <w:vanish/>
      <w:color w:val="000080"/>
    </w:rPr>
  </w:style>
  <w:style w:type="paragraph" w:customStyle="1" w:styleId="GNLevel4">
    <w:name w:val="GN Level 4"/>
    <w:basedOn w:val="Normal"/>
    <w:uiPriority w:val="1"/>
    <w:qFormat/>
    <w:rsid w:val="002F4F80"/>
    <w:pPr>
      <w:numPr>
        <w:ilvl w:val="4"/>
        <w:numId w:val="25"/>
      </w:numPr>
      <w:tabs>
        <w:tab w:val="left" w:pos="2835"/>
      </w:tabs>
      <w:spacing w:line="240" w:lineRule="auto"/>
    </w:pPr>
    <w:rPr>
      <w:rFonts w:cs="Arial"/>
      <w:vanish/>
      <w:color w:val="000080"/>
    </w:rPr>
  </w:style>
  <w:style w:type="paragraph" w:customStyle="1" w:styleId="GNNormal">
    <w:name w:val="GN Normal"/>
    <w:basedOn w:val="Normal"/>
    <w:uiPriority w:val="1"/>
    <w:qFormat/>
    <w:rsid w:val="002F4F80"/>
    <w:pPr>
      <w:spacing w:line="240" w:lineRule="auto"/>
    </w:pPr>
    <w:rPr>
      <w:vanish/>
      <w:color w:val="000080"/>
    </w:rPr>
  </w:style>
  <w:style w:type="paragraph" w:customStyle="1" w:styleId="GNNormalIndent">
    <w:name w:val="GN Normal Indent"/>
    <w:basedOn w:val="GNNormal"/>
    <w:uiPriority w:val="1"/>
    <w:qFormat/>
    <w:rsid w:val="002F4F80"/>
    <w:pPr>
      <w:ind w:left="709"/>
    </w:pPr>
  </w:style>
  <w:style w:type="paragraph" w:styleId="Header">
    <w:name w:val="header"/>
    <w:basedOn w:val="Normal"/>
    <w:link w:val="HeaderChar"/>
    <w:qFormat/>
    <w:rsid w:val="002F4F80"/>
    <w:pPr>
      <w:spacing w:before="0" w:line="240" w:lineRule="auto"/>
    </w:pPr>
    <w:rPr>
      <w:sz w:val="16"/>
    </w:rPr>
  </w:style>
  <w:style w:type="paragraph" w:customStyle="1" w:styleId="HeaderTitle">
    <w:name w:val="Header Title"/>
    <w:basedOn w:val="Normal"/>
    <w:qFormat/>
    <w:rsid w:val="002F4F80"/>
    <w:pPr>
      <w:spacing w:before="60" w:line="240" w:lineRule="auto"/>
    </w:pPr>
    <w:rPr>
      <w:noProof/>
    </w:rPr>
  </w:style>
  <w:style w:type="character" w:styleId="Hyperlink">
    <w:name w:val="Hyperlink"/>
    <w:uiPriority w:val="99"/>
    <w:rsid w:val="002F4F80"/>
    <w:rPr>
      <w:color w:val="0000FF"/>
      <w:u w:val="single"/>
    </w:rPr>
  </w:style>
  <w:style w:type="paragraph" w:customStyle="1" w:styleId="level1">
    <w:name w:val="level1"/>
    <w:basedOn w:val="Normal"/>
    <w:qFormat/>
    <w:rsid w:val="002F4F80"/>
    <w:pPr>
      <w:numPr>
        <w:numId w:val="26"/>
      </w:numPr>
    </w:pPr>
  </w:style>
  <w:style w:type="paragraph" w:customStyle="1" w:styleId="level2">
    <w:name w:val="level2"/>
    <w:basedOn w:val="Normal"/>
    <w:qFormat/>
    <w:rsid w:val="002F4F80"/>
    <w:pPr>
      <w:numPr>
        <w:ilvl w:val="1"/>
        <w:numId w:val="26"/>
      </w:numPr>
    </w:pPr>
  </w:style>
  <w:style w:type="paragraph" w:customStyle="1" w:styleId="level3">
    <w:name w:val="level3"/>
    <w:basedOn w:val="Normal"/>
    <w:qFormat/>
    <w:rsid w:val="002F4F80"/>
    <w:pPr>
      <w:numPr>
        <w:ilvl w:val="2"/>
        <w:numId w:val="26"/>
      </w:numPr>
    </w:pPr>
  </w:style>
  <w:style w:type="paragraph" w:customStyle="1" w:styleId="level4">
    <w:name w:val="level4"/>
    <w:basedOn w:val="Normal"/>
    <w:qFormat/>
    <w:rsid w:val="002F4F80"/>
    <w:pPr>
      <w:numPr>
        <w:ilvl w:val="3"/>
        <w:numId w:val="26"/>
      </w:numPr>
    </w:pPr>
  </w:style>
  <w:style w:type="paragraph" w:customStyle="1" w:styleId="level5">
    <w:name w:val="level5"/>
    <w:basedOn w:val="Normal"/>
    <w:qFormat/>
    <w:rsid w:val="002F4F80"/>
    <w:pPr>
      <w:numPr>
        <w:ilvl w:val="4"/>
        <w:numId w:val="26"/>
      </w:numPr>
    </w:pPr>
  </w:style>
  <w:style w:type="paragraph" w:customStyle="1" w:styleId="level6">
    <w:name w:val="level6"/>
    <w:basedOn w:val="Normal"/>
    <w:qFormat/>
    <w:rsid w:val="002F4F80"/>
    <w:pPr>
      <w:numPr>
        <w:ilvl w:val="5"/>
        <w:numId w:val="26"/>
      </w:numPr>
    </w:pPr>
  </w:style>
  <w:style w:type="paragraph" w:customStyle="1" w:styleId="PartyRecital">
    <w:name w:val="Party Recital"/>
    <w:basedOn w:val="Normal"/>
    <w:qFormat/>
    <w:rsid w:val="002F4F80"/>
    <w:pPr>
      <w:spacing w:before="160"/>
      <w:ind w:left="284"/>
    </w:pPr>
  </w:style>
  <w:style w:type="paragraph" w:customStyle="1" w:styleId="Schedule">
    <w:name w:val="Schedule"/>
    <w:basedOn w:val="Normal"/>
    <w:next w:val="ScheduleHeading"/>
    <w:qFormat/>
    <w:rsid w:val="002F4F80"/>
    <w:pPr>
      <w:keepNext/>
      <w:numPr>
        <w:numId w:val="27"/>
      </w:numPr>
      <w:spacing w:before="200"/>
    </w:pPr>
    <w:rPr>
      <w:b/>
      <w:sz w:val="22"/>
    </w:rPr>
  </w:style>
  <w:style w:type="paragraph" w:customStyle="1" w:styleId="Schedule1">
    <w:name w:val="Schedule 1"/>
    <w:basedOn w:val="Normal"/>
    <w:next w:val="Schedule2"/>
    <w:qFormat/>
    <w:rsid w:val="002F4F80"/>
    <w:pPr>
      <w:keepNext/>
      <w:numPr>
        <w:ilvl w:val="2"/>
        <w:numId w:val="27"/>
      </w:numPr>
      <w:spacing w:before="200"/>
    </w:pPr>
    <w:rPr>
      <w:b/>
      <w:sz w:val="22"/>
    </w:rPr>
  </w:style>
  <w:style w:type="paragraph" w:customStyle="1" w:styleId="Schedule2">
    <w:name w:val="Schedule 2"/>
    <w:basedOn w:val="Normal"/>
    <w:next w:val="NormalIndent"/>
    <w:rsid w:val="002F4F80"/>
    <w:pPr>
      <w:keepNext/>
      <w:numPr>
        <w:ilvl w:val="3"/>
        <w:numId w:val="27"/>
      </w:numPr>
      <w:spacing w:before="160"/>
    </w:pPr>
    <w:rPr>
      <w:b/>
      <w:sz w:val="21"/>
    </w:rPr>
  </w:style>
  <w:style w:type="paragraph" w:customStyle="1" w:styleId="Schedule3">
    <w:name w:val="Schedule 3"/>
    <w:basedOn w:val="Normal"/>
    <w:rsid w:val="002F4F80"/>
    <w:pPr>
      <w:numPr>
        <w:ilvl w:val="4"/>
        <w:numId w:val="27"/>
      </w:numPr>
    </w:pPr>
  </w:style>
  <w:style w:type="paragraph" w:customStyle="1" w:styleId="Schedule4">
    <w:name w:val="Schedule 4"/>
    <w:basedOn w:val="Normal"/>
    <w:qFormat/>
    <w:rsid w:val="002F4F80"/>
    <w:pPr>
      <w:numPr>
        <w:ilvl w:val="5"/>
        <w:numId w:val="27"/>
      </w:numPr>
    </w:pPr>
  </w:style>
  <w:style w:type="paragraph" w:customStyle="1" w:styleId="Schedule5">
    <w:name w:val="Schedule 5"/>
    <w:basedOn w:val="Normal"/>
    <w:qFormat/>
    <w:rsid w:val="002F4F80"/>
    <w:pPr>
      <w:numPr>
        <w:ilvl w:val="6"/>
        <w:numId w:val="27"/>
      </w:numPr>
    </w:pPr>
  </w:style>
  <w:style w:type="paragraph" w:customStyle="1" w:styleId="Schedule6">
    <w:name w:val="Schedule 6"/>
    <w:basedOn w:val="Normal"/>
    <w:qFormat/>
    <w:rsid w:val="002F4F80"/>
    <w:pPr>
      <w:numPr>
        <w:ilvl w:val="7"/>
        <w:numId w:val="27"/>
      </w:numPr>
    </w:pPr>
  </w:style>
  <w:style w:type="paragraph" w:customStyle="1" w:styleId="ScheduleHeading">
    <w:name w:val="Schedule Heading"/>
    <w:basedOn w:val="Normal"/>
    <w:next w:val="Schedule1"/>
    <w:qFormat/>
    <w:rsid w:val="002F4F80"/>
    <w:pPr>
      <w:keepNext/>
      <w:numPr>
        <w:ilvl w:val="1"/>
        <w:numId w:val="27"/>
      </w:numPr>
      <w:spacing w:before="160"/>
      <w:outlineLvl w:val="1"/>
    </w:pPr>
    <w:rPr>
      <w:b/>
      <w:sz w:val="22"/>
    </w:rPr>
  </w:style>
  <w:style w:type="paragraph" w:styleId="Title">
    <w:name w:val="Title"/>
    <w:basedOn w:val="Normal"/>
    <w:link w:val="TitleChar"/>
    <w:qFormat/>
    <w:rsid w:val="002F4F80"/>
    <w:pPr>
      <w:keepNext/>
      <w:spacing w:before="0" w:after="60"/>
    </w:pPr>
    <w:rPr>
      <w:sz w:val="32"/>
    </w:rPr>
  </w:style>
  <w:style w:type="paragraph" w:styleId="TOC1">
    <w:name w:val="toc 1"/>
    <w:basedOn w:val="Normal"/>
    <w:next w:val="TOC2"/>
    <w:uiPriority w:val="39"/>
    <w:qFormat/>
    <w:rsid w:val="002F4F80"/>
    <w:pPr>
      <w:tabs>
        <w:tab w:val="right" w:pos="9354"/>
      </w:tabs>
      <w:spacing w:line="240" w:lineRule="auto"/>
      <w:ind w:left="709" w:hanging="709"/>
    </w:pPr>
    <w:rPr>
      <w:rFonts w:ascii="Arial Bold" w:hAnsi="Arial Bold"/>
      <w:b/>
      <w:noProof/>
    </w:rPr>
  </w:style>
  <w:style w:type="paragraph" w:styleId="TOC2">
    <w:name w:val="toc 2"/>
    <w:basedOn w:val="Normal"/>
    <w:uiPriority w:val="39"/>
    <w:qFormat/>
    <w:rsid w:val="002F4F80"/>
    <w:pPr>
      <w:tabs>
        <w:tab w:val="right" w:pos="9354"/>
      </w:tabs>
      <w:spacing w:before="60" w:line="240" w:lineRule="auto"/>
      <w:ind w:left="1418" w:hanging="709"/>
    </w:pPr>
    <w:rPr>
      <w:noProof/>
    </w:rPr>
  </w:style>
  <w:style w:type="paragraph" w:styleId="ListParagraph">
    <w:name w:val="List Paragraph"/>
    <w:basedOn w:val="Normal"/>
    <w:uiPriority w:val="34"/>
    <w:qFormat/>
    <w:rsid w:val="002F4F80"/>
    <w:pPr>
      <w:ind w:left="720"/>
      <w:contextualSpacing/>
    </w:pPr>
  </w:style>
  <w:style w:type="paragraph" w:styleId="FootnoteText">
    <w:name w:val="footnote text"/>
    <w:basedOn w:val="Normal"/>
    <w:link w:val="FootnoteTextChar"/>
    <w:uiPriority w:val="99"/>
    <w:semiHidden/>
    <w:unhideWhenUsed/>
    <w:rsid w:val="002F4F80"/>
    <w:pPr>
      <w:spacing w:before="0" w:line="240" w:lineRule="auto"/>
    </w:pPr>
    <w:rPr>
      <w:sz w:val="16"/>
    </w:rPr>
  </w:style>
  <w:style w:type="table" w:styleId="TableGrid">
    <w:name w:val="Table Grid"/>
    <w:basedOn w:val="TableNormal"/>
    <w:uiPriority w:val="39"/>
    <w:rsid w:val="00842A0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Number">
    <w:name w:val="CUNumber"/>
    <w:rsid w:val="00842A0D"/>
    <w:pPr>
      <w:numPr>
        <w:numId w:val="7"/>
      </w:numPr>
    </w:pPr>
  </w:style>
  <w:style w:type="numbering" w:customStyle="1" w:styleId="StyleOutlinenumbered">
    <w:name w:val="StyleOutlinenumbered"/>
    <w:rsid w:val="00842A0D"/>
    <w:pPr>
      <w:numPr>
        <w:numId w:val="10"/>
      </w:numPr>
    </w:pPr>
  </w:style>
  <w:style w:type="numbering" w:customStyle="1" w:styleId="CUSchedule">
    <w:name w:val="CUSchedule"/>
    <w:rsid w:val="00842A0D"/>
    <w:pPr>
      <w:numPr>
        <w:numId w:val="6"/>
      </w:numPr>
    </w:pPr>
  </w:style>
  <w:style w:type="numbering" w:customStyle="1" w:styleId="CUIndent">
    <w:name w:val="CUIndent"/>
    <w:rsid w:val="00842A0D"/>
    <w:pPr>
      <w:numPr>
        <w:numId w:val="8"/>
      </w:numPr>
    </w:pPr>
  </w:style>
  <w:style w:type="numbering" w:customStyle="1" w:styleId="CUTable">
    <w:name w:val="CUTable"/>
    <w:rsid w:val="00842A0D"/>
    <w:pPr>
      <w:numPr>
        <w:numId w:val="5"/>
      </w:numPr>
    </w:pPr>
  </w:style>
  <w:style w:type="numbering" w:customStyle="1" w:styleId="CUHeading">
    <w:name w:val="CUHeading"/>
    <w:rsid w:val="00842A0D"/>
    <w:pPr>
      <w:numPr>
        <w:numId w:val="4"/>
      </w:numPr>
    </w:pPr>
  </w:style>
  <w:style w:type="numbering" w:customStyle="1" w:styleId="CUBullet">
    <w:name w:val="CUBullet"/>
    <w:rsid w:val="00842A0D"/>
    <w:pPr>
      <w:numPr>
        <w:numId w:val="9"/>
      </w:numPr>
    </w:pPr>
  </w:style>
  <w:style w:type="character" w:styleId="FootnoteReference">
    <w:name w:val="footnote reference"/>
    <w:rsid w:val="00842A0D"/>
  </w:style>
  <w:style w:type="character" w:customStyle="1" w:styleId="Heading1Char">
    <w:name w:val="Heading 1 Char"/>
    <w:basedOn w:val="DefaultParagraphFont"/>
    <w:link w:val="Heading1"/>
    <w:uiPriority w:val="9"/>
    <w:semiHidden/>
    <w:rsid w:val="00842A0D"/>
    <w:rPr>
      <w:rFonts w:asciiTheme="majorHAnsi" w:eastAsiaTheme="majorEastAsia" w:hAnsiTheme="majorHAnsi" w:cstheme="majorBidi"/>
      <w:color w:val="2F5496" w:themeColor="accent1" w:themeShade="BF"/>
      <w:sz w:val="32"/>
      <w:szCs w:val="32"/>
    </w:rPr>
  </w:style>
  <w:style w:type="character" w:customStyle="1" w:styleId="Heading9Char">
    <w:name w:val="Heading 9 Char"/>
    <w:basedOn w:val="DefaultParagraphFont"/>
    <w:link w:val="Heading9"/>
    <w:uiPriority w:val="9"/>
    <w:semiHidden/>
    <w:rsid w:val="00842A0D"/>
    <w:rPr>
      <w:rFonts w:asciiTheme="majorHAnsi" w:eastAsiaTheme="majorEastAsia" w:hAnsiTheme="majorHAnsi" w:cstheme="majorBidi"/>
      <w:i/>
      <w:iCs/>
      <w:color w:val="272727" w:themeColor="text1" w:themeTint="D8"/>
      <w:sz w:val="21"/>
      <w:szCs w:val="21"/>
    </w:rPr>
  </w:style>
  <w:style w:type="paragraph" w:customStyle="1" w:styleId="PFBackgroundNum">
    <w:name w:val="PF Background (Num)"/>
    <w:basedOn w:val="Normal"/>
    <w:locked/>
    <w:rsid w:val="00DE0E80"/>
    <w:pPr>
      <w:numPr>
        <w:numId w:val="11"/>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styleId="TOC3">
    <w:name w:val="toc 3"/>
    <w:basedOn w:val="Normal"/>
    <w:next w:val="Normal"/>
    <w:autoRedefine/>
    <w:uiPriority w:val="39"/>
    <w:unhideWhenUsed/>
    <w:rsid w:val="00253FA9"/>
    <w:pPr>
      <w:spacing w:before="0" w:after="100" w:line="259" w:lineRule="auto"/>
      <w:ind w:left="440"/>
    </w:pPr>
    <w:rPr>
      <w:rFonts w:asciiTheme="minorHAnsi" w:eastAsiaTheme="minorEastAsia" w:hAnsiTheme="minorHAnsi" w:cstheme="minorBidi"/>
      <w:sz w:val="22"/>
      <w:szCs w:val="22"/>
      <w:lang w:eastAsia="en-AU"/>
    </w:rPr>
  </w:style>
  <w:style w:type="paragraph" w:styleId="TOC4">
    <w:name w:val="toc 4"/>
    <w:basedOn w:val="Normal"/>
    <w:next w:val="Normal"/>
    <w:autoRedefine/>
    <w:uiPriority w:val="39"/>
    <w:unhideWhenUsed/>
    <w:rsid w:val="00253FA9"/>
    <w:pPr>
      <w:spacing w:before="0"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253FA9"/>
    <w:pPr>
      <w:spacing w:before="0"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253FA9"/>
    <w:pPr>
      <w:spacing w:before="0"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253FA9"/>
    <w:pPr>
      <w:spacing w:before="0"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253FA9"/>
    <w:pPr>
      <w:spacing w:before="0"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253FA9"/>
    <w:pPr>
      <w:spacing w:before="0" w:after="100" w:line="259" w:lineRule="auto"/>
      <w:ind w:left="1760"/>
    </w:pPr>
    <w:rPr>
      <w:rFonts w:asciiTheme="minorHAnsi" w:eastAsiaTheme="minorEastAsia" w:hAnsiTheme="minorHAnsi" w:cstheme="minorBidi"/>
      <w:sz w:val="22"/>
      <w:szCs w:val="22"/>
      <w:lang w:eastAsia="en-AU"/>
    </w:rPr>
  </w:style>
  <w:style w:type="character" w:styleId="UnresolvedMention">
    <w:name w:val="Unresolved Mention"/>
    <w:basedOn w:val="DefaultParagraphFont"/>
    <w:uiPriority w:val="99"/>
    <w:unhideWhenUsed/>
    <w:rsid w:val="00253FA9"/>
    <w:rPr>
      <w:color w:val="605E5C"/>
      <w:shd w:val="clear" w:color="auto" w:fill="E1DFDD"/>
    </w:rPr>
  </w:style>
  <w:style w:type="character" w:customStyle="1" w:styleId="Heading2Char">
    <w:name w:val="Heading 2 Char"/>
    <w:basedOn w:val="DefaultParagraphFont"/>
    <w:link w:val="Heading2"/>
    <w:rsid w:val="006C7F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C7FF9"/>
    <w:rPr>
      <w:rFonts w:asciiTheme="majorHAnsi" w:eastAsiaTheme="majorEastAsia" w:hAnsiTheme="majorHAnsi" w:cstheme="majorBidi"/>
      <w:color w:val="1F3763" w:themeColor="accent1" w:themeShade="7F"/>
      <w:sz w:val="24"/>
      <w:szCs w:val="24"/>
    </w:rPr>
  </w:style>
  <w:style w:type="table" w:styleId="ListTable3-Accent1">
    <w:name w:val="List Table 3 Accent 1"/>
    <w:basedOn w:val="TableNormal"/>
    <w:uiPriority w:val="48"/>
    <w:rsid w:val="0099214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BalloonText">
    <w:name w:val="Balloon Text"/>
    <w:basedOn w:val="Normal"/>
    <w:link w:val="BalloonTextChar"/>
    <w:semiHidden/>
    <w:unhideWhenUsed/>
    <w:rsid w:val="005B23D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B23D4"/>
    <w:rPr>
      <w:rFonts w:ascii="Segoe UI" w:eastAsia="Times New Roman" w:hAnsi="Segoe UI" w:cs="Segoe UI"/>
      <w:sz w:val="18"/>
      <w:szCs w:val="18"/>
    </w:rPr>
  </w:style>
  <w:style w:type="character" w:customStyle="1" w:styleId="Heading4Char">
    <w:name w:val="Heading 4 Char"/>
    <w:basedOn w:val="DefaultParagraphFont"/>
    <w:link w:val="Heading4"/>
    <w:semiHidden/>
    <w:rsid w:val="00AE0516"/>
    <w:rPr>
      <w:rFonts w:ascii="Arial" w:eastAsia="Times New Roman" w:hAnsi="Arial" w:cs="Times New Roman"/>
      <w:sz w:val="20"/>
      <w:szCs w:val="20"/>
    </w:rPr>
  </w:style>
  <w:style w:type="character" w:customStyle="1" w:styleId="Heading5Char">
    <w:name w:val="Heading 5 Char"/>
    <w:basedOn w:val="DefaultParagraphFont"/>
    <w:link w:val="Heading5"/>
    <w:semiHidden/>
    <w:rsid w:val="00AE0516"/>
    <w:rPr>
      <w:rFonts w:ascii="Arial" w:eastAsia="Times New Roman" w:hAnsi="Arial" w:cs="Times New Roman"/>
      <w:sz w:val="20"/>
      <w:szCs w:val="20"/>
    </w:rPr>
  </w:style>
  <w:style w:type="character" w:customStyle="1" w:styleId="Heading6Char">
    <w:name w:val="Heading 6 Char"/>
    <w:basedOn w:val="DefaultParagraphFont"/>
    <w:link w:val="Heading6"/>
    <w:semiHidden/>
    <w:rsid w:val="00AE0516"/>
    <w:rPr>
      <w:rFonts w:ascii="Arial" w:eastAsia="Times New Roman" w:hAnsi="Arial" w:cs="Times New Roman"/>
      <w:sz w:val="20"/>
      <w:szCs w:val="20"/>
    </w:rPr>
  </w:style>
  <w:style w:type="character" w:customStyle="1" w:styleId="Heading7Char">
    <w:name w:val="Heading 7 Char"/>
    <w:basedOn w:val="DefaultParagraphFont"/>
    <w:link w:val="Heading7"/>
    <w:semiHidden/>
    <w:rsid w:val="00AE0516"/>
    <w:rPr>
      <w:rFonts w:ascii="Arial" w:eastAsia="Times New Roman" w:hAnsi="Arial" w:cs="Times New Roman"/>
      <w:sz w:val="20"/>
      <w:szCs w:val="20"/>
    </w:rPr>
  </w:style>
  <w:style w:type="character" w:customStyle="1" w:styleId="Heading8Char">
    <w:name w:val="Heading 8 Char"/>
    <w:basedOn w:val="DefaultParagraphFont"/>
    <w:link w:val="Heading8"/>
    <w:semiHidden/>
    <w:rsid w:val="00AE0516"/>
    <w:rPr>
      <w:rFonts w:ascii="Arial" w:eastAsia="Times New Roman" w:hAnsi="Arial" w:cs="Times New Roman"/>
      <w:sz w:val="20"/>
      <w:szCs w:val="20"/>
    </w:rPr>
  </w:style>
  <w:style w:type="character" w:customStyle="1" w:styleId="NormalIndentChar">
    <w:name w:val="Normal Indent Char"/>
    <w:aliases w:val="Hang Ind 1.5 Char,Hang.Indent1.25 Char,Normal Indent Char Char Char Char1 Char,Normal Indent Char1 Char Char1 Char,Normal Indent Char1 Char Char1 Char Char1 Char Char,Normal Indent Char2 Char Char,bold Char,h-i2.25 Char"/>
    <w:link w:val="NormalIndent"/>
    <w:rsid w:val="00AE0516"/>
    <w:rPr>
      <w:rFonts w:ascii="Arial" w:eastAsia="Times New Roman" w:hAnsi="Arial" w:cs="Times New Roman"/>
      <w:sz w:val="20"/>
      <w:szCs w:val="20"/>
    </w:rPr>
  </w:style>
  <w:style w:type="character" w:styleId="PageNumber">
    <w:name w:val="page number"/>
    <w:semiHidden/>
    <w:rsid w:val="00AE0516"/>
    <w:rPr>
      <w:rFonts w:ascii="Arial" w:hAnsi="Arial"/>
      <w:sz w:val="16"/>
    </w:rPr>
  </w:style>
  <w:style w:type="character" w:customStyle="1" w:styleId="DefinitionsCharChar">
    <w:name w:val="Definitions Char Char"/>
    <w:link w:val="Definitions"/>
    <w:rsid w:val="00AE0516"/>
    <w:rPr>
      <w:rFonts w:ascii="Arial" w:eastAsia="Times New Roman" w:hAnsi="Arial" w:cs="Times New Roman"/>
      <w:sz w:val="20"/>
      <w:szCs w:val="20"/>
    </w:rPr>
  </w:style>
  <w:style w:type="character" w:customStyle="1" w:styleId="HeaderChar">
    <w:name w:val="Header Char"/>
    <w:basedOn w:val="DefaultParagraphFont"/>
    <w:link w:val="Header"/>
    <w:rsid w:val="002F4F80"/>
    <w:rPr>
      <w:rFonts w:ascii="Arial" w:eastAsia="Times New Roman" w:hAnsi="Arial" w:cs="Times New Roman"/>
      <w:sz w:val="16"/>
      <w:szCs w:val="20"/>
    </w:rPr>
  </w:style>
  <w:style w:type="paragraph" w:customStyle="1" w:styleId="Annexure">
    <w:name w:val="Annexure"/>
    <w:basedOn w:val="Normal"/>
    <w:qFormat/>
    <w:rsid w:val="00AE0516"/>
    <w:pPr>
      <w:keepNext/>
      <w:numPr>
        <w:numId w:val="12"/>
      </w:numPr>
      <w:spacing w:before="200"/>
    </w:pPr>
    <w:rPr>
      <w:b/>
      <w:sz w:val="22"/>
      <w:szCs w:val="22"/>
    </w:rPr>
  </w:style>
  <w:style w:type="paragraph" w:customStyle="1" w:styleId="AnnexureHeading">
    <w:name w:val="Annexure Heading"/>
    <w:basedOn w:val="Normal"/>
    <w:qFormat/>
    <w:rsid w:val="00AE0516"/>
    <w:pPr>
      <w:keepNext/>
      <w:numPr>
        <w:ilvl w:val="1"/>
        <w:numId w:val="12"/>
      </w:numPr>
      <w:spacing w:before="160"/>
    </w:pPr>
    <w:rPr>
      <w:b/>
      <w:sz w:val="22"/>
      <w:szCs w:val="22"/>
    </w:rPr>
  </w:style>
  <w:style w:type="paragraph" w:customStyle="1" w:styleId="Annexure1">
    <w:name w:val="Annexure 1"/>
    <w:basedOn w:val="Normal"/>
    <w:qFormat/>
    <w:rsid w:val="00AE0516"/>
    <w:pPr>
      <w:keepNext/>
      <w:numPr>
        <w:ilvl w:val="2"/>
        <w:numId w:val="12"/>
      </w:numPr>
    </w:pPr>
    <w:rPr>
      <w:b/>
      <w:sz w:val="22"/>
      <w:szCs w:val="22"/>
    </w:rPr>
  </w:style>
  <w:style w:type="paragraph" w:customStyle="1" w:styleId="Annexure2">
    <w:name w:val="Annexure 2"/>
    <w:basedOn w:val="Normal"/>
    <w:qFormat/>
    <w:rsid w:val="00AE0516"/>
    <w:pPr>
      <w:keepNext/>
      <w:numPr>
        <w:ilvl w:val="3"/>
        <w:numId w:val="12"/>
      </w:numPr>
      <w:tabs>
        <w:tab w:val="clear" w:pos="993"/>
        <w:tab w:val="num" w:pos="709"/>
      </w:tabs>
      <w:ind w:left="709"/>
    </w:pPr>
    <w:rPr>
      <w:b/>
      <w:sz w:val="21"/>
      <w:szCs w:val="21"/>
    </w:rPr>
  </w:style>
  <w:style w:type="paragraph" w:customStyle="1" w:styleId="Annexure3">
    <w:name w:val="Annexure 3"/>
    <w:basedOn w:val="Normal"/>
    <w:qFormat/>
    <w:rsid w:val="00AE0516"/>
    <w:pPr>
      <w:numPr>
        <w:ilvl w:val="4"/>
        <w:numId w:val="12"/>
      </w:numPr>
    </w:pPr>
  </w:style>
  <w:style w:type="paragraph" w:customStyle="1" w:styleId="Annexure4">
    <w:name w:val="Annexure 4"/>
    <w:basedOn w:val="Normal"/>
    <w:qFormat/>
    <w:rsid w:val="00AE0516"/>
    <w:pPr>
      <w:numPr>
        <w:ilvl w:val="5"/>
        <w:numId w:val="12"/>
      </w:numPr>
    </w:pPr>
  </w:style>
  <w:style w:type="paragraph" w:customStyle="1" w:styleId="Annexure5">
    <w:name w:val="Annexure 5"/>
    <w:basedOn w:val="Normal"/>
    <w:qFormat/>
    <w:rsid w:val="00AE0516"/>
    <w:pPr>
      <w:numPr>
        <w:ilvl w:val="6"/>
        <w:numId w:val="12"/>
      </w:numPr>
    </w:pPr>
  </w:style>
  <w:style w:type="paragraph" w:customStyle="1" w:styleId="Annexure6">
    <w:name w:val="Annexure 6"/>
    <w:basedOn w:val="Normal"/>
    <w:qFormat/>
    <w:rsid w:val="00AE0516"/>
    <w:pPr>
      <w:numPr>
        <w:ilvl w:val="7"/>
        <w:numId w:val="12"/>
      </w:numPr>
    </w:pPr>
  </w:style>
  <w:style w:type="paragraph" w:customStyle="1" w:styleId="PartHeading">
    <w:name w:val="Part Heading"/>
    <w:basedOn w:val="ListParagraph"/>
    <w:qFormat/>
    <w:rsid w:val="00AE0516"/>
    <w:pPr>
      <w:keepNext/>
      <w:numPr>
        <w:numId w:val="13"/>
      </w:numPr>
      <w:spacing w:before="400"/>
      <w:outlineLvl w:val="0"/>
    </w:pPr>
    <w:rPr>
      <w:b/>
      <w:kern w:val="28"/>
      <w:sz w:val="24"/>
    </w:rPr>
  </w:style>
  <w:style w:type="paragraph" w:customStyle="1" w:styleId="PartHeading1">
    <w:name w:val="Part Heading 1"/>
    <w:basedOn w:val="Schedule1"/>
    <w:qFormat/>
    <w:rsid w:val="00AE0516"/>
    <w:pPr>
      <w:numPr>
        <w:ilvl w:val="1"/>
        <w:numId w:val="13"/>
      </w:numPr>
    </w:pPr>
  </w:style>
  <w:style w:type="paragraph" w:customStyle="1" w:styleId="PartHeading2">
    <w:name w:val="Part Heading 2"/>
    <w:basedOn w:val="Normal"/>
    <w:qFormat/>
    <w:rsid w:val="00AE0516"/>
    <w:pPr>
      <w:numPr>
        <w:ilvl w:val="2"/>
        <w:numId w:val="13"/>
      </w:numPr>
    </w:pPr>
  </w:style>
  <w:style w:type="paragraph" w:customStyle="1" w:styleId="PartHeading3">
    <w:name w:val="Part Heading 3"/>
    <w:basedOn w:val="Normal"/>
    <w:qFormat/>
    <w:rsid w:val="00AE0516"/>
    <w:pPr>
      <w:numPr>
        <w:ilvl w:val="3"/>
        <w:numId w:val="13"/>
      </w:numPr>
    </w:pPr>
  </w:style>
  <w:style w:type="character" w:customStyle="1" w:styleId="BodyTextChar">
    <w:name w:val="Body Text Char"/>
    <w:basedOn w:val="DefaultParagraphFont"/>
    <w:link w:val="BodyText"/>
    <w:rsid w:val="002F4F80"/>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2F4F80"/>
    <w:rPr>
      <w:rFonts w:ascii="Arial" w:eastAsia="Times New Roman" w:hAnsi="Arial" w:cs="Times New Roman"/>
      <w:sz w:val="20"/>
      <w:szCs w:val="20"/>
    </w:rPr>
  </w:style>
  <w:style w:type="character" w:customStyle="1" w:styleId="FooterChar">
    <w:name w:val="Footer Char"/>
    <w:basedOn w:val="DefaultParagraphFont"/>
    <w:link w:val="Footer"/>
    <w:rsid w:val="002F4F80"/>
    <w:rPr>
      <w:rFonts w:ascii="Arial" w:eastAsia="Times New Roman" w:hAnsi="Arial" w:cs="Times New Roman"/>
      <w:noProof/>
      <w:sz w:val="16"/>
      <w:szCs w:val="20"/>
    </w:rPr>
  </w:style>
  <w:style w:type="character" w:customStyle="1" w:styleId="FootnoteTextChar">
    <w:name w:val="Footnote Text Char"/>
    <w:basedOn w:val="DefaultParagraphFont"/>
    <w:link w:val="FootnoteText"/>
    <w:uiPriority w:val="99"/>
    <w:semiHidden/>
    <w:rsid w:val="002F4F80"/>
    <w:rPr>
      <w:rFonts w:ascii="Arial" w:eastAsia="Times New Roman" w:hAnsi="Arial" w:cs="Times New Roman"/>
      <w:sz w:val="16"/>
      <w:szCs w:val="20"/>
    </w:rPr>
  </w:style>
  <w:style w:type="character" w:customStyle="1" w:styleId="TitleChar">
    <w:name w:val="Title Char"/>
    <w:basedOn w:val="DefaultParagraphFont"/>
    <w:link w:val="Title"/>
    <w:rsid w:val="002F4F80"/>
    <w:rPr>
      <w:rFonts w:ascii="Arial" w:eastAsia="Times New Roman" w:hAnsi="Arial" w:cs="Times New Roman"/>
      <w:sz w:val="32"/>
      <w:szCs w:val="20"/>
    </w:rPr>
  </w:style>
  <w:style w:type="character" w:customStyle="1" w:styleId="AllensHeading3Char">
    <w:name w:val="Allens Heading 3 Char"/>
    <w:link w:val="AllensHeading3"/>
    <w:rsid w:val="00914303"/>
    <w:rPr>
      <w:rFonts w:ascii="Arial" w:eastAsia="Times New Roman" w:hAnsi="Arial" w:cs="Times New Roman"/>
      <w:sz w:val="20"/>
      <w:szCs w:val="20"/>
    </w:rPr>
  </w:style>
  <w:style w:type="paragraph" w:styleId="NormalWeb">
    <w:name w:val="Normal (Web)"/>
    <w:basedOn w:val="Normal"/>
    <w:uiPriority w:val="99"/>
    <w:semiHidden/>
    <w:unhideWhenUsed/>
    <w:rsid w:val="002973F1"/>
    <w:pPr>
      <w:spacing w:beforeAutospacing="1" w:after="100" w:afterAutospacing="1" w:line="240" w:lineRule="auto"/>
    </w:pPr>
    <w:rPr>
      <w:rFonts w:ascii="Times New Roman" w:eastAsiaTheme="minorEastAsia" w:hAnsi="Times New Roman"/>
      <w:sz w:val="24"/>
      <w:szCs w:val="24"/>
      <w:lang w:eastAsia="zh-TW"/>
    </w:rPr>
  </w:style>
  <w:style w:type="paragraph" w:styleId="Revision">
    <w:name w:val="Revision"/>
    <w:hidden/>
    <w:uiPriority w:val="99"/>
    <w:semiHidden/>
    <w:rsid w:val="00A33656"/>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4B5A18"/>
    <w:rPr>
      <w:color w:val="954F72" w:themeColor="followedHyperlink"/>
      <w:u w:val="single"/>
    </w:rPr>
  </w:style>
  <w:style w:type="character" w:styleId="CommentReference">
    <w:name w:val="annotation reference"/>
    <w:basedOn w:val="DefaultParagraphFont"/>
    <w:uiPriority w:val="99"/>
    <w:semiHidden/>
    <w:unhideWhenUsed/>
    <w:rsid w:val="00155FB2"/>
    <w:rPr>
      <w:sz w:val="16"/>
      <w:szCs w:val="16"/>
    </w:rPr>
  </w:style>
  <w:style w:type="paragraph" w:styleId="CommentText">
    <w:name w:val="annotation text"/>
    <w:basedOn w:val="Normal"/>
    <w:link w:val="CommentTextChar"/>
    <w:uiPriority w:val="99"/>
    <w:unhideWhenUsed/>
    <w:rsid w:val="00155FB2"/>
    <w:pPr>
      <w:spacing w:line="240" w:lineRule="auto"/>
    </w:pPr>
  </w:style>
  <w:style w:type="character" w:customStyle="1" w:styleId="CommentTextChar">
    <w:name w:val="Comment Text Char"/>
    <w:basedOn w:val="DefaultParagraphFont"/>
    <w:link w:val="CommentText"/>
    <w:uiPriority w:val="99"/>
    <w:rsid w:val="00155FB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55FB2"/>
    <w:rPr>
      <w:b/>
      <w:bCs/>
    </w:rPr>
  </w:style>
  <w:style w:type="character" w:customStyle="1" w:styleId="CommentSubjectChar">
    <w:name w:val="Comment Subject Char"/>
    <w:basedOn w:val="CommentTextChar"/>
    <w:link w:val="CommentSubject"/>
    <w:uiPriority w:val="99"/>
    <w:semiHidden/>
    <w:rsid w:val="00155FB2"/>
    <w:rPr>
      <w:rFonts w:ascii="Arial" w:eastAsia="Times New Roman" w:hAnsi="Arial" w:cs="Times New Roman"/>
      <w:b/>
      <w:bCs/>
      <w:sz w:val="20"/>
      <w:szCs w:val="20"/>
    </w:rPr>
  </w:style>
  <w:style w:type="character" w:styleId="Mention">
    <w:name w:val="Mention"/>
    <w:basedOn w:val="DefaultParagraphFont"/>
    <w:uiPriority w:val="99"/>
    <w:unhideWhenUsed/>
    <w:rsid w:val="00AE3EB9"/>
    <w:rPr>
      <w:color w:val="2B579A"/>
      <w:shd w:val="clear" w:color="auto" w:fill="E1DFDD"/>
    </w:rPr>
  </w:style>
  <w:style w:type="paragraph" w:customStyle="1" w:styleId="Clause4">
    <w:name w:val="Clause4"/>
    <w:basedOn w:val="Normal"/>
    <w:link w:val="Clause4Char"/>
    <w:uiPriority w:val="99"/>
    <w:qFormat/>
    <w:rsid w:val="00B61D24"/>
    <w:pPr>
      <w:numPr>
        <w:ilvl w:val="4"/>
        <w:numId w:val="18"/>
      </w:numPr>
      <w:spacing w:before="120" w:after="120" w:line="360" w:lineRule="auto"/>
      <w:jc w:val="both"/>
    </w:pPr>
  </w:style>
  <w:style w:type="paragraph" w:customStyle="1" w:styleId="ClauseNoFormat">
    <w:name w:val="ClauseNoFormat"/>
    <w:basedOn w:val="Normal"/>
    <w:qFormat/>
    <w:rsid w:val="00B61D24"/>
    <w:pPr>
      <w:numPr>
        <w:ilvl w:val="3"/>
        <w:numId w:val="18"/>
      </w:numPr>
      <w:spacing w:before="120" w:after="120" w:line="240" w:lineRule="auto"/>
      <w:jc w:val="both"/>
    </w:pPr>
    <w:rPr>
      <w:rFonts w:cs="Arial"/>
    </w:rPr>
  </w:style>
  <w:style w:type="character" w:customStyle="1" w:styleId="Clause4Char">
    <w:name w:val="Clause4 Char"/>
    <w:link w:val="Clause4"/>
    <w:uiPriority w:val="99"/>
    <w:locked/>
    <w:rsid w:val="00B61D24"/>
    <w:rPr>
      <w:rFonts w:ascii="Arial" w:eastAsia="Times New Roman" w:hAnsi="Arial" w:cs="Times New Roman"/>
      <w:sz w:val="20"/>
      <w:szCs w:val="20"/>
    </w:rPr>
  </w:style>
  <w:style w:type="paragraph" w:customStyle="1" w:styleId="Clause5">
    <w:name w:val="Clause5"/>
    <w:basedOn w:val="Normal"/>
    <w:link w:val="Clause5Char"/>
    <w:uiPriority w:val="99"/>
    <w:qFormat/>
    <w:rsid w:val="00AB217C"/>
    <w:pPr>
      <w:numPr>
        <w:numId w:val="19"/>
      </w:numPr>
      <w:spacing w:before="120" w:after="120" w:line="360" w:lineRule="auto"/>
      <w:jc w:val="both"/>
    </w:pPr>
  </w:style>
  <w:style w:type="character" w:customStyle="1" w:styleId="Clause5Char">
    <w:name w:val="Clause5 Char"/>
    <w:basedOn w:val="DefaultParagraphFont"/>
    <w:link w:val="Clause5"/>
    <w:uiPriority w:val="99"/>
    <w:locked/>
    <w:rsid w:val="00AB217C"/>
    <w:rPr>
      <w:rFonts w:ascii="Arial" w:eastAsia="Times New Roman" w:hAnsi="Arial" w:cs="Times New Roman"/>
      <w:sz w:val="20"/>
      <w:szCs w:val="20"/>
    </w:rPr>
  </w:style>
  <w:style w:type="character" w:customStyle="1" w:styleId="DFSIBodyTextChar">
    <w:name w:val="DFSI Body Text Char"/>
    <w:link w:val="DFSIBodyText"/>
    <w:uiPriority w:val="6"/>
    <w:locked/>
    <w:rsid w:val="00EB76B2"/>
    <w:rPr>
      <w:rFonts w:ascii="Arial" w:hAnsi="Arial" w:cs="Arial"/>
      <w:szCs w:val="24"/>
    </w:rPr>
  </w:style>
  <w:style w:type="paragraph" w:customStyle="1" w:styleId="DFSIBodyText">
    <w:name w:val="DFSI Body Text"/>
    <w:link w:val="DFSIBodyTextChar"/>
    <w:uiPriority w:val="6"/>
    <w:qFormat/>
    <w:rsid w:val="00EB76B2"/>
    <w:pPr>
      <w:spacing w:after="240" w:line="300" w:lineRule="exact"/>
      <w:ind w:left="794"/>
    </w:pPr>
    <w:rPr>
      <w:rFonts w:ascii="Arial" w:hAnsi="Arial" w:cs="Arial"/>
      <w:szCs w:val="24"/>
    </w:rPr>
  </w:style>
  <w:style w:type="character" w:customStyle="1" w:styleId="normaltextrun">
    <w:name w:val="normaltextrun"/>
    <w:basedOn w:val="DefaultParagraphFont"/>
    <w:rsid w:val="00EB76B2"/>
  </w:style>
  <w:style w:type="character" w:customStyle="1" w:styleId="eop">
    <w:name w:val="eop"/>
    <w:basedOn w:val="DefaultParagraphFont"/>
    <w:rsid w:val="00EB76B2"/>
  </w:style>
  <w:style w:type="paragraph" w:customStyle="1" w:styleId="Definition">
    <w:name w:val="Definition"/>
    <w:basedOn w:val="Normal"/>
    <w:link w:val="DefinitionChar"/>
    <w:rsid w:val="00A754C9"/>
    <w:pPr>
      <w:numPr>
        <w:numId w:val="20"/>
      </w:numPr>
      <w:spacing w:before="0" w:after="240" w:line="240" w:lineRule="auto"/>
    </w:pPr>
    <w:rPr>
      <w:szCs w:val="22"/>
    </w:rPr>
  </w:style>
  <w:style w:type="paragraph" w:customStyle="1" w:styleId="DefinitionNum2">
    <w:name w:val="DefinitionNum2"/>
    <w:basedOn w:val="Normal"/>
    <w:link w:val="DefinitionNum2Char"/>
    <w:rsid w:val="00A754C9"/>
    <w:pPr>
      <w:numPr>
        <w:ilvl w:val="1"/>
        <w:numId w:val="20"/>
      </w:numPr>
      <w:spacing w:before="0" w:after="240" w:line="240" w:lineRule="auto"/>
    </w:pPr>
    <w:rPr>
      <w:szCs w:val="24"/>
    </w:rPr>
  </w:style>
  <w:style w:type="paragraph" w:customStyle="1" w:styleId="DefinitionNum3">
    <w:name w:val="DefinitionNum3"/>
    <w:basedOn w:val="Normal"/>
    <w:rsid w:val="00A754C9"/>
    <w:pPr>
      <w:numPr>
        <w:ilvl w:val="2"/>
        <w:numId w:val="20"/>
      </w:numPr>
      <w:spacing w:before="0" w:after="240" w:line="240" w:lineRule="auto"/>
      <w:outlineLvl w:val="2"/>
    </w:pPr>
    <w:rPr>
      <w:szCs w:val="22"/>
    </w:rPr>
  </w:style>
  <w:style w:type="paragraph" w:customStyle="1" w:styleId="DefinitionNum4">
    <w:name w:val="DefinitionNum4"/>
    <w:basedOn w:val="Normal"/>
    <w:rsid w:val="00A754C9"/>
    <w:pPr>
      <w:numPr>
        <w:ilvl w:val="3"/>
        <w:numId w:val="20"/>
      </w:numPr>
      <w:spacing w:before="0" w:after="240" w:line="240" w:lineRule="auto"/>
    </w:pPr>
    <w:rPr>
      <w:szCs w:val="24"/>
    </w:rPr>
  </w:style>
  <w:style w:type="character" w:customStyle="1" w:styleId="DefinitionChar">
    <w:name w:val="Definition Char"/>
    <w:link w:val="Definition"/>
    <w:rsid w:val="00A754C9"/>
    <w:rPr>
      <w:rFonts w:ascii="Arial" w:eastAsia="Times New Roman" w:hAnsi="Arial" w:cs="Times New Roman"/>
      <w:sz w:val="20"/>
    </w:rPr>
  </w:style>
  <w:style w:type="character" w:customStyle="1" w:styleId="DefinitionNum2Char">
    <w:name w:val="DefinitionNum2 Char"/>
    <w:link w:val="DefinitionNum2"/>
    <w:locked/>
    <w:rsid w:val="00A754C9"/>
    <w:rPr>
      <w:rFonts w:ascii="Arial" w:eastAsia="Times New Roman" w:hAnsi="Arial" w:cs="Times New Roman"/>
      <w:sz w:val="20"/>
      <w:szCs w:val="24"/>
    </w:rPr>
  </w:style>
  <w:style w:type="paragraph" w:customStyle="1" w:styleId="IndentParaLevel1">
    <w:name w:val="IndentParaLevel1"/>
    <w:basedOn w:val="Normal"/>
    <w:link w:val="IndentParaLevel1Char"/>
    <w:rsid w:val="00800BCB"/>
    <w:pPr>
      <w:spacing w:before="0" w:after="240" w:line="240" w:lineRule="auto"/>
      <w:ind w:left="964"/>
    </w:pPr>
    <w:rPr>
      <w:szCs w:val="24"/>
    </w:rPr>
  </w:style>
  <w:style w:type="character" w:customStyle="1" w:styleId="IndentParaLevel1Char">
    <w:name w:val="IndentParaLevel1 Char"/>
    <w:link w:val="IndentParaLevel1"/>
    <w:locked/>
    <w:rsid w:val="00800BCB"/>
    <w:rPr>
      <w:rFonts w:ascii="Arial" w:eastAsia="Times New Roman" w:hAnsi="Arial" w:cs="Times New Roman"/>
      <w:sz w:val="20"/>
      <w:szCs w:val="24"/>
    </w:rPr>
  </w:style>
  <w:style w:type="character" w:customStyle="1" w:styleId="IndentParaLevel2Char">
    <w:name w:val="IndentParaLevel2 Char"/>
    <w:link w:val="IndentParaLevel2"/>
    <w:locked/>
    <w:rsid w:val="00800BCB"/>
    <w:rPr>
      <w:rFonts w:ascii="Arial" w:hAnsi="Arial" w:cs="Arial"/>
      <w:szCs w:val="24"/>
    </w:rPr>
  </w:style>
  <w:style w:type="paragraph" w:customStyle="1" w:styleId="IndentParaLevel2">
    <w:name w:val="IndentParaLevel2"/>
    <w:basedOn w:val="Normal"/>
    <w:link w:val="IndentParaLevel2Char"/>
    <w:rsid w:val="00800BCB"/>
    <w:pPr>
      <w:spacing w:before="0" w:after="240" w:line="240" w:lineRule="auto"/>
      <w:ind w:left="1928"/>
    </w:pPr>
    <w:rPr>
      <w:rFonts w:eastAsiaTheme="minorHAnsi" w:cs="Arial"/>
      <w:sz w:val="22"/>
      <w:szCs w:val="24"/>
    </w:rPr>
  </w:style>
  <w:style w:type="paragraph" w:customStyle="1" w:styleId="Schedule10">
    <w:name w:val="Schedule_1"/>
    <w:next w:val="IndentParaLevel1"/>
    <w:rsid w:val="00800BCB"/>
    <w:pPr>
      <w:keepNext/>
      <w:pBdr>
        <w:top w:val="single" w:sz="12" w:space="1" w:color="auto"/>
      </w:pBdr>
      <w:tabs>
        <w:tab w:val="num" w:pos="964"/>
      </w:tabs>
      <w:spacing w:after="220" w:line="240" w:lineRule="auto"/>
      <w:ind w:left="964" w:hanging="964"/>
      <w:outlineLvl w:val="0"/>
    </w:pPr>
    <w:rPr>
      <w:rFonts w:ascii="Arial" w:eastAsia="Times New Roman" w:hAnsi="Arial" w:cs="Times New Roman"/>
      <w:b/>
      <w:sz w:val="28"/>
      <w:szCs w:val="24"/>
    </w:rPr>
  </w:style>
  <w:style w:type="paragraph" w:customStyle="1" w:styleId="Schedule20">
    <w:name w:val="Schedule_2"/>
    <w:next w:val="IndentParaLevel1"/>
    <w:rsid w:val="00800BCB"/>
    <w:pPr>
      <w:keepNext/>
      <w:tabs>
        <w:tab w:val="num" w:pos="964"/>
      </w:tabs>
      <w:spacing w:after="220" w:line="240" w:lineRule="auto"/>
      <w:ind w:left="964" w:hanging="964"/>
      <w:outlineLvl w:val="1"/>
    </w:pPr>
    <w:rPr>
      <w:rFonts w:ascii="Arial" w:eastAsia="Times New Roman" w:hAnsi="Arial" w:cs="Times New Roman"/>
      <w:b/>
      <w:sz w:val="24"/>
      <w:szCs w:val="24"/>
    </w:rPr>
  </w:style>
  <w:style w:type="character" w:customStyle="1" w:styleId="Schedule3Char">
    <w:name w:val="Schedule_3 Char"/>
    <w:link w:val="Schedule30"/>
    <w:locked/>
    <w:rsid w:val="00800BCB"/>
    <w:rPr>
      <w:rFonts w:ascii="Arial" w:hAnsi="Arial" w:cs="Arial"/>
      <w:szCs w:val="24"/>
    </w:rPr>
  </w:style>
  <w:style w:type="paragraph" w:customStyle="1" w:styleId="Schedule30">
    <w:name w:val="Schedule_3"/>
    <w:link w:val="Schedule3Char"/>
    <w:rsid w:val="00800BCB"/>
    <w:pPr>
      <w:tabs>
        <w:tab w:val="num" w:pos="1928"/>
      </w:tabs>
      <w:spacing w:after="240" w:line="240" w:lineRule="auto"/>
      <w:ind w:left="1928" w:hanging="964"/>
      <w:outlineLvl w:val="2"/>
    </w:pPr>
    <w:rPr>
      <w:rFonts w:ascii="Arial" w:hAnsi="Arial" w:cs="Arial"/>
      <w:szCs w:val="24"/>
    </w:rPr>
  </w:style>
  <w:style w:type="paragraph" w:customStyle="1" w:styleId="Schedule40">
    <w:name w:val="Schedule_4"/>
    <w:rsid w:val="00800BCB"/>
    <w:pPr>
      <w:tabs>
        <w:tab w:val="num" w:pos="2892"/>
      </w:tabs>
      <w:spacing w:after="240" w:line="240" w:lineRule="auto"/>
      <w:ind w:left="2892" w:hanging="964"/>
      <w:outlineLvl w:val="3"/>
    </w:pPr>
    <w:rPr>
      <w:rFonts w:ascii="Arial" w:eastAsia="Times New Roman" w:hAnsi="Arial" w:cs="Times New Roman"/>
      <w:sz w:val="20"/>
      <w:szCs w:val="24"/>
    </w:rPr>
  </w:style>
  <w:style w:type="paragraph" w:customStyle="1" w:styleId="Schedule50">
    <w:name w:val="Schedule_5"/>
    <w:rsid w:val="00800BCB"/>
    <w:pPr>
      <w:tabs>
        <w:tab w:val="num" w:pos="3856"/>
      </w:tabs>
      <w:spacing w:after="240" w:line="240" w:lineRule="auto"/>
      <w:ind w:left="3856" w:hanging="964"/>
      <w:outlineLvl w:val="5"/>
    </w:pPr>
    <w:rPr>
      <w:rFonts w:ascii="Arial" w:eastAsia="Times New Roman" w:hAnsi="Arial" w:cs="Times New Roman"/>
      <w:sz w:val="20"/>
      <w:szCs w:val="24"/>
    </w:rPr>
  </w:style>
  <w:style w:type="paragraph" w:customStyle="1" w:styleId="Schedule60">
    <w:name w:val="Schedule_6"/>
    <w:rsid w:val="00800BCB"/>
    <w:pPr>
      <w:tabs>
        <w:tab w:val="num" w:pos="4820"/>
      </w:tabs>
      <w:spacing w:after="240" w:line="240" w:lineRule="auto"/>
      <w:ind w:left="4820" w:hanging="964"/>
      <w:outlineLvl w:val="6"/>
    </w:pPr>
    <w:rPr>
      <w:rFonts w:ascii="Arial" w:eastAsia="Times New Roman" w:hAnsi="Arial" w:cs="Times New Roman"/>
      <w:sz w:val="20"/>
      <w:szCs w:val="24"/>
    </w:rPr>
  </w:style>
  <w:style w:type="paragraph" w:customStyle="1" w:styleId="Schedule7">
    <w:name w:val="Schedule_7"/>
    <w:rsid w:val="00800BCB"/>
    <w:pPr>
      <w:tabs>
        <w:tab w:val="num" w:pos="5783"/>
      </w:tabs>
      <w:spacing w:after="240" w:line="240" w:lineRule="auto"/>
      <w:ind w:left="5783" w:hanging="963"/>
      <w:outlineLvl w:val="7"/>
    </w:pPr>
    <w:rPr>
      <w:rFonts w:ascii="Arial" w:eastAsia="Times New Roman" w:hAnsi="Arial" w:cs="Times New Roman"/>
      <w:sz w:val="20"/>
      <w:szCs w:val="24"/>
    </w:rPr>
  </w:style>
  <w:style w:type="paragraph" w:customStyle="1" w:styleId="Schedule8">
    <w:name w:val="Schedule_8"/>
    <w:rsid w:val="00800BCB"/>
    <w:pPr>
      <w:tabs>
        <w:tab w:val="num" w:pos="6747"/>
      </w:tabs>
      <w:spacing w:after="240" w:line="240" w:lineRule="auto"/>
      <w:ind w:left="6747" w:hanging="964"/>
      <w:outlineLvl w:val="8"/>
    </w:pPr>
    <w:rPr>
      <w:rFonts w:ascii="Arial" w:eastAsia="Times New Roman" w:hAnsi="Arial" w:cs="Times New Roman"/>
      <w:sz w:val="20"/>
      <w:szCs w:val="24"/>
    </w:rPr>
  </w:style>
  <w:style w:type="numbering" w:customStyle="1" w:styleId="CUSchedule0">
    <w:name w:val="CU_Schedule"/>
    <w:uiPriority w:val="99"/>
    <w:rsid w:val="00800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61626">
      <w:bodyDiv w:val="1"/>
      <w:marLeft w:val="0"/>
      <w:marRight w:val="0"/>
      <w:marTop w:val="0"/>
      <w:marBottom w:val="0"/>
      <w:divBdr>
        <w:top w:val="none" w:sz="0" w:space="0" w:color="auto"/>
        <w:left w:val="none" w:sz="0" w:space="0" w:color="auto"/>
        <w:bottom w:val="none" w:sz="0" w:space="0" w:color="auto"/>
        <w:right w:val="none" w:sz="0" w:space="0" w:color="auto"/>
      </w:divBdr>
    </w:div>
    <w:div w:id="380444413">
      <w:bodyDiv w:val="1"/>
      <w:marLeft w:val="0"/>
      <w:marRight w:val="0"/>
      <w:marTop w:val="0"/>
      <w:marBottom w:val="0"/>
      <w:divBdr>
        <w:top w:val="none" w:sz="0" w:space="0" w:color="auto"/>
        <w:left w:val="none" w:sz="0" w:space="0" w:color="auto"/>
        <w:bottom w:val="none" w:sz="0" w:space="0" w:color="auto"/>
        <w:right w:val="none" w:sz="0" w:space="0" w:color="auto"/>
      </w:divBdr>
    </w:div>
    <w:div w:id="815292827">
      <w:bodyDiv w:val="1"/>
      <w:marLeft w:val="0"/>
      <w:marRight w:val="0"/>
      <w:marTop w:val="0"/>
      <w:marBottom w:val="0"/>
      <w:divBdr>
        <w:top w:val="none" w:sz="0" w:space="0" w:color="auto"/>
        <w:left w:val="none" w:sz="0" w:space="0" w:color="auto"/>
        <w:bottom w:val="none" w:sz="0" w:space="0" w:color="auto"/>
        <w:right w:val="none" w:sz="0" w:space="0" w:color="auto"/>
      </w:divBdr>
    </w:div>
    <w:div w:id="840393687">
      <w:bodyDiv w:val="1"/>
      <w:marLeft w:val="0"/>
      <w:marRight w:val="0"/>
      <w:marTop w:val="0"/>
      <w:marBottom w:val="0"/>
      <w:divBdr>
        <w:top w:val="none" w:sz="0" w:space="0" w:color="auto"/>
        <w:left w:val="none" w:sz="0" w:space="0" w:color="auto"/>
        <w:bottom w:val="none" w:sz="0" w:space="0" w:color="auto"/>
        <w:right w:val="none" w:sz="0" w:space="0" w:color="auto"/>
      </w:divBdr>
    </w:div>
    <w:div w:id="1427842730">
      <w:bodyDiv w:val="1"/>
      <w:marLeft w:val="0"/>
      <w:marRight w:val="0"/>
      <w:marTop w:val="0"/>
      <w:marBottom w:val="0"/>
      <w:divBdr>
        <w:top w:val="none" w:sz="0" w:space="0" w:color="auto"/>
        <w:left w:val="none" w:sz="0" w:space="0" w:color="auto"/>
        <w:bottom w:val="none" w:sz="0" w:space="0" w:color="auto"/>
        <w:right w:val="none" w:sz="0" w:space="0" w:color="auto"/>
      </w:divBdr>
    </w:div>
    <w:div w:id="1657028814">
      <w:bodyDiv w:val="1"/>
      <w:marLeft w:val="0"/>
      <w:marRight w:val="0"/>
      <w:marTop w:val="0"/>
      <w:marBottom w:val="0"/>
      <w:divBdr>
        <w:top w:val="none" w:sz="0" w:space="0" w:color="auto"/>
        <w:left w:val="none" w:sz="0" w:space="0" w:color="auto"/>
        <w:bottom w:val="none" w:sz="0" w:space="0" w:color="auto"/>
        <w:right w:val="none" w:sz="0" w:space="0" w:color="auto"/>
      </w:divBdr>
    </w:div>
    <w:div w:id="1767263637">
      <w:bodyDiv w:val="1"/>
      <w:marLeft w:val="0"/>
      <w:marRight w:val="0"/>
      <w:marTop w:val="0"/>
      <w:marBottom w:val="0"/>
      <w:divBdr>
        <w:top w:val="none" w:sz="0" w:space="0" w:color="auto"/>
        <w:left w:val="none" w:sz="0" w:space="0" w:color="auto"/>
        <w:bottom w:val="none" w:sz="0" w:space="0" w:color="auto"/>
        <w:right w:val="none" w:sz="0" w:space="0" w:color="auto"/>
      </w:divBdr>
    </w:div>
    <w:div w:id="1898930230">
      <w:bodyDiv w:val="1"/>
      <w:marLeft w:val="0"/>
      <w:marRight w:val="0"/>
      <w:marTop w:val="0"/>
      <w:marBottom w:val="0"/>
      <w:divBdr>
        <w:top w:val="none" w:sz="0" w:space="0" w:color="auto"/>
        <w:left w:val="none" w:sz="0" w:space="0" w:color="auto"/>
        <w:bottom w:val="none" w:sz="0" w:space="0" w:color="auto"/>
        <w:right w:val="none" w:sz="0" w:space="0" w:color="auto"/>
      </w:divBdr>
    </w:div>
    <w:div w:id="1997103096">
      <w:bodyDiv w:val="1"/>
      <w:marLeft w:val="0"/>
      <w:marRight w:val="0"/>
      <w:marTop w:val="0"/>
      <w:marBottom w:val="0"/>
      <w:divBdr>
        <w:top w:val="none" w:sz="0" w:space="0" w:color="auto"/>
        <w:left w:val="none" w:sz="0" w:space="0" w:color="auto"/>
        <w:bottom w:val="none" w:sz="0" w:space="0" w:color="auto"/>
        <w:right w:val="none" w:sz="0" w:space="0" w:color="auto"/>
      </w:divBdr>
    </w:div>
    <w:div w:id="2061320786">
      <w:bodyDiv w:val="1"/>
      <w:marLeft w:val="0"/>
      <w:marRight w:val="0"/>
      <w:marTop w:val="0"/>
      <w:marBottom w:val="0"/>
      <w:divBdr>
        <w:top w:val="none" w:sz="0" w:space="0" w:color="auto"/>
        <w:left w:val="none" w:sz="0" w:space="0" w:color="auto"/>
        <w:bottom w:val="none" w:sz="0" w:space="0" w:color="auto"/>
        <w:right w:val="none" w:sz="0" w:space="0" w:color="auto"/>
      </w:divBdr>
    </w:div>
    <w:div w:id="209597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sw.gov.au/customer-service/who-we-are/business-ethics-statement" TargetMode="Externa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nsw.gov.au/customer-service/who-we-are/business-ethics-statement" TargetMode="Externa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 D M S ! 5 1 4 1 4 5 7 9 9 . 1 2 < / d o c u m e n t i d >  
     < s e n d e r i d > L N W M < / s e n d e r i d >  
     < s e n d e r e m a i l > L E A H . W I C K M A N @ A L L E N S . C O M . A U < / s e n d e r e m a i l >  
     < l a s t m o d i f i e d > 2 0 2 1 - 0 6 - 2 3 T 1 8 : 0 6 : 0 0 . 0 0 0 0 0 0 0 + 1 0 : 0 0 < / l a s t m o d i f i e d >  
     < d a t a b a s e > D M S < / 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0C3AE64D0C174D8EC7044E834C8A2F" ma:contentTypeVersion="11" ma:contentTypeDescription="Create a new document." ma:contentTypeScope="" ma:versionID="c72bc96e4b21f0347ae1cf03b5e21021">
  <xsd:schema xmlns:xsd="http://www.w3.org/2001/XMLSchema" xmlns:xs="http://www.w3.org/2001/XMLSchema" xmlns:p="http://schemas.microsoft.com/office/2006/metadata/properties" xmlns:ns2="41e94ea1-ac01-4f88-bf19-54540167bac6" xmlns:ns3="5c062d58-bed4-4195-9d58-b68864ef7c1e" targetNamespace="http://schemas.microsoft.com/office/2006/metadata/properties" ma:root="true" ma:fieldsID="1de6530c229c089ed36024de16658e6b" ns2:_="" ns3:_="">
    <xsd:import namespace="41e94ea1-ac01-4f88-bf19-54540167bac6"/>
    <xsd:import namespace="5c062d58-bed4-4195-9d58-b68864ef7c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94ea1-ac01-4f88-bf19-54540167b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62d58-bed4-4195-9d58-b68864ef7c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c062d58-bed4-4195-9d58-b68864ef7c1e">
      <UserInfo>
        <DisplayName>Kenneth Ho</DisplayName>
        <AccountId>7</AccountId>
        <AccountType/>
      </UserInfo>
      <UserInfo>
        <DisplayName>David McGlinchey</DisplayName>
        <AccountId>50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1 6 " ? > < p r o p e r t i e s   x m l n s = " h t t p : / / w w w . i m a n a g e . c o m / w o r k / x m l s c h e m a " >  
     < d o c u m e n t i d > D M S ! 5 1 4 1 4 5 7 9 9 . 1 2 < / d o c u m e n t i d >  
     < s e n d e r i d > L N W M < / s e n d e r i d >  
     < s e n d e r e m a i l > L E A H . W I C K M A N @ A L L E N S . C O M . A U < / s e n d e r e m a i l >  
     < l a s t m o d i f i e d > 2 0 2 1 - 0 6 - 2 3 T 1 8 : 0 6 : 0 0 . 0 0 0 0 0 0 0 + 1 0 : 0 0 < / l a s t m o d i f i e d >  
     < d a t a b a s e > D M S < / d a t a b a s e >  
 < / p r o p e r t i e s > 
</file>

<file path=customXml/itemProps1.xml><?xml version="1.0" encoding="utf-8"?>
<ds:datastoreItem xmlns:ds="http://schemas.openxmlformats.org/officeDocument/2006/customXml" ds:itemID="{F932DBD0-11BC-4021-A501-6A689B41B9F1}">
  <ds:schemaRefs>
    <ds:schemaRef ds:uri="http://www.imanage.com/work/xmlschema"/>
  </ds:schemaRefs>
</ds:datastoreItem>
</file>

<file path=customXml/itemProps2.xml><?xml version="1.0" encoding="utf-8"?>
<ds:datastoreItem xmlns:ds="http://schemas.openxmlformats.org/officeDocument/2006/customXml" ds:itemID="{A9D3378B-C219-479E-97D6-A27F742FB1D7}">
  <ds:schemaRefs>
    <ds:schemaRef ds:uri="http://schemas.microsoft.com/sharepoint/v3/contenttype/forms"/>
  </ds:schemaRefs>
</ds:datastoreItem>
</file>

<file path=customXml/itemProps3.xml><?xml version="1.0" encoding="utf-8"?>
<ds:datastoreItem xmlns:ds="http://schemas.openxmlformats.org/officeDocument/2006/customXml" ds:itemID="{BFCF6296-3B18-448D-9281-85172B521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94ea1-ac01-4f88-bf19-54540167bac6"/>
    <ds:schemaRef ds:uri="5c062d58-bed4-4195-9d58-b68864ef7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5920F8-E848-4B6A-BE82-4D22A7A5E5E0}">
  <ds:schemaRefs>
    <ds:schemaRef ds:uri="http://schemas.microsoft.com/office/2006/metadata/properties"/>
    <ds:schemaRef ds:uri="http://schemas.microsoft.com/office/infopath/2007/PartnerControls"/>
    <ds:schemaRef ds:uri="5c062d58-bed4-4195-9d58-b68864ef7c1e"/>
  </ds:schemaRefs>
</ds:datastoreItem>
</file>

<file path=customXml/itemProps5.xml><?xml version="1.0" encoding="utf-8"?>
<ds:datastoreItem xmlns:ds="http://schemas.openxmlformats.org/officeDocument/2006/customXml" ds:itemID="{F2F8F480-33A2-4F1C-9329-EC07D1089662}">
  <ds:schemaRefs>
    <ds:schemaRef ds:uri="http://schemas.openxmlformats.org/officeDocument/2006/bibliography"/>
  </ds:schemaRefs>
</ds:datastoreItem>
</file>

<file path=customXml/itemProps6.xml><?xml version="1.0" encoding="utf-8"?>
<ds:datastoreItem xmlns:ds="http://schemas.openxmlformats.org/officeDocument/2006/customXml" ds:itemID="{6B168BA5-C2A9-412A-98CA-A9AA0D3C208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35288</Words>
  <Characters>201147</Characters>
  <Application>Microsoft Office Word</Application>
  <DocSecurity>0</DocSecurity>
  <Lines>1676</Lines>
  <Paragraphs>471</Paragraphs>
  <ScaleCrop>false</ScaleCrop>
  <Company/>
  <LinksUpToDate>false</LinksUpToDate>
  <CharactersWithSpaces>235964</CharactersWithSpaces>
  <SharedDoc>false</SharedDoc>
  <HLinks>
    <vt:vector size="1020" baseType="variant">
      <vt:variant>
        <vt:i4>4456512</vt:i4>
      </vt:variant>
      <vt:variant>
        <vt:i4>2520</vt:i4>
      </vt:variant>
      <vt:variant>
        <vt:i4>0</vt:i4>
      </vt:variant>
      <vt:variant>
        <vt:i4>5</vt:i4>
      </vt:variant>
      <vt:variant>
        <vt:lpwstr>https://www.nsw.gov.au/customer-service/who-we-are/business-ethics-statement</vt:lpwstr>
      </vt:variant>
      <vt:variant>
        <vt:lpwstr/>
      </vt:variant>
      <vt:variant>
        <vt:i4>4456512</vt:i4>
      </vt:variant>
      <vt:variant>
        <vt:i4>1936</vt:i4>
      </vt:variant>
      <vt:variant>
        <vt:i4>0</vt:i4>
      </vt:variant>
      <vt:variant>
        <vt:i4>5</vt:i4>
      </vt:variant>
      <vt:variant>
        <vt:lpwstr>https://www.nsw.gov.au/customer-service/who-we-are/business-ethics-statement</vt:lpwstr>
      </vt:variant>
      <vt:variant>
        <vt:lpwstr/>
      </vt:variant>
      <vt:variant>
        <vt:i4>1245232</vt:i4>
      </vt:variant>
      <vt:variant>
        <vt:i4>1489</vt:i4>
      </vt:variant>
      <vt:variant>
        <vt:i4>0</vt:i4>
      </vt:variant>
      <vt:variant>
        <vt:i4>5</vt:i4>
      </vt:variant>
      <vt:variant>
        <vt:lpwstr/>
      </vt:variant>
      <vt:variant>
        <vt:lpwstr>_Toc73103156</vt:lpwstr>
      </vt:variant>
      <vt:variant>
        <vt:i4>1048624</vt:i4>
      </vt:variant>
      <vt:variant>
        <vt:i4>1483</vt:i4>
      </vt:variant>
      <vt:variant>
        <vt:i4>0</vt:i4>
      </vt:variant>
      <vt:variant>
        <vt:i4>5</vt:i4>
      </vt:variant>
      <vt:variant>
        <vt:lpwstr/>
      </vt:variant>
      <vt:variant>
        <vt:lpwstr>_Toc73103155</vt:lpwstr>
      </vt:variant>
      <vt:variant>
        <vt:i4>1114160</vt:i4>
      </vt:variant>
      <vt:variant>
        <vt:i4>1477</vt:i4>
      </vt:variant>
      <vt:variant>
        <vt:i4>0</vt:i4>
      </vt:variant>
      <vt:variant>
        <vt:i4>5</vt:i4>
      </vt:variant>
      <vt:variant>
        <vt:lpwstr/>
      </vt:variant>
      <vt:variant>
        <vt:lpwstr>_Toc73103154</vt:lpwstr>
      </vt:variant>
      <vt:variant>
        <vt:i4>1441840</vt:i4>
      </vt:variant>
      <vt:variant>
        <vt:i4>1471</vt:i4>
      </vt:variant>
      <vt:variant>
        <vt:i4>0</vt:i4>
      </vt:variant>
      <vt:variant>
        <vt:i4>5</vt:i4>
      </vt:variant>
      <vt:variant>
        <vt:lpwstr/>
      </vt:variant>
      <vt:variant>
        <vt:lpwstr>_Toc73103153</vt:lpwstr>
      </vt:variant>
      <vt:variant>
        <vt:i4>1507376</vt:i4>
      </vt:variant>
      <vt:variant>
        <vt:i4>1465</vt:i4>
      </vt:variant>
      <vt:variant>
        <vt:i4>0</vt:i4>
      </vt:variant>
      <vt:variant>
        <vt:i4>5</vt:i4>
      </vt:variant>
      <vt:variant>
        <vt:lpwstr/>
      </vt:variant>
      <vt:variant>
        <vt:lpwstr>_Toc73103152</vt:lpwstr>
      </vt:variant>
      <vt:variant>
        <vt:i4>1310768</vt:i4>
      </vt:variant>
      <vt:variant>
        <vt:i4>1459</vt:i4>
      </vt:variant>
      <vt:variant>
        <vt:i4>0</vt:i4>
      </vt:variant>
      <vt:variant>
        <vt:i4>5</vt:i4>
      </vt:variant>
      <vt:variant>
        <vt:lpwstr/>
      </vt:variant>
      <vt:variant>
        <vt:lpwstr>_Toc73103151</vt:lpwstr>
      </vt:variant>
      <vt:variant>
        <vt:i4>1376304</vt:i4>
      </vt:variant>
      <vt:variant>
        <vt:i4>1453</vt:i4>
      </vt:variant>
      <vt:variant>
        <vt:i4>0</vt:i4>
      </vt:variant>
      <vt:variant>
        <vt:i4>5</vt:i4>
      </vt:variant>
      <vt:variant>
        <vt:lpwstr/>
      </vt:variant>
      <vt:variant>
        <vt:lpwstr>_Toc73103150</vt:lpwstr>
      </vt:variant>
      <vt:variant>
        <vt:i4>1835057</vt:i4>
      </vt:variant>
      <vt:variant>
        <vt:i4>1447</vt:i4>
      </vt:variant>
      <vt:variant>
        <vt:i4>0</vt:i4>
      </vt:variant>
      <vt:variant>
        <vt:i4>5</vt:i4>
      </vt:variant>
      <vt:variant>
        <vt:lpwstr/>
      </vt:variant>
      <vt:variant>
        <vt:lpwstr>_Toc73103149</vt:lpwstr>
      </vt:variant>
      <vt:variant>
        <vt:i4>1900593</vt:i4>
      </vt:variant>
      <vt:variant>
        <vt:i4>1441</vt:i4>
      </vt:variant>
      <vt:variant>
        <vt:i4>0</vt:i4>
      </vt:variant>
      <vt:variant>
        <vt:i4>5</vt:i4>
      </vt:variant>
      <vt:variant>
        <vt:lpwstr/>
      </vt:variant>
      <vt:variant>
        <vt:lpwstr>_Toc73103148</vt:lpwstr>
      </vt:variant>
      <vt:variant>
        <vt:i4>1179697</vt:i4>
      </vt:variant>
      <vt:variant>
        <vt:i4>1435</vt:i4>
      </vt:variant>
      <vt:variant>
        <vt:i4>0</vt:i4>
      </vt:variant>
      <vt:variant>
        <vt:i4>5</vt:i4>
      </vt:variant>
      <vt:variant>
        <vt:lpwstr/>
      </vt:variant>
      <vt:variant>
        <vt:lpwstr>_Toc73103147</vt:lpwstr>
      </vt:variant>
      <vt:variant>
        <vt:i4>1245233</vt:i4>
      </vt:variant>
      <vt:variant>
        <vt:i4>1429</vt:i4>
      </vt:variant>
      <vt:variant>
        <vt:i4>0</vt:i4>
      </vt:variant>
      <vt:variant>
        <vt:i4>5</vt:i4>
      </vt:variant>
      <vt:variant>
        <vt:lpwstr/>
      </vt:variant>
      <vt:variant>
        <vt:lpwstr>_Toc73103146</vt:lpwstr>
      </vt:variant>
      <vt:variant>
        <vt:i4>1048625</vt:i4>
      </vt:variant>
      <vt:variant>
        <vt:i4>1423</vt:i4>
      </vt:variant>
      <vt:variant>
        <vt:i4>0</vt:i4>
      </vt:variant>
      <vt:variant>
        <vt:i4>5</vt:i4>
      </vt:variant>
      <vt:variant>
        <vt:lpwstr/>
      </vt:variant>
      <vt:variant>
        <vt:lpwstr>_Toc73103145</vt:lpwstr>
      </vt:variant>
      <vt:variant>
        <vt:i4>1114161</vt:i4>
      </vt:variant>
      <vt:variant>
        <vt:i4>1417</vt:i4>
      </vt:variant>
      <vt:variant>
        <vt:i4>0</vt:i4>
      </vt:variant>
      <vt:variant>
        <vt:i4>5</vt:i4>
      </vt:variant>
      <vt:variant>
        <vt:lpwstr/>
      </vt:variant>
      <vt:variant>
        <vt:lpwstr>_Toc73103144</vt:lpwstr>
      </vt:variant>
      <vt:variant>
        <vt:i4>1441841</vt:i4>
      </vt:variant>
      <vt:variant>
        <vt:i4>1411</vt:i4>
      </vt:variant>
      <vt:variant>
        <vt:i4>0</vt:i4>
      </vt:variant>
      <vt:variant>
        <vt:i4>5</vt:i4>
      </vt:variant>
      <vt:variant>
        <vt:lpwstr/>
      </vt:variant>
      <vt:variant>
        <vt:lpwstr>_Toc73103143</vt:lpwstr>
      </vt:variant>
      <vt:variant>
        <vt:i4>1507377</vt:i4>
      </vt:variant>
      <vt:variant>
        <vt:i4>1405</vt:i4>
      </vt:variant>
      <vt:variant>
        <vt:i4>0</vt:i4>
      </vt:variant>
      <vt:variant>
        <vt:i4>5</vt:i4>
      </vt:variant>
      <vt:variant>
        <vt:lpwstr/>
      </vt:variant>
      <vt:variant>
        <vt:lpwstr>_Toc73103142</vt:lpwstr>
      </vt:variant>
      <vt:variant>
        <vt:i4>1310769</vt:i4>
      </vt:variant>
      <vt:variant>
        <vt:i4>1399</vt:i4>
      </vt:variant>
      <vt:variant>
        <vt:i4>0</vt:i4>
      </vt:variant>
      <vt:variant>
        <vt:i4>5</vt:i4>
      </vt:variant>
      <vt:variant>
        <vt:lpwstr/>
      </vt:variant>
      <vt:variant>
        <vt:lpwstr>_Toc73103141</vt:lpwstr>
      </vt:variant>
      <vt:variant>
        <vt:i4>1376305</vt:i4>
      </vt:variant>
      <vt:variant>
        <vt:i4>1393</vt:i4>
      </vt:variant>
      <vt:variant>
        <vt:i4>0</vt:i4>
      </vt:variant>
      <vt:variant>
        <vt:i4>5</vt:i4>
      </vt:variant>
      <vt:variant>
        <vt:lpwstr/>
      </vt:variant>
      <vt:variant>
        <vt:lpwstr>_Toc73103140</vt:lpwstr>
      </vt:variant>
      <vt:variant>
        <vt:i4>1835062</vt:i4>
      </vt:variant>
      <vt:variant>
        <vt:i4>1387</vt:i4>
      </vt:variant>
      <vt:variant>
        <vt:i4>0</vt:i4>
      </vt:variant>
      <vt:variant>
        <vt:i4>5</vt:i4>
      </vt:variant>
      <vt:variant>
        <vt:lpwstr/>
      </vt:variant>
      <vt:variant>
        <vt:lpwstr>_Toc73103139</vt:lpwstr>
      </vt:variant>
      <vt:variant>
        <vt:i4>1900598</vt:i4>
      </vt:variant>
      <vt:variant>
        <vt:i4>1381</vt:i4>
      </vt:variant>
      <vt:variant>
        <vt:i4>0</vt:i4>
      </vt:variant>
      <vt:variant>
        <vt:i4>5</vt:i4>
      </vt:variant>
      <vt:variant>
        <vt:lpwstr/>
      </vt:variant>
      <vt:variant>
        <vt:lpwstr>_Toc73103138</vt:lpwstr>
      </vt:variant>
      <vt:variant>
        <vt:i4>1179702</vt:i4>
      </vt:variant>
      <vt:variant>
        <vt:i4>1375</vt:i4>
      </vt:variant>
      <vt:variant>
        <vt:i4>0</vt:i4>
      </vt:variant>
      <vt:variant>
        <vt:i4>5</vt:i4>
      </vt:variant>
      <vt:variant>
        <vt:lpwstr/>
      </vt:variant>
      <vt:variant>
        <vt:lpwstr>_Toc73103137</vt:lpwstr>
      </vt:variant>
      <vt:variant>
        <vt:i4>1245238</vt:i4>
      </vt:variant>
      <vt:variant>
        <vt:i4>1369</vt:i4>
      </vt:variant>
      <vt:variant>
        <vt:i4>0</vt:i4>
      </vt:variant>
      <vt:variant>
        <vt:i4>5</vt:i4>
      </vt:variant>
      <vt:variant>
        <vt:lpwstr/>
      </vt:variant>
      <vt:variant>
        <vt:lpwstr>_Toc73103136</vt:lpwstr>
      </vt:variant>
      <vt:variant>
        <vt:i4>1048630</vt:i4>
      </vt:variant>
      <vt:variant>
        <vt:i4>1363</vt:i4>
      </vt:variant>
      <vt:variant>
        <vt:i4>0</vt:i4>
      </vt:variant>
      <vt:variant>
        <vt:i4>5</vt:i4>
      </vt:variant>
      <vt:variant>
        <vt:lpwstr/>
      </vt:variant>
      <vt:variant>
        <vt:lpwstr>_Toc73103135</vt:lpwstr>
      </vt:variant>
      <vt:variant>
        <vt:i4>1114166</vt:i4>
      </vt:variant>
      <vt:variant>
        <vt:i4>1357</vt:i4>
      </vt:variant>
      <vt:variant>
        <vt:i4>0</vt:i4>
      </vt:variant>
      <vt:variant>
        <vt:i4>5</vt:i4>
      </vt:variant>
      <vt:variant>
        <vt:lpwstr/>
      </vt:variant>
      <vt:variant>
        <vt:lpwstr>_Toc73103134</vt:lpwstr>
      </vt:variant>
      <vt:variant>
        <vt:i4>1441846</vt:i4>
      </vt:variant>
      <vt:variant>
        <vt:i4>1351</vt:i4>
      </vt:variant>
      <vt:variant>
        <vt:i4>0</vt:i4>
      </vt:variant>
      <vt:variant>
        <vt:i4>5</vt:i4>
      </vt:variant>
      <vt:variant>
        <vt:lpwstr/>
      </vt:variant>
      <vt:variant>
        <vt:lpwstr>_Toc73103133</vt:lpwstr>
      </vt:variant>
      <vt:variant>
        <vt:i4>1507382</vt:i4>
      </vt:variant>
      <vt:variant>
        <vt:i4>1345</vt:i4>
      </vt:variant>
      <vt:variant>
        <vt:i4>0</vt:i4>
      </vt:variant>
      <vt:variant>
        <vt:i4>5</vt:i4>
      </vt:variant>
      <vt:variant>
        <vt:lpwstr/>
      </vt:variant>
      <vt:variant>
        <vt:lpwstr>_Toc73103132</vt:lpwstr>
      </vt:variant>
      <vt:variant>
        <vt:i4>1310774</vt:i4>
      </vt:variant>
      <vt:variant>
        <vt:i4>1339</vt:i4>
      </vt:variant>
      <vt:variant>
        <vt:i4>0</vt:i4>
      </vt:variant>
      <vt:variant>
        <vt:i4>5</vt:i4>
      </vt:variant>
      <vt:variant>
        <vt:lpwstr/>
      </vt:variant>
      <vt:variant>
        <vt:lpwstr>_Toc73103131</vt:lpwstr>
      </vt:variant>
      <vt:variant>
        <vt:i4>1376310</vt:i4>
      </vt:variant>
      <vt:variant>
        <vt:i4>1333</vt:i4>
      </vt:variant>
      <vt:variant>
        <vt:i4>0</vt:i4>
      </vt:variant>
      <vt:variant>
        <vt:i4>5</vt:i4>
      </vt:variant>
      <vt:variant>
        <vt:lpwstr/>
      </vt:variant>
      <vt:variant>
        <vt:lpwstr>_Toc73103130</vt:lpwstr>
      </vt:variant>
      <vt:variant>
        <vt:i4>1835063</vt:i4>
      </vt:variant>
      <vt:variant>
        <vt:i4>1327</vt:i4>
      </vt:variant>
      <vt:variant>
        <vt:i4>0</vt:i4>
      </vt:variant>
      <vt:variant>
        <vt:i4>5</vt:i4>
      </vt:variant>
      <vt:variant>
        <vt:lpwstr/>
      </vt:variant>
      <vt:variant>
        <vt:lpwstr>_Toc73103129</vt:lpwstr>
      </vt:variant>
      <vt:variant>
        <vt:i4>1900599</vt:i4>
      </vt:variant>
      <vt:variant>
        <vt:i4>1321</vt:i4>
      </vt:variant>
      <vt:variant>
        <vt:i4>0</vt:i4>
      </vt:variant>
      <vt:variant>
        <vt:i4>5</vt:i4>
      </vt:variant>
      <vt:variant>
        <vt:lpwstr/>
      </vt:variant>
      <vt:variant>
        <vt:lpwstr>_Toc73103128</vt:lpwstr>
      </vt:variant>
      <vt:variant>
        <vt:i4>1179703</vt:i4>
      </vt:variant>
      <vt:variant>
        <vt:i4>1315</vt:i4>
      </vt:variant>
      <vt:variant>
        <vt:i4>0</vt:i4>
      </vt:variant>
      <vt:variant>
        <vt:i4>5</vt:i4>
      </vt:variant>
      <vt:variant>
        <vt:lpwstr/>
      </vt:variant>
      <vt:variant>
        <vt:lpwstr>_Toc73103127</vt:lpwstr>
      </vt:variant>
      <vt:variant>
        <vt:i4>1245239</vt:i4>
      </vt:variant>
      <vt:variant>
        <vt:i4>1309</vt:i4>
      </vt:variant>
      <vt:variant>
        <vt:i4>0</vt:i4>
      </vt:variant>
      <vt:variant>
        <vt:i4>5</vt:i4>
      </vt:variant>
      <vt:variant>
        <vt:lpwstr/>
      </vt:variant>
      <vt:variant>
        <vt:lpwstr>_Toc73103126</vt:lpwstr>
      </vt:variant>
      <vt:variant>
        <vt:i4>1048631</vt:i4>
      </vt:variant>
      <vt:variant>
        <vt:i4>1303</vt:i4>
      </vt:variant>
      <vt:variant>
        <vt:i4>0</vt:i4>
      </vt:variant>
      <vt:variant>
        <vt:i4>5</vt:i4>
      </vt:variant>
      <vt:variant>
        <vt:lpwstr/>
      </vt:variant>
      <vt:variant>
        <vt:lpwstr>_Toc73103125</vt:lpwstr>
      </vt:variant>
      <vt:variant>
        <vt:i4>1114167</vt:i4>
      </vt:variant>
      <vt:variant>
        <vt:i4>1297</vt:i4>
      </vt:variant>
      <vt:variant>
        <vt:i4>0</vt:i4>
      </vt:variant>
      <vt:variant>
        <vt:i4>5</vt:i4>
      </vt:variant>
      <vt:variant>
        <vt:lpwstr/>
      </vt:variant>
      <vt:variant>
        <vt:lpwstr>_Toc73103124</vt:lpwstr>
      </vt:variant>
      <vt:variant>
        <vt:i4>1441847</vt:i4>
      </vt:variant>
      <vt:variant>
        <vt:i4>1291</vt:i4>
      </vt:variant>
      <vt:variant>
        <vt:i4>0</vt:i4>
      </vt:variant>
      <vt:variant>
        <vt:i4>5</vt:i4>
      </vt:variant>
      <vt:variant>
        <vt:lpwstr/>
      </vt:variant>
      <vt:variant>
        <vt:lpwstr>_Toc73103123</vt:lpwstr>
      </vt:variant>
      <vt:variant>
        <vt:i4>1507383</vt:i4>
      </vt:variant>
      <vt:variant>
        <vt:i4>1285</vt:i4>
      </vt:variant>
      <vt:variant>
        <vt:i4>0</vt:i4>
      </vt:variant>
      <vt:variant>
        <vt:i4>5</vt:i4>
      </vt:variant>
      <vt:variant>
        <vt:lpwstr/>
      </vt:variant>
      <vt:variant>
        <vt:lpwstr>_Toc73103122</vt:lpwstr>
      </vt:variant>
      <vt:variant>
        <vt:i4>1310775</vt:i4>
      </vt:variant>
      <vt:variant>
        <vt:i4>1279</vt:i4>
      </vt:variant>
      <vt:variant>
        <vt:i4>0</vt:i4>
      </vt:variant>
      <vt:variant>
        <vt:i4>5</vt:i4>
      </vt:variant>
      <vt:variant>
        <vt:lpwstr/>
      </vt:variant>
      <vt:variant>
        <vt:lpwstr>_Toc73103121</vt:lpwstr>
      </vt:variant>
      <vt:variant>
        <vt:i4>1376311</vt:i4>
      </vt:variant>
      <vt:variant>
        <vt:i4>1273</vt:i4>
      </vt:variant>
      <vt:variant>
        <vt:i4>0</vt:i4>
      </vt:variant>
      <vt:variant>
        <vt:i4>5</vt:i4>
      </vt:variant>
      <vt:variant>
        <vt:lpwstr/>
      </vt:variant>
      <vt:variant>
        <vt:lpwstr>_Toc73103120</vt:lpwstr>
      </vt:variant>
      <vt:variant>
        <vt:i4>1835060</vt:i4>
      </vt:variant>
      <vt:variant>
        <vt:i4>1267</vt:i4>
      </vt:variant>
      <vt:variant>
        <vt:i4>0</vt:i4>
      </vt:variant>
      <vt:variant>
        <vt:i4>5</vt:i4>
      </vt:variant>
      <vt:variant>
        <vt:lpwstr/>
      </vt:variant>
      <vt:variant>
        <vt:lpwstr>_Toc73103119</vt:lpwstr>
      </vt:variant>
      <vt:variant>
        <vt:i4>1900596</vt:i4>
      </vt:variant>
      <vt:variant>
        <vt:i4>1261</vt:i4>
      </vt:variant>
      <vt:variant>
        <vt:i4>0</vt:i4>
      </vt:variant>
      <vt:variant>
        <vt:i4>5</vt:i4>
      </vt:variant>
      <vt:variant>
        <vt:lpwstr/>
      </vt:variant>
      <vt:variant>
        <vt:lpwstr>_Toc73103118</vt:lpwstr>
      </vt:variant>
      <vt:variant>
        <vt:i4>1179700</vt:i4>
      </vt:variant>
      <vt:variant>
        <vt:i4>1255</vt:i4>
      </vt:variant>
      <vt:variant>
        <vt:i4>0</vt:i4>
      </vt:variant>
      <vt:variant>
        <vt:i4>5</vt:i4>
      </vt:variant>
      <vt:variant>
        <vt:lpwstr/>
      </vt:variant>
      <vt:variant>
        <vt:lpwstr>_Toc73103117</vt:lpwstr>
      </vt:variant>
      <vt:variant>
        <vt:i4>1245236</vt:i4>
      </vt:variant>
      <vt:variant>
        <vt:i4>1249</vt:i4>
      </vt:variant>
      <vt:variant>
        <vt:i4>0</vt:i4>
      </vt:variant>
      <vt:variant>
        <vt:i4>5</vt:i4>
      </vt:variant>
      <vt:variant>
        <vt:lpwstr/>
      </vt:variant>
      <vt:variant>
        <vt:lpwstr>_Toc73103116</vt:lpwstr>
      </vt:variant>
      <vt:variant>
        <vt:i4>1048628</vt:i4>
      </vt:variant>
      <vt:variant>
        <vt:i4>1243</vt:i4>
      </vt:variant>
      <vt:variant>
        <vt:i4>0</vt:i4>
      </vt:variant>
      <vt:variant>
        <vt:i4>5</vt:i4>
      </vt:variant>
      <vt:variant>
        <vt:lpwstr/>
      </vt:variant>
      <vt:variant>
        <vt:lpwstr>_Toc73103115</vt:lpwstr>
      </vt:variant>
      <vt:variant>
        <vt:i4>1114164</vt:i4>
      </vt:variant>
      <vt:variant>
        <vt:i4>1237</vt:i4>
      </vt:variant>
      <vt:variant>
        <vt:i4>0</vt:i4>
      </vt:variant>
      <vt:variant>
        <vt:i4>5</vt:i4>
      </vt:variant>
      <vt:variant>
        <vt:lpwstr/>
      </vt:variant>
      <vt:variant>
        <vt:lpwstr>_Toc73103114</vt:lpwstr>
      </vt:variant>
      <vt:variant>
        <vt:i4>1441844</vt:i4>
      </vt:variant>
      <vt:variant>
        <vt:i4>1231</vt:i4>
      </vt:variant>
      <vt:variant>
        <vt:i4>0</vt:i4>
      </vt:variant>
      <vt:variant>
        <vt:i4>5</vt:i4>
      </vt:variant>
      <vt:variant>
        <vt:lpwstr/>
      </vt:variant>
      <vt:variant>
        <vt:lpwstr>_Toc73103113</vt:lpwstr>
      </vt:variant>
      <vt:variant>
        <vt:i4>1507380</vt:i4>
      </vt:variant>
      <vt:variant>
        <vt:i4>1225</vt:i4>
      </vt:variant>
      <vt:variant>
        <vt:i4>0</vt:i4>
      </vt:variant>
      <vt:variant>
        <vt:i4>5</vt:i4>
      </vt:variant>
      <vt:variant>
        <vt:lpwstr/>
      </vt:variant>
      <vt:variant>
        <vt:lpwstr>_Toc73103112</vt:lpwstr>
      </vt:variant>
      <vt:variant>
        <vt:i4>1310772</vt:i4>
      </vt:variant>
      <vt:variant>
        <vt:i4>1219</vt:i4>
      </vt:variant>
      <vt:variant>
        <vt:i4>0</vt:i4>
      </vt:variant>
      <vt:variant>
        <vt:i4>5</vt:i4>
      </vt:variant>
      <vt:variant>
        <vt:lpwstr/>
      </vt:variant>
      <vt:variant>
        <vt:lpwstr>_Toc73103111</vt:lpwstr>
      </vt:variant>
      <vt:variant>
        <vt:i4>1376308</vt:i4>
      </vt:variant>
      <vt:variant>
        <vt:i4>1213</vt:i4>
      </vt:variant>
      <vt:variant>
        <vt:i4>0</vt:i4>
      </vt:variant>
      <vt:variant>
        <vt:i4>5</vt:i4>
      </vt:variant>
      <vt:variant>
        <vt:lpwstr/>
      </vt:variant>
      <vt:variant>
        <vt:lpwstr>_Toc73103110</vt:lpwstr>
      </vt:variant>
      <vt:variant>
        <vt:i4>1835061</vt:i4>
      </vt:variant>
      <vt:variant>
        <vt:i4>1207</vt:i4>
      </vt:variant>
      <vt:variant>
        <vt:i4>0</vt:i4>
      </vt:variant>
      <vt:variant>
        <vt:i4>5</vt:i4>
      </vt:variant>
      <vt:variant>
        <vt:lpwstr/>
      </vt:variant>
      <vt:variant>
        <vt:lpwstr>_Toc73103109</vt:lpwstr>
      </vt:variant>
      <vt:variant>
        <vt:i4>1900597</vt:i4>
      </vt:variant>
      <vt:variant>
        <vt:i4>1201</vt:i4>
      </vt:variant>
      <vt:variant>
        <vt:i4>0</vt:i4>
      </vt:variant>
      <vt:variant>
        <vt:i4>5</vt:i4>
      </vt:variant>
      <vt:variant>
        <vt:lpwstr/>
      </vt:variant>
      <vt:variant>
        <vt:lpwstr>_Toc73103108</vt:lpwstr>
      </vt:variant>
      <vt:variant>
        <vt:i4>1179701</vt:i4>
      </vt:variant>
      <vt:variant>
        <vt:i4>1195</vt:i4>
      </vt:variant>
      <vt:variant>
        <vt:i4>0</vt:i4>
      </vt:variant>
      <vt:variant>
        <vt:i4>5</vt:i4>
      </vt:variant>
      <vt:variant>
        <vt:lpwstr/>
      </vt:variant>
      <vt:variant>
        <vt:lpwstr>_Toc73103107</vt:lpwstr>
      </vt:variant>
      <vt:variant>
        <vt:i4>1245237</vt:i4>
      </vt:variant>
      <vt:variant>
        <vt:i4>1189</vt:i4>
      </vt:variant>
      <vt:variant>
        <vt:i4>0</vt:i4>
      </vt:variant>
      <vt:variant>
        <vt:i4>5</vt:i4>
      </vt:variant>
      <vt:variant>
        <vt:lpwstr/>
      </vt:variant>
      <vt:variant>
        <vt:lpwstr>_Toc73103106</vt:lpwstr>
      </vt:variant>
      <vt:variant>
        <vt:i4>1048629</vt:i4>
      </vt:variant>
      <vt:variant>
        <vt:i4>1183</vt:i4>
      </vt:variant>
      <vt:variant>
        <vt:i4>0</vt:i4>
      </vt:variant>
      <vt:variant>
        <vt:i4>5</vt:i4>
      </vt:variant>
      <vt:variant>
        <vt:lpwstr/>
      </vt:variant>
      <vt:variant>
        <vt:lpwstr>_Toc73103105</vt:lpwstr>
      </vt:variant>
      <vt:variant>
        <vt:i4>1114165</vt:i4>
      </vt:variant>
      <vt:variant>
        <vt:i4>1177</vt:i4>
      </vt:variant>
      <vt:variant>
        <vt:i4>0</vt:i4>
      </vt:variant>
      <vt:variant>
        <vt:i4>5</vt:i4>
      </vt:variant>
      <vt:variant>
        <vt:lpwstr/>
      </vt:variant>
      <vt:variant>
        <vt:lpwstr>_Toc73103104</vt:lpwstr>
      </vt:variant>
      <vt:variant>
        <vt:i4>1441845</vt:i4>
      </vt:variant>
      <vt:variant>
        <vt:i4>1171</vt:i4>
      </vt:variant>
      <vt:variant>
        <vt:i4>0</vt:i4>
      </vt:variant>
      <vt:variant>
        <vt:i4>5</vt:i4>
      </vt:variant>
      <vt:variant>
        <vt:lpwstr/>
      </vt:variant>
      <vt:variant>
        <vt:lpwstr>_Toc73103103</vt:lpwstr>
      </vt:variant>
      <vt:variant>
        <vt:i4>1507381</vt:i4>
      </vt:variant>
      <vt:variant>
        <vt:i4>1165</vt:i4>
      </vt:variant>
      <vt:variant>
        <vt:i4>0</vt:i4>
      </vt:variant>
      <vt:variant>
        <vt:i4>5</vt:i4>
      </vt:variant>
      <vt:variant>
        <vt:lpwstr/>
      </vt:variant>
      <vt:variant>
        <vt:lpwstr>_Toc73103102</vt:lpwstr>
      </vt:variant>
      <vt:variant>
        <vt:i4>1310773</vt:i4>
      </vt:variant>
      <vt:variant>
        <vt:i4>1159</vt:i4>
      </vt:variant>
      <vt:variant>
        <vt:i4>0</vt:i4>
      </vt:variant>
      <vt:variant>
        <vt:i4>5</vt:i4>
      </vt:variant>
      <vt:variant>
        <vt:lpwstr/>
      </vt:variant>
      <vt:variant>
        <vt:lpwstr>_Toc73103101</vt:lpwstr>
      </vt:variant>
      <vt:variant>
        <vt:i4>1376309</vt:i4>
      </vt:variant>
      <vt:variant>
        <vt:i4>1153</vt:i4>
      </vt:variant>
      <vt:variant>
        <vt:i4>0</vt:i4>
      </vt:variant>
      <vt:variant>
        <vt:i4>5</vt:i4>
      </vt:variant>
      <vt:variant>
        <vt:lpwstr/>
      </vt:variant>
      <vt:variant>
        <vt:lpwstr>_Toc73103100</vt:lpwstr>
      </vt:variant>
      <vt:variant>
        <vt:i4>1900604</vt:i4>
      </vt:variant>
      <vt:variant>
        <vt:i4>1147</vt:i4>
      </vt:variant>
      <vt:variant>
        <vt:i4>0</vt:i4>
      </vt:variant>
      <vt:variant>
        <vt:i4>5</vt:i4>
      </vt:variant>
      <vt:variant>
        <vt:lpwstr/>
      </vt:variant>
      <vt:variant>
        <vt:lpwstr>_Toc73103099</vt:lpwstr>
      </vt:variant>
      <vt:variant>
        <vt:i4>1835068</vt:i4>
      </vt:variant>
      <vt:variant>
        <vt:i4>1141</vt:i4>
      </vt:variant>
      <vt:variant>
        <vt:i4>0</vt:i4>
      </vt:variant>
      <vt:variant>
        <vt:i4>5</vt:i4>
      </vt:variant>
      <vt:variant>
        <vt:lpwstr/>
      </vt:variant>
      <vt:variant>
        <vt:lpwstr>_Toc73103098</vt:lpwstr>
      </vt:variant>
      <vt:variant>
        <vt:i4>1245244</vt:i4>
      </vt:variant>
      <vt:variant>
        <vt:i4>1135</vt:i4>
      </vt:variant>
      <vt:variant>
        <vt:i4>0</vt:i4>
      </vt:variant>
      <vt:variant>
        <vt:i4>5</vt:i4>
      </vt:variant>
      <vt:variant>
        <vt:lpwstr/>
      </vt:variant>
      <vt:variant>
        <vt:lpwstr>_Toc73103097</vt:lpwstr>
      </vt:variant>
      <vt:variant>
        <vt:i4>1179708</vt:i4>
      </vt:variant>
      <vt:variant>
        <vt:i4>1129</vt:i4>
      </vt:variant>
      <vt:variant>
        <vt:i4>0</vt:i4>
      </vt:variant>
      <vt:variant>
        <vt:i4>5</vt:i4>
      </vt:variant>
      <vt:variant>
        <vt:lpwstr/>
      </vt:variant>
      <vt:variant>
        <vt:lpwstr>_Toc73103096</vt:lpwstr>
      </vt:variant>
      <vt:variant>
        <vt:i4>1114172</vt:i4>
      </vt:variant>
      <vt:variant>
        <vt:i4>1123</vt:i4>
      </vt:variant>
      <vt:variant>
        <vt:i4>0</vt:i4>
      </vt:variant>
      <vt:variant>
        <vt:i4>5</vt:i4>
      </vt:variant>
      <vt:variant>
        <vt:lpwstr/>
      </vt:variant>
      <vt:variant>
        <vt:lpwstr>_Toc73103095</vt:lpwstr>
      </vt:variant>
      <vt:variant>
        <vt:i4>1048636</vt:i4>
      </vt:variant>
      <vt:variant>
        <vt:i4>1117</vt:i4>
      </vt:variant>
      <vt:variant>
        <vt:i4>0</vt:i4>
      </vt:variant>
      <vt:variant>
        <vt:i4>5</vt:i4>
      </vt:variant>
      <vt:variant>
        <vt:lpwstr/>
      </vt:variant>
      <vt:variant>
        <vt:lpwstr>_Toc73103094</vt:lpwstr>
      </vt:variant>
      <vt:variant>
        <vt:i4>1507388</vt:i4>
      </vt:variant>
      <vt:variant>
        <vt:i4>1111</vt:i4>
      </vt:variant>
      <vt:variant>
        <vt:i4>0</vt:i4>
      </vt:variant>
      <vt:variant>
        <vt:i4>5</vt:i4>
      </vt:variant>
      <vt:variant>
        <vt:lpwstr/>
      </vt:variant>
      <vt:variant>
        <vt:lpwstr>_Toc73103093</vt:lpwstr>
      </vt:variant>
      <vt:variant>
        <vt:i4>1441852</vt:i4>
      </vt:variant>
      <vt:variant>
        <vt:i4>1105</vt:i4>
      </vt:variant>
      <vt:variant>
        <vt:i4>0</vt:i4>
      </vt:variant>
      <vt:variant>
        <vt:i4>5</vt:i4>
      </vt:variant>
      <vt:variant>
        <vt:lpwstr/>
      </vt:variant>
      <vt:variant>
        <vt:lpwstr>_Toc73103092</vt:lpwstr>
      </vt:variant>
      <vt:variant>
        <vt:i4>1376316</vt:i4>
      </vt:variant>
      <vt:variant>
        <vt:i4>1099</vt:i4>
      </vt:variant>
      <vt:variant>
        <vt:i4>0</vt:i4>
      </vt:variant>
      <vt:variant>
        <vt:i4>5</vt:i4>
      </vt:variant>
      <vt:variant>
        <vt:lpwstr/>
      </vt:variant>
      <vt:variant>
        <vt:lpwstr>_Toc73103091</vt:lpwstr>
      </vt:variant>
      <vt:variant>
        <vt:i4>1310780</vt:i4>
      </vt:variant>
      <vt:variant>
        <vt:i4>1093</vt:i4>
      </vt:variant>
      <vt:variant>
        <vt:i4>0</vt:i4>
      </vt:variant>
      <vt:variant>
        <vt:i4>5</vt:i4>
      </vt:variant>
      <vt:variant>
        <vt:lpwstr/>
      </vt:variant>
      <vt:variant>
        <vt:lpwstr>_Toc73103090</vt:lpwstr>
      </vt:variant>
      <vt:variant>
        <vt:i4>1900605</vt:i4>
      </vt:variant>
      <vt:variant>
        <vt:i4>1087</vt:i4>
      </vt:variant>
      <vt:variant>
        <vt:i4>0</vt:i4>
      </vt:variant>
      <vt:variant>
        <vt:i4>5</vt:i4>
      </vt:variant>
      <vt:variant>
        <vt:lpwstr/>
      </vt:variant>
      <vt:variant>
        <vt:lpwstr>_Toc73103089</vt:lpwstr>
      </vt:variant>
      <vt:variant>
        <vt:i4>1835069</vt:i4>
      </vt:variant>
      <vt:variant>
        <vt:i4>1081</vt:i4>
      </vt:variant>
      <vt:variant>
        <vt:i4>0</vt:i4>
      </vt:variant>
      <vt:variant>
        <vt:i4>5</vt:i4>
      </vt:variant>
      <vt:variant>
        <vt:lpwstr/>
      </vt:variant>
      <vt:variant>
        <vt:lpwstr>_Toc73103088</vt:lpwstr>
      </vt:variant>
      <vt:variant>
        <vt:i4>1245245</vt:i4>
      </vt:variant>
      <vt:variant>
        <vt:i4>1075</vt:i4>
      </vt:variant>
      <vt:variant>
        <vt:i4>0</vt:i4>
      </vt:variant>
      <vt:variant>
        <vt:i4>5</vt:i4>
      </vt:variant>
      <vt:variant>
        <vt:lpwstr/>
      </vt:variant>
      <vt:variant>
        <vt:lpwstr>_Toc73103087</vt:lpwstr>
      </vt:variant>
      <vt:variant>
        <vt:i4>1179709</vt:i4>
      </vt:variant>
      <vt:variant>
        <vt:i4>1069</vt:i4>
      </vt:variant>
      <vt:variant>
        <vt:i4>0</vt:i4>
      </vt:variant>
      <vt:variant>
        <vt:i4>5</vt:i4>
      </vt:variant>
      <vt:variant>
        <vt:lpwstr/>
      </vt:variant>
      <vt:variant>
        <vt:lpwstr>_Toc73103086</vt:lpwstr>
      </vt:variant>
      <vt:variant>
        <vt:i4>1114173</vt:i4>
      </vt:variant>
      <vt:variant>
        <vt:i4>1063</vt:i4>
      </vt:variant>
      <vt:variant>
        <vt:i4>0</vt:i4>
      </vt:variant>
      <vt:variant>
        <vt:i4>5</vt:i4>
      </vt:variant>
      <vt:variant>
        <vt:lpwstr/>
      </vt:variant>
      <vt:variant>
        <vt:lpwstr>_Toc73103085</vt:lpwstr>
      </vt:variant>
      <vt:variant>
        <vt:i4>1048637</vt:i4>
      </vt:variant>
      <vt:variant>
        <vt:i4>1057</vt:i4>
      </vt:variant>
      <vt:variant>
        <vt:i4>0</vt:i4>
      </vt:variant>
      <vt:variant>
        <vt:i4>5</vt:i4>
      </vt:variant>
      <vt:variant>
        <vt:lpwstr/>
      </vt:variant>
      <vt:variant>
        <vt:lpwstr>_Toc73103084</vt:lpwstr>
      </vt:variant>
      <vt:variant>
        <vt:i4>1507389</vt:i4>
      </vt:variant>
      <vt:variant>
        <vt:i4>1051</vt:i4>
      </vt:variant>
      <vt:variant>
        <vt:i4>0</vt:i4>
      </vt:variant>
      <vt:variant>
        <vt:i4>5</vt:i4>
      </vt:variant>
      <vt:variant>
        <vt:lpwstr/>
      </vt:variant>
      <vt:variant>
        <vt:lpwstr>_Toc73103083</vt:lpwstr>
      </vt:variant>
      <vt:variant>
        <vt:i4>1441853</vt:i4>
      </vt:variant>
      <vt:variant>
        <vt:i4>1045</vt:i4>
      </vt:variant>
      <vt:variant>
        <vt:i4>0</vt:i4>
      </vt:variant>
      <vt:variant>
        <vt:i4>5</vt:i4>
      </vt:variant>
      <vt:variant>
        <vt:lpwstr/>
      </vt:variant>
      <vt:variant>
        <vt:lpwstr>_Toc73103082</vt:lpwstr>
      </vt:variant>
      <vt:variant>
        <vt:i4>1376317</vt:i4>
      </vt:variant>
      <vt:variant>
        <vt:i4>1039</vt:i4>
      </vt:variant>
      <vt:variant>
        <vt:i4>0</vt:i4>
      </vt:variant>
      <vt:variant>
        <vt:i4>5</vt:i4>
      </vt:variant>
      <vt:variant>
        <vt:lpwstr/>
      </vt:variant>
      <vt:variant>
        <vt:lpwstr>_Toc73103081</vt:lpwstr>
      </vt:variant>
      <vt:variant>
        <vt:i4>1310781</vt:i4>
      </vt:variant>
      <vt:variant>
        <vt:i4>1033</vt:i4>
      </vt:variant>
      <vt:variant>
        <vt:i4>0</vt:i4>
      </vt:variant>
      <vt:variant>
        <vt:i4>5</vt:i4>
      </vt:variant>
      <vt:variant>
        <vt:lpwstr/>
      </vt:variant>
      <vt:variant>
        <vt:lpwstr>_Toc73103080</vt:lpwstr>
      </vt:variant>
      <vt:variant>
        <vt:i4>1900594</vt:i4>
      </vt:variant>
      <vt:variant>
        <vt:i4>1027</vt:i4>
      </vt:variant>
      <vt:variant>
        <vt:i4>0</vt:i4>
      </vt:variant>
      <vt:variant>
        <vt:i4>5</vt:i4>
      </vt:variant>
      <vt:variant>
        <vt:lpwstr/>
      </vt:variant>
      <vt:variant>
        <vt:lpwstr>_Toc73103079</vt:lpwstr>
      </vt:variant>
      <vt:variant>
        <vt:i4>1835058</vt:i4>
      </vt:variant>
      <vt:variant>
        <vt:i4>1021</vt:i4>
      </vt:variant>
      <vt:variant>
        <vt:i4>0</vt:i4>
      </vt:variant>
      <vt:variant>
        <vt:i4>5</vt:i4>
      </vt:variant>
      <vt:variant>
        <vt:lpwstr/>
      </vt:variant>
      <vt:variant>
        <vt:lpwstr>_Toc73103078</vt:lpwstr>
      </vt:variant>
      <vt:variant>
        <vt:i4>1245234</vt:i4>
      </vt:variant>
      <vt:variant>
        <vt:i4>1015</vt:i4>
      </vt:variant>
      <vt:variant>
        <vt:i4>0</vt:i4>
      </vt:variant>
      <vt:variant>
        <vt:i4>5</vt:i4>
      </vt:variant>
      <vt:variant>
        <vt:lpwstr/>
      </vt:variant>
      <vt:variant>
        <vt:lpwstr>_Toc73103077</vt:lpwstr>
      </vt:variant>
      <vt:variant>
        <vt:i4>1179698</vt:i4>
      </vt:variant>
      <vt:variant>
        <vt:i4>1009</vt:i4>
      </vt:variant>
      <vt:variant>
        <vt:i4>0</vt:i4>
      </vt:variant>
      <vt:variant>
        <vt:i4>5</vt:i4>
      </vt:variant>
      <vt:variant>
        <vt:lpwstr/>
      </vt:variant>
      <vt:variant>
        <vt:lpwstr>_Toc73103076</vt:lpwstr>
      </vt:variant>
      <vt:variant>
        <vt:i4>1114162</vt:i4>
      </vt:variant>
      <vt:variant>
        <vt:i4>1003</vt:i4>
      </vt:variant>
      <vt:variant>
        <vt:i4>0</vt:i4>
      </vt:variant>
      <vt:variant>
        <vt:i4>5</vt:i4>
      </vt:variant>
      <vt:variant>
        <vt:lpwstr/>
      </vt:variant>
      <vt:variant>
        <vt:lpwstr>_Toc73103075</vt:lpwstr>
      </vt:variant>
      <vt:variant>
        <vt:i4>1048626</vt:i4>
      </vt:variant>
      <vt:variant>
        <vt:i4>997</vt:i4>
      </vt:variant>
      <vt:variant>
        <vt:i4>0</vt:i4>
      </vt:variant>
      <vt:variant>
        <vt:i4>5</vt:i4>
      </vt:variant>
      <vt:variant>
        <vt:lpwstr/>
      </vt:variant>
      <vt:variant>
        <vt:lpwstr>_Toc73103074</vt:lpwstr>
      </vt:variant>
      <vt:variant>
        <vt:i4>1507378</vt:i4>
      </vt:variant>
      <vt:variant>
        <vt:i4>991</vt:i4>
      </vt:variant>
      <vt:variant>
        <vt:i4>0</vt:i4>
      </vt:variant>
      <vt:variant>
        <vt:i4>5</vt:i4>
      </vt:variant>
      <vt:variant>
        <vt:lpwstr/>
      </vt:variant>
      <vt:variant>
        <vt:lpwstr>_Toc73103073</vt:lpwstr>
      </vt:variant>
      <vt:variant>
        <vt:i4>1441842</vt:i4>
      </vt:variant>
      <vt:variant>
        <vt:i4>985</vt:i4>
      </vt:variant>
      <vt:variant>
        <vt:i4>0</vt:i4>
      </vt:variant>
      <vt:variant>
        <vt:i4>5</vt:i4>
      </vt:variant>
      <vt:variant>
        <vt:lpwstr/>
      </vt:variant>
      <vt:variant>
        <vt:lpwstr>_Toc73103072</vt:lpwstr>
      </vt:variant>
      <vt:variant>
        <vt:i4>1376306</vt:i4>
      </vt:variant>
      <vt:variant>
        <vt:i4>979</vt:i4>
      </vt:variant>
      <vt:variant>
        <vt:i4>0</vt:i4>
      </vt:variant>
      <vt:variant>
        <vt:i4>5</vt:i4>
      </vt:variant>
      <vt:variant>
        <vt:lpwstr/>
      </vt:variant>
      <vt:variant>
        <vt:lpwstr>_Toc73103071</vt:lpwstr>
      </vt:variant>
      <vt:variant>
        <vt:i4>1310770</vt:i4>
      </vt:variant>
      <vt:variant>
        <vt:i4>973</vt:i4>
      </vt:variant>
      <vt:variant>
        <vt:i4>0</vt:i4>
      </vt:variant>
      <vt:variant>
        <vt:i4>5</vt:i4>
      </vt:variant>
      <vt:variant>
        <vt:lpwstr/>
      </vt:variant>
      <vt:variant>
        <vt:lpwstr>_Toc73103070</vt:lpwstr>
      </vt:variant>
      <vt:variant>
        <vt:i4>1900595</vt:i4>
      </vt:variant>
      <vt:variant>
        <vt:i4>967</vt:i4>
      </vt:variant>
      <vt:variant>
        <vt:i4>0</vt:i4>
      </vt:variant>
      <vt:variant>
        <vt:i4>5</vt:i4>
      </vt:variant>
      <vt:variant>
        <vt:lpwstr/>
      </vt:variant>
      <vt:variant>
        <vt:lpwstr>_Toc73103069</vt:lpwstr>
      </vt:variant>
      <vt:variant>
        <vt:i4>1835059</vt:i4>
      </vt:variant>
      <vt:variant>
        <vt:i4>961</vt:i4>
      </vt:variant>
      <vt:variant>
        <vt:i4>0</vt:i4>
      </vt:variant>
      <vt:variant>
        <vt:i4>5</vt:i4>
      </vt:variant>
      <vt:variant>
        <vt:lpwstr/>
      </vt:variant>
      <vt:variant>
        <vt:lpwstr>_Toc73103068</vt:lpwstr>
      </vt:variant>
      <vt:variant>
        <vt:i4>1245235</vt:i4>
      </vt:variant>
      <vt:variant>
        <vt:i4>955</vt:i4>
      </vt:variant>
      <vt:variant>
        <vt:i4>0</vt:i4>
      </vt:variant>
      <vt:variant>
        <vt:i4>5</vt:i4>
      </vt:variant>
      <vt:variant>
        <vt:lpwstr/>
      </vt:variant>
      <vt:variant>
        <vt:lpwstr>_Toc73103067</vt:lpwstr>
      </vt:variant>
      <vt:variant>
        <vt:i4>1179699</vt:i4>
      </vt:variant>
      <vt:variant>
        <vt:i4>949</vt:i4>
      </vt:variant>
      <vt:variant>
        <vt:i4>0</vt:i4>
      </vt:variant>
      <vt:variant>
        <vt:i4>5</vt:i4>
      </vt:variant>
      <vt:variant>
        <vt:lpwstr/>
      </vt:variant>
      <vt:variant>
        <vt:lpwstr>_Toc73103066</vt:lpwstr>
      </vt:variant>
      <vt:variant>
        <vt:i4>1114163</vt:i4>
      </vt:variant>
      <vt:variant>
        <vt:i4>943</vt:i4>
      </vt:variant>
      <vt:variant>
        <vt:i4>0</vt:i4>
      </vt:variant>
      <vt:variant>
        <vt:i4>5</vt:i4>
      </vt:variant>
      <vt:variant>
        <vt:lpwstr/>
      </vt:variant>
      <vt:variant>
        <vt:lpwstr>_Toc73103065</vt:lpwstr>
      </vt:variant>
      <vt:variant>
        <vt:i4>1048627</vt:i4>
      </vt:variant>
      <vt:variant>
        <vt:i4>937</vt:i4>
      </vt:variant>
      <vt:variant>
        <vt:i4>0</vt:i4>
      </vt:variant>
      <vt:variant>
        <vt:i4>5</vt:i4>
      </vt:variant>
      <vt:variant>
        <vt:lpwstr/>
      </vt:variant>
      <vt:variant>
        <vt:lpwstr>_Toc73103064</vt:lpwstr>
      </vt:variant>
      <vt:variant>
        <vt:i4>1507379</vt:i4>
      </vt:variant>
      <vt:variant>
        <vt:i4>931</vt:i4>
      </vt:variant>
      <vt:variant>
        <vt:i4>0</vt:i4>
      </vt:variant>
      <vt:variant>
        <vt:i4>5</vt:i4>
      </vt:variant>
      <vt:variant>
        <vt:lpwstr/>
      </vt:variant>
      <vt:variant>
        <vt:lpwstr>_Toc73103063</vt:lpwstr>
      </vt:variant>
      <vt:variant>
        <vt:i4>1441843</vt:i4>
      </vt:variant>
      <vt:variant>
        <vt:i4>925</vt:i4>
      </vt:variant>
      <vt:variant>
        <vt:i4>0</vt:i4>
      </vt:variant>
      <vt:variant>
        <vt:i4>5</vt:i4>
      </vt:variant>
      <vt:variant>
        <vt:lpwstr/>
      </vt:variant>
      <vt:variant>
        <vt:lpwstr>_Toc73103062</vt:lpwstr>
      </vt:variant>
      <vt:variant>
        <vt:i4>1376307</vt:i4>
      </vt:variant>
      <vt:variant>
        <vt:i4>919</vt:i4>
      </vt:variant>
      <vt:variant>
        <vt:i4>0</vt:i4>
      </vt:variant>
      <vt:variant>
        <vt:i4>5</vt:i4>
      </vt:variant>
      <vt:variant>
        <vt:lpwstr/>
      </vt:variant>
      <vt:variant>
        <vt:lpwstr>_Toc73103061</vt:lpwstr>
      </vt:variant>
      <vt:variant>
        <vt:i4>1310771</vt:i4>
      </vt:variant>
      <vt:variant>
        <vt:i4>913</vt:i4>
      </vt:variant>
      <vt:variant>
        <vt:i4>0</vt:i4>
      </vt:variant>
      <vt:variant>
        <vt:i4>5</vt:i4>
      </vt:variant>
      <vt:variant>
        <vt:lpwstr/>
      </vt:variant>
      <vt:variant>
        <vt:lpwstr>_Toc73103060</vt:lpwstr>
      </vt:variant>
      <vt:variant>
        <vt:i4>1900592</vt:i4>
      </vt:variant>
      <vt:variant>
        <vt:i4>907</vt:i4>
      </vt:variant>
      <vt:variant>
        <vt:i4>0</vt:i4>
      </vt:variant>
      <vt:variant>
        <vt:i4>5</vt:i4>
      </vt:variant>
      <vt:variant>
        <vt:lpwstr/>
      </vt:variant>
      <vt:variant>
        <vt:lpwstr>_Toc73103059</vt:lpwstr>
      </vt:variant>
      <vt:variant>
        <vt:i4>1835056</vt:i4>
      </vt:variant>
      <vt:variant>
        <vt:i4>901</vt:i4>
      </vt:variant>
      <vt:variant>
        <vt:i4>0</vt:i4>
      </vt:variant>
      <vt:variant>
        <vt:i4>5</vt:i4>
      </vt:variant>
      <vt:variant>
        <vt:lpwstr/>
      </vt:variant>
      <vt:variant>
        <vt:lpwstr>_Toc73103058</vt:lpwstr>
      </vt:variant>
      <vt:variant>
        <vt:i4>1245232</vt:i4>
      </vt:variant>
      <vt:variant>
        <vt:i4>895</vt:i4>
      </vt:variant>
      <vt:variant>
        <vt:i4>0</vt:i4>
      </vt:variant>
      <vt:variant>
        <vt:i4>5</vt:i4>
      </vt:variant>
      <vt:variant>
        <vt:lpwstr/>
      </vt:variant>
      <vt:variant>
        <vt:lpwstr>_Toc73103057</vt:lpwstr>
      </vt:variant>
      <vt:variant>
        <vt:i4>1179696</vt:i4>
      </vt:variant>
      <vt:variant>
        <vt:i4>889</vt:i4>
      </vt:variant>
      <vt:variant>
        <vt:i4>0</vt:i4>
      </vt:variant>
      <vt:variant>
        <vt:i4>5</vt:i4>
      </vt:variant>
      <vt:variant>
        <vt:lpwstr/>
      </vt:variant>
      <vt:variant>
        <vt:lpwstr>_Toc73103056</vt:lpwstr>
      </vt:variant>
      <vt:variant>
        <vt:i4>1114160</vt:i4>
      </vt:variant>
      <vt:variant>
        <vt:i4>883</vt:i4>
      </vt:variant>
      <vt:variant>
        <vt:i4>0</vt:i4>
      </vt:variant>
      <vt:variant>
        <vt:i4>5</vt:i4>
      </vt:variant>
      <vt:variant>
        <vt:lpwstr/>
      </vt:variant>
      <vt:variant>
        <vt:lpwstr>_Toc73103055</vt:lpwstr>
      </vt:variant>
      <vt:variant>
        <vt:i4>1048624</vt:i4>
      </vt:variant>
      <vt:variant>
        <vt:i4>877</vt:i4>
      </vt:variant>
      <vt:variant>
        <vt:i4>0</vt:i4>
      </vt:variant>
      <vt:variant>
        <vt:i4>5</vt:i4>
      </vt:variant>
      <vt:variant>
        <vt:lpwstr/>
      </vt:variant>
      <vt:variant>
        <vt:lpwstr>_Toc73103054</vt:lpwstr>
      </vt:variant>
      <vt:variant>
        <vt:i4>1507376</vt:i4>
      </vt:variant>
      <vt:variant>
        <vt:i4>871</vt:i4>
      </vt:variant>
      <vt:variant>
        <vt:i4>0</vt:i4>
      </vt:variant>
      <vt:variant>
        <vt:i4>5</vt:i4>
      </vt:variant>
      <vt:variant>
        <vt:lpwstr/>
      </vt:variant>
      <vt:variant>
        <vt:lpwstr>_Toc73103053</vt:lpwstr>
      </vt:variant>
      <vt:variant>
        <vt:i4>1441840</vt:i4>
      </vt:variant>
      <vt:variant>
        <vt:i4>865</vt:i4>
      </vt:variant>
      <vt:variant>
        <vt:i4>0</vt:i4>
      </vt:variant>
      <vt:variant>
        <vt:i4>5</vt:i4>
      </vt:variant>
      <vt:variant>
        <vt:lpwstr/>
      </vt:variant>
      <vt:variant>
        <vt:lpwstr>_Toc73103052</vt:lpwstr>
      </vt:variant>
      <vt:variant>
        <vt:i4>1376304</vt:i4>
      </vt:variant>
      <vt:variant>
        <vt:i4>859</vt:i4>
      </vt:variant>
      <vt:variant>
        <vt:i4>0</vt:i4>
      </vt:variant>
      <vt:variant>
        <vt:i4>5</vt:i4>
      </vt:variant>
      <vt:variant>
        <vt:lpwstr/>
      </vt:variant>
      <vt:variant>
        <vt:lpwstr>_Toc73103051</vt:lpwstr>
      </vt:variant>
      <vt:variant>
        <vt:i4>1310768</vt:i4>
      </vt:variant>
      <vt:variant>
        <vt:i4>853</vt:i4>
      </vt:variant>
      <vt:variant>
        <vt:i4>0</vt:i4>
      </vt:variant>
      <vt:variant>
        <vt:i4>5</vt:i4>
      </vt:variant>
      <vt:variant>
        <vt:lpwstr/>
      </vt:variant>
      <vt:variant>
        <vt:lpwstr>_Toc73103050</vt:lpwstr>
      </vt:variant>
      <vt:variant>
        <vt:i4>1900593</vt:i4>
      </vt:variant>
      <vt:variant>
        <vt:i4>847</vt:i4>
      </vt:variant>
      <vt:variant>
        <vt:i4>0</vt:i4>
      </vt:variant>
      <vt:variant>
        <vt:i4>5</vt:i4>
      </vt:variant>
      <vt:variant>
        <vt:lpwstr/>
      </vt:variant>
      <vt:variant>
        <vt:lpwstr>_Toc73103049</vt:lpwstr>
      </vt:variant>
      <vt:variant>
        <vt:i4>1835057</vt:i4>
      </vt:variant>
      <vt:variant>
        <vt:i4>841</vt:i4>
      </vt:variant>
      <vt:variant>
        <vt:i4>0</vt:i4>
      </vt:variant>
      <vt:variant>
        <vt:i4>5</vt:i4>
      </vt:variant>
      <vt:variant>
        <vt:lpwstr/>
      </vt:variant>
      <vt:variant>
        <vt:lpwstr>_Toc73103048</vt:lpwstr>
      </vt:variant>
      <vt:variant>
        <vt:i4>1245233</vt:i4>
      </vt:variant>
      <vt:variant>
        <vt:i4>835</vt:i4>
      </vt:variant>
      <vt:variant>
        <vt:i4>0</vt:i4>
      </vt:variant>
      <vt:variant>
        <vt:i4>5</vt:i4>
      </vt:variant>
      <vt:variant>
        <vt:lpwstr/>
      </vt:variant>
      <vt:variant>
        <vt:lpwstr>_Toc73103047</vt:lpwstr>
      </vt:variant>
      <vt:variant>
        <vt:i4>1179697</vt:i4>
      </vt:variant>
      <vt:variant>
        <vt:i4>829</vt:i4>
      </vt:variant>
      <vt:variant>
        <vt:i4>0</vt:i4>
      </vt:variant>
      <vt:variant>
        <vt:i4>5</vt:i4>
      </vt:variant>
      <vt:variant>
        <vt:lpwstr/>
      </vt:variant>
      <vt:variant>
        <vt:lpwstr>_Toc73103046</vt:lpwstr>
      </vt:variant>
      <vt:variant>
        <vt:i4>1114161</vt:i4>
      </vt:variant>
      <vt:variant>
        <vt:i4>823</vt:i4>
      </vt:variant>
      <vt:variant>
        <vt:i4>0</vt:i4>
      </vt:variant>
      <vt:variant>
        <vt:i4>5</vt:i4>
      </vt:variant>
      <vt:variant>
        <vt:lpwstr/>
      </vt:variant>
      <vt:variant>
        <vt:lpwstr>_Toc73103045</vt:lpwstr>
      </vt:variant>
      <vt:variant>
        <vt:i4>1048625</vt:i4>
      </vt:variant>
      <vt:variant>
        <vt:i4>817</vt:i4>
      </vt:variant>
      <vt:variant>
        <vt:i4>0</vt:i4>
      </vt:variant>
      <vt:variant>
        <vt:i4>5</vt:i4>
      </vt:variant>
      <vt:variant>
        <vt:lpwstr/>
      </vt:variant>
      <vt:variant>
        <vt:lpwstr>_Toc73103044</vt:lpwstr>
      </vt:variant>
      <vt:variant>
        <vt:i4>1507377</vt:i4>
      </vt:variant>
      <vt:variant>
        <vt:i4>811</vt:i4>
      </vt:variant>
      <vt:variant>
        <vt:i4>0</vt:i4>
      </vt:variant>
      <vt:variant>
        <vt:i4>5</vt:i4>
      </vt:variant>
      <vt:variant>
        <vt:lpwstr/>
      </vt:variant>
      <vt:variant>
        <vt:lpwstr>_Toc73103043</vt:lpwstr>
      </vt:variant>
      <vt:variant>
        <vt:i4>1441841</vt:i4>
      </vt:variant>
      <vt:variant>
        <vt:i4>805</vt:i4>
      </vt:variant>
      <vt:variant>
        <vt:i4>0</vt:i4>
      </vt:variant>
      <vt:variant>
        <vt:i4>5</vt:i4>
      </vt:variant>
      <vt:variant>
        <vt:lpwstr/>
      </vt:variant>
      <vt:variant>
        <vt:lpwstr>_Toc73103042</vt:lpwstr>
      </vt:variant>
      <vt:variant>
        <vt:i4>1376305</vt:i4>
      </vt:variant>
      <vt:variant>
        <vt:i4>799</vt:i4>
      </vt:variant>
      <vt:variant>
        <vt:i4>0</vt:i4>
      </vt:variant>
      <vt:variant>
        <vt:i4>5</vt:i4>
      </vt:variant>
      <vt:variant>
        <vt:lpwstr/>
      </vt:variant>
      <vt:variant>
        <vt:lpwstr>_Toc73103041</vt:lpwstr>
      </vt:variant>
      <vt:variant>
        <vt:i4>1310769</vt:i4>
      </vt:variant>
      <vt:variant>
        <vt:i4>793</vt:i4>
      </vt:variant>
      <vt:variant>
        <vt:i4>0</vt:i4>
      </vt:variant>
      <vt:variant>
        <vt:i4>5</vt:i4>
      </vt:variant>
      <vt:variant>
        <vt:lpwstr/>
      </vt:variant>
      <vt:variant>
        <vt:lpwstr>_Toc73103040</vt:lpwstr>
      </vt:variant>
      <vt:variant>
        <vt:i4>1900598</vt:i4>
      </vt:variant>
      <vt:variant>
        <vt:i4>787</vt:i4>
      </vt:variant>
      <vt:variant>
        <vt:i4>0</vt:i4>
      </vt:variant>
      <vt:variant>
        <vt:i4>5</vt:i4>
      </vt:variant>
      <vt:variant>
        <vt:lpwstr/>
      </vt:variant>
      <vt:variant>
        <vt:lpwstr>_Toc73103039</vt:lpwstr>
      </vt:variant>
      <vt:variant>
        <vt:i4>1835062</vt:i4>
      </vt:variant>
      <vt:variant>
        <vt:i4>781</vt:i4>
      </vt:variant>
      <vt:variant>
        <vt:i4>0</vt:i4>
      </vt:variant>
      <vt:variant>
        <vt:i4>5</vt:i4>
      </vt:variant>
      <vt:variant>
        <vt:lpwstr/>
      </vt:variant>
      <vt:variant>
        <vt:lpwstr>_Toc73103038</vt:lpwstr>
      </vt:variant>
      <vt:variant>
        <vt:i4>1245238</vt:i4>
      </vt:variant>
      <vt:variant>
        <vt:i4>775</vt:i4>
      </vt:variant>
      <vt:variant>
        <vt:i4>0</vt:i4>
      </vt:variant>
      <vt:variant>
        <vt:i4>5</vt:i4>
      </vt:variant>
      <vt:variant>
        <vt:lpwstr/>
      </vt:variant>
      <vt:variant>
        <vt:lpwstr>_Toc73103037</vt:lpwstr>
      </vt:variant>
      <vt:variant>
        <vt:i4>1179702</vt:i4>
      </vt:variant>
      <vt:variant>
        <vt:i4>769</vt:i4>
      </vt:variant>
      <vt:variant>
        <vt:i4>0</vt:i4>
      </vt:variant>
      <vt:variant>
        <vt:i4>5</vt:i4>
      </vt:variant>
      <vt:variant>
        <vt:lpwstr/>
      </vt:variant>
      <vt:variant>
        <vt:lpwstr>_Toc73103036</vt:lpwstr>
      </vt:variant>
      <vt:variant>
        <vt:i4>1114166</vt:i4>
      </vt:variant>
      <vt:variant>
        <vt:i4>763</vt:i4>
      </vt:variant>
      <vt:variant>
        <vt:i4>0</vt:i4>
      </vt:variant>
      <vt:variant>
        <vt:i4>5</vt:i4>
      </vt:variant>
      <vt:variant>
        <vt:lpwstr/>
      </vt:variant>
      <vt:variant>
        <vt:lpwstr>_Toc73103035</vt:lpwstr>
      </vt:variant>
      <vt:variant>
        <vt:i4>1048630</vt:i4>
      </vt:variant>
      <vt:variant>
        <vt:i4>757</vt:i4>
      </vt:variant>
      <vt:variant>
        <vt:i4>0</vt:i4>
      </vt:variant>
      <vt:variant>
        <vt:i4>5</vt:i4>
      </vt:variant>
      <vt:variant>
        <vt:lpwstr/>
      </vt:variant>
      <vt:variant>
        <vt:lpwstr>_Toc73103034</vt:lpwstr>
      </vt:variant>
      <vt:variant>
        <vt:i4>1507382</vt:i4>
      </vt:variant>
      <vt:variant>
        <vt:i4>751</vt:i4>
      </vt:variant>
      <vt:variant>
        <vt:i4>0</vt:i4>
      </vt:variant>
      <vt:variant>
        <vt:i4>5</vt:i4>
      </vt:variant>
      <vt:variant>
        <vt:lpwstr/>
      </vt:variant>
      <vt:variant>
        <vt:lpwstr>_Toc73103033</vt:lpwstr>
      </vt:variant>
      <vt:variant>
        <vt:i4>1441846</vt:i4>
      </vt:variant>
      <vt:variant>
        <vt:i4>745</vt:i4>
      </vt:variant>
      <vt:variant>
        <vt:i4>0</vt:i4>
      </vt:variant>
      <vt:variant>
        <vt:i4>5</vt:i4>
      </vt:variant>
      <vt:variant>
        <vt:lpwstr/>
      </vt:variant>
      <vt:variant>
        <vt:lpwstr>_Toc73103032</vt:lpwstr>
      </vt:variant>
      <vt:variant>
        <vt:i4>1376310</vt:i4>
      </vt:variant>
      <vt:variant>
        <vt:i4>739</vt:i4>
      </vt:variant>
      <vt:variant>
        <vt:i4>0</vt:i4>
      </vt:variant>
      <vt:variant>
        <vt:i4>5</vt:i4>
      </vt:variant>
      <vt:variant>
        <vt:lpwstr/>
      </vt:variant>
      <vt:variant>
        <vt:lpwstr>_Toc73103031</vt:lpwstr>
      </vt:variant>
      <vt:variant>
        <vt:i4>1310774</vt:i4>
      </vt:variant>
      <vt:variant>
        <vt:i4>733</vt:i4>
      </vt:variant>
      <vt:variant>
        <vt:i4>0</vt:i4>
      </vt:variant>
      <vt:variant>
        <vt:i4>5</vt:i4>
      </vt:variant>
      <vt:variant>
        <vt:lpwstr/>
      </vt:variant>
      <vt:variant>
        <vt:lpwstr>_Toc73103030</vt:lpwstr>
      </vt:variant>
      <vt:variant>
        <vt:i4>1900599</vt:i4>
      </vt:variant>
      <vt:variant>
        <vt:i4>727</vt:i4>
      </vt:variant>
      <vt:variant>
        <vt:i4>0</vt:i4>
      </vt:variant>
      <vt:variant>
        <vt:i4>5</vt:i4>
      </vt:variant>
      <vt:variant>
        <vt:lpwstr/>
      </vt:variant>
      <vt:variant>
        <vt:lpwstr>_Toc73103029</vt:lpwstr>
      </vt:variant>
      <vt:variant>
        <vt:i4>1835063</vt:i4>
      </vt:variant>
      <vt:variant>
        <vt:i4>721</vt:i4>
      </vt:variant>
      <vt:variant>
        <vt:i4>0</vt:i4>
      </vt:variant>
      <vt:variant>
        <vt:i4>5</vt:i4>
      </vt:variant>
      <vt:variant>
        <vt:lpwstr/>
      </vt:variant>
      <vt:variant>
        <vt:lpwstr>_Toc73103028</vt:lpwstr>
      </vt:variant>
      <vt:variant>
        <vt:i4>1245239</vt:i4>
      </vt:variant>
      <vt:variant>
        <vt:i4>715</vt:i4>
      </vt:variant>
      <vt:variant>
        <vt:i4>0</vt:i4>
      </vt:variant>
      <vt:variant>
        <vt:i4>5</vt:i4>
      </vt:variant>
      <vt:variant>
        <vt:lpwstr/>
      </vt:variant>
      <vt:variant>
        <vt:lpwstr>_Toc73103027</vt:lpwstr>
      </vt:variant>
      <vt:variant>
        <vt:i4>1179703</vt:i4>
      </vt:variant>
      <vt:variant>
        <vt:i4>709</vt:i4>
      </vt:variant>
      <vt:variant>
        <vt:i4>0</vt:i4>
      </vt:variant>
      <vt:variant>
        <vt:i4>5</vt:i4>
      </vt:variant>
      <vt:variant>
        <vt:lpwstr/>
      </vt:variant>
      <vt:variant>
        <vt:lpwstr>_Toc73103026</vt:lpwstr>
      </vt:variant>
      <vt:variant>
        <vt:i4>1114167</vt:i4>
      </vt:variant>
      <vt:variant>
        <vt:i4>703</vt:i4>
      </vt:variant>
      <vt:variant>
        <vt:i4>0</vt:i4>
      </vt:variant>
      <vt:variant>
        <vt:i4>5</vt:i4>
      </vt:variant>
      <vt:variant>
        <vt:lpwstr/>
      </vt:variant>
      <vt:variant>
        <vt:lpwstr>_Toc73103025</vt:lpwstr>
      </vt:variant>
      <vt:variant>
        <vt:i4>1048631</vt:i4>
      </vt:variant>
      <vt:variant>
        <vt:i4>697</vt:i4>
      </vt:variant>
      <vt:variant>
        <vt:i4>0</vt:i4>
      </vt:variant>
      <vt:variant>
        <vt:i4>5</vt:i4>
      </vt:variant>
      <vt:variant>
        <vt:lpwstr/>
      </vt:variant>
      <vt:variant>
        <vt:lpwstr>_Toc73103024</vt:lpwstr>
      </vt:variant>
      <vt:variant>
        <vt:i4>1507383</vt:i4>
      </vt:variant>
      <vt:variant>
        <vt:i4>691</vt:i4>
      </vt:variant>
      <vt:variant>
        <vt:i4>0</vt:i4>
      </vt:variant>
      <vt:variant>
        <vt:i4>5</vt:i4>
      </vt:variant>
      <vt:variant>
        <vt:lpwstr/>
      </vt:variant>
      <vt:variant>
        <vt:lpwstr>_Toc73103023</vt:lpwstr>
      </vt:variant>
      <vt:variant>
        <vt:i4>1441847</vt:i4>
      </vt:variant>
      <vt:variant>
        <vt:i4>685</vt:i4>
      </vt:variant>
      <vt:variant>
        <vt:i4>0</vt:i4>
      </vt:variant>
      <vt:variant>
        <vt:i4>5</vt:i4>
      </vt:variant>
      <vt:variant>
        <vt:lpwstr/>
      </vt:variant>
      <vt:variant>
        <vt:lpwstr>_Toc73103022</vt:lpwstr>
      </vt:variant>
      <vt:variant>
        <vt:i4>1376311</vt:i4>
      </vt:variant>
      <vt:variant>
        <vt:i4>679</vt:i4>
      </vt:variant>
      <vt:variant>
        <vt:i4>0</vt:i4>
      </vt:variant>
      <vt:variant>
        <vt:i4>5</vt:i4>
      </vt:variant>
      <vt:variant>
        <vt:lpwstr/>
      </vt:variant>
      <vt:variant>
        <vt:lpwstr>_Toc73103021</vt:lpwstr>
      </vt:variant>
      <vt:variant>
        <vt:i4>1310775</vt:i4>
      </vt:variant>
      <vt:variant>
        <vt:i4>673</vt:i4>
      </vt:variant>
      <vt:variant>
        <vt:i4>0</vt:i4>
      </vt:variant>
      <vt:variant>
        <vt:i4>5</vt:i4>
      </vt:variant>
      <vt:variant>
        <vt:lpwstr/>
      </vt:variant>
      <vt:variant>
        <vt:lpwstr>_Toc73103020</vt:lpwstr>
      </vt:variant>
      <vt:variant>
        <vt:i4>1900596</vt:i4>
      </vt:variant>
      <vt:variant>
        <vt:i4>667</vt:i4>
      </vt:variant>
      <vt:variant>
        <vt:i4>0</vt:i4>
      </vt:variant>
      <vt:variant>
        <vt:i4>5</vt:i4>
      </vt:variant>
      <vt:variant>
        <vt:lpwstr/>
      </vt:variant>
      <vt:variant>
        <vt:lpwstr>_Toc73103019</vt:lpwstr>
      </vt:variant>
      <vt:variant>
        <vt:i4>1835060</vt:i4>
      </vt:variant>
      <vt:variant>
        <vt:i4>661</vt:i4>
      </vt:variant>
      <vt:variant>
        <vt:i4>0</vt:i4>
      </vt:variant>
      <vt:variant>
        <vt:i4>5</vt:i4>
      </vt:variant>
      <vt:variant>
        <vt:lpwstr/>
      </vt:variant>
      <vt:variant>
        <vt:lpwstr>_Toc73103018</vt:lpwstr>
      </vt:variant>
      <vt:variant>
        <vt:i4>1245236</vt:i4>
      </vt:variant>
      <vt:variant>
        <vt:i4>655</vt:i4>
      </vt:variant>
      <vt:variant>
        <vt:i4>0</vt:i4>
      </vt:variant>
      <vt:variant>
        <vt:i4>5</vt:i4>
      </vt:variant>
      <vt:variant>
        <vt:lpwstr/>
      </vt:variant>
      <vt:variant>
        <vt:lpwstr>_Toc73103017</vt:lpwstr>
      </vt:variant>
      <vt:variant>
        <vt:i4>1179700</vt:i4>
      </vt:variant>
      <vt:variant>
        <vt:i4>649</vt:i4>
      </vt:variant>
      <vt:variant>
        <vt:i4>0</vt:i4>
      </vt:variant>
      <vt:variant>
        <vt:i4>5</vt:i4>
      </vt:variant>
      <vt:variant>
        <vt:lpwstr/>
      </vt:variant>
      <vt:variant>
        <vt:lpwstr>_Toc73103016</vt:lpwstr>
      </vt:variant>
      <vt:variant>
        <vt:i4>1114164</vt:i4>
      </vt:variant>
      <vt:variant>
        <vt:i4>643</vt:i4>
      </vt:variant>
      <vt:variant>
        <vt:i4>0</vt:i4>
      </vt:variant>
      <vt:variant>
        <vt:i4>5</vt:i4>
      </vt:variant>
      <vt:variant>
        <vt:lpwstr/>
      </vt:variant>
      <vt:variant>
        <vt:lpwstr>_Toc73103015</vt:lpwstr>
      </vt:variant>
      <vt:variant>
        <vt:i4>1048628</vt:i4>
      </vt:variant>
      <vt:variant>
        <vt:i4>637</vt:i4>
      </vt:variant>
      <vt:variant>
        <vt:i4>0</vt:i4>
      </vt:variant>
      <vt:variant>
        <vt:i4>5</vt:i4>
      </vt:variant>
      <vt:variant>
        <vt:lpwstr/>
      </vt:variant>
      <vt:variant>
        <vt:lpwstr>_Toc73103014</vt:lpwstr>
      </vt:variant>
      <vt:variant>
        <vt:i4>1507380</vt:i4>
      </vt:variant>
      <vt:variant>
        <vt:i4>631</vt:i4>
      </vt:variant>
      <vt:variant>
        <vt:i4>0</vt:i4>
      </vt:variant>
      <vt:variant>
        <vt:i4>5</vt:i4>
      </vt:variant>
      <vt:variant>
        <vt:lpwstr/>
      </vt:variant>
      <vt:variant>
        <vt:lpwstr>_Toc73103013</vt:lpwstr>
      </vt:variant>
      <vt:variant>
        <vt:i4>1441844</vt:i4>
      </vt:variant>
      <vt:variant>
        <vt:i4>625</vt:i4>
      </vt:variant>
      <vt:variant>
        <vt:i4>0</vt:i4>
      </vt:variant>
      <vt:variant>
        <vt:i4>5</vt:i4>
      </vt:variant>
      <vt:variant>
        <vt:lpwstr/>
      </vt:variant>
      <vt:variant>
        <vt:lpwstr>_Toc73103012</vt:lpwstr>
      </vt:variant>
      <vt:variant>
        <vt:i4>1376308</vt:i4>
      </vt:variant>
      <vt:variant>
        <vt:i4>619</vt:i4>
      </vt:variant>
      <vt:variant>
        <vt:i4>0</vt:i4>
      </vt:variant>
      <vt:variant>
        <vt:i4>5</vt:i4>
      </vt:variant>
      <vt:variant>
        <vt:lpwstr/>
      </vt:variant>
      <vt:variant>
        <vt:lpwstr>_Toc73103011</vt:lpwstr>
      </vt:variant>
      <vt:variant>
        <vt:i4>1310772</vt:i4>
      </vt:variant>
      <vt:variant>
        <vt:i4>613</vt:i4>
      </vt:variant>
      <vt:variant>
        <vt:i4>0</vt:i4>
      </vt:variant>
      <vt:variant>
        <vt:i4>5</vt:i4>
      </vt:variant>
      <vt:variant>
        <vt:lpwstr/>
      </vt:variant>
      <vt:variant>
        <vt:lpwstr>_Toc73103010</vt:lpwstr>
      </vt:variant>
      <vt:variant>
        <vt:i4>1900597</vt:i4>
      </vt:variant>
      <vt:variant>
        <vt:i4>607</vt:i4>
      </vt:variant>
      <vt:variant>
        <vt:i4>0</vt:i4>
      </vt:variant>
      <vt:variant>
        <vt:i4>5</vt:i4>
      </vt:variant>
      <vt:variant>
        <vt:lpwstr/>
      </vt:variant>
      <vt:variant>
        <vt:lpwstr>_Toc73103009</vt:lpwstr>
      </vt:variant>
      <vt:variant>
        <vt:i4>1835061</vt:i4>
      </vt:variant>
      <vt:variant>
        <vt:i4>601</vt:i4>
      </vt:variant>
      <vt:variant>
        <vt:i4>0</vt:i4>
      </vt:variant>
      <vt:variant>
        <vt:i4>5</vt:i4>
      </vt:variant>
      <vt:variant>
        <vt:lpwstr/>
      </vt:variant>
      <vt:variant>
        <vt:lpwstr>_Toc73103008</vt:lpwstr>
      </vt:variant>
      <vt:variant>
        <vt:i4>1245237</vt:i4>
      </vt:variant>
      <vt:variant>
        <vt:i4>595</vt:i4>
      </vt:variant>
      <vt:variant>
        <vt:i4>0</vt:i4>
      </vt:variant>
      <vt:variant>
        <vt:i4>5</vt:i4>
      </vt:variant>
      <vt:variant>
        <vt:lpwstr/>
      </vt:variant>
      <vt:variant>
        <vt:lpwstr>_Toc73103007</vt:lpwstr>
      </vt:variant>
      <vt:variant>
        <vt:i4>1179701</vt:i4>
      </vt:variant>
      <vt:variant>
        <vt:i4>589</vt:i4>
      </vt:variant>
      <vt:variant>
        <vt:i4>0</vt:i4>
      </vt:variant>
      <vt:variant>
        <vt:i4>5</vt:i4>
      </vt:variant>
      <vt:variant>
        <vt:lpwstr/>
      </vt:variant>
      <vt:variant>
        <vt:lpwstr>_Toc73103006</vt:lpwstr>
      </vt:variant>
      <vt:variant>
        <vt:i4>1114165</vt:i4>
      </vt:variant>
      <vt:variant>
        <vt:i4>583</vt:i4>
      </vt:variant>
      <vt:variant>
        <vt:i4>0</vt:i4>
      </vt:variant>
      <vt:variant>
        <vt:i4>5</vt:i4>
      </vt:variant>
      <vt:variant>
        <vt:lpwstr/>
      </vt:variant>
      <vt:variant>
        <vt:lpwstr>_Toc73103005</vt:lpwstr>
      </vt:variant>
      <vt:variant>
        <vt:i4>1048629</vt:i4>
      </vt:variant>
      <vt:variant>
        <vt:i4>577</vt:i4>
      </vt:variant>
      <vt:variant>
        <vt:i4>0</vt:i4>
      </vt:variant>
      <vt:variant>
        <vt:i4>5</vt:i4>
      </vt:variant>
      <vt:variant>
        <vt:lpwstr/>
      </vt:variant>
      <vt:variant>
        <vt:lpwstr>_Toc73103004</vt:lpwstr>
      </vt:variant>
      <vt:variant>
        <vt:i4>1507381</vt:i4>
      </vt:variant>
      <vt:variant>
        <vt:i4>571</vt:i4>
      </vt:variant>
      <vt:variant>
        <vt:i4>0</vt:i4>
      </vt:variant>
      <vt:variant>
        <vt:i4>5</vt:i4>
      </vt:variant>
      <vt:variant>
        <vt:lpwstr/>
      </vt:variant>
      <vt:variant>
        <vt:lpwstr>_Toc73103003</vt:lpwstr>
      </vt:variant>
      <vt:variant>
        <vt:i4>1441845</vt:i4>
      </vt:variant>
      <vt:variant>
        <vt:i4>565</vt:i4>
      </vt:variant>
      <vt:variant>
        <vt:i4>0</vt:i4>
      </vt:variant>
      <vt:variant>
        <vt:i4>5</vt:i4>
      </vt:variant>
      <vt:variant>
        <vt:lpwstr/>
      </vt:variant>
      <vt:variant>
        <vt:lpwstr>_Toc73103002</vt:lpwstr>
      </vt:variant>
      <vt:variant>
        <vt:i4>1376309</vt:i4>
      </vt:variant>
      <vt:variant>
        <vt:i4>559</vt:i4>
      </vt:variant>
      <vt:variant>
        <vt:i4>0</vt:i4>
      </vt:variant>
      <vt:variant>
        <vt:i4>5</vt:i4>
      </vt:variant>
      <vt:variant>
        <vt:lpwstr/>
      </vt:variant>
      <vt:variant>
        <vt:lpwstr>_Toc73103001</vt:lpwstr>
      </vt:variant>
      <vt:variant>
        <vt:i4>1310773</vt:i4>
      </vt:variant>
      <vt:variant>
        <vt:i4>553</vt:i4>
      </vt:variant>
      <vt:variant>
        <vt:i4>0</vt:i4>
      </vt:variant>
      <vt:variant>
        <vt:i4>5</vt:i4>
      </vt:variant>
      <vt:variant>
        <vt:lpwstr/>
      </vt:variant>
      <vt:variant>
        <vt:lpwstr>_Toc73103000</vt:lpwstr>
      </vt:variant>
      <vt:variant>
        <vt:i4>1310781</vt:i4>
      </vt:variant>
      <vt:variant>
        <vt:i4>547</vt:i4>
      </vt:variant>
      <vt:variant>
        <vt:i4>0</vt:i4>
      </vt:variant>
      <vt:variant>
        <vt:i4>5</vt:i4>
      </vt:variant>
      <vt:variant>
        <vt:lpwstr/>
      </vt:variant>
      <vt:variant>
        <vt:lpwstr>_Toc73102999</vt:lpwstr>
      </vt:variant>
      <vt:variant>
        <vt:i4>1376317</vt:i4>
      </vt:variant>
      <vt:variant>
        <vt:i4>541</vt:i4>
      </vt:variant>
      <vt:variant>
        <vt:i4>0</vt:i4>
      </vt:variant>
      <vt:variant>
        <vt:i4>5</vt:i4>
      </vt:variant>
      <vt:variant>
        <vt:lpwstr/>
      </vt:variant>
      <vt:variant>
        <vt:lpwstr>_Toc73102998</vt:lpwstr>
      </vt:variant>
      <vt:variant>
        <vt:i4>1703997</vt:i4>
      </vt:variant>
      <vt:variant>
        <vt:i4>535</vt:i4>
      </vt:variant>
      <vt:variant>
        <vt:i4>0</vt:i4>
      </vt:variant>
      <vt:variant>
        <vt:i4>5</vt:i4>
      </vt:variant>
      <vt:variant>
        <vt:lpwstr/>
      </vt:variant>
      <vt:variant>
        <vt:lpwstr>_Toc73102997</vt:lpwstr>
      </vt:variant>
      <vt:variant>
        <vt:i4>1769533</vt:i4>
      </vt:variant>
      <vt:variant>
        <vt:i4>529</vt:i4>
      </vt:variant>
      <vt:variant>
        <vt:i4>0</vt:i4>
      </vt:variant>
      <vt:variant>
        <vt:i4>5</vt:i4>
      </vt:variant>
      <vt:variant>
        <vt:lpwstr/>
      </vt:variant>
      <vt:variant>
        <vt:lpwstr>_Toc73102996</vt:lpwstr>
      </vt:variant>
      <vt:variant>
        <vt:i4>1572925</vt:i4>
      </vt:variant>
      <vt:variant>
        <vt:i4>523</vt:i4>
      </vt:variant>
      <vt:variant>
        <vt:i4>0</vt:i4>
      </vt:variant>
      <vt:variant>
        <vt:i4>5</vt:i4>
      </vt:variant>
      <vt:variant>
        <vt:lpwstr/>
      </vt:variant>
      <vt:variant>
        <vt:lpwstr>_Toc73102995</vt:lpwstr>
      </vt:variant>
      <vt:variant>
        <vt:i4>1638461</vt:i4>
      </vt:variant>
      <vt:variant>
        <vt:i4>517</vt:i4>
      </vt:variant>
      <vt:variant>
        <vt:i4>0</vt:i4>
      </vt:variant>
      <vt:variant>
        <vt:i4>5</vt:i4>
      </vt:variant>
      <vt:variant>
        <vt:lpwstr/>
      </vt:variant>
      <vt:variant>
        <vt:lpwstr>_Toc73102994</vt:lpwstr>
      </vt:variant>
      <vt:variant>
        <vt:i4>1966141</vt:i4>
      </vt:variant>
      <vt:variant>
        <vt:i4>511</vt:i4>
      </vt:variant>
      <vt:variant>
        <vt:i4>0</vt:i4>
      </vt:variant>
      <vt:variant>
        <vt:i4>5</vt:i4>
      </vt:variant>
      <vt:variant>
        <vt:lpwstr/>
      </vt:variant>
      <vt:variant>
        <vt:lpwstr>_Toc73102993</vt:lpwstr>
      </vt:variant>
      <vt:variant>
        <vt:i4>2031677</vt:i4>
      </vt:variant>
      <vt:variant>
        <vt:i4>505</vt:i4>
      </vt:variant>
      <vt:variant>
        <vt:i4>0</vt:i4>
      </vt:variant>
      <vt:variant>
        <vt:i4>5</vt:i4>
      </vt:variant>
      <vt:variant>
        <vt:lpwstr/>
      </vt:variant>
      <vt:variant>
        <vt:lpwstr>_Toc73102992</vt:lpwstr>
      </vt:variant>
      <vt:variant>
        <vt:i4>1835069</vt:i4>
      </vt:variant>
      <vt:variant>
        <vt:i4>499</vt:i4>
      </vt:variant>
      <vt:variant>
        <vt:i4>0</vt:i4>
      </vt:variant>
      <vt:variant>
        <vt:i4>5</vt:i4>
      </vt:variant>
      <vt:variant>
        <vt:lpwstr/>
      </vt:variant>
      <vt:variant>
        <vt:lpwstr>_Toc73102991</vt:lpwstr>
      </vt:variant>
      <vt:variant>
        <vt:i4>1900605</vt:i4>
      </vt:variant>
      <vt:variant>
        <vt:i4>493</vt:i4>
      </vt:variant>
      <vt:variant>
        <vt:i4>0</vt:i4>
      </vt:variant>
      <vt:variant>
        <vt:i4>5</vt:i4>
      </vt:variant>
      <vt:variant>
        <vt:lpwstr/>
      </vt:variant>
      <vt:variant>
        <vt:lpwstr>_Toc73102990</vt:lpwstr>
      </vt:variant>
      <vt:variant>
        <vt:i4>1310780</vt:i4>
      </vt:variant>
      <vt:variant>
        <vt:i4>487</vt:i4>
      </vt:variant>
      <vt:variant>
        <vt:i4>0</vt:i4>
      </vt:variant>
      <vt:variant>
        <vt:i4>5</vt:i4>
      </vt:variant>
      <vt:variant>
        <vt:lpwstr/>
      </vt:variant>
      <vt:variant>
        <vt:lpwstr>_Toc73102989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2021-06-23T08:16:00Z</dcterms:created>
  <dcterms:modified xsi:type="dcterms:W3CDTF">2021-11-03T23:55:00Z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DocNum">
    <vt:lpwstr>514145799</vt:lpwstr>
  </property>
  <property fmtid="{D5CDD505-2E9C-101B-9397-08002B2CF9AE}" pid="3" name="iManageAuthorID">
    <vt:lpwstr>LNWM</vt:lpwstr>
  </property>
  <property fmtid="{D5CDD505-2E9C-101B-9397-08002B2CF9AE}" pid="4" name="iManageVersion">
    <vt:lpwstr>12</vt:lpwstr>
  </property>
  <property fmtid="{D5CDD505-2E9C-101B-9397-08002B2CF9AE}" pid="5" name="iManageFileName">
    <vt:lpwstr>Customer Agreement - NSWDCS Data Centre Facilities Panel [Allens 23.06.21]</vt:lpwstr>
  </property>
  <property fmtid="{D5CDD505-2E9C-101B-9397-08002B2CF9AE}" pid="6" name="iManageMatterNumber">
    <vt:lpwstr>120940636</vt:lpwstr>
  </property>
  <property fmtid="{D5CDD505-2E9C-101B-9397-08002B2CF9AE}" pid="7" name="iManageDocumentID">
    <vt:lpwstr>DMS!514145799.12</vt:lpwstr>
  </property>
  <property fmtid="{D5CDD505-2E9C-101B-9397-08002B2CF9AE}" pid="8" name="iManageIsCheckedOut">
    <vt:bool>true</vt:bool>
  </property>
  <property fmtid="{D5CDD505-2E9C-101B-9397-08002B2CF9AE}" pid="9" name="iManageDocFooter">
    <vt:lpwstr>LNWM 514145799v12 120940636</vt:lpwstr>
  </property>
  <property fmtid="{D5CDD505-2E9C-101B-9397-08002B2CF9AE}" pid="10" name="ContentTypeId">
    <vt:lpwstr>0x010100370C3AE64D0C174D8EC7044E834C8A2F</vt:lpwstr>
  </property>
</Properties>
</file>