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D5" w:rsidRDefault="004B1ED5" w:rsidP="004B1ED5">
      <w:pPr>
        <w:pStyle w:val="Header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Procurement List Action Plan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101"/>
        <w:gridCol w:w="992"/>
        <w:gridCol w:w="6379"/>
      </w:tblGrid>
      <w:tr w:rsidR="004B1ED5" w:rsidTr="005A4E1F">
        <w:trPr>
          <w:cantSplit/>
          <w:tblHeader/>
        </w:trPr>
        <w:tc>
          <w:tcPr>
            <w:tcW w:w="557" w:type="dxa"/>
            <w:tcBorders>
              <w:right w:val="nil"/>
            </w:tcBorders>
            <w:shd w:val="clear" w:color="auto" w:fill="BDD6EE" w:themeFill="accent5" w:themeFillTint="66"/>
          </w:tcPr>
          <w:p w:rsidR="004B1ED5" w:rsidRDefault="004B1ED5" w:rsidP="005A4E1F"/>
        </w:tc>
        <w:tc>
          <w:tcPr>
            <w:tcW w:w="6101" w:type="dxa"/>
            <w:tcBorders>
              <w:left w:val="nil"/>
            </w:tcBorders>
            <w:shd w:val="clear" w:color="auto" w:fill="BDD6EE" w:themeFill="accent5" w:themeFillTint="66"/>
          </w:tcPr>
          <w:p w:rsidR="004B1ED5" w:rsidRPr="008D383C" w:rsidRDefault="004B1ED5" w:rsidP="005A4E1F">
            <w:pPr>
              <w:rPr>
                <w:b/>
                <w:bCs/>
              </w:rPr>
            </w:pPr>
            <w:r w:rsidRPr="008D383C">
              <w:rPr>
                <w:b/>
                <w:bCs/>
              </w:rPr>
              <w:t xml:space="preserve">Requirement or proposed change 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:rsidR="004B1ED5" w:rsidRDefault="004B1ED5" w:rsidP="005A4E1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BDD6EE" w:themeFill="accent5" w:themeFillTint="66"/>
          </w:tcPr>
          <w:p w:rsidR="004B1ED5" w:rsidRPr="008D383C" w:rsidRDefault="004B1ED5" w:rsidP="005A4E1F">
            <w:pPr>
              <w:rPr>
                <w:b/>
                <w:bCs/>
              </w:rPr>
            </w:pPr>
            <w:r w:rsidRPr="008D383C">
              <w:rPr>
                <w:b/>
                <w:bCs/>
              </w:rPr>
              <w:t>Planned action</w:t>
            </w: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 xml:space="preserve">The </w:t>
            </w:r>
            <w:r w:rsidR="00296F32">
              <w:t xml:space="preserve">Procurement List </w:t>
            </w:r>
            <w:r>
              <w:t>includes goods or services covered by the EPP Direction.</w:t>
            </w:r>
          </w:p>
          <w:p w:rsidR="004B1ED5" w:rsidRPr="005D22BC" w:rsidRDefault="004B1ED5" w:rsidP="005A4E1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Schedule 2 of the EPP Direction lists goods and services</w:t>
            </w:r>
            <w:r w:rsidR="00ED6C20">
              <w:rPr>
                <w:i/>
                <w:iCs/>
                <w:sz w:val="18"/>
                <w:szCs w:val="18"/>
              </w:rPr>
              <w:t xml:space="preserve"> which are exempt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 xml:space="preserve">Thresholds </w:t>
            </w:r>
            <w:r w:rsidR="003A1152">
              <w:t xml:space="preserve">for the application of the Procurement List </w:t>
            </w:r>
            <w:r>
              <w:t xml:space="preserve">are calculated consistent with the requirements for estimating the value of procurements in </w:t>
            </w:r>
            <w:r w:rsidR="0086685F">
              <w:t xml:space="preserve">clause 7 of </w:t>
            </w:r>
            <w:r>
              <w:t>the EPP Direction.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>Clause 7 of the EPP Direction sets out how to estimate the value of a procurement.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>Relevant agencies have been consulted on the development of a Procurement List.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>Schedule 1 of the EPP Direction lists agencies covered by the Direction.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>The period that the Procurement List can be used has been defined.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 xml:space="preserve">A Procurement List can be for an indefinite period or for a fixed period. See subclause 25(3)(e). 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>The method for renewing or terminating a fixed term list has been defined.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>See subclause 25(3)(e).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>The method for terminating an indefinite term list has been defined.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>See subclause 25(3)(f).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13472" w:type="dxa"/>
            <w:gridSpan w:val="3"/>
            <w:shd w:val="clear" w:color="auto" w:fill="auto"/>
          </w:tcPr>
          <w:p w:rsidR="004B1ED5" w:rsidRPr="009054C8" w:rsidRDefault="004B1ED5" w:rsidP="005A4E1F">
            <w:pPr>
              <w:rPr>
                <w:b/>
                <w:bCs/>
              </w:rPr>
            </w:pPr>
            <w:r w:rsidRPr="009054C8">
              <w:rPr>
                <w:b/>
                <w:bCs/>
              </w:rPr>
              <w:t>Scope of goods and services</w:t>
            </w:r>
          </w:p>
        </w:tc>
      </w:tr>
      <w:tr w:rsidR="004B1ED5" w:rsidTr="005A4E1F">
        <w:tc>
          <w:tcPr>
            <w:tcW w:w="557" w:type="dxa"/>
          </w:tcPr>
          <w:p w:rsidR="004B1ED5" w:rsidRDefault="004B1ED5" w:rsidP="005A4E1F"/>
        </w:tc>
        <w:tc>
          <w:tcPr>
            <w:tcW w:w="6101" w:type="dxa"/>
            <w:shd w:val="clear" w:color="auto" w:fill="auto"/>
          </w:tcPr>
          <w:p w:rsidR="004B1ED5" w:rsidRDefault="004B1ED5" w:rsidP="005A4E1F">
            <w:r>
              <w:t>The Procurement List has a clear statement of the goods or services available for procurement through suppliers on the list.</w:t>
            </w:r>
          </w:p>
          <w:p w:rsidR="004B1ED5" w:rsidRDefault="004B1ED5" w:rsidP="005A4E1F">
            <w:r>
              <w:rPr>
                <w:i/>
                <w:iCs/>
                <w:sz w:val="18"/>
                <w:szCs w:val="18"/>
              </w:rPr>
              <w:t>See subclause 25(3)(a).</w:t>
            </w:r>
          </w:p>
        </w:tc>
        <w:tc>
          <w:tcPr>
            <w:tcW w:w="992" w:type="dxa"/>
            <w:vAlign w:val="center"/>
          </w:tcPr>
          <w:p w:rsidR="004B1ED5" w:rsidRDefault="004B1ED5" w:rsidP="005A4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4B1ED5" w:rsidRDefault="004B1ED5" w:rsidP="005A4E1F">
            <w:pPr>
              <w:pStyle w:val="ListParagraph"/>
              <w:ind w:left="196"/>
            </w:pPr>
          </w:p>
        </w:tc>
      </w:tr>
      <w:tr w:rsidR="00BC585C" w:rsidTr="005A4E1F">
        <w:tc>
          <w:tcPr>
            <w:tcW w:w="557" w:type="dxa"/>
          </w:tcPr>
          <w:p w:rsidR="00BC585C" w:rsidRDefault="00BC585C" w:rsidP="00BC585C"/>
        </w:tc>
        <w:tc>
          <w:tcPr>
            <w:tcW w:w="6101" w:type="dxa"/>
            <w:shd w:val="clear" w:color="auto" w:fill="auto"/>
          </w:tcPr>
          <w:p w:rsidR="00BC585C" w:rsidRDefault="00BC585C" w:rsidP="00BC585C">
            <w:r>
              <w:t>Categories in the proposed Procurement List provide a clear statement of the included goods or services.</w:t>
            </w:r>
          </w:p>
        </w:tc>
        <w:tc>
          <w:tcPr>
            <w:tcW w:w="992" w:type="dxa"/>
            <w:vAlign w:val="center"/>
          </w:tcPr>
          <w:p w:rsidR="00BC585C" w:rsidRDefault="00BC585C" w:rsidP="00BC5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BC585C" w:rsidRDefault="00BC585C" w:rsidP="00BC585C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 w:rsidRPr="009C0372">
              <w:t xml:space="preserve">Categories </w:t>
            </w:r>
            <w:r>
              <w:t>in the proposed Procurement List are designed to provide an efficient procurement solution and assist agencies to readily identify suppliers who can fulfil their requirements.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Any potential overlap with another scheme or Procurement List has been identified and a solution agreed.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>
              <w:rPr>
                <w:b/>
                <w:bCs/>
              </w:rPr>
              <w:t>Conditions for participation</w:t>
            </w: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Conditions for participation in the Procurement List have been defined.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Conditions for participation are limited to conditions which ensure that a supplier has the 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 xml:space="preserve">legal capacity 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>financial capacity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>commercial ability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 xml:space="preserve">technical ability </w:t>
            </w:r>
          </w:p>
          <w:p w:rsidR="00B23784" w:rsidRDefault="00B23784" w:rsidP="00B23784">
            <w:r>
              <w:t>to fulfil the requirements for procurements covered by the list.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16(3).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Conditions for participation for each category within the list are appropriate and relevant for procurement in that category.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Conditions for participation require previous experience only where this is essential to the requirements for the procurement.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16(4).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Conditions for participation do not require previous experience in Australia.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16(4).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Conditions for participation do not require previous contracts with a government agency in Australia.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16(4).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Conditions for participation do not discriminate against a supplier based on their </w:t>
            </w:r>
            <w:r w:rsidRPr="00BD365E">
              <w:t xml:space="preserve">location, the origin of </w:t>
            </w:r>
            <w:r>
              <w:t>their</w:t>
            </w:r>
            <w:r w:rsidRPr="00BD365E">
              <w:t xml:space="preserve"> goods and services</w:t>
            </w:r>
            <w:r>
              <w:t xml:space="preserve"> or their </w:t>
            </w:r>
            <w:r w:rsidRPr="00BD365E">
              <w:t>foreign affiliation or ownership</w:t>
            </w:r>
            <w:r>
              <w:t xml:space="preserve">. 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8.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>
              <w:rPr>
                <w:b/>
                <w:bCs/>
              </w:rPr>
              <w:t>Verifying supplier applications</w:t>
            </w: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M</w:t>
            </w:r>
            <w:r w:rsidRPr="00461378">
              <w:t xml:space="preserve">ethods to verify that a supplier satisfies </w:t>
            </w:r>
            <w:r>
              <w:t>each</w:t>
            </w:r>
            <w:r w:rsidRPr="00461378">
              <w:t xml:space="preserve"> condition for participation</w:t>
            </w:r>
            <w:r>
              <w:t xml:space="preserve"> have been defined.</w:t>
            </w:r>
          </w:p>
          <w:p w:rsidR="00B23784" w:rsidRDefault="00B23784" w:rsidP="00B2378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See subclause 25(3)(d).</w:t>
            </w:r>
          </w:p>
          <w:p w:rsidR="00B23784" w:rsidRPr="00790E98" w:rsidRDefault="00B23784" w:rsidP="00B23784">
            <w:r>
              <w:rPr>
                <w:sz w:val="18"/>
                <w:szCs w:val="18"/>
              </w:rPr>
              <w:t>Verification methods can include requirements to undertake a certification or validation procedure. See subclause 16(2).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E</w:t>
            </w:r>
            <w:r w:rsidRPr="00790E98">
              <w:t>valuat</w:t>
            </w:r>
            <w:r>
              <w:t>ion of a supplier’s</w:t>
            </w:r>
            <w:r w:rsidRPr="00790E98">
              <w:t xml:space="preserve"> financial capacity and </w:t>
            </w:r>
            <w:r>
              <w:t xml:space="preserve">their </w:t>
            </w:r>
            <w:r w:rsidRPr="00790E98">
              <w:t>commercial and technical abilities</w:t>
            </w:r>
            <w:r>
              <w:t xml:space="preserve"> is </w:t>
            </w:r>
            <w:r w:rsidRPr="00790E98">
              <w:t>on the basis of the supplier’s business activities, wherever they have occurred</w:t>
            </w:r>
            <w:r>
              <w:t>.</w:t>
            </w:r>
          </w:p>
          <w:p w:rsidR="00B23784" w:rsidRPr="00790E98" w:rsidRDefault="00B23784" w:rsidP="00B23784">
            <w:r>
              <w:rPr>
                <w:i/>
                <w:iCs/>
                <w:sz w:val="18"/>
                <w:szCs w:val="18"/>
              </w:rPr>
              <w:t>See subclause 16(5)(a).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Assessment of a supplier is based solely on the conditions for participation as specified for the Procurement List or the relevant category within the list. 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16(5)(b).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A supplier is included in the Procurement List if the agency administering the list is satisfied that the supplier meets the specified conditions for participation.</w:t>
            </w:r>
          </w:p>
          <w:p w:rsidR="00B23784" w:rsidRDefault="00B23784" w:rsidP="00B2378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See subclause 25(5).</w:t>
            </w:r>
          </w:p>
          <w:p w:rsidR="00B23784" w:rsidRPr="00DE608D" w:rsidRDefault="00B23784" w:rsidP="00B23784">
            <w:pPr>
              <w:rPr>
                <w:i/>
                <w:iCs/>
                <w:sz w:val="18"/>
                <w:szCs w:val="18"/>
              </w:rPr>
            </w:pPr>
            <w:r w:rsidRPr="00DE608D">
              <w:rPr>
                <w:i/>
                <w:iCs/>
                <w:sz w:val="18"/>
                <w:szCs w:val="18"/>
              </w:rPr>
              <w:t>The verification method specified for the condition for participation should be used when making this determination.</w:t>
            </w:r>
            <w:r>
              <w:rPr>
                <w:i/>
                <w:iCs/>
                <w:sz w:val="18"/>
                <w:szCs w:val="18"/>
              </w:rPr>
              <w:t xml:space="preserve"> See clause 25(3)(d).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Agencies using the Procurement List have access to appropriate information about the current status of a supplier’s compliance with the conditions for participation for the Procurement List.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 xml:space="preserve">An agency awarding a contract must determine that the supplier satisfies the conditions for participation before awarding the contract. See </w:t>
            </w:r>
            <w:r w:rsidR="002D70FB">
              <w:rPr>
                <w:i/>
                <w:iCs/>
                <w:sz w:val="18"/>
                <w:szCs w:val="18"/>
              </w:rPr>
              <w:t>sub</w:t>
            </w:r>
            <w:r>
              <w:rPr>
                <w:i/>
                <w:iCs/>
                <w:sz w:val="18"/>
                <w:szCs w:val="18"/>
              </w:rPr>
              <w:t>clause 22(c).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>
              <w:rPr>
                <w:b/>
                <w:bCs/>
              </w:rPr>
              <w:t>Excluding suppliers from procurements</w:t>
            </w: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Rules for excluding or suspending a supplier from the Procurement List have been defined and are consistent with: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>exclusion reasons authorised by clause 12 of the EPP Direction</w:t>
            </w:r>
          </w:p>
          <w:p w:rsidR="00B23784" w:rsidRDefault="00B23784" w:rsidP="00B23784">
            <w:pPr>
              <w:pStyle w:val="ListParagraph"/>
              <w:numPr>
                <w:ilvl w:val="0"/>
                <w:numId w:val="1"/>
              </w:numPr>
            </w:pPr>
            <w:r>
              <w:t>NSW Government Supplier Code of Practice (approved by the PLG in January 2020).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>
              <w:rPr>
                <w:b/>
                <w:bCs/>
              </w:rPr>
              <w:t>Criteria for selecting suppliers for a procurement</w:t>
            </w: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Rules for selecting suppliers who are invited to make submissions for a procurement have been defined for the Procurement List and where relevant for specific categories. </w:t>
            </w:r>
          </w:p>
          <w:p w:rsidR="00B23784" w:rsidRDefault="00B23784" w:rsidP="00B2378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See subclause 25(3)(j).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Options are that (1) all suppliers on the list or in the relevant category are to be invited to make submissions and (2) a limited number of suppliers are selected to make submissions using published selection criteria.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The justification for authorising an agency to select a limited number of suppliers has been defined (where option is implemented).</w:t>
            </w:r>
          </w:p>
          <w:p w:rsidR="00B23784" w:rsidRPr="00FB589B" w:rsidRDefault="00B23784" w:rsidP="00B2378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See subclause 25(3)(j).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Where relevant, criteria for selecting a limited number of suppliers who are invited to make a submission for a procurement have been specified for the list or for the relevant category.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25(3)(j).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Criteria for selecting a limited number of suppliers for a procurement do not discriminate against a supplier based on their </w:t>
            </w:r>
            <w:r w:rsidRPr="00BD365E">
              <w:t xml:space="preserve">location, the origin of </w:t>
            </w:r>
            <w:r>
              <w:t>their</w:t>
            </w:r>
            <w:r w:rsidRPr="00BD365E">
              <w:t xml:space="preserve"> goods and services</w:t>
            </w:r>
            <w:r>
              <w:t xml:space="preserve"> or their </w:t>
            </w:r>
            <w:r w:rsidRPr="00BD365E">
              <w:t>foreign affiliation or ownership</w:t>
            </w:r>
            <w:r>
              <w:t>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clause 8.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>Where relevant, information about a supplier related to the supplier selection criteria has been defined</w:t>
            </w:r>
            <w:r w:rsidR="001A1CC4">
              <w:t>,</w:t>
            </w:r>
            <w:r>
              <w:t xml:space="preserve"> including appropriate sources of this information such as supplier profiles.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 w:rsidRPr="00000810">
              <w:rPr>
                <w:b/>
                <w:bCs/>
              </w:rPr>
              <w:t>Supplier complaints</w:t>
            </w: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Pr="00000810" w:rsidRDefault="00B23784" w:rsidP="00B23784">
            <w:r>
              <w:t xml:space="preserve">Policy and processes for supplier complaints have been defined and documented consistent with the NSW Procurement Board </w:t>
            </w:r>
            <w:r>
              <w:rPr>
                <w:i/>
                <w:iCs/>
              </w:rPr>
              <w:t xml:space="preserve">Complaint Management Guidelines </w:t>
            </w:r>
            <w:r>
              <w:t>and requirements under Part 11 of the PW&amp;P Act.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13472" w:type="dxa"/>
            <w:gridSpan w:val="3"/>
            <w:shd w:val="clear" w:color="auto" w:fill="auto"/>
          </w:tcPr>
          <w:p w:rsidR="00B23784" w:rsidRDefault="00B23784" w:rsidP="00B23784">
            <w:pPr>
              <w:pStyle w:val="ListParagraph"/>
              <w:ind w:left="196"/>
            </w:pPr>
            <w:r w:rsidRPr="00000810">
              <w:rPr>
                <w:b/>
                <w:bCs/>
              </w:rPr>
              <w:t xml:space="preserve">Notice of Procurement List on </w:t>
            </w:r>
            <w:proofErr w:type="spellStart"/>
            <w:r w:rsidRPr="00000810">
              <w:rPr>
                <w:b/>
                <w:bCs/>
              </w:rPr>
              <w:t>eTendering</w:t>
            </w:r>
            <w:proofErr w:type="spellEnd"/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A notice inviting suppliers to apply for inclusion on the Procurement List has been published on </w:t>
            </w:r>
            <w:proofErr w:type="spellStart"/>
            <w:r>
              <w:t>eTendering</w:t>
            </w:r>
            <w:proofErr w:type="spellEnd"/>
            <w:r>
              <w:t>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>See subclause 25(2).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  <w:tr w:rsidR="00B23784" w:rsidTr="005A4E1F">
        <w:tc>
          <w:tcPr>
            <w:tcW w:w="557" w:type="dxa"/>
          </w:tcPr>
          <w:p w:rsidR="00B23784" w:rsidRDefault="00B23784" w:rsidP="00B23784"/>
        </w:tc>
        <w:tc>
          <w:tcPr>
            <w:tcW w:w="6101" w:type="dxa"/>
            <w:shd w:val="clear" w:color="auto" w:fill="auto"/>
          </w:tcPr>
          <w:p w:rsidR="00B23784" w:rsidRDefault="00B23784" w:rsidP="00B23784">
            <w:r>
              <w:t xml:space="preserve">The notice for the Procurement List published on </w:t>
            </w:r>
            <w:proofErr w:type="spellStart"/>
            <w:r>
              <w:t>eTendering</w:t>
            </w:r>
            <w:proofErr w:type="spellEnd"/>
            <w:r>
              <w:t xml:space="preserve"> includes all the information required in subclause 25(3) of the EPP Direction.</w:t>
            </w:r>
          </w:p>
          <w:p w:rsidR="00B23784" w:rsidRDefault="00B23784" w:rsidP="00B23784">
            <w:r>
              <w:rPr>
                <w:i/>
                <w:iCs/>
                <w:sz w:val="18"/>
                <w:szCs w:val="18"/>
              </w:rPr>
              <w:t xml:space="preserve">Subclause 25(3) lists the information that must be included in a notice establishing a Procurement List published on </w:t>
            </w:r>
            <w:proofErr w:type="spellStart"/>
            <w:r>
              <w:rPr>
                <w:i/>
                <w:iCs/>
                <w:sz w:val="18"/>
                <w:szCs w:val="18"/>
              </w:rPr>
              <w:t>eTendering</w:t>
            </w:r>
            <w:proofErr w:type="spellEnd"/>
            <w:r>
              <w:rPr>
                <w:i/>
                <w:iCs/>
                <w:sz w:val="18"/>
                <w:szCs w:val="18"/>
              </w:rPr>
              <w:t>. This information can potentially be included as a section in a broader document providing information about an associated pre-qualification scheme.</w:t>
            </w:r>
          </w:p>
        </w:tc>
        <w:tc>
          <w:tcPr>
            <w:tcW w:w="992" w:type="dxa"/>
            <w:vAlign w:val="center"/>
          </w:tcPr>
          <w:p w:rsidR="00B23784" w:rsidRDefault="00B23784" w:rsidP="00B23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  <w:tc>
          <w:tcPr>
            <w:tcW w:w="6379" w:type="dxa"/>
          </w:tcPr>
          <w:p w:rsidR="00B23784" w:rsidRDefault="00B23784" w:rsidP="00B23784">
            <w:pPr>
              <w:pStyle w:val="ListParagraph"/>
              <w:ind w:left="196"/>
            </w:pPr>
          </w:p>
        </w:tc>
      </w:tr>
    </w:tbl>
    <w:p w:rsidR="004B1ED5" w:rsidRDefault="004B1ED5" w:rsidP="004B1ED5"/>
    <w:sectPr w:rsidR="004B1ED5" w:rsidSect="00F10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361" w:right="1021" w:bottom="136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BA5" w:rsidRDefault="00111BA5">
      <w:pPr>
        <w:spacing w:after="0" w:line="240" w:lineRule="auto"/>
      </w:pPr>
      <w:r>
        <w:separator/>
      </w:r>
    </w:p>
  </w:endnote>
  <w:endnote w:type="continuationSeparator" w:id="0">
    <w:p w:rsidR="00111BA5" w:rsidRDefault="0011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2" w:rsidRDefault="00111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981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F8" w:rsidRDefault="001A1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492" w:rsidRDefault="00111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05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F8" w:rsidRDefault="001A1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492" w:rsidRDefault="0011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BA5" w:rsidRDefault="00111BA5">
      <w:pPr>
        <w:spacing w:after="0" w:line="240" w:lineRule="auto"/>
      </w:pPr>
      <w:r>
        <w:separator/>
      </w:r>
    </w:p>
  </w:footnote>
  <w:footnote w:type="continuationSeparator" w:id="0">
    <w:p w:rsidR="00111BA5" w:rsidRDefault="0011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2" w:rsidRDefault="00111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2" w:rsidRDefault="00111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2" w:rsidRPr="00764481" w:rsidRDefault="00111BA5" w:rsidP="0076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DE9"/>
    <w:multiLevelType w:val="hybridMultilevel"/>
    <w:tmpl w:val="C6C0296C"/>
    <w:lvl w:ilvl="0" w:tplc="9E26A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D5"/>
    <w:rsid w:val="00111BA5"/>
    <w:rsid w:val="001340EA"/>
    <w:rsid w:val="001A1CC4"/>
    <w:rsid w:val="00296F32"/>
    <w:rsid w:val="002D70FB"/>
    <w:rsid w:val="003A1152"/>
    <w:rsid w:val="004B1ED5"/>
    <w:rsid w:val="006B6A48"/>
    <w:rsid w:val="007C1704"/>
    <w:rsid w:val="0086685F"/>
    <w:rsid w:val="008B1302"/>
    <w:rsid w:val="008F2E45"/>
    <w:rsid w:val="00994EFA"/>
    <w:rsid w:val="009A07CD"/>
    <w:rsid w:val="00A3638D"/>
    <w:rsid w:val="00B23784"/>
    <w:rsid w:val="00BC585C"/>
    <w:rsid w:val="00BD6774"/>
    <w:rsid w:val="00ED3102"/>
    <w:rsid w:val="00ED6C20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B91C2-7AB7-41A6-986D-34B7810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5"/>
  </w:style>
  <w:style w:type="paragraph" w:styleId="Footer">
    <w:name w:val="footer"/>
    <w:basedOn w:val="Normal"/>
    <w:link w:val="FooterChar"/>
    <w:uiPriority w:val="99"/>
    <w:unhideWhenUsed/>
    <w:rsid w:val="004B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D5"/>
  </w:style>
  <w:style w:type="paragraph" w:styleId="ListParagraph">
    <w:name w:val="List Paragraph"/>
    <w:basedOn w:val="Normal"/>
    <w:uiPriority w:val="34"/>
    <w:qFormat/>
    <w:rsid w:val="004B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241D07E6D8E41882F325C120CA128" ma:contentTypeVersion="" ma:contentTypeDescription="Create a new document." ma:contentTypeScope="" ma:versionID="5dbbf3af5f0b90fdbfc8474a45d0495f">
  <xsd:schema xmlns:xsd="http://www.w3.org/2001/XMLSchema" xmlns:xs="http://www.w3.org/2001/XMLSchema" xmlns:p="http://schemas.microsoft.com/office/2006/metadata/properties" xmlns:ns2="479b73fb-9d0c-4a3a-a547-dd3d4a65a1ec" xmlns:ns3="67a9f28e-5d67-4927-8486-fef9f6988b10" targetNamespace="http://schemas.microsoft.com/office/2006/metadata/properties" ma:root="true" ma:fieldsID="fb068ef374d6a6a590d55a5113c9a0e1" ns2:_="" ns3:_="">
    <xsd:import namespace="479b73fb-9d0c-4a3a-a547-dd3d4a65a1ec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73fb-9d0c-4a3a-a547-dd3d4a65a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191D6-CE26-4F6D-B702-271DB2CBF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64BB3-4373-4916-808A-B548D59F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73fb-9d0c-4a3a-a547-dd3d4a65a1ec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E4630-253B-4E1E-A598-80F639048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Bardsley</dc:creator>
  <cp:keywords/>
  <dc:description/>
  <cp:lastModifiedBy>Emma Cooper</cp:lastModifiedBy>
  <cp:revision>2</cp:revision>
  <dcterms:created xsi:type="dcterms:W3CDTF">2020-02-26T03:43:00Z</dcterms:created>
  <dcterms:modified xsi:type="dcterms:W3CDTF">2020-02-26T03:43:00Z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0x010100B10241D07E6D8E41882F325C120CA128</vt:lpwstr>
  </property>
</Properties>
</file>