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44EAF" w14:textId="69563201" w:rsidR="0002627E" w:rsidRDefault="00A07E4A" w:rsidP="004D4A1D">
      <w:pPr>
        <w:pStyle w:val="Title"/>
      </w:pPr>
      <w:sdt>
        <w:sdtPr>
          <w:alias w:val="Title"/>
          <w:tag w:val="Title"/>
          <w:id w:val="-1665233913"/>
          <w:placeholder>
            <w:docPart w:val="C0A3BE0BE8904EC2BD23F7B1E1EC1147"/>
          </w:placeholder>
          <w:dataBinding w:prefixMappings="xmlns:ns0='http://purl.org/dc/elements/1.1/' xmlns:ns1='http://schemas.openxmlformats.org/package/2006/metadata/core-properties' " w:xpath="/ns1:coreProperties[1]/ns0:title[1]" w:storeItemID="{6C3C8BC8-F283-45AE-878A-BAB7291924A1}"/>
          <w:text/>
        </w:sdtPr>
        <w:sdtEndPr/>
        <w:sdtContent>
          <w:r w:rsidR="007304EC">
            <w:t>Expression of Interest (EOI) and Response</w:t>
          </w:r>
        </w:sdtContent>
      </w:sdt>
      <w:r w:rsidR="009A49C9">
        <w:t xml:space="preserve"> </w:t>
      </w:r>
    </w:p>
    <w:p w14:paraId="24B3DB32" w14:textId="40759E50" w:rsidR="005755DE" w:rsidRPr="000A2E1D" w:rsidRDefault="000A2E1D" w:rsidP="00B25EBC">
      <w:pPr>
        <w:pStyle w:val="FrontPageSubtitleDetails"/>
      </w:pPr>
      <w:r w:rsidRPr="000A2E1D">
        <w:t>RFx:</w:t>
      </w:r>
      <w:r w:rsidR="0023225A">
        <w:t xml:space="preserve"> </w:t>
      </w:r>
      <w:r w:rsidR="007304EC" w:rsidRPr="00055B72">
        <w:t>[Number and Name]</w:t>
      </w:r>
    </w:p>
    <w:p w14:paraId="22ECC9DC" w14:textId="0DBC14E3" w:rsidR="005755DE" w:rsidRDefault="0052052E" w:rsidP="00B25EBC">
      <w:pPr>
        <w:pStyle w:val="FrontPageSubtitleDetails"/>
      </w:pPr>
      <w:r>
        <w:t xml:space="preserve">Document </w:t>
      </w:r>
      <w:r w:rsidR="00E66273">
        <w:t>number:</w:t>
      </w:r>
      <w:r w:rsidR="0023225A">
        <w:t xml:space="preserve"> </w:t>
      </w:r>
      <w:r w:rsidR="007304EC" w:rsidRPr="00055B72">
        <w:t>[Record Number]</w:t>
      </w:r>
      <w:r w:rsidR="007304EC" w:rsidRPr="007304EC">
        <w:rPr>
          <w:color w:val="C00000"/>
        </w:rPr>
        <w:tab/>
      </w:r>
    </w:p>
    <w:p w14:paraId="7108B557" w14:textId="77777777" w:rsidR="00E66273" w:rsidRDefault="00017F6E" w:rsidP="00B25EBC">
      <w:pPr>
        <w:pStyle w:val="FrontPageSubtitleDetails"/>
      </w:pPr>
      <w:r>
        <w:t xml:space="preserve">Publish date: </w:t>
      </w:r>
    </w:p>
    <w:p w14:paraId="7621C230" w14:textId="77777777" w:rsidR="00176D50" w:rsidRDefault="00176D50" w:rsidP="00B25EBC">
      <w:pPr>
        <w:pStyle w:val="FrontPageSubtitleDetails"/>
      </w:pPr>
      <w:r>
        <w:t>Close date:</w:t>
      </w:r>
      <w:r w:rsidR="0023225A">
        <w:t xml:space="preserve"> </w:t>
      </w:r>
    </w:p>
    <w:p w14:paraId="0823A7BF" w14:textId="77777777" w:rsidR="005755DE" w:rsidRPr="000A2E1D" w:rsidRDefault="0023225A" w:rsidP="00B25EBC">
      <w:pPr>
        <w:pStyle w:val="FrontPageSubtitleDetails"/>
      </w:pPr>
      <w:r w:rsidRPr="0023225A">
        <w:t>All opportunities close at 3pm AEST.</w:t>
      </w:r>
    </w:p>
    <w:p w14:paraId="5AE70B0C" w14:textId="77777777" w:rsidR="005755DE" w:rsidRDefault="005755DE" w:rsidP="00E144F6">
      <w:pPr>
        <w:pStyle w:val="BodyText"/>
      </w:pPr>
    </w:p>
    <w:p w14:paraId="6C9FC231" w14:textId="77777777" w:rsidR="005755DE" w:rsidRDefault="005755DE" w:rsidP="00E144F6">
      <w:pPr>
        <w:pStyle w:val="BodyText"/>
        <w:sectPr w:rsidR="005755DE" w:rsidSect="00961E5E">
          <w:headerReference w:type="default" r:id="rId11"/>
          <w:footerReference w:type="default" r:id="rId12"/>
          <w:headerReference w:type="first" r:id="rId13"/>
          <w:footerReference w:type="first" r:id="rId14"/>
          <w:pgSz w:w="11906" w:h="16838" w:code="9"/>
          <w:pgMar w:top="851" w:right="851" w:bottom="851" w:left="851" w:header="397" w:footer="454" w:gutter="0"/>
          <w:pgNumType w:fmt="lowerRoman" w:start="1"/>
          <w:cols w:space="708"/>
          <w:titlePg/>
          <w:docGrid w:linePitch="360"/>
        </w:sectPr>
      </w:pPr>
    </w:p>
    <w:p w14:paraId="47E9D526" w14:textId="72087CDD" w:rsidR="005E1E09" w:rsidRDefault="005E1E09" w:rsidP="005E1E09">
      <w:pPr>
        <w:pStyle w:val="Heading10"/>
      </w:pPr>
      <w:bookmarkStart w:id="0" w:name="_Toc230157964"/>
      <w:r w:rsidRPr="005E1E09">
        <w:lastRenderedPageBreak/>
        <w:t xml:space="preserve">NSW Government </w:t>
      </w:r>
      <w:r w:rsidR="007304EC">
        <w:t>p</w:t>
      </w:r>
      <w:r w:rsidRPr="005E1E09">
        <w:t>rocurement template</w:t>
      </w:r>
      <w:bookmarkEnd w:id="0"/>
    </w:p>
    <w:p w14:paraId="70A2FCAD" w14:textId="77777777" w:rsidR="005E1E09" w:rsidRPr="005E1E09" w:rsidRDefault="005E1E09" w:rsidP="005E1E09">
      <w:pPr>
        <w:pStyle w:val="BodyText"/>
      </w:pPr>
    </w:p>
    <w:tbl>
      <w:tblPr>
        <w:tblStyle w:val="Style1"/>
        <w:tblW w:w="0" w:type="auto"/>
        <w:tblLook w:val="04A0" w:firstRow="1" w:lastRow="0" w:firstColumn="1" w:lastColumn="0" w:noHBand="0" w:noVBand="1"/>
      </w:tblPr>
      <w:tblGrid>
        <w:gridCol w:w="2459"/>
        <w:gridCol w:w="7735"/>
      </w:tblGrid>
      <w:tr w:rsidR="005E1E09" w14:paraId="5C06CE37" w14:textId="77777777" w:rsidTr="00E043A7">
        <w:tc>
          <w:tcPr>
            <w:tcW w:w="2459" w:type="dxa"/>
          </w:tcPr>
          <w:p w14:paraId="37C46BF0" w14:textId="77777777" w:rsidR="005E1E09" w:rsidRDefault="005E1E09" w:rsidP="005E1E09">
            <w:pPr>
              <w:pStyle w:val="BodyText"/>
            </w:pPr>
            <w:r>
              <w:t>Title</w:t>
            </w:r>
          </w:p>
        </w:tc>
        <w:tc>
          <w:tcPr>
            <w:tcW w:w="7735" w:type="dxa"/>
          </w:tcPr>
          <w:p w14:paraId="056DB008" w14:textId="776A0C21" w:rsidR="005E1E09" w:rsidRDefault="007304EC" w:rsidP="007304EC">
            <w:pPr>
              <w:pStyle w:val="BodyText"/>
            </w:pPr>
            <w:r>
              <w:t>Expression of Interest and Response</w:t>
            </w:r>
          </w:p>
        </w:tc>
      </w:tr>
      <w:tr w:rsidR="005E1E09" w14:paraId="5D13D569" w14:textId="77777777" w:rsidTr="00E043A7">
        <w:tc>
          <w:tcPr>
            <w:tcW w:w="2459" w:type="dxa"/>
          </w:tcPr>
          <w:p w14:paraId="0C21ED60" w14:textId="77777777" w:rsidR="005E1E09" w:rsidRDefault="005E1E09" w:rsidP="005E1E09">
            <w:pPr>
              <w:pStyle w:val="BodyText"/>
            </w:pPr>
            <w:r>
              <w:t>Owner</w:t>
            </w:r>
          </w:p>
        </w:tc>
        <w:tc>
          <w:tcPr>
            <w:tcW w:w="7735" w:type="dxa"/>
          </w:tcPr>
          <w:p w14:paraId="0C9C23BE" w14:textId="7E75696B" w:rsidR="005E1E09" w:rsidRDefault="007304EC" w:rsidP="005E1E09">
            <w:pPr>
              <w:pStyle w:val="BodyText"/>
            </w:pPr>
            <w:r w:rsidRPr="007304EC">
              <w:t xml:space="preserve">NSW Procurement, </w:t>
            </w:r>
            <w:hyperlink r:id="rId15" w:history="1">
              <w:r w:rsidRPr="00C52412">
                <w:rPr>
                  <w:rStyle w:val="Hyperlink"/>
                  <w:color w:val="D7153A" w:themeColor="text2"/>
                </w:rPr>
                <w:t>Capability &amp; Governance</w:t>
              </w:r>
            </w:hyperlink>
            <w:r w:rsidR="009A725D">
              <w:rPr>
                <w:rStyle w:val="FootnoteReference"/>
              </w:rPr>
              <w:footnoteReference w:id="2"/>
            </w:r>
          </w:p>
        </w:tc>
      </w:tr>
      <w:tr w:rsidR="005E1E09" w14:paraId="47C1C6FB" w14:textId="77777777" w:rsidTr="00E043A7">
        <w:tc>
          <w:tcPr>
            <w:tcW w:w="2459" w:type="dxa"/>
          </w:tcPr>
          <w:p w14:paraId="5CEF0F7C" w14:textId="77777777" w:rsidR="005E1E09" w:rsidRDefault="005E1E09" w:rsidP="005E1E09">
            <w:pPr>
              <w:pStyle w:val="BodyText"/>
            </w:pPr>
            <w:r>
              <w:t>Location</w:t>
            </w:r>
          </w:p>
        </w:tc>
        <w:tc>
          <w:tcPr>
            <w:tcW w:w="7735" w:type="dxa"/>
          </w:tcPr>
          <w:p w14:paraId="5A31E8EE" w14:textId="10177031" w:rsidR="005E1E09" w:rsidRDefault="007304EC" w:rsidP="005E1E09">
            <w:pPr>
              <w:pStyle w:val="BodyText"/>
            </w:pPr>
            <w:r w:rsidRPr="007304EC">
              <w:t>buy NSW</w:t>
            </w:r>
          </w:p>
        </w:tc>
      </w:tr>
    </w:tbl>
    <w:p w14:paraId="4049191B" w14:textId="77777777" w:rsidR="00D96D30" w:rsidRDefault="00D96D30" w:rsidP="005E1E09">
      <w:pPr>
        <w:pStyle w:val="BodyText"/>
      </w:pPr>
    </w:p>
    <w:tbl>
      <w:tblPr>
        <w:tblStyle w:val="ListTable3-Accent2"/>
        <w:tblpPr w:leftFromText="180" w:rightFromText="180" w:vertAnchor="text" w:horzAnchor="margin" w:tblpY="97"/>
        <w:tblW w:w="5000" w:type="pct"/>
        <w:tblLook w:val="04A0" w:firstRow="1" w:lastRow="0" w:firstColumn="1" w:lastColumn="0" w:noHBand="0" w:noVBand="1"/>
      </w:tblPr>
      <w:tblGrid>
        <w:gridCol w:w="10194"/>
      </w:tblGrid>
      <w:tr w:rsidR="00D96D30" w:rsidRPr="007673EB" w14:paraId="4FA6D7D4" w14:textId="77777777" w:rsidTr="00B535E5">
        <w:trPr>
          <w:cnfStyle w:val="100000000000" w:firstRow="1" w:lastRow="0" w:firstColumn="0" w:lastColumn="0" w:oddVBand="0" w:evenVBand="0" w:oddHBand="0" w:evenHBand="0" w:firstRowFirstColumn="0" w:firstRowLastColumn="0" w:lastRowFirstColumn="0" w:lastRowLastColumn="0"/>
          <w:trHeight w:val="1671"/>
        </w:trPr>
        <w:tc>
          <w:tcPr>
            <w:cnfStyle w:val="001000000100" w:firstRow="0" w:lastRow="0" w:firstColumn="1" w:lastColumn="0" w:oddVBand="0" w:evenVBand="0" w:oddHBand="0" w:evenHBand="0" w:firstRowFirstColumn="1" w:firstRowLastColumn="0" w:lastRowFirstColumn="0" w:lastRowLastColumn="0"/>
            <w:tcW w:w="5000" w:type="pct"/>
          </w:tcPr>
          <w:p w14:paraId="4F54E9B7" w14:textId="638B291E" w:rsidR="00D96D30" w:rsidRPr="00D96D30" w:rsidRDefault="00AA3930" w:rsidP="00D96D30">
            <w:pPr>
              <w:pStyle w:val="BodyText"/>
              <w:rPr>
                <w:b w:val="0"/>
                <w:bCs w:val="0"/>
              </w:rPr>
            </w:pPr>
            <w:r w:rsidRPr="00AA3930">
              <w:rPr>
                <w:b w:val="0"/>
                <w:bCs w:val="0"/>
              </w:rPr>
              <w:t>An EOI helps understand the level of supply market interest and identify suppliers to invite. It does not lead to a contract award and is part of a 2-stage procurement process.</w:t>
            </w:r>
          </w:p>
          <w:p w14:paraId="0796E135" w14:textId="77777777" w:rsidR="00D96D30" w:rsidRPr="00D96D30" w:rsidRDefault="00D96D30" w:rsidP="00D96D30">
            <w:pPr>
              <w:pStyle w:val="ListBullet"/>
              <w:rPr>
                <w:b w:val="0"/>
                <w:bCs w:val="0"/>
              </w:rPr>
            </w:pPr>
            <w:r w:rsidRPr="00D96D30">
              <w:rPr>
                <w:b w:val="0"/>
                <w:bCs w:val="0"/>
              </w:rPr>
              <w:t>This document is a guide only. Any approach to market should be structured around the specific project objectives of the procurement.</w:t>
            </w:r>
          </w:p>
          <w:p w14:paraId="424A6BEC" w14:textId="77777777" w:rsidR="00D96D30" w:rsidRPr="00D96D30" w:rsidRDefault="00D96D30" w:rsidP="00D96D30">
            <w:pPr>
              <w:pStyle w:val="ListBullet"/>
              <w:rPr>
                <w:b w:val="0"/>
                <w:bCs w:val="0"/>
              </w:rPr>
            </w:pPr>
            <w:r w:rsidRPr="00D96D30">
              <w:rPr>
                <w:b w:val="0"/>
                <w:bCs w:val="0"/>
              </w:rPr>
              <w:t>If you’re buying on behalf of a NSW Government agency, you must check whether there’s an agency specific template you need to use.</w:t>
            </w:r>
          </w:p>
          <w:p w14:paraId="3C1B0305" w14:textId="382AE149" w:rsidR="00D96D30" w:rsidRPr="00D96D30" w:rsidRDefault="00D96D30" w:rsidP="00D96D30">
            <w:pPr>
              <w:pStyle w:val="ListBullet"/>
              <w:rPr>
                <w:b w:val="0"/>
                <w:bCs w:val="0"/>
              </w:rPr>
            </w:pPr>
            <w:r w:rsidRPr="00D96D30">
              <w:rPr>
                <w:b w:val="0"/>
                <w:bCs w:val="0"/>
              </w:rPr>
              <w:t>User instructions and guide notes are provided to assist users in preparing th</w:t>
            </w:r>
            <w:r w:rsidR="00A96F74">
              <w:rPr>
                <w:b w:val="0"/>
                <w:bCs w:val="0"/>
              </w:rPr>
              <w:t>is document</w:t>
            </w:r>
            <w:r w:rsidRPr="00D96D30">
              <w:rPr>
                <w:b w:val="0"/>
                <w:bCs w:val="0"/>
              </w:rPr>
              <w:t xml:space="preserve">, such as formulating text in accordance with their project; and retaining or deleting optional clauses as applicable. </w:t>
            </w:r>
            <w:r w:rsidRPr="00103A91">
              <w:rPr>
                <w:color w:val="C00000"/>
              </w:rPr>
              <w:t>All user instructions and guide notes including this cover page should be deleted after they have been considered/completed.</w:t>
            </w:r>
            <w:r w:rsidRPr="00103A91">
              <w:rPr>
                <w:b w:val="0"/>
                <w:bCs w:val="0"/>
                <w:color w:val="C00000"/>
              </w:rPr>
              <w:t xml:space="preserve"> </w:t>
            </w:r>
          </w:p>
          <w:p w14:paraId="734F98D3" w14:textId="77777777" w:rsidR="00D96D30" w:rsidRPr="00D96D30" w:rsidRDefault="00D96D30" w:rsidP="00D96D30">
            <w:pPr>
              <w:pStyle w:val="ListBullet"/>
            </w:pPr>
            <w:r w:rsidRPr="00D96D30">
              <w:rPr>
                <w:b w:val="0"/>
                <w:bCs w:val="0"/>
              </w:rPr>
              <w:t>Contents page and page numbers may need to be updated.</w:t>
            </w:r>
          </w:p>
        </w:tc>
      </w:tr>
    </w:tbl>
    <w:p w14:paraId="4EB2BF8C" w14:textId="77777777" w:rsidR="004B2BD1" w:rsidRPr="004B2BD1" w:rsidRDefault="004B2BD1" w:rsidP="004B2BD1">
      <w:pPr>
        <w:pStyle w:val="BodyText"/>
      </w:pPr>
    </w:p>
    <w:p w14:paraId="3A6B4E67" w14:textId="77777777" w:rsidR="004B2BD1" w:rsidRDefault="005E1E09" w:rsidP="004B2BD1">
      <w:pPr>
        <w:pStyle w:val="Heading20"/>
      </w:pPr>
      <w:bookmarkStart w:id="1" w:name="_Toc230157965"/>
      <w:r>
        <w:t>Modification log</w:t>
      </w:r>
      <w:bookmarkEnd w:id="1"/>
    </w:p>
    <w:tbl>
      <w:tblPr>
        <w:tblStyle w:val="Style1"/>
        <w:tblW w:w="0" w:type="auto"/>
        <w:tblLook w:val="04A0" w:firstRow="1" w:lastRow="0" w:firstColumn="1" w:lastColumn="0" w:noHBand="0" w:noVBand="1"/>
      </w:tblPr>
      <w:tblGrid>
        <w:gridCol w:w="2417"/>
        <w:gridCol w:w="7777"/>
      </w:tblGrid>
      <w:tr w:rsidR="00AA3930" w14:paraId="71A51788" w14:textId="77777777" w:rsidTr="00E043A7">
        <w:tc>
          <w:tcPr>
            <w:tcW w:w="2417" w:type="dxa"/>
          </w:tcPr>
          <w:p w14:paraId="41AB9883" w14:textId="77777777" w:rsidR="00AA3930" w:rsidRDefault="00AA3930" w:rsidP="00AA3930">
            <w:pPr>
              <w:pStyle w:val="BodyText"/>
            </w:pPr>
            <w:r>
              <w:t>Last modified</w:t>
            </w:r>
          </w:p>
        </w:tc>
        <w:tc>
          <w:tcPr>
            <w:tcW w:w="7777" w:type="dxa"/>
          </w:tcPr>
          <w:p w14:paraId="6F06C449" w14:textId="24D3F60E" w:rsidR="00AA3930" w:rsidRDefault="00AA3930" w:rsidP="00AA3930">
            <w:pPr>
              <w:pStyle w:val="BodyText"/>
            </w:pPr>
            <w:r w:rsidRPr="00C24788">
              <w:t xml:space="preserve">1 </w:t>
            </w:r>
            <w:r w:rsidR="001253BA">
              <w:t>June</w:t>
            </w:r>
            <w:r w:rsidRPr="00C24788">
              <w:t xml:space="preserve"> 2026</w:t>
            </w:r>
          </w:p>
        </w:tc>
      </w:tr>
      <w:tr w:rsidR="00AA3930" w14:paraId="2D64A14A" w14:textId="77777777" w:rsidTr="00E043A7">
        <w:tc>
          <w:tcPr>
            <w:tcW w:w="2417" w:type="dxa"/>
          </w:tcPr>
          <w:p w14:paraId="6584B5B7" w14:textId="77777777" w:rsidR="00AA3930" w:rsidRDefault="00AA3930" w:rsidP="00AA3930">
            <w:pPr>
              <w:pStyle w:val="BodyText"/>
            </w:pPr>
            <w:r>
              <w:t xml:space="preserve">Version </w:t>
            </w:r>
          </w:p>
        </w:tc>
        <w:tc>
          <w:tcPr>
            <w:tcW w:w="7777" w:type="dxa"/>
          </w:tcPr>
          <w:p w14:paraId="2F3C0A51" w14:textId="16072558" w:rsidR="00AA3930" w:rsidRDefault="00AA3930" w:rsidP="00AA3930">
            <w:pPr>
              <w:pStyle w:val="BodyText"/>
            </w:pPr>
            <w:r w:rsidRPr="00C24788">
              <w:t>1.0</w:t>
            </w:r>
          </w:p>
        </w:tc>
      </w:tr>
      <w:tr w:rsidR="00AA3930" w14:paraId="23A9ED68" w14:textId="77777777" w:rsidTr="00E043A7">
        <w:tc>
          <w:tcPr>
            <w:tcW w:w="2417" w:type="dxa"/>
          </w:tcPr>
          <w:p w14:paraId="088C61E3" w14:textId="77777777" w:rsidR="00AA3930" w:rsidRDefault="00AA3930" w:rsidP="00AA3930">
            <w:pPr>
              <w:pStyle w:val="BodyText"/>
            </w:pPr>
            <w:r>
              <w:t>Modified by</w:t>
            </w:r>
          </w:p>
        </w:tc>
        <w:tc>
          <w:tcPr>
            <w:tcW w:w="7777" w:type="dxa"/>
          </w:tcPr>
          <w:p w14:paraId="0C93F851" w14:textId="2B30618F" w:rsidR="00AA3930" w:rsidRDefault="00AA3930" w:rsidP="00AA3930">
            <w:pPr>
              <w:pStyle w:val="BodyText"/>
            </w:pPr>
            <w:r w:rsidRPr="00C24788">
              <w:t>Capability &amp; Governance</w:t>
            </w:r>
          </w:p>
        </w:tc>
      </w:tr>
      <w:tr w:rsidR="00AA3930" w14:paraId="45921A0E" w14:textId="77777777" w:rsidTr="00E043A7">
        <w:tc>
          <w:tcPr>
            <w:tcW w:w="2417" w:type="dxa"/>
          </w:tcPr>
          <w:p w14:paraId="4905682D" w14:textId="77777777" w:rsidR="00AA3930" w:rsidRDefault="00AA3930" w:rsidP="00AA3930">
            <w:pPr>
              <w:pStyle w:val="BodyText"/>
            </w:pPr>
            <w:r>
              <w:t>Modifications made</w:t>
            </w:r>
          </w:p>
        </w:tc>
        <w:tc>
          <w:tcPr>
            <w:tcW w:w="7777" w:type="dxa"/>
          </w:tcPr>
          <w:p w14:paraId="6F7A656E" w14:textId="7A1B7473" w:rsidR="00AA3930" w:rsidRDefault="00AA3930" w:rsidP="00AA3930">
            <w:pPr>
              <w:pStyle w:val="BodyText"/>
            </w:pPr>
            <w:r w:rsidRPr="000A0477">
              <w:t>New template applied</w:t>
            </w:r>
          </w:p>
        </w:tc>
      </w:tr>
      <w:tr w:rsidR="00AA3930" w14:paraId="4DEB09B7" w14:textId="77777777" w:rsidTr="00E043A7">
        <w:tc>
          <w:tcPr>
            <w:tcW w:w="2417" w:type="dxa"/>
          </w:tcPr>
          <w:p w14:paraId="10FE76E9" w14:textId="77777777" w:rsidR="00AA3930" w:rsidRDefault="00AA3930" w:rsidP="00AA3930">
            <w:pPr>
              <w:pStyle w:val="BodyText"/>
            </w:pPr>
            <w:r>
              <w:t>Accessibility</w:t>
            </w:r>
          </w:p>
        </w:tc>
        <w:tc>
          <w:tcPr>
            <w:tcW w:w="7777" w:type="dxa"/>
          </w:tcPr>
          <w:p w14:paraId="0D248ABC" w14:textId="181D5063" w:rsidR="00AA3930" w:rsidRDefault="00AA3930" w:rsidP="00AA3930">
            <w:pPr>
              <w:pStyle w:val="BodyText"/>
            </w:pPr>
            <w:r>
              <w:t>Checked</w:t>
            </w:r>
          </w:p>
        </w:tc>
      </w:tr>
    </w:tbl>
    <w:p w14:paraId="4CE08CE4" w14:textId="77777777" w:rsidR="004B2BD1" w:rsidRDefault="004B2BD1" w:rsidP="005E1E09">
      <w:pPr>
        <w:pStyle w:val="BodyText"/>
      </w:pPr>
    </w:p>
    <w:p w14:paraId="58C3F1BB" w14:textId="77777777" w:rsidR="005E1E09" w:rsidRPr="005E1E09" w:rsidRDefault="005E1E09" w:rsidP="005E1E09">
      <w:pPr>
        <w:pStyle w:val="BodyText"/>
        <w:sectPr w:rsidR="005E1E09" w:rsidRPr="005E1E09" w:rsidSect="00961E5E">
          <w:headerReference w:type="first" r:id="rId16"/>
          <w:footerReference w:type="first" r:id="rId17"/>
          <w:pgSz w:w="11906" w:h="16838" w:code="9"/>
          <w:pgMar w:top="851" w:right="851" w:bottom="851" w:left="851" w:header="397" w:footer="454" w:gutter="0"/>
          <w:pgNumType w:start="2"/>
          <w:cols w:space="708"/>
          <w:titlePg/>
          <w:docGrid w:linePitch="360"/>
        </w:sectPr>
      </w:pPr>
    </w:p>
    <w:sdt>
      <w:sdtPr>
        <w:rPr>
          <w:color w:val="22272B" w:themeColor="text1"/>
          <w:sz w:val="22"/>
        </w:rPr>
        <w:id w:val="-69656224"/>
        <w:docPartObj>
          <w:docPartGallery w:val="Table of Contents"/>
          <w:docPartUnique/>
        </w:docPartObj>
      </w:sdtPr>
      <w:sdtEndPr/>
      <w:sdtContent>
        <w:p w14:paraId="701D66DA" w14:textId="77777777" w:rsidR="00474864" w:rsidRDefault="00474864" w:rsidP="00474864">
          <w:pPr>
            <w:pStyle w:val="TOCHeading"/>
          </w:pPr>
          <w:r>
            <w:t>Contents</w:t>
          </w:r>
        </w:p>
        <w:p w14:paraId="1E52C33E" w14:textId="263801C4" w:rsidR="00C52412" w:rsidRDefault="00CF5B7C">
          <w:pPr>
            <w:pStyle w:val="TOC1"/>
            <w:rPr>
              <w:rFonts w:eastAsiaTheme="minorEastAsia" w:cstheme="minorBidi"/>
              <w:b w:val="0"/>
              <w:noProof/>
              <w:color w:val="auto"/>
              <w:kern w:val="2"/>
              <w:sz w:val="24"/>
              <w:szCs w:val="24"/>
              <w:lang w:val="en-US" w:eastAsia="en-US"/>
              <w14:ligatures w14:val="standardContextual"/>
            </w:rPr>
          </w:pPr>
          <w:r>
            <w:fldChar w:fldCharType="begin"/>
          </w:r>
          <w:r>
            <w:instrText xml:space="preserve"> TOC \o "1-3" \h \z \t "Heading1,1,Heading1 Appendix,1,Heading2,2,Heading3,3,Divider Title,1" </w:instrText>
          </w:r>
          <w:r>
            <w:fldChar w:fldCharType="separate"/>
          </w:r>
          <w:hyperlink w:anchor="_Toc230157964" w:history="1">
            <w:r w:rsidR="00C52412" w:rsidRPr="00FC07CC">
              <w:rPr>
                <w:rStyle w:val="Hyperlink"/>
                <w:noProof/>
              </w:rPr>
              <w:t>NSW Government procurement template</w:t>
            </w:r>
            <w:r w:rsidR="00C52412">
              <w:rPr>
                <w:noProof/>
                <w:webHidden/>
              </w:rPr>
              <w:tab/>
            </w:r>
            <w:r w:rsidR="00C52412">
              <w:rPr>
                <w:noProof/>
                <w:webHidden/>
              </w:rPr>
              <w:fldChar w:fldCharType="begin"/>
            </w:r>
            <w:r w:rsidR="00C52412">
              <w:rPr>
                <w:noProof/>
                <w:webHidden/>
              </w:rPr>
              <w:instrText xml:space="preserve"> PAGEREF _Toc230157964 \h </w:instrText>
            </w:r>
            <w:r w:rsidR="00C52412">
              <w:rPr>
                <w:noProof/>
                <w:webHidden/>
              </w:rPr>
            </w:r>
            <w:r w:rsidR="00C52412">
              <w:rPr>
                <w:noProof/>
                <w:webHidden/>
              </w:rPr>
              <w:fldChar w:fldCharType="separate"/>
            </w:r>
            <w:r w:rsidR="00C52412">
              <w:rPr>
                <w:noProof/>
                <w:webHidden/>
              </w:rPr>
              <w:t>2</w:t>
            </w:r>
            <w:r w:rsidR="00C52412">
              <w:rPr>
                <w:noProof/>
                <w:webHidden/>
              </w:rPr>
              <w:fldChar w:fldCharType="end"/>
            </w:r>
          </w:hyperlink>
        </w:p>
        <w:p w14:paraId="6818D30D" w14:textId="56BF1F1C"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65" w:history="1">
            <w:r w:rsidRPr="00FC07CC">
              <w:rPr>
                <w:rStyle w:val="Hyperlink"/>
                <w:noProof/>
              </w:rPr>
              <w:t>Modification log</w:t>
            </w:r>
            <w:r>
              <w:rPr>
                <w:noProof/>
                <w:webHidden/>
              </w:rPr>
              <w:tab/>
            </w:r>
            <w:r>
              <w:rPr>
                <w:noProof/>
                <w:webHidden/>
              </w:rPr>
              <w:fldChar w:fldCharType="begin"/>
            </w:r>
            <w:r>
              <w:rPr>
                <w:noProof/>
                <w:webHidden/>
              </w:rPr>
              <w:instrText xml:space="preserve"> PAGEREF _Toc230157965 \h </w:instrText>
            </w:r>
            <w:r>
              <w:rPr>
                <w:noProof/>
                <w:webHidden/>
              </w:rPr>
            </w:r>
            <w:r>
              <w:rPr>
                <w:noProof/>
                <w:webHidden/>
              </w:rPr>
              <w:fldChar w:fldCharType="separate"/>
            </w:r>
            <w:r>
              <w:rPr>
                <w:noProof/>
                <w:webHidden/>
              </w:rPr>
              <w:t>2</w:t>
            </w:r>
            <w:r>
              <w:rPr>
                <w:noProof/>
                <w:webHidden/>
              </w:rPr>
              <w:fldChar w:fldCharType="end"/>
            </w:r>
          </w:hyperlink>
        </w:p>
        <w:p w14:paraId="1B657609" w14:textId="4DFEE303"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7966" w:history="1">
            <w:r w:rsidRPr="00FC07CC">
              <w:rPr>
                <w:rStyle w:val="Hyperlink"/>
                <w:noProof/>
              </w:rPr>
              <w:t>Part A – Summery EOI information and the EOI process</w:t>
            </w:r>
            <w:r>
              <w:rPr>
                <w:noProof/>
                <w:webHidden/>
              </w:rPr>
              <w:tab/>
            </w:r>
            <w:r>
              <w:rPr>
                <w:noProof/>
                <w:webHidden/>
              </w:rPr>
              <w:fldChar w:fldCharType="begin"/>
            </w:r>
            <w:r>
              <w:rPr>
                <w:noProof/>
                <w:webHidden/>
              </w:rPr>
              <w:instrText xml:space="preserve"> PAGEREF _Toc230157966 \h </w:instrText>
            </w:r>
            <w:r>
              <w:rPr>
                <w:noProof/>
                <w:webHidden/>
              </w:rPr>
            </w:r>
            <w:r>
              <w:rPr>
                <w:noProof/>
                <w:webHidden/>
              </w:rPr>
              <w:fldChar w:fldCharType="separate"/>
            </w:r>
            <w:r>
              <w:rPr>
                <w:noProof/>
                <w:webHidden/>
              </w:rPr>
              <w:t>2</w:t>
            </w:r>
            <w:r>
              <w:rPr>
                <w:noProof/>
                <w:webHidden/>
              </w:rPr>
              <w:fldChar w:fldCharType="end"/>
            </w:r>
          </w:hyperlink>
        </w:p>
        <w:p w14:paraId="1E6E08B8" w14:textId="31F2BCE4"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67" w:history="1">
            <w:r w:rsidRPr="00FC07CC">
              <w:rPr>
                <w:rStyle w:val="Hyperlink"/>
                <w:noProof/>
              </w:rPr>
              <w:t>Glossary</w:t>
            </w:r>
            <w:r>
              <w:rPr>
                <w:noProof/>
                <w:webHidden/>
              </w:rPr>
              <w:tab/>
            </w:r>
            <w:r>
              <w:rPr>
                <w:noProof/>
                <w:webHidden/>
              </w:rPr>
              <w:fldChar w:fldCharType="begin"/>
            </w:r>
            <w:r>
              <w:rPr>
                <w:noProof/>
                <w:webHidden/>
              </w:rPr>
              <w:instrText xml:space="preserve"> PAGEREF _Toc230157967 \h </w:instrText>
            </w:r>
            <w:r>
              <w:rPr>
                <w:noProof/>
                <w:webHidden/>
              </w:rPr>
            </w:r>
            <w:r>
              <w:rPr>
                <w:noProof/>
                <w:webHidden/>
              </w:rPr>
              <w:fldChar w:fldCharType="separate"/>
            </w:r>
            <w:r>
              <w:rPr>
                <w:noProof/>
                <w:webHidden/>
              </w:rPr>
              <w:t>2</w:t>
            </w:r>
            <w:r>
              <w:rPr>
                <w:noProof/>
                <w:webHidden/>
              </w:rPr>
              <w:fldChar w:fldCharType="end"/>
            </w:r>
          </w:hyperlink>
        </w:p>
        <w:p w14:paraId="7E513F53" w14:textId="2365E220"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7968" w:history="1">
            <w:r w:rsidRPr="00FC07CC">
              <w:rPr>
                <w:rStyle w:val="Hyperlink"/>
                <w:noProof/>
              </w:rPr>
              <w:t>1</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Summary information for respondents</w:t>
            </w:r>
            <w:r>
              <w:rPr>
                <w:noProof/>
                <w:webHidden/>
              </w:rPr>
              <w:tab/>
            </w:r>
            <w:r>
              <w:rPr>
                <w:noProof/>
                <w:webHidden/>
              </w:rPr>
              <w:fldChar w:fldCharType="begin"/>
            </w:r>
            <w:r>
              <w:rPr>
                <w:noProof/>
                <w:webHidden/>
              </w:rPr>
              <w:instrText xml:space="preserve"> PAGEREF _Toc230157968 \h </w:instrText>
            </w:r>
            <w:r>
              <w:rPr>
                <w:noProof/>
                <w:webHidden/>
              </w:rPr>
            </w:r>
            <w:r>
              <w:rPr>
                <w:noProof/>
                <w:webHidden/>
              </w:rPr>
              <w:fldChar w:fldCharType="separate"/>
            </w:r>
            <w:r>
              <w:rPr>
                <w:noProof/>
                <w:webHidden/>
              </w:rPr>
              <w:t>5</w:t>
            </w:r>
            <w:r>
              <w:rPr>
                <w:noProof/>
                <w:webHidden/>
              </w:rPr>
              <w:fldChar w:fldCharType="end"/>
            </w:r>
          </w:hyperlink>
        </w:p>
        <w:p w14:paraId="0DF7541B" w14:textId="2EF81440"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69" w:history="1">
            <w:r w:rsidRPr="00FC07CC">
              <w:rPr>
                <w:rStyle w:val="Hyperlink"/>
                <w:noProof/>
              </w:rPr>
              <w:t>1.1</w:t>
            </w:r>
            <w:r>
              <w:rPr>
                <w:rFonts w:eastAsiaTheme="minorEastAsia" w:cstheme="minorBidi"/>
                <w:noProof/>
                <w:color w:val="auto"/>
                <w:kern w:val="2"/>
                <w:sz w:val="24"/>
                <w:szCs w:val="24"/>
                <w:lang w:val="en-US" w:eastAsia="en-US"/>
                <w14:ligatures w14:val="standardContextual"/>
              </w:rPr>
              <w:tab/>
            </w:r>
            <w:r w:rsidRPr="00FC07CC">
              <w:rPr>
                <w:rStyle w:val="Hyperlink"/>
                <w:noProof/>
              </w:rPr>
              <w:t>Introduction</w:t>
            </w:r>
            <w:r>
              <w:rPr>
                <w:noProof/>
                <w:webHidden/>
              </w:rPr>
              <w:tab/>
            </w:r>
            <w:r>
              <w:rPr>
                <w:noProof/>
                <w:webHidden/>
              </w:rPr>
              <w:fldChar w:fldCharType="begin"/>
            </w:r>
            <w:r>
              <w:rPr>
                <w:noProof/>
                <w:webHidden/>
              </w:rPr>
              <w:instrText xml:space="preserve"> PAGEREF _Toc230157969 \h </w:instrText>
            </w:r>
            <w:r>
              <w:rPr>
                <w:noProof/>
                <w:webHidden/>
              </w:rPr>
            </w:r>
            <w:r>
              <w:rPr>
                <w:noProof/>
                <w:webHidden/>
              </w:rPr>
              <w:fldChar w:fldCharType="separate"/>
            </w:r>
            <w:r>
              <w:rPr>
                <w:noProof/>
                <w:webHidden/>
              </w:rPr>
              <w:t>5</w:t>
            </w:r>
            <w:r>
              <w:rPr>
                <w:noProof/>
                <w:webHidden/>
              </w:rPr>
              <w:fldChar w:fldCharType="end"/>
            </w:r>
          </w:hyperlink>
        </w:p>
        <w:p w14:paraId="64625A83" w14:textId="3821E0B4"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0" w:history="1">
            <w:r w:rsidRPr="00FC07CC">
              <w:rPr>
                <w:rStyle w:val="Hyperlink"/>
                <w:noProof/>
              </w:rPr>
              <w:t>1.2</w:t>
            </w:r>
            <w:r>
              <w:rPr>
                <w:rFonts w:eastAsiaTheme="minorEastAsia" w:cstheme="minorBidi"/>
                <w:noProof/>
                <w:color w:val="auto"/>
                <w:kern w:val="2"/>
                <w:sz w:val="24"/>
                <w:szCs w:val="24"/>
                <w:lang w:val="en-US" w:eastAsia="en-US"/>
                <w14:ligatures w14:val="standardContextual"/>
              </w:rPr>
              <w:tab/>
            </w:r>
            <w:r w:rsidRPr="00FC07CC">
              <w:rPr>
                <w:rStyle w:val="Hyperlink"/>
                <w:noProof/>
              </w:rPr>
              <w:t>Purpose of the EOI</w:t>
            </w:r>
            <w:r>
              <w:rPr>
                <w:noProof/>
                <w:webHidden/>
              </w:rPr>
              <w:tab/>
            </w:r>
            <w:r>
              <w:rPr>
                <w:noProof/>
                <w:webHidden/>
              </w:rPr>
              <w:fldChar w:fldCharType="begin"/>
            </w:r>
            <w:r>
              <w:rPr>
                <w:noProof/>
                <w:webHidden/>
              </w:rPr>
              <w:instrText xml:space="preserve"> PAGEREF _Toc230157970 \h </w:instrText>
            </w:r>
            <w:r>
              <w:rPr>
                <w:noProof/>
                <w:webHidden/>
              </w:rPr>
            </w:r>
            <w:r>
              <w:rPr>
                <w:noProof/>
                <w:webHidden/>
              </w:rPr>
              <w:fldChar w:fldCharType="separate"/>
            </w:r>
            <w:r>
              <w:rPr>
                <w:noProof/>
                <w:webHidden/>
              </w:rPr>
              <w:t>5</w:t>
            </w:r>
            <w:r>
              <w:rPr>
                <w:noProof/>
                <w:webHidden/>
              </w:rPr>
              <w:fldChar w:fldCharType="end"/>
            </w:r>
          </w:hyperlink>
        </w:p>
        <w:p w14:paraId="2C37311A" w14:textId="16B5B1A9"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1" w:history="1">
            <w:r w:rsidRPr="00FC07CC">
              <w:rPr>
                <w:rStyle w:val="Hyperlink"/>
                <w:noProof/>
              </w:rPr>
              <w:t>1.3</w:t>
            </w:r>
            <w:r>
              <w:rPr>
                <w:rFonts w:eastAsiaTheme="minorEastAsia" w:cstheme="minorBidi"/>
                <w:noProof/>
                <w:color w:val="auto"/>
                <w:kern w:val="2"/>
                <w:sz w:val="24"/>
                <w:szCs w:val="24"/>
                <w:lang w:val="en-US" w:eastAsia="en-US"/>
                <w14:ligatures w14:val="standardContextual"/>
              </w:rPr>
              <w:tab/>
            </w:r>
            <w:r w:rsidRPr="00FC07CC">
              <w:rPr>
                <w:rStyle w:val="Hyperlink"/>
                <w:noProof/>
              </w:rPr>
              <w:t>Structure of the EOI</w:t>
            </w:r>
            <w:r>
              <w:rPr>
                <w:noProof/>
                <w:webHidden/>
              </w:rPr>
              <w:tab/>
            </w:r>
            <w:r>
              <w:rPr>
                <w:noProof/>
                <w:webHidden/>
              </w:rPr>
              <w:fldChar w:fldCharType="begin"/>
            </w:r>
            <w:r>
              <w:rPr>
                <w:noProof/>
                <w:webHidden/>
              </w:rPr>
              <w:instrText xml:space="preserve"> PAGEREF _Toc230157971 \h </w:instrText>
            </w:r>
            <w:r>
              <w:rPr>
                <w:noProof/>
                <w:webHidden/>
              </w:rPr>
            </w:r>
            <w:r>
              <w:rPr>
                <w:noProof/>
                <w:webHidden/>
              </w:rPr>
              <w:fldChar w:fldCharType="separate"/>
            </w:r>
            <w:r>
              <w:rPr>
                <w:noProof/>
                <w:webHidden/>
              </w:rPr>
              <w:t>5</w:t>
            </w:r>
            <w:r>
              <w:rPr>
                <w:noProof/>
                <w:webHidden/>
              </w:rPr>
              <w:fldChar w:fldCharType="end"/>
            </w:r>
          </w:hyperlink>
        </w:p>
        <w:p w14:paraId="5C63804B" w14:textId="25CF9152"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7972" w:history="1">
            <w:r w:rsidRPr="00FC07CC">
              <w:rPr>
                <w:rStyle w:val="Hyperlink"/>
                <w:noProof/>
              </w:rPr>
              <w:t>2</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Eligibility</w:t>
            </w:r>
            <w:r>
              <w:rPr>
                <w:noProof/>
                <w:webHidden/>
              </w:rPr>
              <w:tab/>
            </w:r>
            <w:r>
              <w:rPr>
                <w:noProof/>
                <w:webHidden/>
              </w:rPr>
              <w:fldChar w:fldCharType="begin"/>
            </w:r>
            <w:r>
              <w:rPr>
                <w:noProof/>
                <w:webHidden/>
              </w:rPr>
              <w:instrText xml:space="preserve"> PAGEREF _Toc230157972 \h </w:instrText>
            </w:r>
            <w:r>
              <w:rPr>
                <w:noProof/>
                <w:webHidden/>
              </w:rPr>
            </w:r>
            <w:r>
              <w:rPr>
                <w:noProof/>
                <w:webHidden/>
              </w:rPr>
              <w:fldChar w:fldCharType="separate"/>
            </w:r>
            <w:r>
              <w:rPr>
                <w:noProof/>
                <w:webHidden/>
              </w:rPr>
              <w:t>6</w:t>
            </w:r>
            <w:r>
              <w:rPr>
                <w:noProof/>
                <w:webHidden/>
              </w:rPr>
              <w:fldChar w:fldCharType="end"/>
            </w:r>
          </w:hyperlink>
        </w:p>
        <w:p w14:paraId="703DB2E2" w14:textId="49F793C0"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3" w:history="1">
            <w:r w:rsidRPr="00FC07CC">
              <w:rPr>
                <w:rStyle w:val="Hyperlink"/>
                <w:noProof/>
              </w:rPr>
              <w:t>2.1</w:t>
            </w:r>
            <w:r>
              <w:rPr>
                <w:rFonts w:eastAsiaTheme="minorEastAsia" w:cstheme="minorBidi"/>
                <w:noProof/>
                <w:color w:val="auto"/>
                <w:kern w:val="2"/>
                <w:sz w:val="24"/>
                <w:szCs w:val="24"/>
                <w:lang w:val="en-US" w:eastAsia="en-US"/>
                <w14:ligatures w14:val="standardContextual"/>
              </w:rPr>
              <w:tab/>
            </w:r>
            <w:r w:rsidRPr="00FC07CC">
              <w:rPr>
                <w:rStyle w:val="Hyperlink"/>
                <w:noProof/>
              </w:rPr>
              <w:t>Legal entity of Respondent</w:t>
            </w:r>
            <w:r>
              <w:rPr>
                <w:noProof/>
                <w:webHidden/>
              </w:rPr>
              <w:tab/>
            </w:r>
            <w:r>
              <w:rPr>
                <w:noProof/>
                <w:webHidden/>
              </w:rPr>
              <w:fldChar w:fldCharType="begin"/>
            </w:r>
            <w:r>
              <w:rPr>
                <w:noProof/>
                <w:webHidden/>
              </w:rPr>
              <w:instrText xml:space="preserve"> PAGEREF _Toc230157973 \h </w:instrText>
            </w:r>
            <w:r>
              <w:rPr>
                <w:noProof/>
                <w:webHidden/>
              </w:rPr>
            </w:r>
            <w:r>
              <w:rPr>
                <w:noProof/>
                <w:webHidden/>
              </w:rPr>
              <w:fldChar w:fldCharType="separate"/>
            </w:r>
            <w:r>
              <w:rPr>
                <w:noProof/>
                <w:webHidden/>
              </w:rPr>
              <w:t>6</w:t>
            </w:r>
            <w:r>
              <w:rPr>
                <w:noProof/>
                <w:webHidden/>
              </w:rPr>
              <w:fldChar w:fldCharType="end"/>
            </w:r>
          </w:hyperlink>
        </w:p>
        <w:p w14:paraId="0A0468B0" w14:textId="2C757B2C"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4" w:history="1">
            <w:r w:rsidRPr="00FC07CC">
              <w:rPr>
                <w:rStyle w:val="Hyperlink"/>
                <w:noProof/>
              </w:rPr>
              <w:t>2.2</w:t>
            </w:r>
            <w:r>
              <w:rPr>
                <w:rFonts w:eastAsiaTheme="minorEastAsia" w:cstheme="minorBidi"/>
                <w:noProof/>
                <w:color w:val="auto"/>
                <w:kern w:val="2"/>
                <w:sz w:val="24"/>
                <w:szCs w:val="24"/>
                <w:lang w:val="en-US" w:eastAsia="en-US"/>
                <w14:ligatures w14:val="standardContextual"/>
              </w:rPr>
              <w:tab/>
            </w:r>
            <w:r w:rsidRPr="00FC07CC">
              <w:rPr>
                <w:rStyle w:val="Hyperlink"/>
                <w:noProof/>
              </w:rPr>
              <w:t>Financial capability of Respondent</w:t>
            </w:r>
            <w:r>
              <w:rPr>
                <w:noProof/>
                <w:webHidden/>
              </w:rPr>
              <w:tab/>
            </w:r>
            <w:r>
              <w:rPr>
                <w:noProof/>
                <w:webHidden/>
              </w:rPr>
              <w:fldChar w:fldCharType="begin"/>
            </w:r>
            <w:r>
              <w:rPr>
                <w:noProof/>
                <w:webHidden/>
              </w:rPr>
              <w:instrText xml:space="preserve"> PAGEREF _Toc230157974 \h </w:instrText>
            </w:r>
            <w:r>
              <w:rPr>
                <w:noProof/>
                <w:webHidden/>
              </w:rPr>
            </w:r>
            <w:r>
              <w:rPr>
                <w:noProof/>
                <w:webHidden/>
              </w:rPr>
              <w:fldChar w:fldCharType="separate"/>
            </w:r>
            <w:r>
              <w:rPr>
                <w:noProof/>
                <w:webHidden/>
              </w:rPr>
              <w:t>6</w:t>
            </w:r>
            <w:r>
              <w:rPr>
                <w:noProof/>
                <w:webHidden/>
              </w:rPr>
              <w:fldChar w:fldCharType="end"/>
            </w:r>
          </w:hyperlink>
        </w:p>
        <w:p w14:paraId="6630E0A8" w14:textId="37FBCAC8"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5" w:history="1">
            <w:r w:rsidRPr="00FC07CC">
              <w:rPr>
                <w:rStyle w:val="Hyperlink"/>
                <w:noProof/>
              </w:rPr>
              <w:t>2.3</w:t>
            </w:r>
            <w:r>
              <w:rPr>
                <w:rFonts w:eastAsiaTheme="minorEastAsia" w:cstheme="minorBidi"/>
                <w:noProof/>
                <w:color w:val="auto"/>
                <w:kern w:val="2"/>
                <w:sz w:val="24"/>
                <w:szCs w:val="24"/>
                <w:lang w:val="en-US" w:eastAsia="en-US"/>
                <w14:ligatures w14:val="standardContextual"/>
              </w:rPr>
              <w:tab/>
            </w:r>
            <w:r w:rsidRPr="00FC07CC">
              <w:rPr>
                <w:rStyle w:val="Hyperlink"/>
                <w:noProof/>
              </w:rPr>
              <w:t>Commercial capabilities</w:t>
            </w:r>
            <w:r>
              <w:rPr>
                <w:noProof/>
                <w:webHidden/>
              </w:rPr>
              <w:tab/>
            </w:r>
            <w:r>
              <w:rPr>
                <w:noProof/>
                <w:webHidden/>
              </w:rPr>
              <w:fldChar w:fldCharType="begin"/>
            </w:r>
            <w:r>
              <w:rPr>
                <w:noProof/>
                <w:webHidden/>
              </w:rPr>
              <w:instrText xml:space="preserve"> PAGEREF _Toc230157975 \h </w:instrText>
            </w:r>
            <w:r>
              <w:rPr>
                <w:noProof/>
                <w:webHidden/>
              </w:rPr>
            </w:r>
            <w:r>
              <w:rPr>
                <w:noProof/>
                <w:webHidden/>
              </w:rPr>
              <w:fldChar w:fldCharType="separate"/>
            </w:r>
            <w:r>
              <w:rPr>
                <w:noProof/>
                <w:webHidden/>
              </w:rPr>
              <w:t>6</w:t>
            </w:r>
            <w:r>
              <w:rPr>
                <w:noProof/>
                <w:webHidden/>
              </w:rPr>
              <w:fldChar w:fldCharType="end"/>
            </w:r>
          </w:hyperlink>
        </w:p>
        <w:p w14:paraId="7C277A20" w14:textId="610D1C12"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6" w:history="1">
            <w:r w:rsidRPr="00FC07CC">
              <w:rPr>
                <w:rStyle w:val="Hyperlink"/>
                <w:noProof/>
              </w:rPr>
              <w:t>2.4</w:t>
            </w:r>
            <w:r>
              <w:rPr>
                <w:rFonts w:eastAsiaTheme="minorEastAsia" w:cstheme="minorBidi"/>
                <w:noProof/>
                <w:color w:val="auto"/>
                <w:kern w:val="2"/>
                <w:sz w:val="24"/>
                <w:szCs w:val="24"/>
                <w:lang w:val="en-US" w:eastAsia="en-US"/>
                <w14:ligatures w14:val="standardContextual"/>
              </w:rPr>
              <w:tab/>
            </w:r>
            <w:r w:rsidRPr="00FC07CC">
              <w:rPr>
                <w:rStyle w:val="Hyperlink"/>
                <w:noProof/>
              </w:rPr>
              <w:t>Corruption or unethical conduct</w:t>
            </w:r>
            <w:r>
              <w:rPr>
                <w:noProof/>
                <w:webHidden/>
              </w:rPr>
              <w:tab/>
            </w:r>
            <w:r>
              <w:rPr>
                <w:noProof/>
                <w:webHidden/>
              </w:rPr>
              <w:fldChar w:fldCharType="begin"/>
            </w:r>
            <w:r>
              <w:rPr>
                <w:noProof/>
                <w:webHidden/>
              </w:rPr>
              <w:instrText xml:space="preserve"> PAGEREF _Toc230157976 \h </w:instrText>
            </w:r>
            <w:r>
              <w:rPr>
                <w:noProof/>
                <w:webHidden/>
              </w:rPr>
            </w:r>
            <w:r>
              <w:rPr>
                <w:noProof/>
                <w:webHidden/>
              </w:rPr>
              <w:fldChar w:fldCharType="separate"/>
            </w:r>
            <w:r>
              <w:rPr>
                <w:noProof/>
                <w:webHidden/>
              </w:rPr>
              <w:t>7</w:t>
            </w:r>
            <w:r>
              <w:rPr>
                <w:noProof/>
                <w:webHidden/>
              </w:rPr>
              <w:fldChar w:fldCharType="end"/>
            </w:r>
          </w:hyperlink>
        </w:p>
        <w:p w14:paraId="11850973" w14:textId="04382AA3"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7977" w:history="1">
            <w:r w:rsidRPr="00FC07CC">
              <w:rPr>
                <w:rStyle w:val="Hyperlink"/>
                <w:noProof/>
              </w:rPr>
              <w:t>3</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THE EOI PROCESS</w:t>
            </w:r>
            <w:r>
              <w:rPr>
                <w:noProof/>
                <w:webHidden/>
              </w:rPr>
              <w:tab/>
            </w:r>
            <w:r>
              <w:rPr>
                <w:noProof/>
                <w:webHidden/>
              </w:rPr>
              <w:fldChar w:fldCharType="begin"/>
            </w:r>
            <w:r>
              <w:rPr>
                <w:noProof/>
                <w:webHidden/>
              </w:rPr>
              <w:instrText xml:space="preserve"> PAGEREF _Toc230157977 \h </w:instrText>
            </w:r>
            <w:r>
              <w:rPr>
                <w:noProof/>
                <w:webHidden/>
              </w:rPr>
            </w:r>
            <w:r>
              <w:rPr>
                <w:noProof/>
                <w:webHidden/>
              </w:rPr>
              <w:fldChar w:fldCharType="separate"/>
            </w:r>
            <w:r>
              <w:rPr>
                <w:noProof/>
                <w:webHidden/>
              </w:rPr>
              <w:t>9</w:t>
            </w:r>
            <w:r>
              <w:rPr>
                <w:noProof/>
                <w:webHidden/>
              </w:rPr>
              <w:fldChar w:fldCharType="end"/>
            </w:r>
          </w:hyperlink>
        </w:p>
        <w:p w14:paraId="37C842F1" w14:textId="1825AA79"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8" w:history="1">
            <w:r w:rsidRPr="00FC07CC">
              <w:rPr>
                <w:rStyle w:val="Hyperlink"/>
                <w:noProof/>
              </w:rPr>
              <w:t>3.1</w:t>
            </w:r>
            <w:r>
              <w:rPr>
                <w:rFonts w:eastAsiaTheme="minorEastAsia" w:cstheme="minorBidi"/>
                <w:noProof/>
                <w:color w:val="auto"/>
                <w:kern w:val="2"/>
                <w:sz w:val="24"/>
                <w:szCs w:val="24"/>
                <w:lang w:val="en-US" w:eastAsia="en-US"/>
                <w14:ligatures w14:val="standardContextual"/>
              </w:rPr>
              <w:tab/>
            </w:r>
            <w:r w:rsidRPr="00FC07CC">
              <w:rPr>
                <w:rStyle w:val="Hyperlink"/>
                <w:noProof/>
              </w:rPr>
              <w:t>Preparation of Response to the EOI – General</w:t>
            </w:r>
            <w:r>
              <w:rPr>
                <w:noProof/>
                <w:webHidden/>
              </w:rPr>
              <w:tab/>
            </w:r>
            <w:r>
              <w:rPr>
                <w:noProof/>
                <w:webHidden/>
              </w:rPr>
              <w:fldChar w:fldCharType="begin"/>
            </w:r>
            <w:r>
              <w:rPr>
                <w:noProof/>
                <w:webHidden/>
              </w:rPr>
              <w:instrText xml:space="preserve"> PAGEREF _Toc230157978 \h </w:instrText>
            </w:r>
            <w:r>
              <w:rPr>
                <w:noProof/>
                <w:webHidden/>
              </w:rPr>
            </w:r>
            <w:r>
              <w:rPr>
                <w:noProof/>
                <w:webHidden/>
              </w:rPr>
              <w:fldChar w:fldCharType="separate"/>
            </w:r>
            <w:r>
              <w:rPr>
                <w:noProof/>
                <w:webHidden/>
              </w:rPr>
              <w:t>9</w:t>
            </w:r>
            <w:r>
              <w:rPr>
                <w:noProof/>
                <w:webHidden/>
              </w:rPr>
              <w:fldChar w:fldCharType="end"/>
            </w:r>
          </w:hyperlink>
        </w:p>
        <w:p w14:paraId="18BCD9F1" w14:textId="275E9CD2"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79" w:history="1">
            <w:r w:rsidRPr="00FC07CC">
              <w:rPr>
                <w:rStyle w:val="Hyperlink"/>
                <w:noProof/>
              </w:rPr>
              <w:t>3.2</w:t>
            </w:r>
            <w:r>
              <w:rPr>
                <w:rFonts w:eastAsiaTheme="minorEastAsia" w:cstheme="minorBidi"/>
                <w:noProof/>
                <w:color w:val="auto"/>
                <w:kern w:val="2"/>
                <w:sz w:val="24"/>
                <w:szCs w:val="24"/>
                <w:lang w:val="en-US" w:eastAsia="en-US"/>
                <w14:ligatures w14:val="standardContextual"/>
              </w:rPr>
              <w:tab/>
            </w:r>
            <w:r w:rsidRPr="00FC07CC">
              <w:rPr>
                <w:rStyle w:val="Hyperlink"/>
                <w:noProof/>
              </w:rPr>
              <w:t>Submission of Responses to the EOI</w:t>
            </w:r>
            <w:r>
              <w:rPr>
                <w:noProof/>
                <w:webHidden/>
              </w:rPr>
              <w:tab/>
            </w:r>
            <w:r>
              <w:rPr>
                <w:noProof/>
                <w:webHidden/>
              </w:rPr>
              <w:fldChar w:fldCharType="begin"/>
            </w:r>
            <w:r>
              <w:rPr>
                <w:noProof/>
                <w:webHidden/>
              </w:rPr>
              <w:instrText xml:space="preserve"> PAGEREF _Toc230157979 \h </w:instrText>
            </w:r>
            <w:r>
              <w:rPr>
                <w:noProof/>
                <w:webHidden/>
              </w:rPr>
            </w:r>
            <w:r>
              <w:rPr>
                <w:noProof/>
                <w:webHidden/>
              </w:rPr>
              <w:fldChar w:fldCharType="separate"/>
            </w:r>
            <w:r>
              <w:rPr>
                <w:noProof/>
                <w:webHidden/>
              </w:rPr>
              <w:t>9</w:t>
            </w:r>
            <w:r>
              <w:rPr>
                <w:noProof/>
                <w:webHidden/>
              </w:rPr>
              <w:fldChar w:fldCharType="end"/>
            </w:r>
          </w:hyperlink>
        </w:p>
        <w:p w14:paraId="2001A37B" w14:textId="30D8372F"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0" w:history="1">
            <w:r w:rsidRPr="00FC07CC">
              <w:rPr>
                <w:rStyle w:val="Hyperlink"/>
                <w:noProof/>
              </w:rPr>
              <w:t>3.3</w:t>
            </w:r>
            <w:r>
              <w:rPr>
                <w:rFonts w:eastAsiaTheme="minorEastAsia" w:cstheme="minorBidi"/>
                <w:noProof/>
                <w:color w:val="auto"/>
                <w:kern w:val="2"/>
                <w:sz w:val="24"/>
                <w:szCs w:val="24"/>
                <w:lang w:val="en-US" w:eastAsia="en-US"/>
                <w14:ligatures w14:val="standardContextual"/>
              </w:rPr>
              <w:tab/>
            </w:r>
            <w:r w:rsidRPr="00FC07CC">
              <w:rPr>
                <w:rStyle w:val="Hyperlink"/>
                <w:noProof/>
              </w:rPr>
              <w:t>Electronic responses</w:t>
            </w:r>
            <w:r>
              <w:rPr>
                <w:noProof/>
                <w:webHidden/>
              </w:rPr>
              <w:tab/>
            </w:r>
            <w:r>
              <w:rPr>
                <w:noProof/>
                <w:webHidden/>
              </w:rPr>
              <w:fldChar w:fldCharType="begin"/>
            </w:r>
            <w:r>
              <w:rPr>
                <w:noProof/>
                <w:webHidden/>
              </w:rPr>
              <w:instrText xml:space="preserve"> PAGEREF _Toc230157980 \h </w:instrText>
            </w:r>
            <w:r>
              <w:rPr>
                <w:noProof/>
                <w:webHidden/>
              </w:rPr>
            </w:r>
            <w:r>
              <w:rPr>
                <w:noProof/>
                <w:webHidden/>
              </w:rPr>
              <w:fldChar w:fldCharType="separate"/>
            </w:r>
            <w:r>
              <w:rPr>
                <w:noProof/>
                <w:webHidden/>
              </w:rPr>
              <w:t>10</w:t>
            </w:r>
            <w:r>
              <w:rPr>
                <w:noProof/>
                <w:webHidden/>
              </w:rPr>
              <w:fldChar w:fldCharType="end"/>
            </w:r>
          </w:hyperlink>
        </w:p>
        <w:p w14:paraId="79E9709C" w14:textId="6780729C"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1" w:history="1">
            <w:r w:rsidRPr="00FC07CC">
              <w:rPr>
                <w:rStyle w:val="Hyperlink"/>
                <w:noProof/>
              </w:rPr>
              <w:t>3.4</w:t>
            </w:r>
            <w:r>
              <w:rPr>
                <w:rFonts w:eastAsiaTheme="minorEastAsia" w:cstheme="minorBidi"/>
                <w:noProof/>
                <w:color w:val="auto"/>
                <w:kern w:val="2"/>
                <w:sz w:val="24"/>
                <w:szCs w:val="24"/>
                <w:lang w:val="en-US" w:eastAsia="en-US"/>
                <w14:ligatures w14:val="standardContextual"/>
              </w:rPr>
              <w:tab/>
            </w:r>
            <w:r w:rsidRPr="00FC07CC">
              <w:rPr>
                <w:rStyle w:val="Hyperlink"/>
                <w:noProof/>
              </w:rPr>
              <w:t>Response validity period</w:t>
            </w:r>
            <w:r>
              <w:rPr>
                <w:noProof/>
                <w:webHidden/>
              </w:rPr>
              <w:tab/>
            </w:r>
            <w:r>
              <w:rPr>
                <w:noProof/>
                <w:webHidden/>
              </w:rPr>
              <w:fldChar w:fldCharType="begin"/>
            </w:r>
            <w:r>
              <w:rPr>
                <w:noProof/>
                <w:webHidden/>
              </w:rPr>
              <w:instrText xml:space="preserve"> PAGEREF _Toc230157981 \h </w:instrText>
            </w:r>
            <w:r>
              <w:rPr>
                <w:noProof/>
                <w:webHidden/>
              </w:rPr>
            </w:r>
            <w:r>
              <w:rPr>
                <w:noProof/>
                <w:webHidden/>
              </w:rPr>
              <w:fldChar w:fldCharType="separate"/>
            </w:r>
            <w:r>
              <w:rPr>
                <w:noProof/>
                <w:webHidden/>
              </w:rPr>
              <w:t>10</w:t>
            </w:r>
            <w:r>
              <w:rPr>
                <w:noProof/>
                <w:webHidden/>
              </w:rPr>
              <w:fldChar w:fldCharType="end"/>
            </w:r>
          </w:hyperlink>
        </w:p>
        <w:p w14:paraId="0B920317" w14:textId="0221D6A4"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2" w:history="1">
            <w:r w:rsidRPr="00FC07CC">
              <w:rPr>
                <w:rStyle w:val="Hyperlink"/>
                <w:noProof/>
              </w:rPr>
              <w:t>3.5</w:t>
            </w:r>
            <w:r>
              <w:rPr>
                <w:rFonts w:eastAsiaTheme="minorEastAsia" w:cstheme="minorBidi"/>
                <w:noProof/>
                <w:color w:val="auto"/>
                <w:kern w:val="2"/>
                <w:sz w:val="24"/>
                <w:szCs w:val="24"/>
                <w:lang w:val="en-US" w:eastAsia="en-US"/>
                <w14:ligatures w14:val="standardContextual"/>
              </w:rPr>
              <w:tab/>
            </w:r>
            <w:r w:rsidRPr="00FC07CC">
              <w:rPr>
                <w:rStyle w:val="Hyperlink"/>
                <w:noProof/>
              </w:rPr>
              <w:t>Late Responses</w:t>
            </w:r>
            <w:r>
              <w:rPr>
                <w:noProof/>
                <w:webHidden/>
              </w:rPr>
              <w:tab/>
            </w:r>
            <w:r>
              <w:rPr>
                <w:noProof/>
                <w:webHidden/>
              </w:rPr>
              <w:fldChar w:fldCharType="begin"/>
            </w:r>
            <w:r>
              <w:rPr>
                <w:noProof/>
                <w:webHidden/>
              </w:rPr>
              <w:instrText xml:space="preserve"> PAGEREF _Toc230157982 \h </w:instrText>
            </w:r>
            <w:r>
              <w:rPr>
                <w:noProof/>
                <w:webHidden/>
              </w:rPr>
            </w:r>
            <w:r>
              <w:rPr>
                <w:noProof/>
                <w:webHidden/>
              </w:rPr>
              <w:fldChar w:fldCharType="separate"/>
            </w:r>
            <w:r>
              <w:rPr>
                <w:noProof/>
                <w:webHidden/>
              </w:rPr>
              <w:t>11</w:t>
            </w:r>
            <w:r>
              <w:rPr>
                <w:noProof/>
                <w:webHidden/>
              </w:rPr>
              <w:fldChar w:fldCharType="end"/>
            </w:r>
          </w:hyperlink>
        </w:p>
        <w:p w14:paraId="7B8D4AEA" w14:textId="4F629667"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3" w:history="1">
            <w:r w:rsidRPr="00FC07CC">
              <w:rPr>
                <w:rStyle w:val="Hyperlink"/>
                <w:noProof/>
              </w:rPr>
              <w:t>3.6</w:t>
            </w:r>
            <w:r>
              <w:rPr>
                <w:rFonts w:eastAsiaTheme="minorEastAsia" w:cstheme="minorBidi"/>
                <w:noProof/>
                <w:color w:val="auto"/>
                <w:kern w:val="2"/>
                <w:sz w:val="24"/>
                <w:szCs w:val="24"/>
                <w:lang w:val="en-US" w:eastAsia="en-US"/>
                <w14:ligatures w14:val="standardContextual"/>
              </w:rPr>
              <w:tab/>
            </w:r>
            <w:r w:rsidRPr="00FC07CC">
              <w:rPr>
                <w:rStyle w:val="Hyperlink"/>
                <w:noProof/>
              </w:rPr>
              <w:t>Ownership of responses</w:t>
            </w:r>
            <w:r>
              <w:rPr>
                <w:noProof/>
                <w:webHidden/>
              </w:rPr>
              <w:tab/>
            </w:r>
            <w:r>
              <w:rPr>
                <w:noProof/>
                <w:webHidden/>
              </w:rPr>
              <w:fldChar w:fldCharType="begin"/>
            </w:r>
            <w:r>
              <w:rPr>
                <w:noProof/>
                <w:webHidden/>
              </w:rPr>
              <w:instrText xml:space="preserve"> PAGEREF _Toc230157983 \h </w:instrText>
            </w:r>
            <w:r>
              <w:rPr>
                <w:noProof/>
                <w:webHidden/>
              </w:rPr>
            </w:r>
            <w:r>
              <w:rPr>
                <w:noProof/>
                <w:webHidden/>
              </w:rPr>
              <w:fldChar w:fldCharType="separate"/>
            </w:r>
            <w:r>
              <w:rPr>
                <w:noProof/>
                <w:webHidden/>
              </w:rPr>
              <w:t>11</w:t>
            </w:r>
            <w:r>
              <w:rPr>
                <w:noProof/>
                <w:webHidden/>
              </w:rPr>
              <w:fldChar w:fldCharType="end"/>
            </w:r>
          </w:hyperlink>
        </w:p>
        <w:p w14:paraId="767FF0BC" w14:textId="2CB83367"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4" w:history="1">
            <w:r w:rsidRPr="00FC07CC">
              <w:rPr>
                <w:rStyle w:val="Hyperlink"/>
                <w:noProof/>
              </w:rPr>
              <w:t>3.7</w:t>
            </w:r>
            <w:r>
              <w:rPr>
                <w:rFonts w:eastAsiaTheme="minorEastAsia" w:cstheme="minorBidi"/>
                <w:noProof/>
                <w:color w:val="auto"/>
                <w:kern w:val="2"/>
                <w:sz w:val="24"/>
                <w:szCs w:val="24"/>
                <w:lang w:val="en-US" w:eastAsia="en-US"/>
                <w14:ligatures w14:val="standardContextual"/>
              </w:rPr>
              <w:tab/>
            </w:r>
            <w:r w:rsidRPr="00FC07CC">
              <w:rPr>
                <w:rStyle w:val="Hyperlink"/>
                <w:noProof/>
              </w:rPr>
              <w:t>Clarification by Respondent while EOI is open</w:t>
            </w:r>
            <w:r>
              <w:rPr>
                <w:noProof/>
                <w:webHidden/>
              </w:rPr>
              <w:tab/>
            </w:r>
            <w:r>
              <w:rPr>
                <w:noProof/>
                <w:webHidden/>
              </w:rPr>
              <w:fldChar w:fldCharType="begin"/>
            </w:r>
            <w:r>
              <w:rPr>
                <w:noProof/>
                <w:webHidden/>
              </w:rPr>
              <w:instrText xml:space="preserve"> PAGEREF _Toc230157984 \h </w:instrText>
            </w:r>
            <w:r>
              <w:rPr>
                <w:noProof/>
                <w:webHidden/>
              </w:rPr>
            </w:r>
            <w:r>
              <w:rPr>
                <w:noProof/>
                <w:webHidden/>
              </w:rPr>
              <w:fldChar w:fldCharType="separate"/>
            </w:r>
            <w:r>
              <w:rPr>
                <w:noProof/>
                <w:webHidden/>
              </w:rPr>
              <w:t>11</w:t>
            </w:r>
            <w:r>
              <w:rPr>
                <w:noProof/>
                <w:webHidden/>
              </w:rPr>
              <w:fldChar w:fldCharType="end"/>
            </w:r>
          </w:hyperlink>
        </w:p>
        <w:p w14:paraId="254354B5" w14:textId="4BF9427D"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5" w:history="1">
            <w:r w:rsidRPr="00FC07CC">
              <w:rPr>
                <w:rStyle w:val="Hyperlink"/>
                <w:noProof/>
              </w:rPr>
              <w:t>3.8</w:t>
            </w:r>
            <w:r>
              <w:rPr>
                <w:rFonts w:eastAsiaTheme="minorEastAsia" w:cstheme="minorBidi"/>
                <w:noProof/>
                <w:color w:val="auto"/>
                <w:kern w:val="2"/>
                <w:sz w:val="24"/>
                <w:szCs w:val="24"/>
                <w:lang w:val="en-US" w:eastAsia="en-US"/>
                <w14:ligatures w14:val="standardContextual"/>
              </w:rPr>
              <w:tab/>
            </w:r>
            <w:r w:rsidRPr="00FC07CC">
              <w:rPr>
                <w:rStyle w:val="Hyperlink"/>
                <w:noProof/>
              </w:rPr>
              <w:t>Extensions to the time an EOI is open</w:t>
            </w:r>
            <w:r>
              <w:rPr>
                <w:noProof/>
                <w:webHidden/>
              </w:rPr>
              <w:tab/>
            </w:r>
            <w:r>
              <w:rPr>
                <w:noProof/>
                <w:webHidden/>
              </w:rPr>
              <w:fldChar w:fldCharType="begin"/>
            </w:r>
            <w:r>
              <w:rPr>
                <w:noProof/>
                <w:webHidden/>
              </w:rPr>
              <w:instrText xml:space="preserve"> PAGEREF _Toc230157985 \h </w:instrText>
            </w:r>
            <w:r>
              <w:rPr>
                <w:noProof/>
                <w:webHidden/>
              </w:rPr>
            </w:r>
            <w:r>
              <w:rPr>
                <w:noProof/>
                <w:webHidden/>
              </w:rPr>
              <w:fldChar w:fldCharType="separate"/>
            </w:r>
            <w:r>
              <w:rPr>
                <w:noProof/>
                <w:webHidden/>
              </w:rPr>
              <w:t>11</w:t>
            </w:r>
            <w:r>
              <w:rPr>
                <w:noProof/>
                <w:webHidden/>
              </w:rPr>
              <w:fldChar w:fldCharType="end"/>
            </w:r>
          </w:hyperlink>
        </w:p>
        <w:p w14:paraId="231579B3" w14:textId="0FC8FFAD"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6" w:history="1">
            <w:r w:rsidRPr="00FC07CC">
              <w:rPr>
                <w:rStyle w:val="Hyperlink"/>
                <w:noProof/>
              </w:rPr>
              <w:t>3.9</w:t>
            </w:r>
            <w:r>
              <w:rPr>
                <w:rFonts w:eastAsiaTheme="minorEastAsia" w:cstheme="minorBidi"/>
                <w:noProof/>
                <w:color w:val="auto"/>
                <w:kern w:val="2"/>
                <w:sz w:val="24"/>
                <w:szCs w:val="24"/>
                <w:lang w:val="en-US" w:eastAsia="en-US"/>
                <w14:ligatures w14:val="standardContextual"/>
              </w:rPr>
              <w:tab/>
            </w:r>
            <w:r w:rsidRPr="00FC07CC">
              <w:rPr>
                <w:rStyle w:val="Hyperlink"/>
                <w:noProof/>
              </w:rPr>
              <w:t>Respondents to inform themselves</w:t>
            </w:r>
            <w:r>
              <w:rPr>
                <w:noProof/>
                <w:webHidden/>
              </w:rPr>
              <w:tab/>
            </w:r>
            <w:r>
              <w:rPr>
                <w:noProof/>
                <w:webHidden/>
              </w:rPr>
              <w:fldChar w:fldCharType="begin"/>
            </w:r>
            <w:r>
              <w:rPr>
                <w:noProof/>
                <w:webHidden/>
              </w:rPr>
              <w:instrText xml:space="preserve"> PAGEREF _Toc230157986 \h </w:instrText>
            </w:r>
            <w:r>
              <w:rPr>
                <w:noProof/>
                <w:webHidden/>
              </w:rPr>
            </w:r>
            <w:r>
              <w:rPr>
                <w:noProof/>
                <w:webHidden/>
              </w:rPr>
              <w:fldChar w:fldCharType="separate"/>
            </w:r>
            <w:r>
              <w:rPr>
                <w:noProof/>
                <w:webHidden/>
              </w:rPr>
              <w:t>11</w:t>
            </w:r>
            <w:r>
              <w:rPr>
                <w:noProof/>
                <w:webHidden/>
              </w:rPr>
              <w:fldChar w:fldCharType="end"/>
            </w:r>
          </w:hyperlink>
        </w:p>
        <w:p w14:paraId="09EA889F" w14:textId="3E8CF1F8"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7" w:history="1">
            <w:r w:rsidRPr="00FC07CC">
              <w:rPr>
                <w:rStyle w:val="Hyperlink"/>
                <w:noProof/>
              </w:rPr>
              <w:t>3.10</w:t>
            </w:r>
            <w:r>
              <w:rPr>
                <w:rFonts w:eastAsiaTheme="minorEastAsia" w:cstheme="minorBidi"/>
                <w:noProof/>
                <w:color w:val="auto"/>
                <w:kern w:val="2"/>
                <w:sz w:val="24"/>
                <w:szCs w:val="24"/>
                <w:lang w:val="en-US" w:eastAsia="en-US"/>
                <w14:ligatures w14:val="standardContextual"/>
              </w:rPr>
              <w:tab/>
            </w:r>
            <w:r w:rsidRPr="00FC07CC">
              <w:rPr>
                <w:rStyle w:val="Hyperlink"/>
                <w:noProof/>
              </w:rPr>
              <w:t>Addenda to EOI</w:t>
            </w:r>
            <w:r>
              <w:rPr>
                <w:noProof/>
                <w:webHidden/>
              </w:rPr>
              <w:tab/>
            </w:r>
            <w:r>
              <w:rPr>
                <w:noProof/>
                <w:webHidden/>
              </w:rPr>
              <w:fldChar w:fldCharType="begin"/>
            </w:r>
            <w:r>
              <w:rPr>
                <w:noProof/>
                <w:webHidden/>
              </w:rPr>
              <w:instrText xml:space="preserve"> PAGEREF _Toc230157987 \h </w:instrText>
            </w:r>
            <w:r>
              <w:rPr>
                <w:noProof/>
                <w:webHidden/>
              </w:rPr>
            </w:r>
            <w:r>
              <w:rPr>
                <w:noProof/>
                <w:webHidden/>
              </w:rPr>
              <w:fldChar w:fldCharType="separate"/>
            </w:r>
            <w:r>
              <w:rPr>
                <w:noProof/>
                <w:webHidden/>
              </w:rPr>
              <w:t>12</w:t>
            </w:r>
            <w:r>
              <w:rPr>
                <w:noProof/>
                <w:webHidden/>
              </w:rPr>
              <w:fldChar w:fldCharType="end"/>
            </w:r>
          </w:hyperlink>
        </w:p>
        <w:p w14:paraId="0587DEE8" w14:textId="6415FEF7"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8" w:history="1">
            <w:r w:rsidRPr="00FC07CC">
              <w:rPr>
                <w:rStyle w:val="Hyperlink"/>
                <w:noProof/>
              </w:rPr>
              <w:t>3.11</w:t>
            </w:r>
            <w:r>
              <w:rPr>
                <w:rFonts w:eastAsiaTheme="minorEastAsia" w:cstheme="minorBidi"/>
                <w:noProof/>
                <w:color w:val="auto"/>
                <w:kern w:val="2"/>
                <w:sz w:val="24"/>
                <w:szCs w:val="24"/>
                <w:lang w:val="en-US" w:eastAsia="en-US"/>
                <w14:ligatures w14:val="standardContextual"/>
              </w:rPr>
              <w:tab/>
            </w:r>
            <w:r w:rsidRPr="00FC07CC">
              <w:rPr>
                <w:rStyle w:val="Hyperlink"/>
                <w:noProof/>
              </w:rPr>
              <w:t>Variation of responses</w:t>
            </w:r>
            <w:r>
              <w:rPr>
                <w:noProof/>
                <w:webHidden/>
              </w:rPr>
              <w:tab/>
            </w:r>
            <w:r>
              <w:rPr>
                <w:noProof/>
                <w:webHidden/>
              </w:rPr>
              <w:fldChar w:fldCharType="begin"/>
            </w:r>
            <w:r>
              <w:rPr>
                <w:noProof/>
                <w:webHidden/>
              </w:rPr>
              <w:instrText xml:space="preserve"> PAGEREF _Toc230157988 \h </w:instrText>
            </w:r>
            <w:r>
              <w:rPr>
                <w:noProof/>
                <w:webHidden/>
              </w:rPr>
            </w:r>
            <w:r>
              <w:rPr>
                <w:noProof/>
                <w:webHidden/>
              </w:rPr>
              <w:fldChar w:fldCharType="separate"/>
            </w:r>
            <w:r>
              <w:rPr>
                <w:noProof/>
                <w:webHidden/>
              </w:rPr>
              <w:t>12</w:t>
            </w:r>
            <w:r>
              <w:rPr>
                <w:noProof/>
                <w:webHidden/>
              </w:rPr>
              <w:fldChar w:fldCharType="end"/>
            </w:r>
          </w:hyperlink>
        </w:p>
        <w:p w14:paraId="487F2506" w14:textId="3B4216E3"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89" w:history="1">
            <w:r w:rsidRPr="00FC07CC">
              <w:rPr>
                <w:rStyle w:val="Hyperlink"/>
                <w:noProof/>
              </w:rPr>
              <w:t>3.12</w:t>
            </w:r>
            <w:r>
              <w:rPr>
                <w:rFonts w:eastAsiaTheme="minorEastAsia" w:cstheme="minorBidi"/>
                <w:noProof/>
                <w:color w:val="auto"/>
                <w:kern w:val="2"/>
                <w:sz w:val="24"/>
                <w:szCs w:val="24"/>
                <w:lang w:val="en-US" w:eastAsia="en-US"/>
                <w14:ligatures w14:val="standardContextual"/>
              </w:rPr>
              <w:tab/>
            </w:r>
            <w:r w:rsidRPr="00FC07CC">
              <w:rPr>
                <w:rStyle w:val="Hyperlink"/>
                <w:noProof/>
              </w:rPr>
              <w:t>Respondent’s costs</w:t>
            </w:r>
            <w:r>
              <w:rPr>
                <w:noProof/>
                <w:webHidden/>
              </w:rPr>
              <w:tab/>
            </w:r>
            <w:r>
              <w:rPr>
                <w:noProof/>
                <w:webHidden/>
              </w:rPr>
              <w:fldChar w:fldCharType="begin"/>
            </w:r>
            <w:r>
              <w:rPr>
                <w:noProof/>
                <w:webHidden/>
              </w:rPr>
              <w:instrText xml:space="preserve"> PAGEREF _Toc230157989 \h </w:instrText>
            </w:r>
            <w:r>
              <w:rPr>
                <w:noProof/>
                <w:webHidden/>
              </w:rPr>
            </w:r>
            <w:r>
              <w:rPr>
                <w:noProof/>
                <w:webHidden/>
              </w:rPr>
              <w:fldChar w:fldCharType="separate"/>
            </w:r>
            <w:r>
              <w:rPr>
                <w:noProof/>
                <w:webHidden/>
              </w:rPr>
              <w:t>13</w:t>
            </w:r>
            <w:r>
              <w:rPr>
                <w:noProof/>
                <w:webHidden/>
              </w:rPr>
              <w:fldChar w:fldCharType="end"/>
            </w:r>
          </w:hyperlink>
        </w:p>
        <w:p w14:paraId="50BC409A" w14:textId="29E41D24"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0" w:history="1">
            <w:r w:rsidRPr="00FC07CC">
              <w:rPr>
                <w:rStyle w:val="Hyperlink"/>
                <w:noProof/>
              </w:rPr>
              <w:t>3.13</w:t>
            </w:r>
            <w:r>
              <w:rPr>
                <w:rFonts w:eastAsiaTheme="minorEastAsia" w:cstheme="minorBidi"/>
                <w:noProof/>
                <w:color w:val="auto"/>
                <w:kern w:val="2"/>
                <w:sz w:val="24"/>
                <w:szCs w:val="24"/>
                <w:lang w:val="en-US" w:eastAsia="en-US"/>
                <w14:ligatures w14:val="standardContextual"/>
              </w:rPr>
              <w:tab/>
            </w:r>
            <w:r w:rsidRPr="00FC07CC">
              <w:rPr>
                <w:rStyle w:val="Hyperlink"/>
                <w:noProof/>
              </w:rPr>
              <w:t>Evaluation of Responses</w:t>
            </w:r>
            <w:r>
              <w:rPr>
                <w:noProof/>
                <w:webHidden/>
              </w:rPr>
              <w:tab/>
            </w:r>
            <w:r>
              <w:rPr>
                <w:noProof/>
                <w:webHidden/>
              </w:rPr>
              <w:fldChar w:fldCharType="begin"/>
            </w:r>
            <w:r>
              <w:rPr>
                <w:noProof/>
                <w:webHidden/>
              </w:rPr>
              <w:instrText xml:space="preserve"> PAGEREF _Toc230157990 \h </w:instrText>
            </w:r>
            <w:r>
              <w:rPr>
                <w:noProof/>
                <w:webHidden/>
              </w:rPr>
            </w:r>
            <w:r>
              <w:rPr>
                <w:noProof/>
                <w:webHidden/>
              </w:rPr>
              <w:fldChar w:fldCharType="separate"/>
            </w:r>
            <w:r>
              <w:rPr>
                <w:noProof/>
                <w:webHidden/>
              </w:rPr>
              <w:t>13</w:t>
            </w:r>
            <w:r>
              <w:rPr>
                <w:noProof/>
                <w:webHidden/>
              </w:rPr>
              <w:fldChar w:fldCharType="end"/>
            </w:r>
          </w:hyperlink>
        </w:p>
        <w:p w14:paraId="61074396" w14:textId="13FEB146"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1" w:history="1">
            <w:r w:rsidRPr="00FC07CC">
              <w:rPr>
                <w:rStyle w:val="Hyperlink"/>
                <w:noProof/>
              </w:rPr>
              <w:t>3.14</w:t>
            </w:r>
            <w:r>
              <w:rPr>
                <w:rFonts w:eastAsiaTheme="minorEastAsia" w:cstheme="minorBidi"/>
                <w:noProof/>
                <w:color w:val="auto"/>
                <w:kern w:val="2"/>
                <w:sz w:val="24"/>
                <w:szCs w:val="24"/>
                <w:lang w:val="en-US" w:eastAsia="en-US"/>
                <w14:ligatures w14:val="standardContextual"/>
              </w:rPr>
              <w:tab/>
            </w:r>
            <w:r w:rsidRPr="00FC07CC">
              <w:rPr>
                <w:rStyle w:val="Hyperlink"/>
                <w:noProof/>
              </w:rPr>
              <w:t>Evaluation criteria</w:t>
            </w:r>
            <w:r>
              <w:rPr>
                <w:noProof/>
                <w:webHidden/>
              </w:rPr>
              <w:tab/>
            </w:r>
            <w:r>
              <w:rPr>
                <w:noProof/>
                <w:webHidden/>
              </w:rPr>
              <w:fldChar w:fldCharType="begin"/>
            </w:r>
            <w:r>
              <w:rPr>
                <w:noProof/>
                <w:webHidden/>
              </w:rPr>
              <w:instrText xml:space="preserve"> PAGEREF _Toc230157991 \h </w:instrText>
            </w:r>
            <w:r>
              <w:rPr>
                <w:noProof/>
                <w:webHidden/>
              </w:rPr>
            </w:r>
            <w:r>
              <w:rPr>
                <w:noProof/>
                <w:webHidden/>
              </w:rPr>
              <w:fldChar w:fldCharType="separate"/>
            </w:r>
            <w:r>
              <w:rPr>
                <w:noProof/>
                <w:webHidden/>
              </w:rPr>
              <w:t>13</w:t>
            </w:r>
            <w:r>
              <w:rPr>
                <w:noProof/>
                <w:webHidden/>
              </w:rPr>
              <w:fldChar w:fldCharType="end"/>
            </w:r>
          </w:hyperlink>
        </w:p>
        <w:p w14:paraId="6EB8C40E" w14:textId="2FE8ED5E"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2" w:history="1">
            <w:r w:rsidRPr="00FC07CC">
              <w:rPr>
                <w:rStyle w:val="Hyperlink"/>
                <w:noProof/>
              </w:rPr>
              <w:t>3.15</w:t>
            </w:r>
            <w:r>
              <w:rPr>
                <w:rFonts w:eastAsiaTheme="minorEastAsia" w:cstheme="minorBidi"/>
                <w:noProof/>
                <w:color w:val="auto"/>
                <w:kern w:val="2"/>
                <w:sz w:val="24"/>
                <w:szCs w:val="24"/>
                <w:lang w:val="en-US" w:eastAsia="en-US"/>
                <w14:ligatures w14:val="standardContextual"/>
              </w:rPr>
              <w:tab/>
            </w:r>
            <w:r w:rsidRPr="00FC07CC">
              <w:rPr>
                <w:rStyle w:val="Hyperlink"/>
                <w:noProof/>
              </w:rPr>
              <w:t>Clarification of response may be sought</w:t>
            </w:r>
            <w:r>
              <w:rPr>
                <w:noProof/>
                <w:webHidden/>
              </w:rPr>
              <w:tab/>
            </w:r>
            <w:r>
              <w:rPr>
                <w:noProof/>
                <w:webHidden/>
              </w:rPr>
              <w:fldChar w:fldCharType="begin"/>
            </w:r>
            <w:r>
              <w:rPr>
                <w:noProof/>
                <w:webHidden/>
              </w:rPr>
              <w:instrText xml:space="preserve"> PAGEREF _Toc230157992 \h </w:instrText>
            </w:r>
            <w:r>
              <w:rPr>
                <w:noProof/>
                <w:webHidden/>
              </w:rPr>
            </w:r>
            <w:r>
              <w:rPr>
                <w:noProof/>
                <w:webHidden/>
              </w:rPr>
              <w:fldChar w:fldCharType="separate"/>
            </w:r>
            <w:r>
              <w:rPr>
                <w:noProof/>
                <w:webHidden/>
              </w:rPr>
              <w:t>14</w:t>
            </w:r>
            <w:r>
              <w:rPr>
                <w:noProof/>
                <w:webHidden/>
              </w:rPr>
              <w:fldChar w:fldCharType="end"/>
            </w:r>
          </w:hyperlink>
        </w:p>
        <w:p w14:paraId="414642E0" w14:textId="57BE8CB5"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3" w:history="1">
            <w:r w:rsidRPr="00FC07CC">
              <w:rPr>
                <w:rStyle w:val="Hyperlink"/>
                <w:noProof/>
              </w:rPr>
              <w:t>3.16</w:t>
            </w:r>
            <w:r>
              <w:rPr>
                <w:rFonts w:eastAsiaTheme="minorEastAsia" w:cstheme="minorBidi"/>
                <w:noProof/>
                <w:color w:val="auto"/>
                <w:kern w:val="2"/>
                <w:sz w:val="24"/>
                <w:szCs w:val="24"/>
                <w:lang w:val="en-US" w:eastAsia="en-US"/>
                <w14:ligatures w14:val="standardContextual"/>
              </w:rPr>
              <w:tab/>
            </w:r>
            <w:r w:rsidRPr="00FC07CC">
              <w:rPr>
                <w:rStyle w:val="Hyperlink"/>
                <w:noProof/>
              </w:rPr>
              <w:t>Outcomes</w:t>
            </w:r>
            <w:r>
              <w:rPr>
                <w:noProof/>
                <w:webHidden/>
              </w:rPr>
              <w:tab/>
            </w:r>
            <w:r>
              <w:rPr>
                <w:noProof/>
                <w:webHidden/>
              </w:rPr>
              <w:fldChar w:fldCharType="begin"/>
            </w:r>
            <w:r>
              <w:rPr>
                <w:noProof/>
                <w:webHidden/>
              </w:rPr>
              <w:instrText xml:space="preserve"> PAGEREF _Toc230157993 \h </w:instrText>
            </w:r>
            <w:r>
              <w:rPr>
                <w:noProof/>
                <w:webHidden/>
              </w:rPr>
            </w:r>
            <w:r>
              <w:rPr>
                <w:noProof/>
                <w:webHidden/>
              </w:rPr>
              <w:fldChar w:fldCharType="separate"/>
            </w:r>
            <w:r>
              <w:rPr>
                <w:noProof/>
                <w:webHidden/>
              </w:rPr>
              <w:t>14</w:t>
            </w:r>
            <w:r>
              <w:rPr>
                <w:noProof/>
                <w:webHidden/>
              </w:rPr>
              <w:fldChar w:fldCharType="end"/>
            </w:r>
          </w:hyperlink>
        </w:p>
        <w:p w14:paraId="3F805388" w14:textId="6E71700F"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4" w:history="1">
            <w:r w:rsidRPr="00FC07CC">
              <w:rPr>
                <w:rStyle w:val="Hyperlink"/>
                <w:noProof/>
              </w:rPr>
              <w:t>3.17</w:t>
            </w:r>
            <w:r>
              <w:rPr>
                <w:rFonts w:eastAsiaTheme="minorEastAsia" w:cstheme="minorBidi"/>
                <w:noProof/>
                <w:color w:val="auto"/>
                <w:kern w:val="2"/>
                <w:sz w:val="24"/>
                <w:szCs w:val="24"/>
                <w:lang w:val="en-US" w:eastAsia="en-US"/>
                <w14:ligatures w14:val="standardContextual"/>
              </w:rPr>
              <w:tab/>
            </w:r>
            <w:r w:rsidRPr="00FC07CC">
              <w:rPr>
                <w:rStyle w:val="Hyperlink"/>
                <w:noProof/>
              </w:rPr>
              <w:t>Discontinuance of process</w:t>
            </w:r>
            <w:r>
              <w:rPr>
                <w:noProof/>
                <w:webHidden/>
              </w:rPr>
              <w:tab/>
            </w:r>
            <w:r>
              <w:rPr>
                <w:noProof/>
                <w:webHidden/>
              </w:rPr>
              <w:fldChar w:fldCharType="begin"/>
            </w:r>
            <w:r>
              <w:rPr>
                <w:noProof/>
                <w:webHidden/>
              </w:rPr>
              <w:instrText xml:space="preserve"> PAGEREF _Toc230157994 \h </w:instrText>
            </w:r>
            <w:r>
              <w:rPr>
                <w:noProof/>
                <w:webHidden/>
              </w:rPr>
            </w:r>
            <w:r>
              <w:rPr>
                <w:noProof/>
                <w:webHidden/>
              </w:rPr>
              <w:fldChar w:fldCharType="separate"/>
            </w:r>
            <w:r>
              <w:rPr>
                <w:noProof/>
                <w:webHidden/>
              </w:rPr>
              <w:t>14</w:t>
            </w:r>
            <w:r>
              <w:rPr>
                <w:noProof/>
                <w:webHidden/>
              </w:rPr>
              <w:fldChar w:fldCharType="end"/>
            </w:r>
          </w:hyperlink>
        </w:p>
        <w:p w14:paraId="39115F2D" w14:textId="38C7F70E"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5" w:history="1">
            <w:r w:rsidRPr="00FC07CC">
              <w:rPr>
                <w:rStyle w:val="Hyperlink"/>
                <w:noProof/>
              </w:rPr>
              <w:t>3.18</w:t>
            </w:r>
            <w:r>
              <w:rPr>
                <w:rFonts w:eastAsiaTheme="minorEastAsia" w:cstheme="minorBidi"/>
                <w:noProof/>
                <w:color w:val="auto"/>
                <w:kern w:val="2"/>
                <w:sz w:val="24"/>
                <w:szCs w:val="24"/>
                <w:lang w:val="en-US" w:eastAsia="en-US"/>
                <w14:ligatures w14:val="standardContextual"/>
              </w:rPr>
              <w:tab/>
            </w:r>
            <w:r w:rsidRPr="00FC07CC">
              <w:rPr>
                <w:rStyle w:val="Hyperlink"/>
                <w:noProof/>
              </w:rPr>
              <w:t>Notification of short-listed Respondents</w:t>
            </w:r>
            <w:r>
              <w:rPr>
                <w:noProof/>
                <w:webHidden/>
              </w:rPr>
              <w:tab/>
            </w:r>
            <w:r>
              <w:rPr>
                <w:noProof/>
                <w:webHidden/>
              </w:rPr>
              <w:fldChar w:fldCharType="begin"/>
            </w:r>
            <w:r>
              <w:rPr>
                <w:noProof/>
                <w:webHidden/>
              </w:rPr>
              <w:instrText xml:space="preserve"> PAGEREF _Toc230157995 \h </w:instrText>
            </w:r>
            <w:r>
              <w:rPr>
                <w:noProof/>
                <w:webHidden/>
              </w:rPr>
            </w:r>
            <w:r>
              <w:rPr>
                <w:noProof/>
                <w:webHidden/>
              </w:rPr>
              <w:fldChar w:fldCharType="separate"/>
            </w:r>
            <w:r>
              <w:rPr>
                <w:noProof/>
                <w:webHidden/>
              </w:rPr>
              <w:t>14</w:t>
            </w:r>
            <w:r>
              <w:rPr>
                <w:noProof/>
                <w:webHidden/>
              </w:rPr>
              <w:fldChar w:fldCharType="end"/>
            </w:r>
          </w:hyperlink>
        </w:p>
        <w:p w14:paraId="6A7D01DC" w14:textId="25F79981"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6" w:history="1">
            <w:r w:rsidRPr="00FC07CC">
              <w:rPr>
                <w:rStyle w:val="Hyperlink"/>
                <w:noProof/>
              </w:rPr>
              <w:t>3.19</w:t>
            </w:r>
            <w:r>
              <w:rPr>
                <w:rFonts w:eastAsiaTheme="minorEastAsia" w:cstheme="minorBidi"/>
                <w:noProof/>
                <w:color w:val="auto"/>
                <w:kern w:val="2"/>
                <w:sz w:val="24"/>
                <w:szCs w:val="24"/>
                <w:lang w:val="en-US" w:eastAsia="en-US"/>
                <w14:ligatures w14:val="standardContextual"/>
              </w:rPr>
              <w:tab/>
            </w:r>
            <w:r w:rsidRPr="00FC07CC">
              <w:rPr>
                <w:rStyle w:val="Hyperlink"/>
                <w:noProof/>
              </w:rPr>
              <w:t>Disclosure of information by Respondent</w:t>
            </w:r>
            <w:r>
              <w:rPr>
                <w:noProof/>
                <w:webHidden/>
              </w:rPr>
              <w:tab/>
            </w:r>
            <w:r>
              <w:rPr>
                <w:noProof/>
                <w:webHidden/>
              </w:rPr>
              <w:fldChar w:fldCharType="begin"/>
            </w:r>
            <w:r>
              <w:rPr>
                <w:noProof/>
                <w:webHidden/>
              </w:rPr>
              <w:instrText xml:space="preserve"> PAGEREF _Toc230157996 \h </w:instrText>
            </w:r>
            <w:r>
              <w:rPr>
                <w:noProof/>
                <w:webHidden/>
              </w:rPr>
            </w:r>
            <w:r>
              <w:rPr>
                <w:noProof/>
                <w:webHidden/>
              </w:rPr>
              <w:fldChar w:fldCharType="separate"/>
            </w:r>
            <w:r>
              <w:rPr>
                <w:noProof/>
                <w:webHidden/>
              </w:rPr>
              <w:t>15</w:t>
            </w:r>
            <w:r>
              <w:rPr>
                <w:noProof/>
                <w:webHidden/>
              </w:rPr>
              <w:fldChar w:fldCharType="end"/>
            </w:r>
          </w:hyperlink>
        </w:p>
        <w:p w14:paraId="58BD3DD2" w14:textId="7E7BC865"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7" w:history="1">
            <w:r w:rsidRPr="00FC07CC">
              <w:rPr>
                <w:rStyle w:val="Hyperlink"/>
                <w:noProof/>
              </w:rPr>
              <w:t>3.20</w:t>
            </w:r>
            <w:r>
              <w:rPr>
                <w:rFonts w:eastAsiaTheme="minorEastAsia" w:cstheme="minorBidi"/>
                <w:noProof/>
                <w:color w:val="auto"/>
                <w:kern w:val="2"/>
                <w:sz w:val="24"/>
                <w:szCs w:val="24"/>
                <w:lang w:val="en-US" w:eastAsia="en-US"/>
                <w14:ligatures w14:val="standardContextual"/>
              </w:rPr>
              <w:tab/>
            </w:r>
            <w:r w:rsidRPr="00FC07CC">
              <w:rPr>
                <w:rStyle w:val="Hyperlink"/>
                <w:noProof/>
              </w:rPr>
              <w:t>Disclaimer</w:t>
            </w:r>
            <w:r>
              <w:rPr>
                <w:noProof/>
                <w:webHidden/>
              </w:rPr>
              <w:tab/>
            </w:r>
            <w:r>
              <w:rPr>
                <w:noProof/>
                <w:webHidden/>
              </w:rPr>
              <w:fldChar w:fldCharType="begin"/>
            </w:r>
            <w:r>
              <w:rPr>
                <w:noProof/>
                <w:webHidden/>
              </w:rPr>
              <w:instrText xml:space="preserve"> PAGEREF _Toc230157997 \h </w:instrText>
            </w:r>
            <w:r>
              <w:rPr>
                <w:noProof/>
                <w:webHidden/>
              </w:rPr>
            </w:r>
            <w:r>
              <w:rPr>
                <w:noProof/>
                <w:webHidden/>
              </w:rPr>
              <w:fldChar w:fldCharType="separate"/>
            </w:r>
            <w:r>
              <w:rPr>
                <w:noProof/>
                <w:webHidden/>
              </w:rPr>
              <w:t>15</w:t>
            </w:r>
            <w:r>
              <w:rPr>
                <w:noProof/>
                <w:webHidden/>
              </w:rPr>
              <w:fldChar w:fldCharType="end"/>
            </w:r>
          </w:hyperlink>
        </w:p>
        <w:p w14:paraId="6EF98684" w14:textId="0CBE542F"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8" w:history="1">
            <w:r w:rsidRPr="00FC07CC">
              <w:rPr>
                <w:rStyle w:val="Hyperlink"/>
                <w:noProof/>
              </w:rPr>
              <w:t>3.21</w:t>
            </w:r>
            <w:r>
              <w:rPr>
                <w:rFonts w:eastAsiaTheme="minorEastAsia" w:cstheme="minorBidi"/>
                <w:noProof/>
                <w:color w:val="auto"/>
                <w:kern w:val="2"/>
                <w:sz w:val="24"/>
                <w:szCs w:val="24"/>
                <w:lang w:val="en-US" w:eastAsia="en-US"/>
                <w14:ligatures w14:val="standardContextual"/>
              </w:rPr>
              <w:tab/>
            </w:r>
            <w:r w:rsidRPr="00FC07CC">
              <w:rPr>
                <w:rStyle w:val="Hyperlink"/>
                <w:noProof/>
              </w:rPr>
              <w:t>No contract</w:t>
            </w:r>
            <w:r>
              <w:rPr>
                <w:noProof/>
                <w:webHidden/>
              </w:rPr>
              <w:tab/>
            </w:r>
            <w:r>
              <w:rPr>
                <w:noProof/>
                <w:webHidden/>
              </w:rPr>
              <w:fldChar w:fldCharType="begin"/>
            </w:r>
            <w:r>
              <w:rPr>
                <w:noProof/>
                <w:webHidden/>
              </w:rPr>
              <w:instrText xml:space="preserve"> PAGEREF _Toc230157998 \h </w:instrText>
            </w:r>
            <w:r>
              <w:rPr>
                <w:noProof/>
                <w:webHidden/>
              </w:rPr>
            </w:r>
            <w:r>
              <w:rPr>
                <w:noProof/>
                <w:webHidden/>
              </w:rPr>
              <w:fldChar w:fldCharType="separate"/>
            </w:r>
            <w:r>
              <w:rPr>
                <w:noProof/>
                <w:webHidden/>
              </w:rPr>
              <w:t>16</w:t>
            </w:r>
            <w:r>
              <w:rPr>
                <w:noProof/>
                <w:webHidden/>
              </w:rPr>
              <w:fldChar w:fldCharType="end"/>
            </w:r>
          </w:hyperlink>
        </w:p>
        <w:p w14:paraId="75AA5F00" w14:textId="11B9641A"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7999" w:history="1">
            <w:r w:rsidRPr="00FC07CC">
              <w:rPr>
                <w:rStyle w:val="Hyperlink"/>
                <w:noProof/>
              </w:rPr>
              <w:t>3.22</w:t>
            </w:r>
            <w:r>
              <w:rPr>
                <w:rFonts w:eastAsiaTheme="minorEastAsia" w:cstheme="minorBidi"/>
                <w:noProof/>
                <w:color w:val="auto"/>
                <w:kern w:val="2"/>
                <w:sz w:val="24"/>
                <w:szCs w:val="24"/>
                <w:lang w:val="en-US" w:eastAsia="en-US"/>
                <w14:ligatures w14:val="standardContextual"/>
              </w:rPr>
              <w:tab/>
            </w:r>
            <w:r w:rsidRPr="00FC07CC">
              <w:rPr>
                <w:rStyle w:val="Hyperlink"/>
                <w:noProof/>
              </w:rPr>
              <w:t>Complaints procedure</w:t>
            </w:r>
            <w:r>
              <w:rPr>
                <w:noProof/>
                <w:webHidden/>
              </w:rPr>
              <w:tab/>
            </w:r>
            <w:r>
              <w:rPr>
                <w:noProof/>
                <w:webHidden/>
              </w:rPr>
              <w:fldChar w:fldCharType="begin"/>
            </w:r>
            <w:r>
              <w:rPr>
                <w:noProof/>
                <w:webHidden/>
              </w:rPr>
              <w:instrText xml:space="preserve"> PAGEREF _Toc230157999 \h </w:instrText>
            </w:r>
            <w:r>
              <w:rPr>
                <w:noProof/>
                <w:webHidden/>
              </w:rPr>
            </w:r>
            <w:r>
              <w:rPr>
                <w:noProof/>
                <w:webHidden/>
              </w:rPr>
              <w:fldChar w:fldCharType="separate"/>
            </w:r>
            <w:r>
              <w:rPr>
                <w:noProof/>
                <w:webHidden/>
              </w:rPr>
              <w:t>16</w:t>
            </w:r>
            <w:r>
              <w:rPr>
                <w:noProof/>
                <w:webHidden/>
              </w:rPr>
              <w:fldChar w:fldCharType="end"/>
            </w:r>
          </w:hyperlink>
        </w:p>
        <w:p w14:paraId="240B7651" w14:textId="501EBDE2"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00" w:history="1">
            <w:r w:rsidRPr="00FC07CC">
              <w:rPr>
                <w:rStyle w:val="Hyperlink"/>
                <w:noProof/>
              </w:rPr>
              <w:t>4</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REQUESTS FOR INFORMATION</w:t>
            </w:r>
            <w:r>
              <w:rPr>
                <w:noProof/>
                <w:webHidden/>
              </w:rPr>
              <w:tab/>
            </w:r>
            <w:r>
              <w:rPr>
                <w:noProof/>
                <w:webHidden/>
              </w:rPr>
              <w:fldChar w:fldCharType="begin"/>
            </w:r>
            <w:r>
              <w:rPr>
                <w:noProof/>
                <w:webHidden/>
              </w:rPr>
              <w:instrText xml:space="preserve"> PAGEREF _Toc230158000 \h </w:instrText>
            </w:r>
            <w:r>
              <w:rPr>
                <w:noProof/>
                <w:webHidden/>
              </w:rPr>
            </w:r>
            <w:r>
              <w:rPr>
                <w:noProof/>
                <w:webHidden/>
              </w:rPr>
              <w:fldChar w:fldCharType="separate"/>
            </w:r>
            <w:r>
              <w:rPr>
                <w:noProof/>
                <w:webHidden/>
              </w:rPr>
              <w:t>18</w:t>
            </w:r>
            <w:r>
              <w:rPr>
                <w:noProof/>
                <w:webHidden/>
              </w:rPr>
              <w:fldChar w:fldCharType="end"/>
            </w:r>
          </w:hyperlink>
        </w:p>
        <w:p w14:paraId="66C6C9E1" w14:textId="08018396"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01" w:history="1">
            <w:r w:rsidRPr="00FC07CC">
              <w:rPr>
                <w:rStyle w:val="Hyperlink"/>
                <w:noProof/>
              </w:rPr>
              <w:t>Part B – Statement of Requirements</w:t>
            </w:r>
            <w:r>
              <w:rPr>
                <w:noProof/>
                <w:webHidden/>
              </w:rPr>
              <w:tab/>
            </w:r>
            <w:r>
              <w:rPr>
                <w:noProof/>
                <w:webHidden/>
              </w:rPr>
              <w:fldChar w:fldCharType="begin"/>
            </w:r>
            <w:r>
              <w:rPr>
                <w:noProof/>
                <w:webHidden/>
              </w:rPr>
              <w:instrText xml:space="preserve"> PAGEREF _Toc230158001 \h </w:instrText>
            </w:r>
            <w:r>
              <w:rPr>
                <w:noProof/>
                <w:webHidden/>
              </w:rPr>
            </w:r>
            <w:r>
              <w:rPr>
                <w:noProof/>
                <w:webHidden/>
              </w:rPr>
              <w:fldChar w:fldCharType="separate"/>
            </w:r>
            <w:r>
              <w:rPr>
                <w:noProof/>
                <w:webHidden/>
              </w:rPr>
              <w:t>19</w:t>
            </w:r>
            <w:r>
              <w:rPr>
                <w:noProof/>
                <w:webHidden/>
              </w:rPr>
              <w:fldChar w:fldCharType="end"/>
            </w:r>
          </w:hyperlink>
        </w:p>
        <w:p w14:paraId="733BAF60" w14:textId="55659A8E"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02" w:history="1">
            <w:r w:rsidRPr="00FC07CC">
              <w:rPr>
                <w:rStyle w:val="Hyperlink"/>
                <w:noProof/>
              </w:rPr>
              <w:t>1</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Purpose</w:t>
            </w:r>
            <w:r>
              <w:rPr>
                <w:noProof/>
                <w:webHidden/>
              </w:rPr>
              <w:tab/>
            </w:r>
            <w:r>
              <w:rPr>
                <w:noProof/>
                <w:webHidden/>
              </w:rPr>
              <w:fldChar w:fldCharType="begin"/>
            </w:r>
            <w:r>
              <w:rPr>
                <w:noProof/>
                <w:webHidden/>
              </w:rPr>
              <w:instrText xml:space="preserve"> PAGEREF _Toc230158002 \h </w:instrText>
            </w:r>
            <w:r>
              <w:rPr>
                <w:noProof/>
                <w:webHidden/>
              </w:rPr>
            </w:r>
            <w:r>
              <w:rPr>
                <w:noProof/>
                <w:webHidden/>
              </w:rPr>
              <w:fldChar w:fldCharType="separate"/>
            </w:r>
            <w:r>
              <w:rPr>
                <w:noProof/>
                <w:webHidden/>
              </w:rPr>
              <w:t>19</w:t>
            </w:r>
            <w:r>
              <w:rPr>
                <w:noProof/>
                <w:webHidden/>
              </w:rPr>
              <w:fldChar w:fldCharType="end"/>
            </w:r>
          </w:hyperlink>
        </w:p>
        <w:p w14:paraId="53C3F2A1" w14:textId="7F0335B2"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03" w:history="1">
            <w:r w:rsidRPr="00FC07CC">
              <w:rPr>
                <w:rStyle w:val="Hyperlink"/>
                <w:noProof/>
              </w:rPr>
              <w:t>1.1</w:t>
            </w:r>
            <w:r>
              <w:rPr>
                <w:rFonts w:eastAsiaTheme="minorEastAsia" w:cstheme="minorBidi"/>
                <w:noProof/>
                <w:color w:val="auto"/>
                <w:kern w:val="2"/>
                <w:sz w:val="24"/>
                <w:szCs w:val="24"/>
                <w:lang w:val="en-US" w:eastAsia="en-US"/>
                <w14:ligatures w14:val="standardContextual"/>
              </w:rPr>
              <w:tab/>
            </w:r>
            <w:r w:rsidRPr="00FC07CC">
              <w:rPr>
                <w:rStyle w:val="Hyperlink"/>
                <w:noProof/>
              </w:rPr>
              <w:t>EOI</w:t>
            </w:r>
            <w:r>
              <w:rPr>
                <w:noProof/>
                <w:webHidden/>
              </w:rPr>
              <w:tab/>
            </w:r>
            <w:r>
              <w:rPr>
                <w:noProof/>
                <w:webHidden/>
              </w:rPr>
              <w:fldChar w:fldCharType="begin"/>
            </w:r>
            <w:r>
              <w:rPr>
                <w:noProof/>
                <w:webHidden/>
              </w:rPr>
              <w:instrText xml:space="preserve"> PAGEREF _Toc230158003 \h </w:instrText>
            </w:r>
            <w:r>
              <w:rPr>
                <w:noProof/>
                <w:webHidden/>
              </w:rPr>
            </w:r>
            <w:r>
              <w:rPr>
                <w:noProof/>
                <w:webHidden/>
              </w:rPr>
              <w:fldChar w:fldCharType="separate"/>
            </w:r>
            <w:r>
              <w:rPr>
                <w:noProof/>
                <w:webHidden/>
              </w:rPr>
              <w:t>19</w:t>
            </w:r>
            <w:r>
              <w:rPr>
                <w:noProof/>
                <w:webHidden/>
              </w:rPr>
              <w:fldChar w:fldCharType="end"/>
            </w:r>
          </w:hyperlink>
        </w:p>
        <w:p w14:paraId="1F3FF4F7" w14:textId="7C584B54"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04" w:history="1">
            <w:r w:rsidRPr="00FC07CC">
              <w:rPr>
                <w:rStyle w:val="Hyperlink"/>
                <w:noProof/>
              </w:rPr>
              <w:t>2</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Requirements</w:t>
            </w:r>
            <w:r>
              <w:rPr>
                <w:noProof/>
                <w:webHidden/>
              </w:rPr>
              <w:tab/>
            </w:r>
            <w:r>
              <w:rPr>
                <w:noProof/>
                <w:webHidden/>
              </w:rPr>
              <w:fldChar w:fldCharType="begin"/>
            </w:r>
            <w:r>
              <w:rPr>
                <w:noProof/>
                <w:webHidden/>
              </w:rPr>
              <w:instrText xml:space="preserve"> PAGEREF _Toc230158004 \h </w:instrText>
            </w:r>
            <w:r>
              <w:rPr>
                <w:noProof/>
                <w:webHidden/>
              </w:rPr>
            </w:r>
            <w:r>
              <w:rPr>
                <w:noProof/>
                <w:webHidden/>
              </w:rPr>
              <w:fldChar w:fldCharType="separate"/>
            </w:r>
            <w:r>
              <w:rPr>
                <w:noProof/>
                <w:webHidden/>
              </w:rPr>
              <w:t>19</w:t>
            </w:r>
            <w:r>
              <w:rPr>
                <w:noProof/>
                <w:webHidden/>
              </w:rPr>
              <w:fldChar w:fldCharType="end"/>
            </w:r>
          </w:hyperlink>
        </w:p>
        <w:p w14:paraId="73A55F79" w14:textId="01CF0F2F"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05" w:history="1">
            <w:r w:rsidRPr="00FC07CC">
              <w:rPr>
                <w:rStyle w:val="Hyperlink"/>
                <w:noProof/>
              </w:rPr>
              <w:t>2.1</w:t>
            </w:r>
            <w:r>
              <w:rPr>
                <w:rFonts w:eastAsiaTheme="minorEastAsia" w:cstheme="minorBidi"/>
                <w:noProof/>
                <w:color w:val="auto"/>
                <w:kern w:val="2"/>
                <w:sz w:val="24"/>
                <w:szCs w:val="24"/>
                <w:lang w:val="en-US" w:eastAsia="en-US"/>
                <w14:ligatures w14:val="standardContextual"/>
              </w:rPr>
              <w:tab/>
            </w:r>
            <w:r w:rsidRPr="00FC07CC">
              <w:rPr>
                <w:rStyle w:val="Hyperlink"/>
                <w:noProof/>
              </w:rPr>
              <w:t>Mandatory requirements</w:t>
            </w:r>
            <w:r>
              <w:rPr>
                <w:noProof/>
                <w:webHidden/>
              </w:rPr>
              <w:tab/>
            </w:r>
            <w:r>
              <w:rPr>
                <w:noProof/>
                <w:webHidden/>
              </w:rPr>
              <w:fldChar w:fldCharType="begin"/>
            </w:r>
            <w:r>
              <w:rPr>
                <w:noProof/>
                <w:webHidden/>
              </w:rPr>
              <w:instrText xml:space="preserve"> PAGEREF _Toc230158005 \h </w:instrText>
            </w:r>
            <w:r>
              <w:rPr>
                <w:noProof/>
                <w:webHidden/>
              </w:rPr>
            </w:r>
            <w:r>
              <w:rPr>
                <w:noProof/>
                <w:webHidden/>
              </w:rPr>
              <w:fldChar w:fldCharType="separate"/>
            </w:r>
            <w:r>
              <w:rPr>
                <w:noProof/>
                <w:webHidden/>
              </w:rPr>
              <w:t>19</w:t>
            </w:r>
            <w:r>
              <w:rPr>
                <w:noProof/>
                <w:webHidden/>
              </w:rPr>
              <w:fldChar w:fldCharType="end"/>
            </w:r>
          </w:hyperlink>
        </w:p>
        <w:p w14:paraId="2A4CAA8E" w14:textId="59336AE3" w:rsidR="00C52412" w:rsidRDefault="00C52412">
          <w:pPr>
            <w:pStyle w:val="TOC3"/>
            <w:rPr>
              <w:noProof/>
              <w:color w:val="auto"/>
              <w:kern w:val="2"/>
              <w:sz w:val="24"/>
              <w:szCs w:val="24"/>
              <w:lang w:val="en-US" w:eastAsia="en-US"/>
              <w14:ligatures w14:val="standardContextual"/>
            </w:rPr>
          </w:pPr>
          <w:hyperlink w:anchor="_Toc230158006" w:history="1">
            <w:r w:rsidRPr="00FC07CC">
              <w:rPr>
                <w:rStyle w:val="Hyperlink"/>
                <w:noProof/>
              </w:rPr>
              <w:t>2.1.1</w:t>
            </w:r>
            <w:r>
              <w:rPr>
                <w:noProof/>
                <w:color w:val="auto"/>
                <w:kern w:val="2"/>
                <w:sz w:val="24"/>
                <w:szCs w:val="24"/>
                <w:lang w:val="en-US" w:eastAsia="en-US"/>
                <w14:ligatures w14:val="standardContextual"/>
              </w:rPr>
              <w:tab/>
            </w:r>
            <w:r w:rsidRPr="00FC07CC">
              <w:rPr>
                <w:rStyle w:val="Hyperlink"/>
                <w:noProof/>
              </w:rPr>
              <w:t>Aboriginal Procurement Policy</w:t>
            </w:r>
            <w:r>
              <w:rPr>
                <w:noProof/>
                <w:webHidden/>
              </w:rPr>
              <w:tab/>
            </w:r>
            <w:r>
              <w:rPr>
                <w:noProof/>
                <w:webHidden/>
              </w:rPr>
              <w:fldChar w:fldCharType="begin"/>
            </w:r>
            <w:r>
              <w:rPr>
                <w:noProof/>
                <w:webHidden/>
              </w:rPr>
              <w:instrText xml:space="preserve"> PAGEREF _Toc230158006 \h </w:instrText>
            </w:r>
            <w:r>
              <w:rPr>
                <w:noProof/>
                <w:webHidden/>
              </w:rPr>
            </w:r>
            <w:r>
              <w:rPr>
                <w:noProof/>
                <w:webHidden/>
              </w:rPr>
              <w:fldChar w:fldCharType="separate"/>
            </w:r>
            <w:r>
              <w:rPr>
                <w:noProof/>
                <w:webHidden/>
              </w:rPr>
              <w:t>19</w:t>
            </w:r>
            <w:r>
              <w:rPr>
                <w:noProof/>
                <w:webHidden/>
              </w:rPr>
              <w:fldChar w:fldCharType="end"/>
            </w:r>
          </w:hyperlink>
        </w:p>
        <w:p w14:paraId="5A37DE54" w14:textId="08D5326B" w:rsidR="00C52412" w:rsidRDefault="00C52412">
          <w:pPr>
            <w:pStyle w:val="TOC3"/>
            <w:rPr>
              <w:noProof/>
              <w:color w:val="auto"/>
              <w:kern w:val="2"/>
              <w:sz w:val="24"/>
              <w:szCs w:val="24"/>
              <w:lang w:val="en-US" w:eastAsia="en-US"/>
              <w14:ligatures w14:val="standardContextual"/>
            </w:rPr>
          </w:pPr>
          <w:hyperlink w:anchor="_Toc230158007" w:history="1">
            <w:r w:rsidRPr="00FC07CC">
              <w:rPr>
                <w:rStyle w:val="Hyperlink"/>
                <w:noProof/>
              </w:rPr>
              <w:t>2.1.2</w:t>
            </w:r>
            <w:r>
              <w:rPr>
                <w:noProof/>
                <w:color w:val="auto"/>
                <w:kern w:val="2"/>
                <w:sz w:val="24"/>
                <w:szCs w:val="24"/>
                <w:lang w:val="en-US" w:eastAsia="en-US"/>
                <w14:ligatures w14:val="standardContextual"/>
              </w:rPr>
              <w:tab/>
            </w:r>
            <w:r w:rsidRPr="00FC07CC">
              <w:rPr>
                <w:rStyle w:val="Hyperlink"/>
                <w:noProof/>
              </w:rPr>
              <w:t>ICT/Digital SME Procurement Commitments</w:t>
            </w:r>
            <w:r>
              <w:rPr>
                <w:noProof/>
                <w:webHidden/>
              </w:rPr>
              <w:tab/>
            </w:r>
            <w:r>
              <w:rPr>
                <w:noProof/>
                <w:webHidden/>
              </w:rPr>
              <w:fldChar w:fldCharType="begin"/>
            </w:r>
            <w:r>
              <w:rPr>
                <w:noProof/>
                <w:webHidden/>
              </w:rPr>
              <w:instrText xml:space="preserve"> PAGEREF _Toc230158007 \h </w:instrText>
            </w:r>
            <w:r>
              <w:rPr>
                <w:noProof/>
                <w:webHidden/>
              </w:rPr>
            </w:r>
            <w:r>
              <w:rPr>
                <w:noProof/>
                <w:webHidden/>
              </w:rPr>
              <w:fldChar w:fldCharType="separate"/>
            </w:r>
            <w:r>
              <w:rPr>
                <w:noProof/>
                <w:webHidden/>
              </w:rPr>
              <w:t>19</w:t>
            </w:r>
            <w:r>
              <w:rPr>
                <w:noProof/>
                <w:webHidden/>
              </w:rPr>
              <w:fldChar w:fldCharType="end"/>
            </w:r>
          </w:hyperlink>
        </w:p>
        <w:p w14:paraId="2C592711" w14:textId="5E6157BD" w:rsidR="00C52412" w:rsidRDefault="00C52412">
          <w:pPr>
            <w:pStyle w:val="TOC3"/>
            <w:rPr>
              <w:noProof/>
              <w:color w:val="auto"/>
              <w:kern w:val="2"/>
              <w:sz w:val="24"/>
              <w:szCs w:val="24"/>
              <w:lang w:val="en-US" w:eastAsia="en-US"/>
              <w14:ligatures w14:val="standardContextual"/>
            </w:rPr>
          </w:pPr>
          <w:hyperlink w:anchor="_Toc230158008" w:history="1">
            <w:r w:rsidRPr="00FC07CC">
              <w:rPr>
                <w:rStyle w:val="Hyperlink"/>
                <w:noProof/>
              </w:rPr>
              <w:t>2.1.3</w:t>
            </w:r>
            <w:r>
              <w:rPr>
                <w:noProof/>
                <w:color w:val="auto"/>
                <w:kern w:val="2"/>
                <w:sz w:val="24"/>
                <w:szCs w:val="24"/>
                <w:lang w:val="en-US" w:eastAsia="en-US"/>
                <w14:ligatures w14:val="standardContextual"/>
              </w:rPr>
              <w:tab/>
            </w:r>
            <w:r w:rsidRPr="00FC07CC">
              <w:rPr>
                <w:rStyle w:val="Hyperlink"/>
                <w:noProof/>
              </w:rPr>
              <w:t>SME and Regional Procurement Policy</w:t>
            </w:r>
            <w:r>
              <w:rPr>
                <w:noProof/>
                <w:webHidden/>
              </w:rPr>
              <w:tab/>
            </w:r>
            <w:r>
              <w:rPr>
                <w:noProof/>
                <w:webHidden/>
              </w:rPr>
              <w:fldChar w:fldCharType="begin"/>
            </w:r>
            <w:r>
              <w:rPr>
                <w:noProof/>
                <w:webHidden/>
              </w:rPr>
              <w:instrText xml:space="preserve"> PAGEREF _Toc230158008 \h </w:instrText>
            </w:r>
            <w:r>
              <w:rPr>
                <w:noProof/>
                <w:webHidden/>
              </w:rPr>
            </w:r>
            <w:r>
              <w:rPr>
                <w:noProof/>
                <w:webHidden/>
              </w:rPr>
              <w:fldChar w:fldCharType="separate"/>
            </w:r>
            <w:r>
              <w:rPr>
                <w:noProof/>
                <w:webHidden/>
              </w:rPr>
              <w:t>20</w:t>
            </w:r>
            <w:r>
              <w:rPr>
                <w:noProof/>
                <w:webHidden/>
              </w:rPr>
              <w:fldChar w:fldCharType="end"/>
            </w:r>
          </w:hyperlink>
        </w:p>
        <w:p w14:paraId="733C75E3" w14:textId="7B2A92C8" w:rsidR="00C52412" w:rsidRDefault="00C52412">
          <w:pPr>
            <w:pStyle w:val="TOC3"/>
            <w:rPr>
              <w:noProof/>
              <w:color w:val="auto"/>
              <w:kern w:val="2"/>
              <w:sz w:val="24"/>
              <w:szCs w:val="24"/>
              <w:lang w:val="en-US" w:eastAsia="en-US"/>
              <w14:ligatures w14:val="standardContextual"/>
            </w:rPr>
          </w:pPr>
          <w:hyperlink w:anchor="_Toc230158009" w:history="1">
            <w:r w:rsidRPr="00FC07CC">
              <w:rPr>
                <w:rStyle w:val="Hyperlink"/>
                <w:noProof/>
              </w:rPr>
              <w:t>2.1.4</w:t>
            </w:r>
            <w:r>
              <w:rPr>
                <w:noProof/>
                <w:color w:val="auto"/>
                <w:kern w:val="2"/>
                <w:sz w:val="24"/>
                <w:szCs w:val="24"/>
                <w:lang w:val="en-US" w:eastAsia="en-US"/>
                <w14:ligatures w14:val="standardContextual"/>
              </w:rPr>
              <w:tab/>
            </w:r>
            <w:r w:rsidRPr="00FC07CC">
              <w:rPr>
                <w:rStyle w:val="Hyperlink"/>
                <w:noProof/>
              </w:rPr>
              <w:t>Modern Slavery</w:t>
            </w:r>
            <w:r>
              <w:rPr>
                <w:noProof/>
                <w:webHidden/>
              </w:rPr>
              <w:tab/>
            </w:r>
            <w:r>
              <w:rPr>
                <w:noProof/>
                <w:webHidden/>
              </w:rPr>
              <w:fldChar w:fldCharType="begin"/>
            </w:r>
            <w:r>
              <w:rPr>
                <w:noProof/>
                <w:webHidden/>
              </w:rPr>
              <w:instrText xml:space="preserve"> PAGEREF _Toc230158009 \h </w:instrText>
            </w:r>
            <w:r>
              <w:rPr>
                <w:noProof/>
                <w:webHidden/>
              </w:rPr>
            </w:r>
            <w:r>
              <w:rPr>
                <w:noProof/>
                <w:webHidden/>
              </w:rPr>
              <w:fldChar w:fldCharType="separate"/>
            </w:r>
            <w:r>
              <w:rPr>
                <w:noProof/>
                <w:webHidden/>
              </w:rPr>
              <w:t>20</w:t>
            </w:r>
            <w:r>
              <w:rPr>
                <w:noProof/>
                <w:webHidden/>
              </w:rPr>
              <w:fldChar w:fldCharType="end"/>
            </w:r>
          </w:hyperlink>
        </w:p>
        <w:p w14:paraId="718386F0" w14:textId="6BB0B994" w:rsidR="00C52412" w:rsidRDefault="00C52412">
          <w:pPr>
            <w:pStyle w:val="TOC3"/>
            <w:rPr>
              <w:noProof/>
              <w:color w:val="auto"/>
              <w:kern w:val="2"/>
              <w:sz w:val="24"/>
              <w:szCs w:val="24"/>
              <w:lang w:val="en-US" w:eastAsia="en-US"/>
              <w14:ligatures w14:val="standardContextual"/>
            </w:rPr>
          </w:pPr>
          <w:hyperlink w:anchor="_Toc230158010" w:history="1">
            <w:r w:rsidRPr="00FC07CC">
              <w:rPr>
                <w:rStyle w:val="Hyperlink"/>
                <w:noProof/>
              </w:rPr>
              <w:t>2.1.5</w:t>
            </w:r>
            <w:r>
              <w:rPr>
                <w:noProof/>
                <w:color w:val="auto"/>
                <w:kern w:val="2"/>
                <w:sz w:val="24"/>
                <w:szCs w:val="24"/>
                <w:lang w:val="en-US" w:eastAsia="en-US"/>
                <w14:ligatures w14:val="standardContextual"/>
              </w:rPr>
              <w:tab/>
            </w:r>
            <w:r w:rsidRPr="00FC07CC">
              <w:rPr>
                <w:rStyle w:val="Hyperlink"/>
                <w:noProof/>
              </w:rPr>
              <w:t>Small Business Shorter Payment Terms Policy</w:t>
            </w:r>
            <w:r>
              <w:rPr>
                <w:noProof/>
                <w:webHidden/>
              </w:rPr>
              <w:tab/>
            </w:r>
            <w:r>
              <w:rPr>
                <w:noProof/>
                <w:webHidden/>
              </w:rPr>
              <w:fldChar w:fldCharType="begin"/>
            </w:r>
            <w:r>
              <w:rPr>
                <w:noProof/>
                <w:webHidden/>
              </w:rPr>
              <w:instrText xml:space="preserve"> PAGEREF _Toc230158010 \h </w:instrText>
            </w:r>
            <w:r>
              <w:rPr>
                <w:noProof/>
                <w:webHidden/>
              </w:rPr>
            </w:r>
            <w:r>
              <w:rPr>
                <w:noProof/>
                <w:webHidden/>
              </w:rPr>
              <w:fldChar w:fldCharType="separate"/>
            </w:r>
            <w:r>
              <w:rPr>
                <w:noProof/>
                <w:webHidden/>
              </w:rPr>
              <w:t>20</w:t>
            </w:r>
            <w:r>
              <w:rPr>
                <w:noProof/>
                <w:webHidden/>
              </w:rPr>
              <w:fldChar w:fldCharType="end"/>
            </w:r>
          </w:hyperlink>
        </w:p>
        <w:p w14:paraId="5DDCA098" w14:textId="3BCA039B" w:rsidR="00C52412" w:rsidRDefault="00C52412">
          <w:pPr>
            <w:pStyle w:val="TOC3"/>
            <w:rPr>
              <w:noProof/>
              <w:color w:val="auto"/>
              <w:kern w:val="2"/>
              <w:sz w:val="24"/>
              <w:szCs w:val="24"/>
              <w:lang w:val="en-US" w:eastAsia="en-US"/>
              <w14:ligatures w14:val="standardContextual"/>
            </w:rPr>
          </w:pPr>
          <w:hyperlink w:anchor="_Toc230158011" w:history="1">
            <w:r w:rsidRPr="00FC07CC">
              <w:rPr>
                <w:rStyle w:val="Hyperlink"/>
                <w:noProof/>
              </w:rPr>
              <w:t>2.1.6</w:t>
            </w:r>
            <w:r>
              <w:rPr>
                <w:noProof/>
                <w:color w:val="auto"/>
                <w:kern w:val="2"/>
                <w:sz w:val="24"/>
                <w:szCs w:val="24"/>
                <w:lang w:val="en-US" w:eastAsia="en-US"/>
                <w14:ligatures w14:val="standardContextual"/>
              </w:rPr>
              <w:tab/>
            </w:r>
            <w:r w:rsidRPr="00FC07CC">
              <w:rPr>
                <w:rStyle w:val="Hyperlink"/>
                <w:noProof/>
              </w:rPr>
              <w:t>Additional requirements</w:t>
            </w:r>
            <w:r>
              <w:rPr>
                <w:noProof/>
                <w:webHidden/>
              </w:rPr>
              <w:tab/>
            </w:r>
            <w:r>
              <w:rPr>
                <w:noProof/>
                <w:webHidden/>
              </w:rPr>
              <w:fldChar w:fldCharType="begin"/>
            </w:r>
            <w:r>
              <w:rPr>
                <w:noProof/>
                <w:webHidden/>
              </w:rPr>
              <w:instrText xml:space="preserve"> PAGEREF _Toc230158011 \h </w:instrText>
            </w:r>
            <w:r>
              <w:rPr>
                <w:noProof/>
                <w:webHidden/>
              </w:rPr>
            </w:r>
            <w:r>
              <w:rPr>
                <w:noProof/>
                <w:webHidden/>
              </w:rPr>
              <w:fldChar w:fldCharType="separate"/>
            </w:r>
            <w:r>
              <w:rPr>
                <w:noProof/>
                <w:webHidden/>
              </w:rPr>
              <w:t>20</w:t>
            </w:r>
            <w:r>
              <w:rPr>
                <w:noProof/>
                <w:webHidden/>
              </w:rPr>
              <w:fldChar w:fldCharType="end"/>
            </w:r>
          </w:hyperlink>
        </w:p>
        <w:p w14:paraId="7409C759" w14:textId="2202449F"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12" w:history="1">
            <w:r w:rsidRPr="00FC07CC">
              <w:rPr>
                <w:rStyle w:val="Hyperlink"/>
                <w:noProof/>
              </w:rPr>
              <w:t>Part C – EOI Response</w:t>
            </w:r>
            <w:r>
              <w:rPr>
                <w:noProof/>
                <w:webHidden/>
              </w:rPr>
              <w:tab/>
            </w:r>
            <w:r>
              <w:rPr>
                <w:noProof/>
                <w:webHidden/>
              </w:rPr>
              <w:fldChar w:fldCharType="begin"/>
            </w:r>
            <w:r>
              <w:rPr>
                <w:noProof/>
                <w:webHidden/>
              </w:rPr>
              <w:instrText xml:space="preserve"> PAGEREF _Toc230158012 \h </w:instrText>
            </w:r>
            <w:r>
              <w:rPr>
                <w:noProof/>
                <w:webHidden/>
              </w:rPr>
            </w:r>
            <w:r>
              <w:rPr>
                <w:noProof/>
                <w:webHidden/>
              </w:rPr>
              <w:fldChar w:fldCharType="separate"/>
            </w:r>
            <w:r>
              <w:rPr>
                <w:noProof/>
                <w:webHidden/>
              </w:rPr>
              <w:t>21</w:t>
            </w:r>
            <w:r>
              <w:rPr>
                <w:noProof/>
                <w:webHidden/>
              </w:rPr>
              <w:fldChar w:fldCharType="end"/>
            </w:r>
          </w:hyperlink>
        </w:p>
        <w:p w14:paraId="3631A342" w14:textId="01600DD1"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13" w:history="1">
            <w:r w:rsidRPr="00FC07CC">
              <w:rPr>
                <w:rStyle w:val="Hyperlink"/>
                <w:noProof/>
              </w:rPr>
              <w:t>1</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Introduction</w:t>
            </w:r>
            <w:r>
              <w:rPr>
                <w:noProof/>
                <w:webHidden/>
              </w:rPr>
              <w:tab/>
            </w:r>
            <w:r>
              <w:rPr>
                <w:noProof/>
                <w:webHidden/>
              </w:rPr>
              <w:fldChar w:fldCharType="begin"/>
            </w:r>
            <w:r>
              <w:rPr>
                <w:noProof/>
                <w:webHidden/>
              </w:rPr>
              <w:instrText xml:space="preserve"> PAGEREF _Toc230158013 \h </w:instrText>
            </w:r>
            <w:r>
              <w:rPr>
                <w:noProof/>
                <w:webHidden/>
              </w:rPr>
            </w:r>
            <w:r>
              <w:rPr>
                <w:noProof/>
                <w:webHidden/>
              </w:rPr>
              <w:fldChar w:fldCharType="separate"/>
            </w:r>
            <w:r>
              <w:rPr>
                <w:noProof/>
                <w:webHidden/>
              </w:rPr>
              <w:t>21</w:t>
            </w:r>
            <w:r>
              <w:rPr>
                <w:noProof/>
                <w:webHidden/>
              </w:rPr>
              <w:fldChar w:fldCharType="end"/>
            </w:r>
          </w:hyperlink>
        </w:p>
        <w:p w14:paraId="2950F39E" w14:textId="3317CFE3"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14" w:history="1">
            <w:r w:rsidRPr="00FC07CC">
              <w:rPr>
                <w:rStyle w:val="Hyperlink"/>
                <w:noProof/>
              </w:rPr>
              <w:t>2</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Respondent details</w:t>
            </w:r>
            <w:r>
              <w:rPr>
                <w:noProof/>
                <w:webHidden/>
              </w:rPr>
              <w:tab/>
            </w:r>
            <w:r>
              <w:rPr>
                <w:noProof/>
                <w:webHidden/>
              </w:rPr>
              <w:fldChar w:fldCharType="begin"/>
            </w:r>
            <w:r>
              <w:rPr>
                <w:noProof/>
                <w:webHidden/>
              </w:rPr>
              <w:instrText xml:space="preserve"> PAGEREF _Toc230158014 \h </w:instrText>
            </w:r>
            <w:r>
              <w:rPr>
                <w:noProof/>
                <w:webHidden/>
              </w:rPr>
            </w:r>
            <w:r>
              <w:rPr>
                <w:noProof/>
                <w:webHidden/>
              </w:rPr>
              <w:fldChar w:fldCharType="separate"/>
            </w:r>
            <w:r>
              <w:rPr>
                <w:noProof/>
                <w:webHidden/>
              </w:rPr>
              <w:t>21</w:t>
            </w:r>
            <w:r>
              <w:rPr>
                <w:noProof/>
                <w:webHidden/>
              </w:rPr>
              <w:fldChar w:fldCharType="end"/>
            </w:r>
          </w:hyperlink>
        </w:p>
        <w:p w14:paraId="219EC9AB" w14:textId="103EEA0A"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15" w:history="1">
            <w:r w:rsidRPr="00FC07CC">
              <w:rPr>
                <w:rStyle w:val="Hyperlink"/>
                <w:noProof/>
              </w:rPr>
              <w:t>2.1</w:t>
            </w:r>
            <w:r>
              <w:rPr>
                <w:rFonts w:eastAsiaTheme="minorEastAsia" w:cstheme="minorBidi"/>
                <w:noProof/>
                <w:color w:val="auto"/>
                <w:kern w:val="2"/>
                <w:sz w:val="24"/>
                <w:szCs w:val="24"/>
                <w:lang w:val="en-US" w:eastAsia="en-US"/>
                <w14:ligatures w14:val="standardContextual"/>
              </w:rPr>
              <w:tab/>
            </w:r>
            <w:r w:rsidRPr="00FC07CC">
              <w:rPr>
                <w:rStyle w:val="Hyperlink"/>
                <w:noProof/>
              </w:rPr>
              <w:t>Details of ownership</w:t>
            </w:r>
            <w:r>
              <w:rPr>
                <w:noProof/>
                <w:webHidden/>
              </w:rPr>
              <w:tab/>
            </w:r>
            <w:r>
              <w:rPr>
                <w:noProof/>
                <w:webHidden/>
              </w:rPr>
              <w:fldChar w:fldCharType="begin"/>
            </w:r>
            <w:r>
              <w:rPr>
                <w:noProof/>
                <w:webHidden/>
              </w:rPr>
              <w:instrText xml:space="preserve"> PAGEREF _Toc230158015 \h </w:instrText>
            </w:r>
            <w:r>
              <w:rPr>
                <w:noProof/>
                <w:webHidden/>
              </w:rPr>
            </w:r>
            <w:r>
              <w:rPr>
                <w:noProof/>
                <w:webHidden/>
              </w:rPr>
              <w:fldChar w:fldCharType="separate"/>
            </w:r>
            <w:r>
              <w:rPr>
                <w:noProof/>
                <w:webHidden/>
              </w:rPr>
              <w:t>21</w:t>
            </w:r>
            <w:r>
              <w:rPr>
                <w:noProof/>
                <w:webHidden/>
              </w:rPr>
              <w:fldChar w:fldCharType="end"/>
            </w:r>
          </w:hyperlink>
        </w:p>
        <w:p w14:paraId="63AB73B8" w14:textId="577A07BF"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16" w:history="1">
            <w:r w:rsidRPr="00FC07CC">
              <w:rPr>
                <w:rStyle w:val="Hyperlink"/>
                <w:noProof/>
              </w:rPr>
              <w:t>2.2</w:t>
            </w:r>
            <w:r>
              <w:rPr>
                <w:rFonts w:eastAsiaTheme="minorEastAsia" w:cstheme="minorBidi"/>
                <w:noProof/>
                <w:color w:val="auto"/>
                <w:kern w:val="2"/>
                <w:sz w:val="24"/>
                <w:szCs w:val="24"/>
                <w:lang w:val="en-US" w:eastAsia="en-US"/>
                <w14:ligatures w14:val="standardContextual"/>
              </w:rPr>
              <w:tab/>
            </w:r>
            <w:r w:rsidRPr="00FC07CC">
              <w:rPr>
                <w:rStyle w:val="Hyperlink"/>
                <w:noProof/>
              </w:rPr>
              <w:t>Contracting as agent/trustee</w:t>
            </w:r>
            <w:r>
              <w:rPr>
                <w:noProof/>
                <w:webHidden/>
              </w:rPr>
              <w:tab/>
            </w:r>
            <w:r>
              <w:rPr>
                <w:noProof/>
                <w:webHidden/>
              </w:rPr>
              <w:fldChar w:fldCharType="begin"/>
            </w:r>
            <w:r>
              <w:rPr>
                <w:noProof/>
                <w:webHidden/>
              </w:rPr>
              <w:instrText xml:space="preserve"> PAGEREF _Toc230158016 \h </w:instrText>
            </w:r>
            <w:r>
              <w:rPr>
                <w:noProof/>
                <w:webHidden/>
              </w:rPr>
            </w:r>
            <w:r>
              <w:rPr>
                <w:noProof/>
                <w:webHidden/>
              </w:rPr>
              <w:fldChar w:fldCharType="separate"/>
            </w:r>
            <w:r>
              <w:rPr>
                <w:noProof/>
                <w:webHidden/>
              </w:rPr>
              <w:t>22</w:t>
            </w:r>
            <w:r>
              <w:rPr>
                <w:noProof/>
                <w:webHidden/>
              </w:rPr>
              <w:fldChar w:fldCharType="end"/>
            </w:r>
          </w:hyperlink>
        </w:p>
        <w:p w14:paraId="43834870" w14:textId="1F0BA2C6"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17" w:history="1">
            <w:r w:rsidRPr="00FC07CC">
              <w:rPr>
                <w:rStyle w:val="Hyperlink"/>
                <w:noProof/>
              </w:rPr>
              <w:t>2.3</w:t>
            </w:r>
            <w:r>
              <w:rPr>
                <w:rFonts w:eastAsiaTheme="minorEastAsia" w:cstheme="minorBidi"/>
                <w:noProof/>
                <w:color w:val="auto"/>
                <w:kern w:val="2"/>
                <w:sz w:val="24"/>
                <w:szCs w:val="24"/>
                <w:lang w:val="en-US" w:eastAsia="en-US"/>
                <w14:ligatures w14:val="standardContextual"/>
              </w:rPr>
              <w:tab/>
            </w:r>
            <w:r w:rsidRPr="00FC07CC">
              <w:rPr>
                <w:rStyle w:val="Hyperlink"/>
                <w:noProof/>
              </w:rPr>
              <w:t>Current legal proceedings</w:t>
            </w:r>
            <w:r>
              <w:rPr>
                <w:noProof/>
                <w:webHidden/>
              </w:rPr>
              <w:tab/>
            </w:r>
            <w:r>
              <w:rPr>
                <w:noProof/>
                <w:webHidden/>
              </w:rPr>
              <w:fldChar w:fldCharType="begin"/>
            </w:r>
            <w:r>
              <w:rPr>
                <w:noProof/>
                <w:webHidden/>
              </w:rPr>
              <w:instrText xml:space="preserve"> PAGEREF _Toc230158017 \h </w:instrText>
            </w:r>
            <w:r>
              <w:rPr>
                <w:noProof/>
                <w:webHidden/>
              </w:rPr>
            </w:r>
            <w:r>
              <w:rPr>
                <w:noProof/>
                <w:webHidden/>
              </w:rPr>
              <w:fldChar w:fldCharType="separate"/>
            </w:r>
            <w:r>
              <w:rPr>
                <w:noProof/>
                <w:webHidden/>
              </w:rPr>
              <w:t>22</w:t>
            </w:r>
            <w:r>
              <w:rPr>
                <w:noProof/>
                <w:webHidden/>
              </w:rPr>
              <w:fldChar w:fldCharType="end"/>
            </w:r>
          </w:hyperlink>
        </w:p>
        <w:p w14:paraId="1E7ECE6D" w14:textId="183A5DC0"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18" w:history="1">
            <w:r w:rsidRPr="00FC07CC">
              <w:rPr>
                <w:rStyle w:val="Hyperlink"/>
                <w:noProof/>
              </w:rPr>
              <w:t>2.4</w:t>
            </w:r>
            <w:r>
              <w:rPr>
                <w:rFonts w:eastAsiaTheme="minorEastAsia" w:cstheme="minorBidi"/>
                <w:noProof/>
                <w:color w:val="auto"/>
                <w:kern w:val="2"/>
                <w:sz w:val="24"/>
                <w:szCs w:val="24"/>
                <w:lang w:val="en-US" w:eastAsia="en-US"/>
                <w14:ligatures w14:val="standardContextual"/>
              </w:rPr>
              <w:tab/>
            </w:r>
            <w:r w:rsidRPr="00FC07CC">
              <w:rPr>
                <w:rStyle w:val="Hyperlink"/>
                <w:noProof/>
              </w:rPr>
              <w:t>Addenda to this EOI after issue</w:t>
            </w:r>
            <w:r>
              <w:rPr>
                <w:noProof/>
                <w:webHidden/>
              </w:rPr>
              <w:tab/>
            </w:r>
            <w:r>
              <w:rPr>
                <w:noProof/>
                <w:webHidden/>
              </w:rPr>
              <w:fldChar w:fldCharType="begin"/>
            </w:r>
            <w:r>
              <w:rPr>
                <w:noProof/>
                <w:webHidden/>
              </w:rPr>
              <w:instrText xml:space="preserve"> PAGEREF _Toc230158018 \h </w:instrText>
            </w:r>
            <w:r>
              <w:rPr>
                <w:noProof/>
                <w:webHidden/>
              </w:rPr>
            </w:r>
            <w:r>
              <w:rPr>
                <w:noProof/>
                <w:webHidden/>
              </w:rPr>
              <w:fldChar w:fldCharType="separate"/>
            </w:r>
            <w:r>
              <w:rPr>
                <w:noProof/>
                <w:webHidden/>
              </w:rPr>
              <w:t>22</w:t>
            </w:r>
            <w:r>
              <w:rPr>
                <w:noProof/>
                <w:webHidden/>
              </w:rPr>
              <w:fldChar w:fldCharType="end"/>
            </w:r>
          </w:hyperlink>
        </w:p>
        <w:p w14:paraId="01C1E7FE" w14:textId="20F4789B"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19" w:history="1">
            <w:r w:rsidRPr="00FC07CC">
              <w:rPr>
                <w:rStyle w:val="Hyperlink"/>
                <w:noProof/>
              </w:rPr>
              <w:t>2.5</w:t>
            </w:r>
            <w:r>
              <w:rPr>
                <w:rFonts w:eastAsiaTheme="minorEastAsia" w:cstheme="minorBidi"/>
                <w:noProof/>
                <w:color w:val="auto"/>
                <w:kern w:val="2"/>
                <w:sz w:val="24"/>
                <w:szCs w:val="24"/>
                <w:lang w:val="en-US" w:eastAsia="en-US"/>
                <w14:ligatures w14:val="standardContextual"/>
              </w:rPr>
              <w:tab/>
            </w:r>
            <w:r w:rsidRPr="00FC07CC">
              <w:rPr>
                <w:rStyle w:val="Hyperlink"/>
                <w:noProof/>
              </w:rPr>
              <w:t>Further information</w:t>
            </w:r>
            <w:r>
              <w:rPr>
                <w:noProof/>
                <w:webHidden/>
              </w:rPr>
              <w:tab/>
            </w:r>
            <w:r>
              <w:rPr>
                <w:noProof/>
                <w:webHidden/>
              </w:rPr>
              <w:fldChar w:fldCharType="begin"/>
            </w:r>
            <w:r>
              <w:rPr>
                <w:noProof/>
                <w:webHidden/>
              </w:rPr>
              <w:instrText xml:space="preserve"> PAGEREF _Toc230158019 \h </w:instrText>
            </w:r>
            <w:r>
              <w:rPr>
                <w:noProof/>
                <w:webHidden/>
              </w:rPr>
            </w:r>
            <w:r>
              <w:rPr>
                <w:noProof/>
                <w:webHidden/>
              </w:rPr>
              <w:fldChar w:fldCharType="separate"/>
            </w:r>
            <w:r>
              <w:rPr>
                <w:noProof/>
                <w:webHidden/>
              </w:rPr>
              <w:t>23</w:t>
            </w:r>
            <w:r>
              <w:rPr>
                <w:noProof/>
                <w:webHidden/>
              </w:rPr>
              <w:fldChar w:fldCharType="end"/>
            </w:r>
          </w:hyperlink>
        </w:p>
        <w:p w14:paraId="06EDBE30" w14:textId="341ADD39"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20" w:history="1">
            <w:r w:rsidRPr="00FC07CC">
              <w:rPr>
                <w:rStyle w:val="Hyperlink"/>
                <w:noProof/>
              </w:rPr>
              <w:t>2.6</w:t>
            </w:r>
            <w:r>
              <w:rPr>
                <w:rFonts w:eastAsiaTheme="minorEastAsia" w:cstheme="minorBidi"/>
                <w:noProof/>
                <w:color w:val="auto"/>
                <w:kern w:val="2"/>
                <w:sz w:val="24"/>
                <w:szCs w:val="24"/>
                <w:lang w:val="en-US" w:eastAsia="en-US"/>
                <w14:ligatures w14:val="standardContextual"/>
              </w:rPr>
              <w:tab/>
            </w:r>
            <w:r w:rsidRPr="00FC07CC">
              <w:rPr>
                <w:rStyle w:val="Hyperlink"/>
                <w:noProof/>
              </w:rPr>
              <w:t>Conflict of Interest</w:t>
            </w:r>
            <w:r>
              <w:rPr>
                <w:noProof/>
                <w:webHidden/>
              </w:rPr>
              <w:tab/>
            </w:r>
            <w:r>
              <w:rPr>
                <w:noProof/>
                <w:webHidden/>
              </w:rPr>
              <w:fldChar w:fldCharType="begin"/>
            </w:r>
            <w:r>
              <w:rPr>
                <w:noProof/>
                <w:webHidden/>
              </w:rPr>
              <w:instrText xml:space="preserve"> PAGEREF _Toc230158020 \h </w:instrText>
            </w:r>
            <w:r>
              <w:rPr>
                <w:noProof/>
                <w:webHidden/>
              </w:rPr>
            </w:r>
            <w:r>
              <w:rPr>
                <w:noProof/>
                <w:webHidden/>
              </w:rPr>
              <w:fldChar w:fldCharType="separate"/>
            </w:r>
            <w:r>
              <w:rPr>
                <w:noProof/>
                <w:webHidden/>
              </w:rPr>
              <w:t>23</w:t>
            </w:r>
            <w:r>
              <w:rPr>
                <w:noProof/>
                <w:webHidden/>
              </w:rPr>
              <w:fldChar w:fldCharType="end"/>
            </w:r>
          </w:hyperlink>
        </w:p>
        <w:p w14:paraId="69A5F2C8" w14:textId="3E3F39B5"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1" w:history="1">
            <w:r w:rsidRPr="00FC07CC">
              <w:rPr>
                <w:rStyle w:val="Hyperlink"/>
                <w:noProof/>
              </w:rPr>
              <w:t>3</w:t>
            </w:r>
            <w:r>
              <w:rPr>
                <w:rFonts w:eastAsiaTheme="minorEastAsia" w:cstheme="minorBidi"/>
                <w:b w:val="0"/>
                <w:noProof/>
                <w:color w:val="auto"/>
                <w:kern w:val="2"/>
                <w:sz w:val="24"/>
                <w:szCs w:val="24"/>
                <w:lang w:val="en-US" w:eastAsia="en-US"/>
                <w14:ligatures w14:val="standardContextual"/>
              </w:rPr>
              <w:tab/>
            </w:r>
            <w:r w:rsidRPr="00FC07CC">
              <w:rPr>
                <w:rStyle w:val="Hyperlink"/>
                <w:noProof/>
              </w:rPr>
              <w:t>Policy, Legislation and Compliance</w:t>
            </w:r>
            <w:r>
              <w:rPr>
                <w:noProof/>
                <w:webHidden/>
              </w:rPr>
              <w:tab/>
            </w:r>
            <w:r>
              <w:rPr>
                <w:noProof/>
                <w:webHidden/>
              </w:rPr>
              <w:fldChar w:fldCharType="begin"/>
            </w:r>
            <w:r>
              <w:rPr>
                <w:noProof/>
                <w:webHidden/>
              </w:rPr>
              <w:instrText xml:space="preserve"> PAGEREF _Toc230158021 \h </w:instrText>
            </w:r>
            <w:r>
              <w:rPr>
                <w:noProof/>
                <w:webHidden/>
              </w:rPr>
            </w:r>
            <w:r>
              <w:rPr>
                <w:noProof/>
                <w:webHidden/>
              </w:rPr>
              <w:fldChar w:fldCharType="separate"/>
            </w:r>
            <w:r>
              <w:rPr>
                <w:noProof/>
                <w:webHidden/>
              </w:rPr>
              <w:t>24</w:t>
            </w:r>
            <w:r>
              <w:rPr>
                <w:noProof/>
                <w:webHidden/>
              </w:rPr>
              <w:fldChar w:fldCharType="end"/>
            </w:r>
          </w:hyperlink>
        </w:p>
        <w:p w14:paraId="1E5FCE19" w14:textId="79E21FB3"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22" w:history="1">
            <w:r w:rsidRPr="00FC07CC">
              <w:rPr>
                <w:rStyle w:val="Hyperlink"/>
                <w:noProof/>
              </w:rPr>
              <w:t>3.1</w:t>
            </w:r>
            <w:r>
              <w:rPr>
                <w:rFonts w:eastAsiaTheme="minorEastAsia" w:cstheme="minorBidi"/>
                <w:noProof/>
                <w:color w:val="auto"/>
                <w:kern w:val="2"/>
                <w:sz w:val="24"/>
                <w:szCs w:val="24"/>
                <w:lang w:val="en-US" w:eastAsia="en-US"/>
                <w14:ligatures w14:val="standardContextual"/>
              </w:rPr>
              <w:tab/>
            </w:r>
            <w:r w:rsidRPr="00FC07CC">
              <w:rPr>
                <w:rStyle w:val="Hyperlink"/>
                <w:noProof/>
              </w:rPr>
              <w:t>Supplier Code of Conduct</w:t>
            </w:r>
            <w:r>
              <w:rPr>
                <w:noProof/>
                <w:webHidden/>
              </w:rPr>
              <w:tab/>
            </w:r>
            <w:r>
              <w:rPr>
                <w:noProof/>
                <w:webHidden/>
              </w:rPr>
              <w:fldChar w:fldCharType="begin"/>
            </w:r>
            <w:r>
              <w:rPr>
                <w:noProof/>
                <w:webHidden/>
              </w:rPr>
              <w:instrText xml:space="preserve"> PAGEREF _Toc230158022 \h </w:instrText>
            </w:r>
            <w:r>
              <w:rPr>
                <w:noProof/>
                <w:webHidden/>
              </w:rPr>
            </w:r>
            <w:r>
              <w:rPr>
                <w:noProof/>
                <w:webHidden/>
              </w:rPr>
              <w:fldChar w:fldCharType="separate"/>
            </w:r>
            <w:r>
              <w:rPr>
                <w:noProof/>
                <w:webHidden/>
              </w:rPr>
              <w:t>24</w:t>
            </w:r>
            <w:r>
              <w:rPr>
                <w:noProof/>
                <w:webHidden/>
              </w:rPr>
              <w:fldChar w:fldCharType="end"/>
            </w:r>
          </w:hyperlink>
        </w:p>
        <w:p w14:paraId="5C724B67" w14:textId="2607AA49" w:rsidR="00C52412" w:rsidRDefault="00C52412">
          <w:pPr>
            <w:pStyle w:val="TOC2"/>
            <w:rPr>
              <w:rFonts w:eastAsiaTheme="minorEastAsia" w:cstheme="minorBidi"/>
              <w:noProof/>
              <w:color w:val="auto"/>
              <w:kern w:val="2"/>
              <w:sz w:val="24"/>
              <w:szCs w:val="24"/>
              <w:lang w:val="en-US" w:eastAsia="en-US"/>
              <w14:ligatures w14:val="standardContextual"/>
            </w:rPr>
          </w:pPr>
          <w:hyperlink w:anchor="_Toc230158023" w:history="1">
            <w:r w:rsidRPr="00FC07CC">
              <w:rPr>
                <w:rStyle w:val="Hyperlink"/>
                <w:noProof/>
              </w:rPr>
              <w:t>3.2</w:t>
            </w:r>
            <w:r>
              <w:rPr>
                <w:rFonts w:eastAsiaTheme="minorEastAsia" w:cstheme="minorBidi"/>
                <w:noProof/>
                <w:color w:val="auto"/>
                <w:kern w:val="2"/>
                <w:sz w:val="24"/>
                <w:szCs w:val="24"/>
                <w:lang w:val="en-US" w:eastAsia="en-US"/>
                <w14:ligatures w14:val="standardContextual"/>
              </w:rPr>
              <w:tab/>
            </w:r>
            <w:r w:rsidRPr="00FC07CC">
              <w:rPr>
                <w:rStyle w:val="Hyperlink"/>
                <w:noProof/>
              </w:rPr>
              <w:t>Legislation and standards</w:t>
            </w:r>
            <w:r>
              <w:rPr>
                <w:noProof/>
                <w:webHidden/>
              </w:rPr>
              <w:tab/>
            </w:r>
            <w:r>
              <w:rPr>
                <w:noProof/>
                <w:webHidden/>
              </w:rPr>
              <w:fldChar w:fldCharType="begin"/>
            </w:r>
            <w:r>
              <w:rPr>
                <w:noProof/>
                <w:webHidden/>
              </w:rPr>
              <w:instrText xml:space="preserve"> PAGEREF _Toc230158023 \h </w:instrText>
            </w:r>
            <w:r>
              <w:rPr>
                <w:noProof/>
                <w:webHidden/>
              </w:rPr>
            </w:r>
            <w:r>
              <w:rPr>
                <w:noProof/>
                <w:webHidden/>
              </w:rPr>
              <w:fldChar w:fldCharType="separate"/>
            </w:r>
            <w:r>
              <w:rPr>
                <w:noProof/>
                <w:webHidden/>
              </w:rPr>
              <w:t>24</w:t>
            </w:r>
            <w:r>
              <w:rPr>
                <w:noProof/>
                <w:webHidden/>
              </w:rPr>
              <w:fldChar w:fldCharType="end"/>
            </w:r>
          </w:hyperlink>
        </w:p>
        <w:p w14:paraId="27C3A2B5" w14:textId="53D187A6"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4" w:history="1">
            <w:r w:rsidRPr="00FC07CC">
              <w:rPr>
                <w:rStyle w:val="Hyperlink"/>
                <w:noProof/>
              </w:rPr>
              <w:t>Schedule 1 – Company and solution overview</w:t>
            </w:r>
            <w:r>
              <w:rPr>
                <w:noProof/>
                <w:webHidden/>
              </w:rPr>
              <w:tab/>
            </w:r>
            <w:r>
              <w:rPr>
                <w:noProof/>
                <w:webHidden/>
              </w:rPr>
              <w:fldChar w:fldCharType="begin"/>
            </w:r>
            <w:r>
              <w:rPr>
                <w:noProof/>
                <w:webHidden/>
              </w:rPr>
              <w:instrText xml:space="preserve"> PAGEREF _Toc230158024 \h </w:instrText>
            </w:r>
            <w:r>
              <w:rPr>
                <w:noProof/>
                <w:webHidden/>
              </w:rPr>
            </w:r>
            <w:r>
              <w:rPr>
                <w:noProof/>
                <w:webHidden/>
              </w:rPr>
              <w:fldChar w:fldCharType="separate"/>
            </w:r>
            <w:r>
              <w:rPr>
                <w:noProof/>
                <w:webHidden/>
              </w:rPr>
              <w:t>25</w:t>
            </w:r>
            <w:r>
              <w:rPr>
                <w:noProof/>
                <w:webHidden/>
              </w:rPr>
              <w:fldChar w:fldCharType="end"/>
            </w:r>
          </w:hyperlink>
        </w:p>
        <w:p w14:paraId="1745D000" w14:textId="490FBF71"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5" w:history="1">
            <w:r w:rsidRPr="00FC07CC">
              <w:rPr>
                <w:rStyle w:val="Hyperlink"/>
                <w:noProof/>
              </w:rPr>
              <w:t>Schedule 2 – Service delivery and mandatory requirements</w:t>
            </w:r>
            <w:r>
              <w:rPr>
                <w:noProof/>
                <w:webHidden/>
              </w:rPr>
              <w:tab/>
            </w:r>
            <w:r>
              <w:rPr>
                <w:noProof/>
                <w:webHidden/>
              </w:rPr>
              <w:fldChar w:fldCharType="begin"/>
            </w:r>
            <w:r>
              <w:rPr>
                <w:noProof/>
                <w:webHidden/>
              </w:rPr>
              <w:instrText xml:space="preserve"> PAGEREF _Toc230158025 \h </w:instrText>
            </w:r>
            <w:r>
              <w:rPr>
                <w:noProof/>
                <w:webHidden/>
              </w:rPr>
            </w:r>
            <w:r>
              <w:rPr>
                <w:noProof/>
                <w:webHidden/>
              </w:rPr>
              <w:fldChar w:fldCharType="separate"/>
            </w:r>
            <w:r>
              <w:rPr>
                <w:noProof/>
                <w:webHidden/>
              </w:rPr>
              <w:t>26</w:t>
            </w:r>
            <w:r>
              <w:rPr>
                <w:noProof/>
                <w:webHidden/>
              </w:rPr>
              <w:fldChar w:fldCharType="end"/>
            </w:r>
          </w:hyperlink>
        </w:p>
        <w:p w14:paraId="6C494619" w14:textId="61440227"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6" w:history="1">
            <w:r w:rsidRPr="00FC07CC">
              <w:rPr>
                <w:rStyle w:val="Hyperlink"/>
                <w:noProof/>
              </w:rPr>
              <w:t>Schedule 3 – Security</w:t>
            </w:r>
            <w:r>
              <w:rPr>
                <w:noProof/>
                <w:webHidden/>
              </w:rPr>
              <w:tab/>
            </w:r>
            <w:r>
              <w:rPr>
                <w:noProof/>
                <w:webHidden/>
              </w:rPr>
              <w:fldChar w:fldCharType="begin"/>
            </w:r>
            <w:r>
              <w:rPr>
                <w:noProof/>
                <w:webHidden/>
              </w:rPr>
              <w:instrText xml:space="preserve"> PAGEREF _Toc230158026 \h </w:instrText>
            </w:r>
            <w:r>
              <w:rPr>
                <w:noProof/>
                <w:webHidden/>
              </w:rPr>
            </w:r>
            <w:r>
              <w:rPr>
                <w:noProof/>
                <w:webHidden/>
              </w:rPr>
              <w:fldChar w:fldCharType="separate"/>
            </w:r>
            <w:r>
              <w:rPr>
                <w:noProof/>
                <w:webHidden/>
              </w:rPr>
              <w:t>27</w:t>
            </w:r>
            <w:r>
              <w:rPr>
                <w:noProof/>
                <w:webHidden/>
              </w:rPr>
              <w:fldChar w:fldCharType="end"/>
            </w:r>
          </w:hyperlink>
        </w:p>
        <w:p w14:paraId="52130C77" w14:textId="48C75E89"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7" w:history="1">
            <w:r w:rsidRPr="00FC07CC">
              <w:rPr>
                <w:rStyle w:val="Hyperlink"/>
                <w:noProof/>
              </w:rPr>
              <w:t>Schedule 4 – Support</w:t>
            </w:r>
            <w:r>
              <w:rPr>
                <w:noProof/>
                <w:webHidden/>
              </w:rPr>
              <w:tab/>
            </w:r>
            <w:r>
              <w:rPr>
                <w:noProof/>
                <w:webHidden/>
              </w:rPr>
              <w:fldChar w:fldCharType="begin"/>
            </w:r>
            <w:r>
              <w:rPr>
                <w:noProof/>
                <w:webHidden/>
              </w:rPr>
              <w:instrText xml:space="preserve"> PAGEREF _Toc230158027 \h </w:instrText>
            </w:r>
            <w:r>
              <w:rPr>
                <w:noProof/>
                <w:webHidden/>
              </w:rPr>
            </w:r>
            <w:r>
              <w:rPr>
                <w:noProof/>
                <w:webHidden/>
              </w:rPr>
              <w:fldChar w:fldCharType="separate"/>
            </w:r>
            <w:r>
              <w:rPr>
                <w:noProof/>
                <w:webHidden/>
              </w:rPr>
              <w:t>28</w:t>
            </w:r>
            <w:r>
              <w:rPr>
                <w:noProof/>
                <w:webHidden/>
              </w:rPr>
              <w:fldChar w:fldCharType="end"/>
            </w:r>
          </w:hyperlink>
        </w:p>
        <w:p w14:paraId="3FD213E9" w14:textId="640BE126"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8" w:history="1">
            <w:r w:rsidRPr="00FC07CC">
              <w:rPr>
                <w:rStyle w:val="Hyperlink"/>
                <w:noProof/>
              </w:rPr>
              <w:t>Schedule 5 - Implementation</w:t>
            </w:r>
            <w:r>
              <w:rPr>
                <w:noProof/>
                <w:webHidden/>
              </w:rPr>
              <w:tab/>
            </w:r>
            <w:r>
              <w:rPr>
                <w:noProof/>
                <w:webHidden/>
              </w:rPr>
              <w:fldChar w:fldCharType="begin"/>
            </w:r>
            <w:r>
              <w:rPr>
                <w:noProof/>
                <w:webHidden/>
              </w:rPr>
              <w:instrText xml:space="preserve"> PAGEREF _Toc230158028 \h </w:instrText>
            </w:r>
            <w:r>
              <w:rPr>
                <w:noProof/>
                <w:webHidden/>
              </w:rPr>
            </w:r>
            <w:r>
              <w:rPr>
                <w:noProof/>
                <w:webHidden/>
              </w:rPr>
              <w:fldChar w:fldCharType="separate"/>
            </w:r>
            <w:r>
              <w:rPr>
                <w:noProof/>
                <w:webHidden/>
              </w:rPr>
              <w:t>29</w:t>
            </w:r>
            <w:r>
              <w:rPr>
                <w:noProof/>
                <w:webHidden/>
              </w:rPr>
              <w:fldChar w:fldCharType="end"/>
            </w:r>
          </w:hyperlink>
        </w:p>
        <w:p w14:paraId="7952B3F3" w14:textId="663C0DD9"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29" w:history="1">
            <w:r w:rsidRPr="00FC07CC">
              <w:rPr>
                <w:rStyle w:val="Hyperlink"/>
                <w:noProof/>
              </w:rPr>
              <w:t>Schedule 6 – Product roadmap</w:t>
            </w:r>
            <w:r>
              <w:rPr>
                <w:noProof/>
                <w:webHidden/>
              </w:rPr>
              <w:tab/>
            </w:r>
            <w:r>
              <w:rPr>
                <w:noProof/>
                <w:webHidden/>
              </w:rPr>
              <w:fldChar w:fldCharType="begin"/>
            </w:r>
            <w:r>
              <w:rPr>
                <w:noProof/>
                <w:webHidden/>
              </w:rPr>
              <w:instrText xml:space="preserve"> PAGEREF _Toc230158029 \h </w:instrText>
            </w:r>
            <w:r>
              <w:rPr>
                <w:noProof/>
                <w:webHidden/>
              </w:rPr>
            </w:r>
            <w:r>
              <w:rPr>
                <w:noProof/>
                <w:webHidden/>
              </w:rPr>
              <w:fldChar w:fldCharType="separate"/>
            </w:r>
            <w:r>
              <w:rPr>
                <w:noProof/>
                <w:webHidden/>
              </w:rPr>
              <w:t>30</w:t>
            </w:r>
            <w:r>
              <w:rPr>
                <w:noProof/>
                <w:webHidden/>
              </w:rPr>
              <w:fldChar w:fldCharType="end"/>
            </w:r>
          </w:hyperlink>
        </w:p>
        <w:p w14:paraId="74CE571A" w14:textId="07E70A09"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30" w:history="1">
            <w:r w:rsidRPr="00FC07CC">
              <w:rPr>
                <w:rStyle w:val="Hyperlink"/>
                <w:noProof/>
              </w:rPr>
              <w:t>Schedule 7– Additional services</w:t>
            </w:r>
            <w:r>
              <w:rPr>
                <w:noProof/>
                <w:webHidden/>
              </w:rPr>
              <w:tab/>
            </w:r>
            <w:r>
              <w:rPr>
                <w:noProof/>
                <w:webHidden/>
              </w:rPr>
              <w:fldChar w:fldCharType="begin"/>
            </w:r>
            <w:r>
              <w:rPr>
                <w:noProof/>
                <w:webHidden/>
              </w:rPr>
              <w:instrText xml:space="preserve"> PAGEREF _Toc230158030 \h </w:instrText>
            </w:r>
            <w:r>
              <w:rPr>
                <w:noProof/>
                <w:webHidden/>
              </w:rPr>
            </w:r>
            <w:r>
              <w:rPr>
                <w:noProof/>
                <w:webHidden/>
              </w:rPr>
              <w:fldChar w:fldCharType="separate"/>
            </w:r>
            <w:r>
              <w:rPr>
                <w:noProof/>
                <w:webHidden/>
              </w:rPr>
              <w:t>31</w:t>
            </w:r>
            <w:r>
              <w:rPr>
                <w:noProof/>
                <w:webHidden/>
              </w:rPr>
              <w:fldChar w:fldCharType="end"/>
            </w:r>
          </w:hyperlink>
        </w:p>
        <w:p w14:paraId="2AF07AF4" w14:textId="40D7B271"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31" w:history="1">
            <w:r w:rsidRPr="00FC07CC">
              <w:rPr>
                <w:rStyle w:val="Hyperlink"/>
                <w:noProof/>
              </w:rPr>
              <w:t>Schedule 8 – Pricing structure</w:t>
            </w:r>
            <w:r>
              <w:rPr>
                <w:noProof/>
                <w:webHidden/>
              </w:rPr>
              <w:tab/>
            </w:r>
            <w:r>
              <w:rPr>
                <w:noProof/>
                <w:webHidden/>
              </w:rPr>
              <w:fldChar w:fldCharType="begin"/>
            </w:r>
            <w:r>
              <w:rPr>
                <w:noProof/>
                <w:webHidden/>
              </w:rPr>
              <w:instrText xml:space="preserve"> PAGEREF _Toc230158031 \h </w:instrText>
            </w:r>
            <w:r>
              <w:rPr>
                <w:noProof/>
                <w:webHidden/>
              </w:rPr>
            </w:r>
            <w:r>
              <w:rPr>
                <w:noProof/>
                <w:webHidden/>
              </w:rPr>
              <w:fldChar w:fldCharType="separate"/>
            </w:r>
            <w:r>
              <w:rPr>
                <w:noProof/>
                <w:webHidden/>
              </w:rPr>
              <w:t>32</w:t>
            </w:r>
            <w:r>
              <w:rPr>
                <w:noProof/>
                <w:webHidden/>
              </w:rPr>
              <w:fldChar w:fldCharType="end"/>
            </w:r>
          </w:hyperlink>
        </w:p>
        <w:p w14:paraId="66A9BBE1" w14:textId="533F4B7C" w:rsidR="00C52412" w:rsidRDefault="00C52412">
          <w:pPr>
            <w:pStyle w:val="TOC1"/>
            <w:rPr>
              <w:rFonts w:eastAsiaTheme="minorEastAsia" w:cstheme="minorBidi"/>
              <w:b w:val="0"/>
              <w:noProof/>
              <w:color w:val="auto"/>
              <w:kern w:val="2"/>
              <w:sz w:val="24"/>
              <w:szCs w:val="24"/>
              <w:lang w:val="en-US" w:eastAsia="en-US"/>
              <w14:ligatures w14:val="standardContextual"/>
            </w:rPr>
          </w:pPr>
          <w:hyperlink w:anchor="_Toc230158032" w:history="1">
            <w:r w:rsidRPr="00FC07CC">
              <w:rPr>
                <w:rStyle w:val="Hyperlink"/>
                <w:noProof/>
              </w:rPr>
              <w:t>Schedule 9 – Modern slavery</w:t>
            </w:r>
            <w:r>
              <w:rPr>
                <w:noProof/>
                <w:webHidden/>
              </w:rPr>
              <w:tab/>
            </w:r>
            <w:r>
              <w:rPr>
                <w:noProof/>
                <w:webHidden/>
              </w:rPr>
              <w:fldChar w:fldCharType="begin"/>
            </w:r>
            <w:r>
              <w:rPr>
                <w:noProof/>
                <w:webHidden/>
              </w:rPr>
              <w:instrText xml:space="preserve"> PAGEREF _Toc230158032 \h </w:instrText>
            </w:r>
            <w:r>
              <w:rPr>
                <w:noProof/>
                <w:webHidden/>
              </w:rPr>
            </w:r>
            <w:r>
              <w:rPr>
                <w:noProof/>
                <w:webHidden/>
              </w:rPr>
              <w:fldChar w:fldCharType="separate"/>
            </w:r>
            <w:r>
              <w:rPr>
                <w:noProof/>
                <w:webHidden/>
              </w:rPr>
              <w:t>33</w:t>
            </w:r>
            <w:r>
              <w:rPr>
                <w:noProof/>
                <w:webHidden/>
              </w:rPr>
              <w:fldChar w:fldCharType="end"/>
            </w:r>
          </w:hyperlink>
        </w:p>
        <w:p w14:paraId="179381E7" w14:textId="18998D65" w:rsidR="00474864" w:rsidRPr="003817CD" w:rsidRDefault="00CF5B7C" w:rsidP="00474864">
          <w:pPr>
            <w:pStyle w:val="BodyText"/>
          </w:pPr>
          <w:r>
            <w:rPr>
              <w:rFonts w:eastAsia="Calibri" w:cs="Calibri"/>
              <w:color w:val="002664" w:themeColor="accent1"/>
              <w:szCs w:val="20"/>
            </w:rPr>
            <w:fldChar w:fldCharType="end"/>
          </w:r>
        </w:p>
      </w:sdtContent>
    </w:sdt>
    <w:p w14:paraId="10EB3511" w14:textId="77777777" w:rsidR="00122AE6" w:rsidRDefault="00122AE6" w:rsidP="00281903">
      <w:pPr>
        <w:pStyle w:val="BodyText"/>
      </w:pPr>
    </w:p>
    <w:p w14:paraId="2A5F7EDB" w14:textId="77777777" w:rsidR="0033563A" w:rsidRDefault="00122AE6" w:rsidP="00122AE6">
      <w:pPr>
        <w:pStyle w:val="BodyText"/>
        <w:sectPr w:rsidR="0033563A" w:rsidSect="00961E5E">
          <w:headerReference w:type="first" r:id="rId18"/>
          <w:pgSz w:w="11906" w:h="16838" w:code="9"/>
          <w:pgMar w:top="851" w:right="851" w:bottom="851" w:left="851" w:header="397" w:footer="454" w:gutter="0"/>
          <w:pgNumType w:start="2"/>
          <w:cols w:space="708"/>
          <w:titlePg/>
          <w:docGrid w:linePitch="360"/>
        </w:sectPr>
      </w:pPr>
      <w:r>
        <w:br w:type="page"/>
      </w:r>
    </w:p>
    <w:p w14:paraId="021C55AB" w14:textId="53262AF7" w:rsidR="00AA3930" w:rsidRDefault="00AA3930" w:rsidP="00AA3930">
      <w:pPr>
        <w:pStyle w:val="Heading10"/>
      </w:pPr>
      <w:bookmarkStart w:id="2" w:name="_Toc230157966"/>
      <w:r w:rsidRPr="00AA3930">
        <w:lastRenderedPageBreak/>
        <w:t>Part A – Summery EOI information and the EOI process</w:t>
      </w:r>
      <w:bookmarkEnd w:id="2"/>
    </w:p>
    <w:p w14:paraId="15500E13" w14:textId="77777777" w:rsidR="00AA3930" w:rsidRDefault="00AA3930" w:rsidP="00AA3930">
      <w:pPr>
        <w:pStyle w:val="Heading20"/>
      </w:pPr>
      <w:bookmarkStart w:id="3" w:name="_Toc230157967"/>
      <w:r>
        <w:t>Glossary</w:t>
      </w:r>
      <w:bookmarkEnd w:id="3"/>
    </w:p>
    <w:p w14:paraId="3B38A779" w14:textId="77777777" w:rsidR="00AA3930" w:rsidRDefault="00AA3930" w:rsidP="00AA3930">
      <w:pPr>
        <w:pStyle w:val="BodyText"/>
      </w:pPr>
      <w:r>
        <w:t xml:space="preserve">The definitions used in this </w:t>
      </w:r>
      <w:proofErr w:type="gramStart"/>
      <w:r>
        <w:t>EOI</w:t>
      </w:r>
      <w:proofErr w:type="gramEnd"/>
      <w:r>
        <w:t xml:space="preserve"> and the rules of interpretation are set out in the Dictionary.</w:t>
      </w:r>
    </w:p>
    <w:p w14:paraId="077DAC1F" w14:textId="77777777" w:rsidR="00AA3930" w:rsidRDefault="00AA3930" w:rsidP="00AA3930">
      <w:pPr>
        <w:pStyle w:val="BodyText"/>
      </w:pPr>
      <w:r w:rsidRPr="00AA3930">
        <w:rPr>
          <w:b/>
          <w:bCs/>
        </w:rPr>
        <w:t>ABN</w:t>
      </w:r>
      <w:r>
        <w:t xml:space="preserve"> means an Australian Business Number as provided in GST law.</w:t>
      </w:r>
    </w:p>
    <w:p w14:paraId="7B40C899" w14:textId="77777777" w:rsidR="00AA3930" w:rsidRDefault="00AA3930" w:rsidP="00AA3930">
      <w:pPr>
        <w:pStyle w:val="BodyText"/>
      </w:pPr>
      <w:r w:rsidRPr="00AA3930">
        <w:rPr>
          <w:b/>
          <w:bCs/>
        </w:rPr>
        <w:t>Aboriginal owned business</w:t>
      </w:r>
      <w:r>
        <w:t xml:space="preserve"> means that a business is recognised as Aboriginal-owned business by an appropriate organisation such as: </w:t>
      </w:r>
    </w:p>
    <w:p w14:paraId="7F5C7D47" w14:textId="0FA26BA4" w:rsidR="00AA3930" w:rsidRDefault="00AA3930" w:rsidP="00126064">
      <w:pPr>
        <w:pStyle w:val="BodyText"/>
        <w:numPr>
          <w:ilvl w:val="0"/>
          <w:numId w:val="8"/>
        </w:numPr>
      </w:pPr>
      <w:r>
        <w:t>Supply Nation https://supplynation.org.au/ (either their “registered” or “certified” list)</w:t>
      </w:r>
    </w:p>
    <w:p w14:paraId="1A3F1BFC" w14:textId="0671C433" w:rsidR="00AA3930" w:rsidRDefault="00AA3930" w:rsidP="00126064">
      <w:pPr>
        <w:pStyle w:val="BodyText"/>
        <w:numPr>
          <w:ilvl w:val="0"/>
          <w:numId w:val="8"/>
        </w:numPr>
      </w:pPr>
      <w:r>
        <w:t xml:space="preserve">NSW Indigenous Chamber of </w:t>
      </w:r>
      <w:proofErr w:type="gramStart"/>
      <w:r>
        <w:t>Commerce  (</w:t>
      </w:r>
      <w:proofErr w:type="gramEnd"/>
      <w:r>
        <w:t xml:space="preserve">“NSWICC Assured” list only) </w:t>
      </w:r>
    </w:p>
    <w:p w14:paraId="02214A86" w14:textId="3F00BA1D" w:rsidR="00AA3930" w:rsidRDefault="00AA3930" w:rsidP="00126064">
      <w:pPr>
        <w:pStyle w:val="BodyText"/>
        <w:numPr>
          <w:ilvl w:val="0"/>
          <w:numId w:val="8"/>
        </w:numPr>
      </w:pPr>
      <w:r>
        <w:t>Office of the Registrar of Indigenous Corporations.</w:t>
      </w:r>
    </w:p>
    <w:p w14:paraId="52349E17" w14:textId="2587D4BA" w:rsidR="00AA3930" w:rsidRDefault="00AA3930" w:rsidP="00AA3930">
      <w:pPr>
        <w:pStyle w:val="BodyText"/>
      </w:pPr>
      <w:r w:rsidRPr="00AA3930">
        <w:rPr>
          <w:b/>
          <w:bCs/>
        </w:rPr>
        <w:t>Aboriginal Procurement Policy (APP)</w:t>
      </w:r>
      <w:r>
        <w:t xml:space="preserve"> is available at https://buy.nsw.gov.au/policy-library/policies/aboriginal-procurement-policy. The objectives and targets of the APP include Aboriginal, and Torres Strait Islander owned business and Aboriginal and Torres Strait Islander peoples. The APP will create opportunities for Aboriginal owned business and encourage Aboriginal employment through the supply chain of NSW Government Agreements. This policy is applicable to this</w:t>
      </w:r>
      <w:r w:rsidR="0028173B">
        <w:t xml:space="preserve"> EOI</w:t>
      </w:r>
      <w:r>
        <w:t xml:space="preserve">. </w:t>
      </w:r>
    </w:p>
    <w:p w14:paraId="47A1C707" w14:textId="77777777" w:rsidR="00AA3930" w:rsidRDefault="00AA3930" w:rsidP="00AA3930">
      <w:pPr>
        <w:pStyle w:val="BodyText"/>
      </w:pPr>
      <w:r w:rsidRPr="00AA3930">
        <w:rPr>
          <w:b/>
          <w:bCs/>
        </w:rPr>
        <w:t>Addendum</w:t>
      </w:r>
      <w:r>
        <w:t xml:space="preserve"> means an addition to this EOI made by the Principal before the Closing Date and Time. </w:t>
      </w:r>
    </w:p>
    <w:p w14:paraId="258FD609" w14:textId="2886D920" w:rsidR="00AA3930" w:rsidRDefault="00AA3930" w:rsidP="00AA3930">
      <w:pPr>
        <w:pStyle w:val="BodyText"/>
      </w:pPr>
      <w:r w:rsidRPr="00AA3930">
        <w:rPr>
          <w:b/>
          <w:bCs/>
        </w:rPr>
        <w:t xml:space="preserve">Closing </w:t>
      </w:r>
      <w:r w:rsidR="004E763E">
        <w:rPr>
          <w:b/>
          <w:bCs/>
        </w:rPr>
        <w:t>D</w:t>
      </w:r>
      <w:r w:rsidRPr="00AA3930">
        <w:rPr>
          <w:b/>
          <w:bCs/>
        </w:rPr>
        <w:t xml:space="preserve">ate and </w:t>
      </w:r>
      <w:r w:rsidR="004E763E">
        <w:rPr>
          <w:b/>
          <w:bCs/>
        </w:rPr>
        <w:t>T</w:t>
      </w:r>
      <w:r w:rsidRPr="00AA3930">
        <w:rPr>
          <w:b/>
          <w:bCs/>
        </w:rPr>
        <w:t>ime</w:t>
      </w:r>
      <w:r>
        <w:t xml:space="preserve"> means the closing date and time specified in this </w:t>
      </w:r>
      <w:r w:rsidR="0028173B">
        <w:t xml:space="preserve">EOI </w:t>
      </w:r>
      <w:r>
        <w:t>for the receipt of Tenders.</w:t>
      </w:r>
    </w:p>
    <w:p w14:paraId="1A12DB62" w14:textId="77777777" w:rsidR="00AA3930" w:rsidRDefault="00AA3930" w:rsidP="00AA3930">
      <w:pPr>
        <w:pStyle w:val="BodyText"/>
      </w:pPr>
      <w:r w:rsidRPr="00AA3930">
        <w:rPr>
          <w:b/>
          <w:bCs/>
        </w:rPr>
        <w:t xml:space="preserve">Contract </w:t>
      </w:r>
      <w:r w:rsidRPr="00671B8C">
        <w:t>means</w:t>
      </w:r>
      <w:r>
        <w:t xml:space="preserve"> the core terms, associated schedules and modules of a contract, if one is awarded. </w:t>
      </w:r>
    </w:p>
    <w:p w14:paraId="6076F659" w14:textId="03105B3E" w:rsidR="00AA3930" w:rsidRDefault="00AA3930" w:rsidP="00AA3930">
      <w:pPr>
        <w:pStyle w:val="BodyText"/>
      </w:pPr>
      <w:r w:rsidRPr="00AA3930">
        <w:rPr>
          <w:b/>
          <w:bCs/>
        </w:rPr>
        <w:t xml:space="preserve">Contact </w:t>
      </w:r>
      <w:r w:rsidR="00350298">
        <w:rPr>
          <w:b/>
          <w:bCs/>
        </w:rPr>
        <w:t>O</w:t>
      </w:r>
      <w:r w:rsidRPr="00AA3930">
        <w:rPr>
          <w:b/>
          <w:bCs/>
        </w:rPr>
        <w:t>fficer</w:t>
      </w:r>
      <w:r>
        <w:t xml:space="preserve"> means the person named as the Contact Officer in section 4 of this EOI </w:t>
      </w:r>
    </w:p>
    <w:p w14:paraId="4ED59391" w14:textId="77777777" w:rsidR="00AA3930" w:rsidRDefault="00AA3930" w:rsidP="00AA3930">
      <w:pPr>
        <w:pStyle w:val="BodyText"/>
      </w:pPr>
      <w:r w:rsidRPr="00AA3930">
        <w:rPr>
          <w:b/>
          <w:bCs/>
        </w:rPr>
        <w:t>Enforceable Procurement Provisions (EPP)</w:t>
      </w:r>
      <w:r>
        <w:t xml:space="preserve"> mean the requirements that apply under the Public Works and Procurement Act 1912 (NSW) Procurement (Enforceable Procurement) Provisions) Direction 2019.  </w:t>
      </w:r>
    </w:p>
    <w:p w14:paraId="728AF658" w14:textId="77777777" w:rsidR="00AA3930" w:rsidRDefault="00AA3930" w:rsidP="00AA3930">
      <w:pPr>
        <w:pStyle w:val="BodyText"/>
      </w:pPr>
      <w:r w:rsidRPr="00AA3930">
        <w:rPr>
          <w:b/>
          <w:bCs/>
        </w:rPr>
        <w:t>GST</w:t>
      </w:r>
      <w:r>
        <w:t xml:space="preserve"> means a goods and services tax and has the same meaning as in the GST Law.</w:t>
      </w:r>
    </w:p>
    <w:p w14:paraId="5819718C" w14:textId="77777777" w:rsidR="00AA3930" w:rsidRDefault="00AA3930" w:rsidP="00AA3930">
      <w:pPr>
        <w:pStyle w:val="BodyText"/>
      </w:pPr>
      <w:r w:rsidRPr="00AA3930">
        <w:rPr>
          <w:b/>
          <w:bCs/>
        </w:rPr>
        <w:t>GST Law</w:t>
      </w:r>
      <w:r>
        <w:t xml:space="preserve"> means A New Tax System (Goods and Services) Act 1999 (</w:t>
      </w:r>
      <w:proofErr w:type="spellStart"/>
      <w:r>
        <w:t>Cth</w:t>
      </w:r>
      <w:proofErr w:type="spellEnd"/>
      <w:r>
        <w:t>,) and any related Act imposing such tax or legislation that is enacted to validate, recapture or recoup such tax.</w:t>
      </w:r>
    </w:p>
    <w:p w14:paraId="6325F122" w14:textId="77777777" w:rsidR="00AA3930" w:rsidRDefault="00AA3930" w:rsidP="00AA3930">
      <w:pPr>
        <w:pStyle w:val="BodyText"/>
      </w:pPr>
      <w:r w:rsidRPr="00AA3930">
        <w:rPr>
          <w:b/>
          <w:bCs/>
        </w:rPr>
        <w:t>Mandatory Requirements</w:t>
      </w:r>
      <w:r>
        <w:t xml:space="preserve"> are set out in clause 2.1, Part B of this EOI.</w:t>
      </w:r>
    </w:p>
    <w:p w14:paraId="41A0870F" w14:textId="77777777" w:rsidR="00AA3930" w:rsidRPr="00AA3930" w:rsidRDefault="00AA3930" w:rsidP="00AA3930">
      <w:pPr>
        <w:pStyle w:val="BodyText"/>
        <w:rPr>
          <w:b/>
          <w:bCs/>
        </w:rPr>
      </w:pPr>
      <w:r w:rsidRPr="00AA3930">
        <w:rPr>
          <w:b/>
          <w:bCs/>
        </w:rPr>
        <w:t xml:space="preserve">Modern Slavery </w:t>
      </w:r>
    </w:p>
    <w:p w14:paraId="466A1EE5" w14:textId="6A0ABA10" w:rsidR="00AA3930" w:rsidRDefault="00AA3930" w:rsidP="0021644E">
      <w:pPr>
        <w:pStyle w:val="ListNumber2"/>
      </w:pPr>
      <w:r>
        <w:t xml:space="preserve">means any conduct that constitutes or would constitute a modern slavery offence, being an offense described in Schedule 2 of the Modern Slavery Act 2018 (NSW), or an offence of </w:t>
      </w:r>
      <w:r>
        <w:lastRenderedPageBreak/>
        <w:t xml:space="preserve">attempting or incitement to commit an offence described in Schedule 2 of the Modern Slavery Act 2018 (NSW). </w:t>
      </w:r>
    </w:p>
    <w:p w14:paraId="703005DD" w14:textId="72AF173C" w:rsidR="00AA3930" w:rsidRDefault="00AA3930" w:rsidP="0021644E">
      <w:pPr>
        <w:pStyle w:val="ListNumber2"/>
      </w:pPr>
      <w:r>
        <w:t>includes any conduct that constitutes or would constitute an offence under any of the Modern Slavery Laws as amended from time to time, including an offence of attempting or incitement to commit such an offence; and</w:t>
      </w:r>
    </w:p>
    <w:p w14:paraId="7D5DE4D8" w14:textId="18E4359C" w:rsidR="00AA3930" w:rsidRDefault="00AA3930" w:rsidP="0021644E">
      <w:pPr>
        <w:pStyle w:val="ListNumber2"/>
      </w:pPr>
      <w:r>
        <w:t xml:space="preserve">includes conduct engaged in elsewhere than in New South Wales that, if it occurred in New South Wales, would constitute a modern slavery offence under paragraphs (a) or (b). </w:t>
      </w:r>
    </w:p>
    <w:p w14:paraId="16213286" w14:textId="77777777" w:rsidR="00AA3930" w:rsidRDefault="00AA3930" w:rsidP="00AA3930">
      <w:pPr>
        <w:pStyle w:val="BodyText"/>
      </w:pPr>
      <w:r w:rsidRPr="00AA3930">
        <w:rPr>
          <w:b/>
          <w:bCs/>
        </w:rPr>
        <w:t xml:space="preserve">Modern Slavery Laws </w:t>
      </w:r>
      <w:r w:rsidRPr="009A00A1">
        <w:t>means</w:t>
      </w:r>
      <w:r>
        <w:t>:</w:t>
      </w:r>
    </w:p>
    <w:p w14:paraId="129C027E" w14:textId="03515435" w:rsidR="00AA3930" w:rsidRDefault="00AA3930" w:rsidP="00126064">
      <w:pPr>
        <w:pStyle w:val="ListNumber2"/>
        <w:numPr>
          <w:ilvl w:val="0"/>
          <w:numId w:val="9"/>
        </w:numPr>
      </w:pPr>
      <w:r>
        <w:t>the Modern Slavery Act 2018 (</w:t>
      </w:r>
      <w:proofErr w:type="spellStart"/>
      <w:r>
        <w:t>Cth</w:t>
      </w:r>
      <w:proofErr w:type="spellEnd"/>
      <w:r>
        <w:t>)</w:t>
      </w:r>
    </w:p>
    <w:p w14:paraId="06185E04" w14:textId="0E8D2A46" w:rsidR="00AA3930" w:rsidRDefault="00AA3930" w:rsidP="0021644E">
      <w:pPr>
        <w:pStyle w:val="ListNumber2"/>
      </w:pPr>
      <w:r>
        <w:t>the Modern Slavery Act 2018 (NSW</w:t>
      </w:r>
      <w:r w:rsidR="0021644E">
        <w:t>)</w:t>
      </w:r>
    </w:p>
    <w:p w14:paraId="6FDB6271" w14:textId="589B7647" w:rsidR="00AA3930" w:rsidRDefault="00AA3930" w:rsidP="0021644E">
      <w:pPr>
        <w:pStyle w:val="ListNumber2"/>
      </w:pPr>
      <w:r>
        <w:t>Divisions 270 and 271 of the Commonwealth Criminal Code</w:t>
      </w:r>
    </w:p>
    <w:p w14:paraId="4E5C8295" w14:textId="51DA215A" w:rsidR="00AA3930" w:rsidRDefault="00AA3930" w:rsidP="0021644E">
      <w:pPr>
        <w:pStyle w:val="ListNumber2"/>
      </w:pPr>
      <w:r>
        <w:t>section 176(1A) of the Public Works and Procurement Act 1912 (NSW)</w:t>
      </w:r>
    </w:p>
    <w:p w14:paraId="4E0A7FF2" w14:textId="558B87DA" w:rsidR="00AA3930" w:rsidRDefault="00AA3930" w:rsidP="0021644E">
      <w:pPr>
        <w:pStyle w:val="ListNumber2"/>
      </w:pPr>
      <w:r>
        <w:t>section 438ZE of the Local Government Act 1993 (NSW)</w:t>
      </w:r>
    </w:p>
    <w:p w14:paraId="03DB3D63" w14:textId="4BA015E2" w:rsidR="00AA3930" w:rsidRDefault="00AA3930" w:rsidP="0021644E">
      <w:pPr>
        <w:pStyle w:val="ListNumber2"/>
      </w:pPr>
      <w:r>
        <w:t xml:space="preserve">any other laws, regulations, codes and international conventions aimed at combatting modern slavery, forced labour or human trafficking, from time to time in force in or ratified by Australia and, where relevant, in or by other jurisdictions in which the </w:t>
      </w:r>
      <w:r w:rsidR="00FB0EAE">
        <w:t xml:space="preserve">Principal and the Respondent </w:t>
      </w:r>
      <w:r>
        <w:t>operate</w:t>
      </w:r>
    </w:p>
    <w:p w14:paraId="0CCEA39C" w14:textId="77777777" w:rsidR="00AA3930" w:rsidRDefault="00AA3930" w:rsidP="00AA3930">
      <w:pPr>
        <w:pStyle w:val="BodyText"/>
      </w:pPr>
      <w:r>
        <w:t>each as amended from time to time.</w:t>
      </w:r>
    </w:p>
    <w:p w14:paraId="6E674454" w14:textId="1454A5C8" w:rsidR="00AA3930" w:rsidRDefault="009A00A1" w:rsidP="00AA3930">
      <w:pPr>
        <w:pStyle w:val="BodyText"/>
      </w:pPr>
      <w:r>
        <w:rPr>
          <w:b/>
          <w:bCs/>
        </w:rPr>
        <w:t>r</w:t>
      </w:r>
      <w:r w:rsidR="00AA3930" w:rsidRPr="00AA3930">
        <w:rPr>
          <w:b/>
          <w:bCs/>
        </w:rPr>
        <w:t>easonable steps</w:t>
      </w:r>
      <w:r w:rsidR="00AA3930">
        <w:t xml:space="preserve"> </w:t>
      </w:r>
      <w:proofErr w:type="gramStart"/>
      <w:r w:rsidR="00AA3930">
        <w:t>means</w:t>
      </w:r>
      <w:proofErr w:type="gramEnd"/>
      <w:r w:rsidR="00AA3930">
        <w:t xml:space="preserve"> those steps that are reasonable in the circumstances to prevent, identify, mitigate and remedy modern slavery. In assessing whether steps are reasonable, the </w:t>
      </w:r>
      <w:r w:rsidR="00FB0EAE">
        <w:t xml:space="preserve">Principal and the Respondent </w:t>
      </w:r>
      <w:r w:rsidR="00AA3930">
        <w:t>may refer to the NSW Anti-slavery Commissioner’s Guidance on Reasonable Steps and related information and resources published by the Anti-slavery Commissioner.</w:t>
      </w:r>
    </w:p>
    <w:p w14:paraId="2FCC5865" w14:textId="77777777" w:rsidR="00845CDD" w:rsidRDefault="00845CDD" w:rsidP="00AA3930">
      <w:pPr>
        <w:pStyle w:val="BodyText"/>
        <w:rPr>
          <w:b/>
          <w:bCs/>
          <w:color w:val="C00000"/>
        </w:rPr>
      </w:pPr>
      <w:r w:rsidRPr="00845CDD">
        <w:rPr>
          <w:b/>
          <w:bCs/>
          <w:color w:val="C00000"/>
        </w:rPr>
        <w:t xml:space="preserve">[Insert Agency] </w:t>
      </w:r>
      <w:r w:rsidRPr="00CC6579">
        <w:rPr>
          <w:color w:val="C00000"/>
        </w:rPr>
        <w:t xml:space="preserve">is [Insert formal name of Agency - e.g. the Crown in the right of the State of New South Wales acting though the </w:t>
      </w:r>
      <w:r w:rsidRPr="00CC6579">
        <w:rPr>
          <w:b/>
          <w:bCs/>
          <w:color w:val="C00000"/>
        </w:rPr>
        <w:t>[Insert Agency]</w:t>
      </w:r>
      <w:r w:rsidRPr="00CC6579">
        <w:rPr>
          <w:color w:val="C00000"/>
        </w:rPr>
        <w:t>]</w:t>
      </w:r>
    </w:p>
    <w:p w14:paraId="63BBF7BC" w14:textId="2E55E203" w:rsidR="00AA3930" w:rsidRDefault="00AA3930" w:rsidP="00AA3930">
      <w:pPr>
        <w:pStyle w:val="BodyText"/>
      </w:pPr>
      <w:r w:rsidRPr="00AA3930">
        <w:rPr>
          <w:b/>
          <w:bCs/>
        </w:rPr>
        <w:t>Principal</w:t>
      </w:r>
      <w:r>
        <w:t xml:space="preserve"> means </w:t>
      </w:r>
      <w:r w:rsidRPr="00AA3930">
        <w:rPr>
          <w:color w:val="C00000"/>
        </w:rPr>
        <w:t>[Insert Agency]</w:t>
      </w:r>
    </w:p>
    <w:p w14:paraId="3D1BC0C3" w14:textId="77777777" w:rsidR="00AA3930" w:rsidRDefault="00AA3930" w:rsidP="00AA3930">
      <w:pPr>
        <w:pStyle w:val="BodyText"/>
      </w:pPr>
      <w:r w:rsidRPr="00AA3930">
        <w:rPr>
          <w:b/>
          <w:bCs/>
        </w:rPr>
        <w:t>EOI</w:t>
      </w:r>
      <w:r>
        <w:t xml:space="preserve"> means the Expression of Interest as named and identified on the first page of this Expression of Interest. </w:t>
      </w:r>
    </w:p>
    <w:p w14:paraId="6CBECE08" w14:textId="72F3A159" w:rsidR="00AA3930" w:rsidRDefault="00AA3930" w:rsidP="00AA3930">
      <w:pPr>
        <w:pStyle w:val="BodyText"/>
      </w:pPr>
      <w:r w:rsidRPr="00AA3930">
        <w:rPr>
          <w:b/>
          <w:bCs/>
        </w:rPr>
        <w:t>Response</w:t>
      </w:r>
      <w:r>
        <w:t xml:space="preserve"> means the response prepared by the Respondent to the Principal </w:t>
      </w:r>
      <w:r w:rsidR="006F0B12">
        <w:t xml:space="preserve">for </w:t>
      </w:r>
      <w:r>
        <w:t>evaluat</w:t>
      </w:r>
      <w:r w:rsidR="006F0B12">
        <w:t>ion in accordance with this EOI</w:t>
      </w:r>
      <w:r>
        <w:t xml:space="preserve"> </w:t>
      </w:r>
    </w:p>
    <w:p w14:paraId="6EF2F6E6" w14:textId="3378D001" w:rsidR="00AA3930" w:rsidRDefault="00AA3930" w:rsidP="00AA3930">
      <w:pPr>
        <w:pStyle w:val="BodyText"/>
      </w:pPr>
      <w:r w:rsidRPr="00AA3930">
        <w:rPr>
          <w:b/>
          <w:bCs/>
        </w:rPr>
        <w:t>Respondent</w:t>
      </w:r>
      <w:r>
        <w:t xml:space="preserve"> means the supplier providing a Response to this</w:t>
      </w:r>
      <w:r w:rsidR="00986E7A">
        <w:t xml:space="preserve"> EOI</w:t>
      </w:r>
      <w:r>
        <w:t>.</w:t>
      </w:r>
    </w:p>
    <w:p w14:paraId="79F6C844" w14:textId="77777777" w:rsidR="00AA3930" w:rsidRDefault="00AA3930" w:rsidP="00AA3930">
      <w:pPr>
        <w:pStyle w:val="BodyText"/>
      </w:pPr>
      <w:r w:rsidRPr="00AA3930">
        <w:rPr>
          <w:b/>
          <w:bCs/>
        </w:rPr>
        <w:t>Services</w:t>
      </w:r>
      <w:r>
        <w:t xml:space="preserve"> means the services described in the Statement of Requirements</w:t>
      </w:r>
    </w:p>
    <w:p w14:paraId="10B107D3" w14:textId="77777777" w:rsidR="00AA3930" w:rsidRDefault="00AA3930" w:rsidP="00AA3930">
      <w:pPr>
        <w:pStyle w:val="BodyText"/>
      </w:pPr>
      <w:r w:rsidRPr="00AA3930">
        <w:rPr>
          <w:b/>
          <w:bCs/>
        </w:rPr>
        <w:t>Statement of Requirements</w:t>
      </w:r>
      <w:r>
        <w:t xml:space="preserve"> means the requirements set out in Part B of this EOI.</w:t>
      </w:r>
    </w:p>
    <w:p w14:paraId="7285DDA6" w14:textId="77777777" w:rsidR="00AA3930" w:rsidRDefault="00AA3930" w:rsidP="00AA3930">
      <w:pPr>
        <w:pStyle w:val="BodyText"/>
      </w:pPr>
      <w:r w:rsidRPr="00AA3930">
        <w:rPr>
          <w:b/>
          <w:bCs/>
        </w:rPr>
        <w:t>Tax Invoice</w:t>
      </w:r>
      <w:r>
        <w:t xml:space="preserve"> has the meaning given to it in the GST Act.</w:t>
      </w:r>
    </w:p>
    <w:p w14:paraId="2A0C0E4F" w14:textId="77777777" w:rsidR="0021644E" w:rsidRDefault="0021644E" w:rsidP="0021644E">
      <w:pPr>
        <w:pStyle w:val="BodyText"/>
      </w:pPr>
      <w:r>
        <w:br w:type="page"/>
      </w:r>
    </w:p>
    <w:p w14:paraId="7FB75F04" w14:textId="7BC71DD0" w:rsidR="00AA3930" w:rsidRPr="0021644E" w:rsidRDefault="00AA3930" w:rsidP="0021644E">
      <w:pPr>
        <w:pStyle w:val="Heading1"/>
        <w:rPr>
          <w:rStyle w:val="Heading1Char"/>
        </w:rPr>
      </w:pPr>
      <w:bookmarkStart w:id="4" w:name="_Toc230157968"/>
      <w:r w:rsidRPr="0021644E">
        <w:rPr>
          <w:rStyle w:val="Heading1Char"/>
        </w:rPr>
        <w:lastRenderedPageBreak/>
        <w:t>Summary information for respondents</w:t>
      </w:r>
      <w:bookmarkEnd w:id="4"/>
      <w:r w:rsidRPr="0021644E">
        <w:rPr>
          <w:rStyle w:val="Heading1Char"/>
        </w:rPr>
        <w:t xml:space="preserve"> </w:t>
      </w:r>
    </w:p>
    <w:p w14:paraId="38C52BDE" w14:textId="7A6243BE" w:rsidR="00AA3930" w:rsidRDefault="00AA3930" w:rsidP="0021644E">
      <w:pPr>
        <w:pStyle w:val="Heading2"/>
      </w:pPr>
      <w:bookmarkStart w:id="5" w:name="_Toc230157969"/>
      <w:r>
        <w:t>Introduction</w:t>
      </w:r>
      <w:bookmarkEnd w:id="5"/>
    </w:p>
    <w:p w14:paraId="7F30B099" w14:textId="3B65D61E" w:rsidR="00AA3930" w:rsidRDefault="00AA3930" w:rsidP="00AA3930">
      <w:pPr>
        <w:pStyle w:val="BodyText"/>
      </w:pPr>
      <w:r>
        <w:t>This document is issued by</w:t>
      </w:r>
      <w:r w:rsidR="00EC5140">
        <w:t xml:space="preserve"> </w:t>
      </w:r>
      <w:r w:rsidR="00476830" w:rsidRPr="00BC1266">
        <w:rPr>
          <w:color w:val="C00000"/>
        </w:rPr>
        <w:t xml:space="preserve">[Insert formal name of Agency - e.g. the Crown in the right of the State of New South Wales acting though the </w:t>
      </w:r>
      <w:r w:rsidR="00476830" w:rsidRPr="00BC1266">
        <w:rPr>
          <w:b/>
          <w:bCs/>
          <w:color w:val="C00000"/>
        </w:rPr>
        <w:t>[Insert Agency]</w:t>
      </w:r>
      <w:r w:rsidR="00476830" w:rsidRPr="00BC1266">
        <w:rPr>
          <w:color w:val="C00000"/>
        </w:rPr>
        <w:t>]</w:t>
      </w:r>
      <w:r w:rsidRPr="00BC1266">
        <w:rPr>
          <w:color w:val="C00000"/>
        </w:rPr>
        <w:t xml:space="preserve"> </w:t>
      </w:r>
      <w:r>
        <w:t>(Principal) and invites responses to this EOI.</w:t>
      </w:r>
    </w:p>
    <w:p w14:paraId="09F3CC54" w14:textId="17B8A7C1" w:rsidR="00AA3930" w:rsidRDefault="00AA3930" w:rsidP="00AA3930">
      <w:pPr>
        <w:pStyle w:val="BodyText"/>
      </w:pPr>
      <w:r>
        <w:t xml:space="preserve">This EOI includes background information, a description of the role and scope of </w:t>
      </w:r>
      <w:r w:rsidR="00D32667">
        <w:t>S</w:t>
      </w:r>
      <w:r>
        <w:t>ervices to be provided, and the requirements and criteria for responding to this EOI.</w:t>
      </w:r>
    </w:p>
    <w:p w14:paraId="68F277F9" w14:textId="63A390CB" w:rsidR="00AA3930" w:rsidRDefault="00AA3930" w:rsidP="0021644E">
      <w:pPr>
        <w:pStyle w:val="Heading2"/>
      </w:pPr>
      <w:bookmarkStart w:id="6" w:name="_Toc230157970"/>
      <w:r>
        <w:t>Purpose of the EOI</w:t>
      </w:r>
      <w:bookmarkEnd w:id="6"/>
    </w:p>
    <w:p w14:paraId="38F173E8" w14:textId="56428AAF" w:rsidR="00AA3930" w:rsidRDefault="00B2139E" w:rsidP="00C103FA">
      <w:pPr>
        <w:pStyle w:val="BodyText"/>
      </w:pPr>
      <w:r>
        <w:t xml:space="preserve">1.2.1 </w:t>
      </w:r>
      <w:r>
        <w:tab/>
      </w:r>
      <w:r w:rsidR="00AA3930">
        <w:t xml:space="preserve">The purpose in seeking of EOIs is </w:t>
      </w:r>
      <w:r w:rsidR="00AA3930" w:rsidRPr="0021644E">
        <w:rPr>
          <w:color w:val="C00000"/>
        </w:rPr>
        <w:t>[Insert purpose of the EOI]</w:t>
      </w:r>
      <w:r w:rsidR="00AA3930">
        <w:t>. This is the first stage of a potential multi-stage tender process in respect of the Project.</w:t>
      </w:r>
    </w:p>
    <w:p w14:paraId="21F86D11" w14:textId="6D11AB42" w:rsidR="00AA3930" w:rsidRDefault="00B2139E" w:rsidP="00C103FA">
      <w:pPr>
        <w:pStyle w:val="BodyText"/>
      </w:pPr>
      <w:r>
        <w:t>1.2.2</w:t>
      </w:r>
      <w:r>
        <w:tab/>
      </w:r>
      <w:r w:rsidR="00AA3930">
        <w:t xml:space="preserve">This EOI seeks to elicit information from potential suppliers on the availability and suitability of goods/services to meet the Statement of Requirements. </w:t>
      </w:r>
    </w:p>
    <w:p w14:paraId="527CDA39" w14:textId="183F7557" w:rsidR="00AA3930" w:rsidRDefault="00B2139E" w:rsidP="00AA3930">
      <w:pPr>
        <w:pStyle w:val="BodyText"/>
      </w:pPr>
      <w:r>
        <w:t>1.2.3</w:t>
      </w:r>
      <w:r>
        <w:tab/>
      </w:r>
      <w:r w:rsidR="0021644E">
        <w:t>T</w:t>
      </w:r>
      <w:r w:rsidR="00AA3930">
        <w:t>he EOI response will also be used to:</w:t>
      </w:r>
    </w:p>
    <w:p w14:paraId="1ACCADA0" w14:textId="7F8A8658" w:rsidR="00AA3930" w:rsidRDefault="00AA3930" w:rsidP="00C103FA">
      <w:pPr>
        <w:pStyle w:val="ListNumber2"/>
        <w:numPr>
          <w:ilvl w:val="0"/>
          <w:numId w:val="10"/>
        </w:numPr>
      </w:pPr>
      <w:r>
        <w:t xml:space="preserve">Help determine the capacity and capability of suppliers to deliver the </w:t>
      </w:r>
      <w:r w:rsidR="0021644E">
        <w:t>requirement</w:t>
      </w:r>
    </w:p>
    <w:p w14:paraId="392DA2B3" w14:textId="13588258" w:rsidR="00AA3930" w:rsidRDefault="00AA3930" w:rsidP="0021644E">
      <w:pPr>
        <w:pStyle w:val="ListNumber2"/>
      </w:pPr>
      <w:r>
        <w:t>Provide indicative timeframes and strategies for delivery</w:t>
      </w:r>
    </w:p>
    <w:p w14:paraId="26C7831F" w14:textId="0050D136" w:rsidR="00AA3930" w:rsidRDefault="00AA3930" w:rsidP="0021644E">
      <w:pPr>
        <w:pStyle w:val="ListNumber2"/>
      </w:pPr>
      <w:r>
        <w:t>Provide an indicative cost where applicable.</w:t>
      </w:r>
    </w:p>
    <w:p w14:paraId="4EFE0AC9" w14:textId="1C5FC821" w:rsidR="00AA3930" w:rsidRDefault="00B2139E" w:rsidP="00AA3930">
      <w:pPr>
        <w:pStyle w:val="BodyText"/>
      </w:pPr>
      <w:r>
        <w:t>1.2.4</w:t>
      </w:r>
      <w:r>
        <w:tab/>
      </w:r>
      <w:r w:rsidR="00AA3930">
        <w:t xml:space="preserve">The second stage may involve an “offer” phase, and the </w:t>
      </w:r>
      <w:proofErr w:type="gramStart"/>
      <w:r w:rsidR="00AA3930">
        <w:t>Principal</w:t>
      </w:r>
      <w:proofErr w:type="gramEnd"/>
      <w:r w:rsidR="00AA3930">
        <w:t xml:space="preserve"> reserves the right to adopt any procurement strategy, following the evaluation of EOI </w:t>
      </w:r>
      <w:r w:rsidR="00E401B2">
        <w:t>R</w:t>
      </w:r>
      <w:r w:rsidR="00AA3930">
        <w:t xml:space="preserve">esponses, including (without limitation): </w:t>
      </w:r>
    </w:p>
    <w:p w14:paraId="02F0A8A6" w14:textId="7D917E7D" w:rsidR="00AA3930" w:rsidRDefault="00AA3930" w:rsidP="00126064">
      <w:pPr>
        <w:pStyle w:val="ListNumber2"/>
        <w:numPr>
          <w:ilvl w:val="0"/>
          <w:numId w:val="11"/>
        </w:numPr>
      </w:pPr>
      <w:r>
        <w:t>Invitation of public tenders</w:t>
      </w:r>
    </w:p>
    <w:p w14:paraId="6582A3CC" w14:textId="49A1E38C" w:rsidR="00AA3930" w:rsidRDefault="00AA3930" w:rsidP="00126064">
      <w:pPr>
        <w:pStyle w:val="ListNumber2"/>
        <w:numPr>
          <w:ilvl w:val="0"/>
          <w:numId w:val="11"/>
        </w:numPr>
      </w:pPr>
      <w:r>
        <w:t xml:space="preserve">Invitation of tenders from a short-listed group of Respondents, based on assessment of their </w:t>
      </w:r>
      <w:r w:rsidR="00236AFD">
        <w:t>R</w:t>
      </w:r>
      <w:r>
        <w:t>esponses in accordance with this EOI</w:t>
      </w:r>
    </w:p>
    <w:p w14:paraId="5FD2AB7E" w14:textId="7B1C3B5D" w:rsidR="00AA3930" w:rsidRDefault="00AA3930" w:rsidP="00126064">
      <w:pPr>
        <w:pStyle w:val="ListNumber2"/>
        <w:numPr>
          <w:ilvl w:val="0"/>
          <w:numId w:val="11"/>
        </w:numPr>
      </w:pPr>
      <w:r>
        <w:t xml:space="preserve">Direct negotiation with a single Respondent, or </w:t>
      </w:r>
      <w:r w:rsidR="0021644E">
        <w:t>short-listed</w:t>
      </w:r>
      <w:r>
        <w:t xml:space="preserve"> Respondents, based on assessment of their </w:t>
      </w:r>
      <w:r w:rsidR="00236AFD">
        <w:t>R</w:t>
      </w:r>
      <w:r>
        <w:t>esponses in accordance with this EOI.</w:t>
      </w:r>
    </w:p>
    <w:p w14:paraId="3009DE36" w14:textId="0E39059E" w:rsidR="00AA3930" w:rsidRDefault="00AA3930" w:rsidP="0021644E">
      <w:pPr>
        <w:pStyle w:val="Heading2"/>
      </w:pPr>
      <w:bookmarkStart w:id="7" w:name="_Toc230157971"/>
      <w:r>
        <w:t>Structure of the EOI</w:t>
      </w:r>
      <w:bookmarkEnd w:id="7"/>
      <w:r>
        <w:t xml:space="preserve"> </w:t>
      </w:r>
    </w:p>
    <w:p w14:paraId="059E8481" w14:textId="50A6C673" w:rsidR="00AA3930" w:rsidRDefault="00B2139E" w:rsidP="00AA3930">
      <w:pPr>
        <w:pStyle w:val="BodyText"/>
      </w:pPr>
      <w:r>
        <w:t>1.3.1</w:t>
      </w:r>
      <w:r>
        <w:tab/>
      </w:r>
      <w:r w:rsidR="00AA3930">
        <w:t xml:space="preserve">This EOI is made up of Part A, B and C. If submitting a Response, retain Parts A and B. The completed Part C forms the Response. </w:t>
      </w:r>
    </w:p>
    <w:p w14:paraId="13451F1F" w14:textId="46743278" w:rsidR="0021644E" w:rsidRDefault="00B2139E" w:rsidP="00AA3930">
      <w:pPr>
        <w:pStyle w:val="BodyText"/>
      </w:pPr>
      <w:r>
        <w:t>1.3.2</w:t>
      </w:r>
      <w:r>
        <w:tab/>
      </w:r>
      <w:r w:rsidR="00AA3930">
        <w:t>The Response to this EOI should address the questions provided in the Response section under Part C in relation to the Statement of Requirements in Part B.</w:t>
      </w:r>
    </w:p>
    <w:p w14:paraId="5085B29D" w14:textId="77777777" w:rsidR="0021644E" w:rsidRDefault="0021644E" w:rsidP="0021644E">
      <w:pPr>
        <w:pStyle w:val="BodyText"/>
      </w:pPr>
      <w:r>
        <w:br w:type="page"/>
      </w:r>
    </w:p>
    <w:p w14:paraId="2D4DF5E6" w14:textId="5DC7AEB1" w:rsidR="00AA3930" w:rsidRDefault="00AA3930" w:rsidP="00AA3930">
      <w:pPr>
        <w:pStyle w:val="BodyText"/>
      </w:pPr>
      <w:r>
        <w:lastRenderedPageBreak/>
        <w:t> </w:t>
      </w:r>
    </w:p>
    <w:p w14:paraId="22DF3267" w14:textId="23E57E7C" w:rsidR="00AA3930" w:rsidRDefault="0021644E" w:rsidP="0021644E">
      <w:pPr>
        <w:pStyle w:val="Heading1"/>
      </w:pPr>
      <w:bookmarkStart w:id="8" w:name="_Toc230157972"/>
      <w:r>
        <w:t>E</w:t>
      </w:r>
      <w:r w:rsidR="00AA3930">
        <w:t>ligibility</w:t>
      </w:r>
      <w:bookmarkEnd w:id="8"/>
    </w:p>
    <w:p w14:paraId="679D5595" w14:textId="3B72F990" w:rsidR="00AA3930" w:rsidRDefault="00AA3930" w:rsidP="0021644E">
      <w:pPr>
        <w:pStyle w:val="Heading2"/>
      </w:pPr>
      <w:bookmarkStart w:id="9" w:name="_Toc230157973"/>
      <w:r>
        <w:t>Legal entity of Respondent</w:t>
      </w:r>
      <w:bookmarkEnd w:id="9"/>
    </w:p>
    <w:p w14:paraId="19E92FDD" w14:textId="2F19A13A" w:rsidR="00AA3930" w:rsidRDefault="00B2139E" w:rsidP="00AA3930">
      <w:pPr>
        <w:pStyle w:val="BodyText"/>
      </w:pPr>
      <w:r>
        <w:t>2.1.1</w:t>
      </w:r>
      <w:r>
        <w:tab/>
      </w:r>
      <w:r w:rsidR="00AA3930">
        <w:t xml:space="preserve">A Response must be submitted by a legal entity or, if a joint Response, by legal entities, </w:t>
      </w:r>
      <w:r w:rsidR="00C3629F">
        <w:t xml:space="preserve">each </w:t>
      </w:r>
      <w:r w:rsidR="00AA3930">
        <w:t xml:space="preserve">with the capacity to contract. The </w:t>
      </w:r>
      <w:proofErr w:type="gramStart"/>
      <w:r w:rsidR="00AA3930">
        <w:t>Principal</w:t>
      </w:r>
      <w:proofErr w:type="gramEnd"/>
      <w:r w:rsidR="00AA3930">
        <w:t xml:space="preserve"> will only </w:t>
      </w:r>
      <w:proofErr w:type="gramStart"/>
      <w:r w:rsidR="00AA3930">
        <w:t>enter into</w:t>
      </w:r>
      <w:proofErr w:type="gramEnd"/>
      <w:r w:rsidR="00AA3930">
        <w:t xml:space="preserve"> a contract with such legal entity or entities.</w:t>
      </w:r>
    </w:p>
    <w:p w14:paraId="21DDF8FE" w14:textId="031E69C4" w:rsidR="00AA3930" w:rsidRDefault="00B2139E" w:rsidP="00AA3930">
      <w:pPr>
        <w:pStyle w:val="BodyText"/>
      </w:pPr>
      <w:r>
        <w:t>2.1.2</w:t>
      </w:r>
      <w:r>
        <w:tab/>
        <w:t>T</w:t>
      </w:r>
      <w:r w:rsidR="00AA3930">
        <w:t>he Principal may ask a Respondent to provide evidence of its legal status or capacity to contract. If entities propose to contract in their capacity as trustees, such evidence may include copies of the relevant trust deeds. Any evidence requested, is to be provided within 3 working days of the request.</w:t>
      </w:r>
    </w:p>
    <w:p w14:paraId="5BA5FB98" w14:textId="7C7BBFD7" w:rsidR="00AA3930" w:rsidRDefault="00B2139E" w:rsidP="00AA3930">
      <w:pPr>
        <w:pStyle w:val="BodyText"/>
      </w:pPr>
      <w:r>
        <w:t>2.1.3</w:t>
      </w:r>
      <w:r>
        <w:tab/>
      </w:r>
      <w:r w:rsidR="00AA3930">
        <w:t xml:space="preserve">The Principal will not </w:t>
      </w:r>
      <w:proofErr w:type="gramStart"/>
      <w:r w:rsidR="00AA3930">
        <w:t>enter into</w:t>
      </w:r>
      <w:proofErr w:type="gramEnd"/>
      <w:r w:rsidR="00AA3930">
        <w:t xml:space="preserve"> a contract with a Respondent that does not have an Australian Business Number and is not registered for GST. Respondents must be registered for GST and state their ABN in their Response.</w:t>
      </w:r>
    </w:p>
    <w:p w14:paraId="09B1CF76" w14:textId="0CD928B8" w:rsidR="00AA3930" w:rsidRDefault="00AA3930" w:rsidP="00B2139E">
      <w:pPr>
        <w:pStyle w:val="Heading2"/>
      </w:pPr>
      <w:bookmarkStart w:id="10" w:name="_Toc230157974"/>
      <w:r>
        <w:t>Financial capability of Respondent</w:t>
      </w:r>
      <w:bookmarkEnd w:id="10"/>
    </w:p>
    <w:p w14:paraId="0570A229" w14:textId="77777777" w:rsidR="00AA3930" w:rsidRDefault="00AA3930" w:rsidP="00AA3930">
      <w:pPr>
        <w:pStyle w:val="BodyText"/>
      </w:pPr>
      <w:r>
        <w:t>2.2.1</w:t>
      </w:r>
      <w:r>
        <w:tab/>
        <w:t xml:space="preserve">The Principal reserves the right to have an independent company carry out a financial assessment of the Respondent. By responding to this EOI, the Respondent agrees to provide financial information if requested by the </w:t>
      </w:r>
      <w:proofErr w:type="gramStart"/>
      <w:r>
        <w:t>Principal</w:t>
      </w:r>
      <w:proofErr w:type="gramEnd"/>
      <w:r>
        <w:t xml:space="preserve">, to enable this financial assessment. </w:t>
      </w:r>
    </w:p>
    <w:p w14:paraId="4D09AC87" w14:textId="77777777" w:rsidR="00AA3930" w:rsidRDefault="00AA3930" w:rsidP="00AA3930">
      <w:pPr>
        <w:pStyle w:val="BodyText"/>
      </w:pPr>
      <w:r>
        <w:t>2.2.2</w:t>
      </w:r>
      <w:r>
        <w:tab/>
        <w:t xml:space="preserve">The Principal reserves the right to reject any Response if the </w:t>
      </w:r>
      <w:proofErr w:type="gramStart"/>
      <w:r>
        <w:t>Principal</w:t>
      </w:r>
      <w:proofErr w:type="gramEnd"/>
      <w:r>
        <w:t xml:space="preserve"> judges the Respondent to not to have appropriate financial capacity.</w:t>
      </w:r>
    </w:p>
    <w:p w14:paraId="072C8246" w14:textId="77777777" w:rsidR="00AA3930" w:rsidRDefault="00AA3930" w:rsidP="00AA3930">
      <w:pPr>
        <w:pStyle w:val="BodyText"/>
      </w:pPr>
      <w:r>
        <w:t>2.2.3</w:t>
      </w:r>
      <w:r>
        <w:tab/>
        <w:t xml:space="preserve">Where the Principal forms the view that the Respondent does not have the appropriate financial capacity, the </w:t>
      </w:r>
      <w:proofErr w:type="gramStart"/>
      <w:r>
        <w:t>Principal</w:t>
      </w:r>
      <w:proofErr w:type="gramEnd"/>
      <w:r>
        <w:t xml:space="preserve"> reserves the right to make acceptance of any tendering conditional upon the Respondent </w:t>
      </w:r>
      <w:proofErr w:type="gramStart"/>
      <w:r>
        <w:t>entering into</w:t>
      </w:r>
      <w:proofErr w:type="gramEnd"/>
      <w:r>
        <w:t xml:space="preserve"> a bank, parent company or personal guarantee, or an unconditional performance bond in a form satisfactory to the </w:t>
      </w:r>
      <w:proofErr w:type="gramStart"/>
      <w:r>
        <w:t>Principal</w:t>
      </w:r>
      <w:proofErr w:type="gramEnd"/>
      <w:r>
        <w:t>.</w:t>
      </w:r>
    </w:p>
    <w:p w14:paraId="518E78FE" w14:textId="212D0F4E" w:rsidR="00AA3930" w:rsidRDefault="00AA3930" w:rsidP="00B2139E">
      <w:pPr>
        <w:pStyle w:val="Heading2"/>
      </w:pPr>
      <w:bookmarkStart w:id="11" w:name="_Toc230157975"/>
      <w:r>
        <w:t>Commercial capabilities</w:t>
      </w:r>
      <w:bookmarkEnd w:id="11"/>
    </w:p>
    <w:p w14:paraId="7CB040D3" w14:textId="297972B3" w:rsidR="00323DFB" w:rsidRDefault="00323DFB" w:rsidP="00323DFB">
      <w:pPr>
        <w:pStyle w:val="BodyText"/>
      </w:pPr>
      <w:r>
        <w:t>2.3.1</w:t>
      </w:r>
      <w:r>
        <w:tab/>
      </w:r>
      <w:r w:rsidR="00AA3930">
        <w:t xml:space="preserve">Respondents to a subsequent procurement process must be commercially capable of providing the </w:t>
      </w:r>
      <w:r w:rsidR="00AB46F6">
        <w:t>S</w:t>
      </w:r>
      <w:r w:rsidR="00AA3930">
        <w:t xml:space="preserve">ervices as per this EOI, including obtaining the insurances required by the </w:t>
      </w:r>
      <w:proofErr w:type="gramStart"/>
      <w:r w:rsidR="00AA3930">
        <w:t>Principal</w:t>
      </w:r>
      <w:proofErr w:type="gramEnd"/>
      <w:r w:rsidR="00AA3930">
        <w:t xml:space="preserve">. </w:t>
      </w:r>
    </w:p>
    <w:p w14:paraId="4A618879" w14:textId="6C330769" w:rsidR="00AA3930" w:rsidRDefault="00AA3930" w:rsidP="00323DFB">
      <w:pPr>
        <w:pStyle w:val="Heading2"/>
      </w:pPr>
      <w:bookmarkStart w:id="12" w:name="_Toc230157976"/>
      <w:r w:rsidRPr="00323DFB">
        <w:rPr>
          <w:rStyle w:val="Heading2Char"/>
        </w:rPr>
        <w:lastRenderedPageBreak/>
        <w:t>Corruption or unethical conduct</w:t>
      </w:r>
      <w:bookmarkEnd w:id="12"/>
    </w:p>
    <w:p w14:paraId="1ABD7841" w14:textId="5B5B8FF5" w:rsidR="00AA3930" w:rsidRDefault="00AA3930" w:rsidP="00AA3930">
      <w:pPr>
        <w:pStyle w:val="BodyText"/>
      </w:pPr>
      <w:r>
        <w:t>2.4.1</w:t>
      </w:r>
      <w:r>
        <w:tab/>
        <w:t xml:space="preserve">The Respondent must comply with the requirements of the </w:t>
      </w:r>
      <w:hyperlink r:id="rId19" w:history="1">
        <w:r w:rsidRPr="00C103FA">
          <w:rPr>
            <w:rStyle w:val="Hyperlink"/>
            <w:color w:val="014DCA" w:themeColor="accent3" w:themeShade="BF"/>
          </w:rPr>
          <w:t>Supplier Code of Conduct</w:t>
        </w:r>
      </w:hyperlink>
      <w:r w:rsidR="00323DFB">
        <w:rPr>
          <w:rStyle w:val="FootnoteReference"/>
        </w:rPr>
        <w:footnoteReference w:id="3"/>
      </w:r>
      <w:r>
        <w:t xml:space="preserve"> </w:t>
      </w:r>
    </w:p>
    <w:p w14:paraId="71BB1779" w14:textId="77777777" w:rsidR="00AA3930" w:rsidRDefault="00AA3930" w:rsidP="00AA3930">
      <w:pPr>
        <w:pStyle w:val="BodyText"/>
      </w:pPr>
      <w:r>
        <w:t>2.4.2</w:t>
      </w:r>
      <w:r>
        <w:tab/>
        <w:t>Respondents must disclose any findings of dishonest, unfair, unconscionable, corrupt or illegal conduct against them, their directors or management in their Response.</w:t>
      </w:r>
    </w:p>
    <w:p w14:paraId="31807033" w14:textId="421580BC" w:rsidR="00AA3930" w:rsidRDefault="00AA3930" w:rsidP="00AA3930">
      <w:pPr>
        <w:pStyle w:val="BodyText"/>
      </w:pPr>
      <w:r>
        <w:t>2.4.3</w:t>
      </w:r>
      <w:r>
        <w:tab/>
        <w:t xml:space="preserve">Respondents must disclose any </w:t>
      </w:r>
      <w:r w:rsidR="00DA335E">
        <w:t xml:space="preserve">actual, potential or perceived </w:t>
      </w:r>
      <w:r>
        <w:t xml:space="preserve">conflicts of interest in their </w:t>
      </w:r>
      <w:proofErr w:type="gramStart"/>
      <w:r>
        <w:t>Response .</w:t>
      </w:r>
      <w:proofErr w:type="gramEnd"/>
    </w:p>
    <w:p w14:paraId="275D1617" w14:textId="77777777" w:rsidR="00AA3930" w:rsidRDefault="00AA3930" w:rsidP="00AA3930">
      <w:pPr>
        <w:pStyle w:val="BodyText"/>
      </w:pPr>
      <w:r>
        <w:t>2.4.4</w:t>
      </w:r>
      <w:r>
        <w:tab/>
        <w:t>If a Respondent, or any of its directors, officers, employees, agents, or sub-contractors is found to have:</w:t>
      </w:r>
    </w:p>
    <w:p w14:paraId="392547B9" w14:textId="410162FA" w:rsidR="00AA3930" w:rsidRDefault="00323DFB" w:rsidP="00126064">
      <w:pPr>
        <w:pStyle w:val="ListNumber2"/>
        <w:numPr>
          <w:ilvl w:val="0"/>
          <w:numId w:val="12"/>
        </w:numPr>
      </w:pPr>
      <w:r>
        <w:t>o</w:t>
      </w:r>
      <w:r w:rsidR="00AA3930">
        <w:t>ffered any inducement, rebate, uncommercial/inflated pricing or reward to any public servant or employee, agent or subcontractor of the Principal or the NSW Government in connection with this EOI or the submitted Response</w:t>
      </w:r>
      <w:r w:rsidR="00B33418">
        <w:t>;</w:t>
      </w:r>
    </w:p>
    <w:p w14:paraId="663D561A" w14:textId="739FF563" w:rsidR="00AA3930" w:rsidRDefault="00323DFB" w:rsidP="00323DFB">
      <w:pPr>
        <w:pStyle w:val="ListNumber2"/>
      </w:pPr>
      <w:r>
        <w:t>c</w:t>
      </w:r>
      <w:r w:rsidR="00AA3930">
        <w:t>ommitted corrupt conduct as defined in the Independent Commission Against Corruption Act 1988</w:t>
      </w:r>
      <w:r w:rsidR="00B33418">
        <w:t>;</w:t>
      </w:r>
    </w:p>
    <w:p w14:paraId="5A1D11BD" w14:textId="6B8D4E94" w:rsidR="00AA3930" w:rsidRDefault="00AA3930" w:rsidP="00323DFB">
      <w:pPr>
        <w:pStyle w:val="ListNumber2"/>
      </w:pPr>
      <w:r>
        <w:t>a record or alleged record of unethical behaviour or alleged unethical or collusive or biased behaviour</w:t>
      </w:r>
      <w:r w:rsidR="00B33418">
        <w:t>;</w:t>
      </w:r>
    </w:p>
    <w:p w14:paraId="283E67E3" w14:textId="2C6D9790" w:rsidR="00AA3930" w:rsidRDefault="00AA3930" w:rsidP="00323DFB">
      <w:pPr>
        <w:pStyle w:val="ListNumber2"/>
      </w:pPr>
      <w:r>
        <w:t>any findings of dishonest, unfair, unconscionable, corrupt or illegal conduct against them or any actual</w:t>
      </w:r>
      <w:r w:rsidR="00DA335E">
        <w:t>, potential</w:t>
      </w:r>
      <w:r>
        <w:t xml:space="preserve"> or perceived conflicts of interests</w:t>
      </w:r>
      <w:r w:rsidR="00B33418">
        <w:t>;</w:t>
      </w:r>
    </w:p>
    <w:p w14:paraId="7D243C56" w14:textId="27EC131D" w:rsidR="00AA3930" w:rsidRDefault="00AA3930" w:rsidP="00323DFB">
      <w:pPr>
        <w:pStyle w:val="ListNumber2"/>
      </w:pPr>
      <w:r>
        <w:t>not complied with clause 2.4.2 or 2.4.3</w:t>
      </w:r>
      <w:r w:rsidR="00B33418">
        <w:t>; or</w:t>
      </w:r>
    </w:p>
    <w:p w14:paraId="722BBD61" w14:textId="3884529E" w:rsidR="00AA3930" w:rsidRDefault="00AA3930" w:rsidP="00323DFB">
      <w:pPr>
        <w:pStyle w:val="ListNumber2"/>
      </w:pPr>
      <w:r>
        <w:t xml:space="preserve">not complied with the requirements of NSW Government Procurement Board Direction - PBD 2017-07 Conduct by Suppliers or the Supplier Code of Conduct, </w:t>
      </w:r>
    </w:p>
    <w:p w14:paraId="130D221C" w14:textId="77777777" w:rsidR="00AA3930" w:rsidRDefault="00AA3930" w:rsidP="00AA3930">
      <w:pPr>
        <w:pStyle w:val="BodyText"/>
      </w:pPr>
      <w:r>
        <w:t>the Respondent’s Response and any subsequent response may be excluded from the EOI evaluation process without receiving further consideration.</w:t>
      </w:r>
    </w:p>
    <w:p w14:paraId="79E246FD" w14:textId="04DB7FC0" w:rsidR="00AA3930" w:rsidRDefault="00AA3930" w:rsidP="00AA3930">
      <w:pPr>
        <w:pStyle w:val="BodyText"/>
      </w:pPr>
      <w:r>
        <w:t>2.4.5</w:t>
      </w:r>
      <w:r>
        <w:tab/>
        <w:t>The Principal may</w:t>
      </w:r>
      <w:r w:rsidR="00DE1765">
        <w:t xml:space="preserve">, </w:t>
      </w:r>
      <w:r w:rsidR="00FD7D26">
        <w:t>at</w:t>
      </w:r>
      <w:r w:rsidR="00DE1765">
        <w:t xml:space="preserve"> its sole discretion,</w:t>
      </w:r>
      <w:r>
        <w:t xml:space="preserve"> invite a relevant Respondent to provide written comments within a specified time before the </w:t>
      </w:r>
      <w:proofErr w:type="gramStart"/>
      <w:r>
        <w:t>Principal</w:t>
      </w:r>
      <w:proofErr w:type="gramEnd"/>
      <w:r>
        <w:t xml:space="preserve"> excludes the Respondent from the EOI on this basis.</w:t>
      </w:r>
    </w:p>
    <w:p w14:paraId="78CA484D" w14:textId="7081050F" w:rsidR="00AA3930" w:rsidRDefault="00AA3930" w:rsidP="00AA3930">
      <w:pPr>
        <w:pStyle w:val="BodyText"/>
      </w:pPr>
      <w:r>
        <w:t>2.4.6</w:t>
      </w:r>
      <w:r>
        <w:tab/>
        <w:t xml:space="preserve">If the Principal becomes aware of any of the conduct in clause 2.4.4 or an improper conflict of interest by a Respondent after a Contract has been executed, then the </w:t>
      </w:r>
      <w:proofErr w:type="gramStart"/>
      <w:r>
        <w:t>Principal</w:t>
      </w:r>
      <w:proofErr w:type="gramEnd"/>
      <w:r>
        <w:t xml:space="preserve"> reserves the right to terminate any of that Contract.</w:t>
      </w:r>
    </w:p>
    <w:p w14:paraId="03449D80" w14:textId="77777777" w:rsidR="00AA3930" w:rsidRDefault="00AA3930" w:rsidP="00AA3930">
      <w:pPr>
        <w:pStyle w:val="BodyText"/>
      </w:pPr>
      <w:r>
        <w:t>2.4.7</w:t>
      </w:r>
      <w:r>
        <w:tab/>
        <w:t xml:space="preserve">Respondents acknowledge that pursuant to the Enforceable Procurement Provisions, </w:t>
      </w:r>
      <w:proofErr w:type="gramStart"/>
      <w:r>
        <w:t>a</w:t>
      </w:r>
      <w:proofErr w:type="gramEnd"/>
      <w:r>
        <w:t xml:space="preserve"> NSW Government agency may exclude a Respondent from a procurement (including the response process) if the agency has a reasonable belief that:</w:t>
      </w:r>
    </w:p>
    <w:p w14:paraId="7A5ADDC9" w14:textId="4D37990C" w:rsidR="00AA3930" w:rsidRDefault="00AA3930" w:rsidP="00126064">
      <w:pPr>
        <w:pStyle w:val="ListNumber2"/>
        <w:numPr>
          <w:ilvl w:val="0"/>
          <w:numId w:val="13"/>
        </w:numPr>
      </w:pPr>
      <w:r>
        <w:t>the Respondent is bankrupt or insolvent</w:t>
      </w:r>
      <w:r w:rsidR="00B33418">
        <w:t>;</w:t>
      </w:r>
    </w:p>
    <w:p w14:paraId="0AFB6142" w14:textId="1A77D7CC" w:rsidR="00AA3930" w:rsidRDefault="00AA3930" w:rsidP="00323DFB">
      <w:pPr>
        <w:pStyle w:val="ListNumber2"/>
      </w:pPr>
      <w:r>
        <w:lastRenderedPageBreak/>
        <w:t>the Respondent has made one or more false declarations</w:t>
      </w:r>
      <w:r w:rsidR="00B33418">
        <w:t>;</w:t>
      </w:r>
    </w:p>
    <w:p w14:paraId="68CEE77B" w14:textId="34E20276" w:rsidR="00AA3930" w:rsidRDefault="00AA3930" w:rsidP="00323DFB">
      <w:pPr>
        <w:pStyle w:val="ListNumber2"/>
      </w:pPr>
      <w:r>
        <w:t>there has been a significant deficiency or persistent deficiencies in the performance of any substantive requirement or obligation under a prior contract</w:t>
      </w:r>
      <w:r w:rsidR="00B33418">
        <w:t>;</w:t>
      </w:r>
    </w:p>
    <w:p w14:paraId="649356F6" w14:textId="4FFBA83B" w:rsidR="00AA3930" w:rsidRDefault="00AA3930" w:rsidP="00323DFB">
      <w:pPr>
        <w:pStyle w:val="ListNumber2"/>
      </w:pPr>
      <w:r>
        <w:t xml:space="preserve">the ICAC (or an equivalent body in a jurisdiction in Australia), within the previous 10 years, has made a finding or has </w:t>
      </w:r>
      <w:proofErr w:type="gramStart"/>
      <w:r>
        <w:t>been of the opinion that</w:t>
      </w:r>
      <w:proofErr w:type="gramEnd"/>
      <w:r>
        <w:t xml:space="preserve"> the supplier has engaged in corrupt conduct</w:t>
      </w:r>
      <w:r w:rsidR="00B33418">
        <w:t>;</w:t>
      </w:r>
    </w:p>
    <w:p w14:paraId="037C102F" w14:textId="1D0A5259" w:rsidR="00AA3930" w:rsidRDefault="00AA3930" w:rsidP="00323DFB">
      <w:pPr>
        <w:pStyle w:val="ListNumber2"/>
      </w:pPr>
      <w:r>
        <w:t>the Respondent has failed to pay taxes</w:t>
      </w:r>
      <w:r w:rsidR="00B33418">
        <w:t>;</w:t>
      </w:r>
    </w:p>
    <w:p w14:paraId="4985955E" w14:textId="3412BD9F" w:rsidR="00AA3930" w:rsidRDefault="00AA3930" w:rsidP="00323DFB">
      <w:pPr>
        <w:pStyle w:val="ListNumber2"/>
      </w:pPr>
      <w:r>
        <w:t>the Respondent has been convicted of an offence punishable by imprisonment for a term of 2 years or more, or by a fine of $200,000 or more</w:t>
      </w:r>
      <w:r w:rsidR="00B33418">
        <w:t>; or</w:t>
      </w:r>
    </w:p>
    <w:p w14:paraId="55CB855B" w14:textId="3A410B03" w:rsidR="00AA3930" w:rsidRDefault="00AA3930" w:rsidP="00323DFB">
      <w:pPr>
        <w:pStyle w:val="ListNumber2"/>
      </w:pPr>
      <w:r>
        <w:t>the Respondent has been found guilty of professional misconduct or unprofessional conduct in a jurisdiction in Australia.</w:t>
      </w:r>
    </w:p>
    <w:p w14:paraId="025E293D" w14:textId="4310A22D" w:rsidR="00323DFB" w:rsidRDefault="00323DFB">
      <w:pPr>
        <w:suppressAutoHyphens w:val="0"/>
        <w:spacing w:after="160" w:line="259" w:lineRule="auto"/>
        <w:rPr>
          <w:rFonts w:asciiTheme="minorHAnsi" w:eastAsia="Arial" w:hAnsiTheme="minorHAnsi" w:cs="Times New Roman"/>
          <w:color w:val="22272B" w:themeColor="text1"/>
          <w:sz w:val="22"/>
          <w:szCs w:val="24"/>
          <w:lang w:eastAsia="en-US"/>
        </w:rPr>
      </w:pPr>
      <w:r>
        <w:br w:type="page"/>
      </w:r>
    </w:p>
    <w:p w14:paraId="6CDA3554" w14:textId="60CAB529" w:rsidR="00323DFB" w:rsidRDefault="00323DFB" w:rsidP="00323DFB">
      <w:pPr>
        <w:pStyle w:val="Heading1"/>
      </w:pPr>
      <w:bookmarkStart w:id="13" w:name="_Toc230157977"/>
      <w:r>
        <w:lastRenderedPageBreak/>
        <w:t>THE EOI PROCESS</w:t>
      </w:r>
      <w:bookmarkEnd w:id="13"/>
    </w:p>
    <w:p w14:paraId="0A3CB7A7" w14:textId="02627E8B" w:rsidR="00323DFB" w:rsidRDefault="00323DFB" w:rsidP="00323DFB">
      <w:pPr>
        <w:pStyle w:val="Heading2"/>
      </w:pPr>
      <w:bookmarkStart w:id="14" w:name="_Toc230157978"/>
      <w:r>
        <w:t>Preparation of Response to the EOI – General</w:t>
      </w:r>
      <w:bookmarkEnd w:id="14"/>
    </w:p>
    <w:p w14:paraId="565E36F1" w14:textId="77777777" w:rsidR="00323DFB" w:rsidRDefault="00323DFB" w:rsidP="00323DFB">
      <w:pPr>
        <w:pStyle w:val="BodyText"/>
      </w:pPr>
      <w:r>
        <w:t>3.1.1</w:t>
      </w:r>
      <w:r>
        <w:tab/>
        <w:t>Responses that do not include a fully completed Part C (in particular those Responses that do not contain sufficient information to permit proper evaluation to be conducted, or, in the case of electronic responses, which cannot be effectively evaluated because the file has become corrupt) or do not conform in all material aspects to this EOI, may be excluded from the evaluation process without further consideration.</w:t>
      </w:r>
    </w:p>
    <w:p w14:paraId="776E9B02" w14:textId="77777777" w:rsidR="00323DFB" w:rsidRDefault="00323DFB" w:rsidP="00323DFB">
      <w:pPr>
        <w:pStyle w:val="BodyText"/>
      </w:pPr>
      <w:r>
        <w:t>3.1.2</w:t>
      </w:r>
      <w:r>
        <w:tab/>
        <w:t>All information provided by the Respondent must be in writing. All Responses and support material must be in the English language.</w:t>
      </w:r>
    </w:p>
    <w:p w14:paraId="693D854C" w14:textId="41BFCB30" w:rsidR="00323DFB" w:rsidRDefault="00323DFB" w:rsidP="00323DFB">
      <w:pPr>
        <w:pStyle w:val="Heading2"/>
      </w:pPr>
      <w:bookmarkStart w:id="15" w:name="_Toc230157979"/>
      <w:r>
        <w:t>Submission of Responses to the EOI</w:t>
      </w:r>
      <w:bookmarkEnd w:id="15"/>
    </w:p>
    <w:p w14:paraId="1B241F7F" w14:textId="7CD97124" w:rsidR="00B12BFD" w:rsidRDefault="00B12BFD" w:rsidP="00B12BFD">
      <w:pPr>
        <w:pStyle w:val="BodyText"/>
      </w:pPr>
      <w:r>
        <w:t>3.2.1</w:t>
      </w:r>
      <w:r>
        <w:tab/>
      </w:r>
      <w:r w:rsidR="00323DFB">
        <w:t xml:space="preserve">Responses (including all supporting information, if any) must be submitted electronically in accordance with this EOI and fully received by the Closing Date and Time. The </w:t>
      </w:r>
      <w:proofErr w:type="gramStart"/>
      <w:r w:rsidR="00323DFB">
        <w:t>Principal</w:t>
      </w:r>
      <w:proofErr w:type="gramEnd"/>
      <w:r w:rsidR="00323DFB">
        <w:t xml:space="preserve"> may extend the Closing Date and Time. </w:t>
      </w:r>
    </w:p>
    <w:p w14:paraId="782FB243" w14:textId="1295E2A2" w:rsidR="00323DFB" w:rsidRDefault="00323DFB" w:rsidP="00323DFB">
      <w:pPr>
        <w:pStyle w:val="BodyText"/>
      </w:pPr>
      <w:r>
        <w:t xml:space="preserve">Respondents must complete </w:t>
      </w:r>
      <w:proofErr w:type="gramStart"/>
      <w:r>
        <w:t>all of</w:t>
      </w:r>
      <w:proofErr w:type="gramEnd"/>
      <w:r>
        <w:t xml:space="preserve"> the Response document and must not amend any of the questions provided. Prices, responses and other information provided in the Response must be in writing and in English. The quoted price must be in Australian dollars and must indicate whether the price is inclusive or exclusive of GST.</w:t>
      </w:r>
    </w:p>
    <w:p w14:paraId="58D6A5A1" w14:textId="3F021DF1" w:rsidR="00323DFB" w:rsidRDefault="00323DFB" w:rsidP="00323DFB">
      <w:pPr>
        <w:pStyle w:val="BodyText"/>
      </w:pPr>
      <w:r>
        <w:t>3.2.2</w:t>
      </w:r>
      <w:r>
        <w:tab/>
        <w:t xml:space="preserve">The Response must be lodged electronically on the NSW Government </w:t>
      </w:r>
      <w:hyperlink r:id="rId20" w:history="1">
        <w:r w:rsidRPr="00323DFB">
          <w:rPr>
            <w:rStyle w:val="Hyperlink"/>
          </w:rPr>
          <w:t>buy NSW Tenders</w:t>
        </w:r>
      </w:hyperlink>
      <w:r>
        <w:rPr>
          <w:rStyle w:val="FootnoteReference"/>
        </w:rPr>
        <w:footnoteReference w:id="4"/>
      </w:r>
      <w:r>
        <w:t xml:space="preserve"> website.</w:t>
      </w:r>
    </w:p>
    <w:p w14:paraId="3D9D03E7" w14:textId="77777777" w:rsidR="00323DFB" w:rsidRDefault="00323DFB" w:rsidP="00323DFB">
      <w:pPr>
        <w:pStyle w:val="BodyText"/>
      </w:pPr>
      <w:r>
        <w:t>Login as a buy NSW Tenders system user, locate the web page for this tender, and follow any issued instructions and on-screen instructions to lodge the Response. The lodgement can only be made by a registered system user of the buy NSW Tenders system. Signatures are not required for any Response submitted to the buy NSW Tenders website. A Respondent must ensure that a Response is authorised by the person or persons who may do so on behalf of the Respondent and appropriately identify the person and indicate the person’s approval of the information communicated.</w:t>
      </w:r>
    </w:p>
    <w:p w14:paraId="680CE541" w14:textId="77777777" w:rsidR="00B12BFD" w:rsidRDefault="00B12BFD" w:rsidP="00B12BFD">
      <w:pPr>
        <w:pStyle w:val="BodyText"/>
      </w:pPr>
      <w:r>
        <w:t xml:space="preserve">3.2.3     Responses submitted electronically may, in limited circumstances, be incomplete or unable to be effectively evaluated. The </w:t>
      </w:r>
      <w:proofErr w:type="gramStart"/>
      <w:r>
        <w:t>Principal</w:t>
      </w:r>
      <w:proofErr w:type="gramEnd"/>
      <w:r>
        <w:t xml:space="preserve"> may decline to consider a Response that cannot be effectively evaluated.</w:t>
      </w:r>
    </w:p>
    <w:p w14:paraId="51C3E406" w14:textId="77777777" w:rsidR="00B12BFD" w:rsidRDefault="00B12BFD" w:rsidP="00B12BFD">
      <w:pPr>
        <w:pStyle w:val="BodyText"/>
      </w:pPr>
    </w:p>
    <w:p w14:paraId="630FAC38" w14:textId="77777777" w:rsidR="00B12BFD" w:rsidRDefault="00B12BFD" w:rsidP="00B12BFD">
      <w:pPr>
        <w:pStyle w:val="BodyText"/>
      </w:pPr>
      <w:r>
        <w:lastRenderedPageBreak/>
        <w:t>The buy NSW Tenders platform allows Respondents to upload files and folders as part of their Response. All uploads are automatically virus scanned and encrypted at the point of upload, providing a secure method for electronic submission.</w:t>
      </w:r>
    </w:p>
    <w:p w14:paraId="48EA107C" w14:textId="77777777" w:rsidR="00B12BFD" w:rsidRDefault="00B12BFD" w:rsidP="00B12BFD">
      <w:pPr>
        <w:pStyle w:val="BodyText"/>
      </w:pPr>
      <w:r>
        <w:t>Respondents must note that:</w:t>
      </w:r>
    </w:p>
    <w:p w14:paraId="56873931" w14:textId="5ED6CAD3" w:rsidR="00B12BFD" w:rsidRDefault="00B12BFD" w:rsidP="00126064">
      <w:pPr>
        <w:pStyle w:val="ListNumber2"/>
        <w:numPr>
          <w:ilvl w:val="0"/>
          <w:numId w:val="14"/>
        </w:numPr>
      </w:pPr>
      <w:r>
        <w:t>Each file upload section accepts up to 10 files or folders, with a maximum size of 100 MB per file or folder, and a total limit of 1 GB per upload section.</w:t>
      </w:r>
    </w:p>
    <w:p w14:paraId="1CA9E5F8" w14:textId="77871D23" w:rsidR="00B12BFD" w:rsidRDefault="00B12BFD" w:rsidP="00B12BFD">
      <w:pPr>
        <w:pStyle w:val="ListNumber2"/>
      </w:pPr>
      <w:r>
        <w:t>Folders within folders are permitted. However, zipped files within zipped files are not accepted.</w:t>
      </w:r>
    </w:p>
    <w:p w14:paraId="3CE8146A" w14:textId="75B2DDB4" w:rsidR="00B12BFD" w:rsidRDefault="00B12BFD" w:rsidP="00B12BFD">
      <w:pPr>
        <w:pStyle w:val="ListNumber2"/>
      </w:pPr>
      <w:r>
        <w:t>While the platform performs automatic virus scanning, Respondents remain responsible for ensuring that files submitted are complete, accessible, and capable of being evaluated.</w:t>
      </w:r>
    </w:p>
    <w:p w14:paraId="2E63FEA0" w14:textId="535213E8" w:rsidR="00B12BFD" w:rsidRDefault="00B12BFD" w:rsidP="00B12BFD">
      <w:pPr>
        <w:pStyle w:val="ListNumber2"/>
      </w:pPr>
      <w:r>
        <w:t xml:space="preserve">The </w:t>
      </w:r>
      <w:proofErr w:type="gramStart"/>
      <w:r>
        <w:t>Principal</w:t>
      </w:r>
      <w:proofErr w:type="gramEnd"/>
      <w:r>
        <w:t xml:space="preserve"> will not be responsible for any loss, corruption, or issues arising from files that do not comply with the platform’s upload requirements or technical constraints.</w:t>
      </w:r>
    </w:p>
    <w:p w14:paraId="5584616A" w14:textId="10AF823B" w:rsidR="00B12BFD" w:rsidRDefault="00B12BFD" w:rsidP="00323DFB">
      <w:pPr>
        <w:pStyle w:val="BodyText"/>
      </w:pPr>
      <w:r>
        <w:t xml:space="preserve">If a Respondent experiences any persistent difficulty with submission of Responses it is encouraged to advise the NSW Procurement Service Centre promptly on 1800 679 289 or via email </w:t>
      </w:r>
      <w:hyperlink r:id="rId21" w:history="1">
        <w:r w:rsidRPr="005B4ACE">
          <w:rPr>
            <w:rStyle w:val="Hyperlink"/>
          </w:rPr>
          <w:t>buy.nsw@customerservice.nsw.gov.au</w:t>
        </w:r>
      </w:hyperlink>
    </w:p>
    <w:p w14:paraId="2E31843E" w14:textId="4DDA949E" w:rsidR="00B12BFD" w:rsidRDefault="00B12BFD" w:rsidP="00323DFB">
      <w:pPr>
        <w:pStyle w:val="BodyText"/>
      </w:pPr>
      <w:r w:rsidRPr="00B12BFD">
        <w:t>Access to the buy NSW Tenders system is available 24 hours a day, 7 days per week, except for periods of programmed maintenance or outages. Respondents should ensure that lodgement is made as soon as possible in the tender period.</w:t>
      </w:r>
    </w:p>
    <w:p w14:paraId="1E840D14" w14:textId="23C37686" w:rsidR="00323DFB" w:rsidRDefault="00323DFB" w:rsidP="00323DFB">
      <w:pPr>
        <w:pStyle w:val="BodyText"/>
      </w:pPr>
      <w:r>
        <w:t xml:space="preserve">If there is an extended defect or failure of the </w:t>
      </w:r>
      <w:r w:rsidR="00B12BFD">
        <w:t>buy NSW</w:t>
      </w:r>
      <w:r>
        <w:t xml:space="preserve"> Tender</w:t>
      </w:r>
      <w:r w:rsidR="00B12BFD">
        <w:t>s</w:t>
      </w:r>
      <w:r>
        <w:t xml:space="preserve"> website and the </w:t>
      </w:r>
      <w:proofErr w:type="gramStart"/>
      <w:r>
        <w:t>Principal</w:t>
      </w:r>
      <w:proofErr w:type="gramEnd"/>
      <w:r>
        <w:t xml:space="preserve"> is advised, </w:t>
      </w:r>
      <w:r w:rsidR="009410E5">
        <w:t xml:space="preserve">the </w:t>
      </w:r>
      <w:proofErr w:type="gramStart"/>
      <w:r w:rsidR="009410E5">
        <w:t>Principal</w:t>
      </w:r>
      <w:proofErr w:type="gramEnd"/>
      <w:r w:rsidR="009410E5">
        <w:t xml:space="preserve"> may extend </w:t>
      </w:r>
      <w:r>
        <w:t xml:space="preserve">the Closing Date and Time </w:t>
      </w:r>
      <w:r w:rsidR="00313DC8">
        <w:t xml:space="preserve">if satisfied that </w:t>
      </w:r>
      <w:r>
        <w:t>the EOI process will not be compromised by such an extension.</w:t>
      </w:r>
    </w:p>
    <w:p w14:paraId="4E559AD3" w14:textId="2714B015" w:rsidR="00323DFB" w:rsidRDefault="00323DFB" w:rsidP="00B12BFD">
      <w:pPr>
        <w:pStyle w:val="Heading2"/>
      </w:pPr>
      <w:bookmarkStart w:id="16" w:name="_Toc230157980"/>
      <w:r>
        <w:t>Electronic responses</w:t>
      </w:r>
      <w:bookmarkEnd w:id="16"/>
    </w:p>
    <w:p w14:paraId="45216CAA" w14:textId="77777777" w:rsidR="00323DFB" w:rsidRDefault="00323DFB" w:rsidP="00323DFB">
      <w:pPr>
        <w:pStyle w:val="BodyText"/>
      </w:pPr>
      <w:r>
        <w:t>3.3.1</w:t>
      </w:r>
      <w:r>
        <w:tab/>
        <w:t>A Response submitted electronically will be treated in accordance with the Electronic Transactions Act 2000 (NSW), and given no lesser level of confidentiality, probity and attention than Responses lodged by other means.</w:t>
      </w:r>
    </w:p>
    <w:p w14:paraId="2E5291B2" w14:textId="0CF34876" w:rsidR="00323DFB" w:rsidRDefault="00323DFB" w:rsidP="00323DFB">
      <w:pPr>
        <w:pStyle w:val="BodyText"/>
      </w:pPr>
      <w:r>
        <w:t>3.3.2</w:t>
      </w:r>
      <w:r>
        <w:tab/>
        <w:t xml:space="preserve">A Respondent, by lodging a Response (electronically or otherwise), is taken to have accepted conditions shown in the conditions and rules on the </w:t>
      </w:r>
      <w:hyperlink r:id="rId22" w:history="1">
        <w:r w:rsidRPr="00B12BFD">
          <w:rPr>
            <w:rStyle w:val="Hyperlink"/>
          </w:rPr>
          <w:t>buy NSW Tenders website</w:t>
        </w:r>
      </w:hyperlink>
      <w:r>
        <w:t xml:space="preserve"> </w:t>
      </w:r>
    </w:p>
    <w:p w14:paraId="30AC2EA2" w14:textId="6AF62E79" w:rsidR="00323DFB" w:rsidRDefault="00323DFB" w:rsidP="00B12BFD">
      <w:pPr>
        <w:pStyle w:val="Heading2"/>
      </w:pPr>
      <w:bookmarkStart w:id="17" w:name="_Toc230157981"/>
      <w:r w:rsidRPr="00B12BFD">
        <w:rPr>
          <w:rStyle w:val="Heading2Char"/>
        </w:rPr>
        <w:t>Response validity period</w:t>
      </w:r>
      <w:bookmarkEnd w:id="17"/>
    </w:p>
    <w:p w14:paraId="5885D5F1" w14:textId="77777777" w:rsidR="00323DFB" w:rsidRDefault="00323DFB" w:rsidP="00323DFB">
      <w:pPr>
        <w:pStyle w:val="BodyText"/>
      </w:pPr>
      <w:r>
        <w:t>3.4.1</w:t>
      </w:r>
      <w:r>
        <w:tab/>
        <w:t xml:space="preserve">The Response will remain open for acceptance by the </w:t>
      </w:r>
      <w:proofErr w:type="gramStart"/>
      <w:r>
        <w:t>Principal</w:t>
      </w:r>
      <w:proofErr w:type="gramEnd"/>
      <w:r>
        <w:t xml:space="preserve"> for a period of [insert] months from the Closing Date and Time.</w:t>
      </w:r>
    </w:p>
    <w:p w14:paraId="216D5745" w14:textId="77777777" w:rsidR="00323DFB" w:rsidRDefault="00323DFB" w:rsidP="00323DFB">
      <w:pPr>
        <w:pStyle w:val="BodyText"/>
      </w:pPr>
    </w:p>
    <w:p w14:paraId="7AB9A7F0" w14:textId="77777777" w:rsidR="00323DFB" w:rsidRDefault="00323DFB" w:rsidP="00323DFB">
      <w:pPr>
        <w:pStyle w:val="BodyText"/>
      </w:pPr>
    </w:p>
    <w:p w14:paraId="3F6C9308" w14:textId="77777777" w:rsidR="00323DFB" w:rsidRDefault="00323DFB" w:rsidP="00323DFB">
      <w:pPr>
        <w:pStyle w:val="BodyText"/>
      </w:pPr>
    </w:p>
    <w:p w14:paraId="435162A9" w14:textId="5CC4E0EC" w:rsidR="00323DFB" w:rsidRDefault="00323DFB" w:rsidP="00B12BFD">
      <w:pPr>
        <w:pStyle w:val="Heading2"/>
      </w:pPr>
      <w:bookmarkStart w:id="18" w:name="_Toc230157982"/>
      <w:r>
        <w:lastRenderedPageBreak/>
        <w:t>Late Responses</w:t>
      </w:r>
      <w:bookmarkEnd w:id="18"/>
    </w:p>
    <w:p w14:paraId="2442D58C" w14:textId="626D66DE" w:rsidR="00323DFB" w:rsidRDefault="00323DFB" w:rsidP="00323DFB">
      <w:pPr>
        <w:pStyle w:val="BodyText"/>
      </w:pPr>
      <w:r>
        <w:t>3.5.1</w:t>
      </w:r>
      <w:r>
        <w:tab/>
        <w:t xml:space="preserve">Late Responses </w:t>
      </w:r>
      <w:r w:rsidR="00B12BFD">
        <w:t xml:space="preserve">cannot be accepted by the buy NSW Tenders platform. Late </w:t>
      </w:r>
      <w:r w:rsidR="009E5F5B">
        <w:t>R</w:t>
      </w:r>
      <w:r w:rsidR="00B12BFD">
        <w:t xml:space="preserve">esponses </w:t>
      </w:r>
      <w:r>
        <w:t xml:space="preserve">received after the Closing Date and Time (including a part Response which is received by the Closing Date and Time) should not be considered except where the </w:t>
      </w:r>
      <w:proofErr w:type="gramStart"/>
      <w:r>
        <w:t>Principal</w:t>
      </w:r>
      <w:proofErr w:type="gramEnd"/>
      <w:r>
        <w:t xml:space="preserve"> is satisfied that the integrity and competitiveness of the EOI process </w:t>
      </w:r>
      <w:r w:rsidR="005D4939">
        <w:t xml:space="preserve">would </w:t>
      </w:r>
      <w:r>
        <w:t xml:space="preserve">not be compromised. The </w:t>
      </w:r>
      <w:proofErr w:type="gramStart"/>
      <w:r>
        <w:t>Principal</w:t>
      </w:r>
      <w:proofErr w:type="gramEnd"/>
      <w:r>
        <w:t xml:space="preserve"> will not penalise any Respondent whose Response is received late if the delay is due solely to mishandling by the </w:t>
      </w:r>
      <w:proofErr w:type="gramStart"/>
      <w:r>
        <w:t>Principal</w:t>
      </w:r>
      <w:proofErr w:type="gramEnd"/>
      <w:r>
        <w:t>.</w:t>
      </w:r>
    </w:p>
    <w:p w14:paraId="330721C5" w14:textId="6F9585EE" w:rsidR="00323DFB" w:rsidRDefault="00323DFB" w:rsidP="00B12BFD">
      <w:pPr>
        <w:pStyle w:val="Heading2"/>
      </w:pPr>
      <w:bookmarkStart w:id="19" w:name="_Toc230157983"/>
      <w:r>
        <w:t>Ownership of responses</w:t>
      </w:r>
      <w:bookmarkEnd w:id="19"/>
    </w:p>
    <w:p w14:paraId="33A7481A" w14:textId="646C7BB4" w:rsidR="00323DFB" w:rsidRDefault="00323DFB" w:rsidP="00323DFB">
      <w:pPr>
        <w:pStyle w:val="BodyText"/>
      </w:pPr>
      <w:r>
        <w:t>3.</w:t>
      </w:r>
      <w:r w:rsidR="00B12BFD">
        <w:t>6</w:t>
      </w:r>
      <w:r>
        <w:t>.1</w:t>
      </w:r>
      <w:r>
        <w:tab/>
        <w:t xml:space="preserve">All information submitted in response to the EOI shall become the property of the </w:t>
      </w:r>
      <w:proofErr w:type="gramStart"/>
      <w:r>
        <w:t>Principal</w:t>
      </w:r>
      <w:proofErr w:type="gramEnd"/>
      <w:r>
        <w:t>.  All such material shall be treated as “Commercial in Confidence” and will only be disclosed for the purposes of evaluation or as required by law</w:t>
      </w:r>
      <w:r w:rsidR="00047377">
        <w:t>, parliamentary accountability, a Minister’s official duties,</w:t>
      </w:r>
      <w:r>
        <w:t xml:space="preserve"> or NSW Government policy. The </w:t>
      </w:r>
      <w:proofErr w:type="gramStart"/>
      <w:r>
        <w:t>Principal</w:t>
      </w:r>
      <w:proofErr w:type="gramEnd"/>
      <w:r>
        <w:t xml:space="preserve"> may use or make copies of the responses (including providing access to the EOI to any third parties) for any purpose related to the evaluation of the EOI and for the </w:t>
      </w:r>
      <w:proofErr w:type="gramStart"/>
      <w:r>
        <w:t>Principal’s</w:t>
      </w:r>
      <w:proofErr w:type="gramEnd"/>
      <w:r>
        <w:t xml:space="preserve"> internal procurement purposes.</w:t>
      </w:r>
    </w:p>
    <w:p w14:paraId="3385D680" w14:textId="7F5C2FFB" w:rsidR="00323DFB" w:rsidRDefault="00323DFB" w:rsidP="00B12BFD">
      <w:pPr>
        <w:pStyle w:val="Heading2"/>
      </w:pPr>
      <w:bookmarkStart w:id="20" w:name="_Toc230157984"/>
      <w:r>
        <w:t>Clarification by Respondent while EOI is open</w:t>
      </w:r>
      <w:bookmarkEnd w:id="20"/>
    </w:p>
    <w:p w14:paraId="3082CA29" w14:textId="2E6394A4" w:rsidR="00323DFB" w:rsidRDefault="00323DFB" w:rsidP="00323DFB">
      <w:pPr>
        <w:pStyle w:val="BodyText"/>
      </w:pPr>
      <w:r>
        <w:t>3.</w:t>
      </w:r>
      <w:r w:rsidR="00B12BFD">
        <w:t>7</w:t>
      </w:r>
      <w:r>
        <w:t>.1</w:t>
      </w:r>
      <w:r>
        <w:tab/>
        <w:t xml:space="preserve">Up until </w:t>
      </w:r>
      <w:r w:rsidRPr="00B12BFD">
        <w:rPr>
          <w:color w:val="C00000"/>
        </w:rPr>
        <w:t>[insert date and time]</w:t>
      </w:r>
      <w:r>
        <w:t xml:space="preserve">, prior to the Closing Date and Time, Respondents may submit questions and seek clarification from the </w:t>
      </w:r>
      <w:proofErr w:type="gramStart"/>
      <w:r>
        <w:t>Principal</w:t>
      </w:r>
      <w:proofErr w:type="gramEnd"/>
      <w:r>
        <w:t xml:space="preserve"> in relation to any aspect of the tender through the </w:t>
      </w:r>
      <w:r w:rsidR="00AC5707">
        <w:t>C</w:t>
      </w:r>
      <w:r>
        <w:t xml:space="preserve">ontact </w:t>
      </w:r>
      <w:r w:rsidR="00AC5707">
        <w:t>Officer</w:t>
      </w:r>
      <w:r>
        <w:t>.</w:t>
      </w:r>
    </w:p>
    <w:p w14:paraId="249262AF" w14:textId="50890874" w:rsidR="00323DFB" w:rsidRDefault="00323DFB" w:rsidP="00323DFB">
      <w:pPr>
        <w:pStyle w:val="BodyText"/>
      </w:pPr>
      <w:r>
        <w:t>3.</w:t>
      </w:r>
      <w:r w:rsidR="00B12BFD">
        <w:t>7</w:t>
      </w:r>
      <w:r>
        <w:t>.2</w:t>
      </w:r>
      <w:r>
        <w:tab/>
        <w:t xml:space="preserve">Any question submitted by potential Respondents is on the basis that the </w:t>
      </w:r>
      <w:proofErr w:type="gramStart"/>
      <w:r>
        <w:t>Principal</w:t>
      </w:r>
      <w:proofErr w:type="gramEnd"/>
      <w:r>
        <w:t xml:space="preserve"> may circulate the question and the </w:t>
      </w:r>
      <w:proofErr w:type="gramStart"/>
      <w:r>
        <w:t>Principal’s</w:t>
      </w:r>
      <w:proofErr w:type="gramEnd"/>
      <w:r>
        <w:t xml:space="preserve"> response to all other potential Respondents, without disclosing the source of the questions or revealing confidential information.</w:t>
      </w:r>
    </w:p>
    <w:p w14:paraId="1EE09A9C" w14:textId="7076977B" w:rsidR="00323DFB" w:rsidRDefault="00323DFB" w:rsidP="00B12BFD">
      <w:pPr>
        <w:pStyle w:val="Heading2"/>
      </w:pPr>
      <w:bookmarkStart w:id="21" w:name="_Toc230157985"/>
      <w:r>
        <w:t>Extensions to the time an EOI is open</w:t>
      </w:r>
      <w:bookmarkEnd w:id="21"/>
    </w:p>
    <w:p w14:paraId="29980DA4" w14:textId="5226F211" w:rsidR="00323DFB" w:rsidRDefault="00323DFB" w:rsidP="00323DFB">
      <w:pPr>
        <w:pStyle w:val="BodyText"/>
      </w:pPr>
      <w:r>
        <w:t>3.</w:t>
      </w:r>
      <w:r w:rsidR="00B12BFD">
        <w:t>8</w:t>
      </w:r>
      <w:r>
        <w:t>.1</w:t>
      </w:r>
      <w:r>
        <w:tab/>
        <w:t xml:space="preserve">The EOI period is set to provide sufficient time for Respondents to consider and respond to the requirement.  Shorter or longer periods are set, depending on such factors as urgency or complexity of the requirement.  </w:t>
      </w:r>
    </w:p>
    <w:p w14:paraId="4950248B" w14:textId="0B34F687" w:rsidR="00323DFB" w:rsidRDefault="00323DFB" w:rsidP="00323DFB">
      <w:pPr>
        <w:pStyle w:val="BodyText"/>
      </w:pPr>
      <w:r>
        <w:t>3.</w:t>
      </w:r>
      <w:r w:rsidR="00B12BFD">
        <w:t>8</w:t>
      </w:r>
      <w:r>
        <w:t>.2</w:t>
      </w:r>
      <w:r>
        <w:tab/>
        <w:t xml:space="preserve">Extensions at the request of a Respondent will not occur unless there are exceptional circumstances, which the </w:t>
      </w:r>
      <w:proofErr w:type="gramStart"/>
      <w:r>
        <w:t>Principal</w:t>
      </w:r>
      <w:proofErr w:type="gramEnd"/>
      <w:r>
        <w:t xml:space="preserve"> will consider.  </w:t>
      </w:r>
    </w:p>
    <w:p w14:paraId="2296CBC7" w14:textId="4CFF9510" w:rsidR="00323DFB" w:rsidRDefault="00323DFB" w:rsidP="00323DFB">
      <w:pPr>
        <w:pStyle w:val="BodyText"/>
      </w:pPr>
      <w:r>
        <w:t>3.</w:t>
      </w:r>
      <w:r w:rsidR="00B12BFD">
        <w:t>8</w:t>
      </w:r>
      <w:r>
        <w:t>.3</w:t>
      </w:r>
      <w:r>
        <w:tab/>
        <w:t xml:space="preserve">Determination of requests for extension by potential Respondents will take account of both the </w:t>
      </w:r>
      <w:proofErr w:type="gramStart"/>
      <w:r>
        <w:t>particular circumstances</w:t>
      </w:r>
      <w:proofErr w:type="gramEnd"/>
      <w:r>
        <w:t xml:space="preserve"> and timeliness of the request.</w:t>
      </w:r>
    </w:p>
    <w:p w14:paraId="0E145E9F" w14:textId="05CF1863" w:rsidR="00323DFB" w:rsidRDefault="00323DFB" w:rsidP="00B12BFD">
      <w:pPr>
        <w:pStyle w:val="Heading2"/>
      </w:pPr>
      <w:bookmarkStart w:id="22" w:name="_Toc230157986"/>
      <w:r>
        <w:lastRenderedPageBreak/>
        <w:t>Respondents to inform themselves</w:t>
      </w:r>
      <w:bookmarkEnd w:id="22"/>
    </w:p>
    <w:p w14:paraId="3E7EBE9F" w14:textId="04ADDD32" w:rsidR="00323DFB" w:rsidRDefault="00323DFB" w:rsidP="00323DFB">
      <w:pPr>
        <w:pStyle w:val="BodyText"/>
      </w:pPr>
      <w:r>
        <w:t>3.</w:t>
      </w:r>
      <w:r w:rsidR="00B12BFD">
        <w:t>9</w:t>
      </w:r>
      <w:r>
        <w:t>.1</w:t>
      </w:r>
      <w:r>
        <w:tab/>
        <w:t>A Respondent shall be deemed to have:</w:t>
      </w:r>
    </w:p>
    <w:p w14:paraId="1F63B0D5" w14:textId="52CE6295" w:rsidR="00323DFB" w:rsidRDefault="00323DFB" w:rsidP="00126064">
      <w:pPr>
        <w:pStyle w:val="ListNumber2"/>
        <w:numPr>
          <w:ilvl w:val="0"/>
          <w:numId w:val="15"/>
        </w:numPr>
      </w:pPr>
      <w:r>
        <w:t xml:space="preserve">examined the EOI documents and all information relevant to the risks and contingencies and other circumstances </w:t>
      </w:r>
      <w:proofErr w:type="gramStart"/>
      <w:r>
        <w:t>having an effect on</w:t>
      </w:r>
      <w:proofErr w:type="gramEnd"/>
      <w:r>
        <w:t xml:space="preserve"> its response</w:t>
      </w:r>
    </w:p>
    <w:p w14:paraId="4E839167" w14:textId="52A8CEA3" w:rsidR="00323DFB" w:rsidRDefault="00323DFB" w:rsidP="009D01BD">
      <w:pPr>
        <w:pStyle w:val="ListNumber2"/>
      </w:pPr>
      <w:r>
        <w:t>satisfied itself as to the truth, correctness and sufficiency of its Response, that the Response including any price offered is correct and that its Response covers the EOI conditions and all financial and practical matters and things necessary for the due and proper performance and completion of the work described in the EOI documents.</w:t>
      </w:r>
    </w:p>
    <w:p w14:paraId="286DF4D6" w14:textId="77777777" w:rsidR="00323DFB" w:rsidRDefault="00323DFB" w:rsidP="00323DFB">
      <w:pPr>
        <w:pStyle w:val="BodyText"/>
      </w:pPr>
      <w:r>
        <w:t>3.9.2</w:t>
      </w:r>
      <w:r>
        <w:tab/>
        <w:t>Respondents should notify the Contact Officer in writing on or before the Closing Date and Time if they find any discrepancy, error or omission in this EOI.</w:t>
      </w:r>
    </w:p>
    <w:p w14:paraId="1D56761C" w14:textId="77777777" w:rsidR="00323DFB" w:rsidRDefault="00323DFB" w:rsidP="00323DFB">
      <w:pPr>
        <w:pStyle w:val="BodyText"/>
      </w:pPr>
      <w:r>
        <w:t>3.9.3</w:t>
      </w:r>
      <w:r>
        <w:tab/>
        <w:t>Where a Respondent has made assumptions in preparing its Response, such assumptions must be set out in a supporting statement and submitted with the Response.</w:t>
      </w:r>
    </w:p>
    <w:p w14:paraId="18FDC4C6" w14:textId="115E462C" w:rsidR="00323DFB" w:rsidRDefault="00323DFB" w:rsidP="009D01BD">
      <w:pPr>
        <w:pStyle w:val="Heading2"/>
      </w:pPr>
      <w:bookmarkStart w:id="23" w:name="_Toc230157987"/>
      <w:r>
        <w:t>Addenda to EOI</w:t>
      </w:r>
      <w:bookmarkEnd w:id="23"/>
    </w:p>
    <w:p w14:paraId="5A72A709" w14:textId="77777777" w:rsidR="00323DFB" w:rsidRDefault="00323DFB" w:rsidP="00323DFB">
      <w:pPr>
        <w:pStyle w:val="BodyText"/>
      </w:pPr>
      <w:r>
        <w:t>3.10.1</w:t>
      </w:r>
      <w:r>
        <w:tab/>
        <w:t xml:space="preserve">If, for any reason the </w:t>
      </w:r>
      <w:proofErr w:type="gramStart"/>
      <w:r>
        <w:t>Principal</w:t>
      </w:r>
      <w:proofErr w:type="gramEnd"/>
      <w:r>
        <w:t xml:space="preserve"> requires the EOI to be amended before the Closing Date and Time, an addendum will be issued. In each case, an addendum becomes part of the EOI documents.</w:t>
      </w:r>
    </w:p>
    <w:p w14:paraId="7B7EEC91" w14:textId="258B746A" w:rsidR="00323DFB" w:rsidRDefault="00323DFB" w:rsidP="00323DFB">
      <w:pPr>
        <w:pStyle w:val="BodyText"/>
      </w:pPr>
      <w:r>
        <w:t>3.10.2</w:t>
      </w:r>
      <w:r>
        <w:tab/>
        <w:t>The Principal, during the EOI period may issue addenda. In such cases, it is the obligation of the Respondent to verify if any addenda were issued prior to the Closing Date</w:t>
      </w:r>
      <w:r w:rsidR="002E0C42">
        <w:t xml:space="preserve"> and Time</w:t>
      </w:r>
      <w:r>
        <w:t>, even if a Response has already been submitted.</w:t>
      </w:r>
    </w:p>
    <w:p w14:paraId="4F4670E2" w14:textId="77777777" w:rsidR="00323DFB" w:rsidRDefault="00323DFB" w:rsidP="00323DFB">
      <w:pPr>
        <w:pStyle w:val="BodyText"/>
      </w:pPr>
      <w:r>
        <w:t>3.10.3</w:t>
      </w:r>
      <w:r>
        <w:tab/>
        <w:t>Respondents must check buy NSW Tenders, https://tenders.nsw.gov.au and download the addenda.</w:t>
      </w:r>
    </w:p>
    <w:p w14:paraId="5C6571D4" w14:textId="77777777" w:rsidR="00323DFB" w:rsidRDefault="00323DFB" w:rsidP="00323DFB">
      <w:pPr>
        <w:pStyle w:val="BodyText"/>
      </w:pPr>
      <w:r>
        <w:t>3.10.4</w:t>
      </w:r>
      <w:r>
        <w:tab/>
        <w:t>If an addendum is issued after the Closing Date and Time, only Respondents to the EOI will be notified of the addendum and given an opportunity to amend their Response.</w:t>
      </w:r>
    </w:p>
    <w:p w14:paraId="3ACCC927" w14:textId="71A9C992" w:rsidR="00323DFB" w:rsidRPr="009D01BD" w:rsidRDefault="00323DFB" w:rsidP="009D01BD">
      <w:pPr>
        <w:pStyle w:val="Heading2"/>
        <w:rPr>
          <w:rStyle w:val="Heading2Char"/>
        </w:rPr>
      </w:pPr>
      <w:bookmarkStart w:id="24" w:name="_Toc230157988"/>
      <w:r w:rsidRPr="009D01BD">
        <w:rPr>
          <w:rStyle w:val="Heading2Char"/>
        </w:rPr>
        <w:t>Variation of responses</w:t>
      </w:r>
      <w:bookmarkEnd w:id="24"/>
    </w:p>
    <w:p w14:paraId="5D4DAFAA" w14:textId="77777777" w:rsidR="00323DFB" w:rsidRDefault="00323DFB" w:rsidP="00323DFB">
      <w:pPr>
        <w:pStyle w:val="BodyText"/>
      </w:pPr>
      <w:r>
        <w:t>3.11.1</w:t>
      </w:r>
      <w:r>
        <w:tab/>
        <w:t>At any time after the Closing Date and Time, a Respondent may vary its Response:</w:t>
      </w:r>
    </w:p>
    <w:p w14:paraId="31D5BC21" w14:textId="77777777" w:rsidR="009D01BD" w:rsidRDefault="00323DFB" w:rsidP="00126064">
      <w:pPr>
        <w:pStyle w:val="ListNumber2"/>
        <w:numPr>
          <w:ilvl w:val="0"/>
          <w:numId w:val="16"/>
        </w:numPr>
      </w:pPr>
      <w:r>
        <w:t xml:space="preserve">by providing the </w:t>
      </w:r>
      <w:proofErr w:type="gramStart"/>
      <w:r>
        <w:t>Principal</w:t>
      </w:r>
      <w:proofErr w:type="gramEnd"/>
      <w:r>
        <w:t xml:space="preserve"> with further information by way of explanation or clarification (“provide an explanation”)</w:t>
      </w:r>
    </w:p>
    <w:p w14:paraId="629F830A" w14:textId="77777777" w:rsidR="009D01BD" w:rsidRDefault="00323DFB" w:rsidP="00126064">
      <w:pPr>
        <w:pStyle w:val="ListNumber2"/>
        <w:numPr>
          <w:ilvl w:val="0"/>
          <w:numId w:val="16"/>
        </w:numPr>
      </w:pPr>
      <w:r>
        <w:t>by correcting a mistake or anomaly (“correct a mistake”)</w:t>
      </w:r>
    </w:p>
    <w:p w14:paraId="0B1AAAC6" w14:textId="71EE6B83" w:rsidR="00323DFB" w:rsidRDefault="00323DFB" w:rsidP="00126064">
      <w:pPr>
        <w:pStyle w:val="ListNumber2"/>
        <w:numPr>
          <w:ilvl w:val="0"/>
          <w:numId w:val="16"/>
        </w:numPr>
      </w:pPr>
      <w:r>
        <w:t>by documenting agreed changes to the Response negotiated under Part B.</w:t>
      </w:r>
    </w:p>
    <w:p w14:paraId="1916132C" w14:textId="77777777" w:rsidR="00323DFB" w:rsidRDefault="00323DFB" w:rsidP="00323DFB">
      <w:pPr>
        <w:pStyle w:val="BodyText"/>
      </w:pPr>
      <w:r>
        <w:t>Such a variation may be made either:</w:t>
      </w:r>
    </w:p>
    <w:p w14:paraId="615781D8" w14:textId="77777777" w:rsidR="009D01BD" w:rsidRDefault="00323DFB" w:rsidP="00126064">
      <w:pPr>
        <w:pStyle w:val="ListNumber2"/>
        <w:numPr>
          <w:ilvl w:val="0"/>
          <w:numId w:val="17"/>
        </w:numPr>
      </w:pPr>
      <w:r>
        <w:t xml:space="preserve">at the request of the </w:t>
      </w:r>
      <w:proofErr w:type="gramStart"/>
      <w:r>
        <w:t>Principal</w:t>
      </w:r>
      <w:proofErr w:type="gramEnd"/>
    </w:p>
    <w:p w14:paraId="7B33F84D" w14:textId="27862C20" w:rsidR="00323DFB" w:rsidRDefault="00323DFB" w:rsidP="00126064">
      <w:pPr>
        <w:pStyle w:val="ListNumber2"/>
        <w:numPr>
          <w:ilvl w:val="0"/>
          <w:numId w:val="17"/>
        </w:numPr>
      </w:pPr>
      <w:r>
        <w:t xml:space="preserve">with the consent of the </w:t>
      </w:r>
      <w:proofErr w:type="gramStart"/>
      <w:r>
        <w:t>Principal</w:t>
      </w:r>
      <w:proofErr w:type="gramEnd"/>
      <w:r>
        <w:t xml:space="preserve"> at the request of the Respondent,</w:t>
      </w:r>
    </w:p>
    <w:p w14:paraId="13C99C2F" w14:textId="77777777" w:rsidR="00323DFB" w:rsidRPr="009D01BD" w:rsidRDefault="00323DFB" w:rsidP="009D01BD">
      <w:pPr>
        <w:pStyle w:val="BodyText"/>
      </w:pPr>
      <w:r w:rsidRPr="009D01BD">
        <w:lastRenderedPageBreak/>
        <w:t>but only if,</w:t>
      </w:r>
    </w:p>
    <w:p w14:paraId="38797471" w14:textId="549BE602" w:rsidR="00323DFB" w:rsidRDefault="00323DFB" w:rsidP="00126064">
      <w:pPr>
        <w:pStyle w:val="ListNumber2"/>
        <w:numPr>
          <w:ilvl w:val="0"/>
          <w:numId w:val="18"/>
        </w:numPr>
      </w:pPr>
      <w:r>
        <w:t xml:space="preserve">in the case of variation requested by the Respondent to provide an explanation or correct a mistake, it appears to the </w:t>
      </w:r>
      <w:proofErr w:type="gramStart"/>
      <w:r>
        <w:t>Principal</w:t>
      </w:r>
      <w:proofErr w:type="gramEnd"/>
      <w:r>
        <w:t xml:space="preserve"> reasonable in the circumstances to allow the Respondent to provide the explanation or correct the mistake or anomaly.</w:t>
      </w:r>
    </w:p>
    <w:p w14:paraId="2674E3D3" w14:textId="77777777" w:rsidR="00323DFB" w:rsidRDefault="00323DFB" w:rsidP="00323DFB">
      <w:pPr>
        <w:pStyle w:val="BodyText"/>
      </w:pPr>
      <w:r>
        <w:t>3.11.2</w:t>
      </w:r>
      <w:r>
        <w:tab/>
        <w:t xml:space="preserve">If a Response is varied to provide an explanation or correct a mistake, the </w:t>
      </w:r>
      <w:proofErr w:type="gramStart"/>
      <w:r>
        <w:t>Principal</w:t>
      </w:r>
      <w:proofErr w:type="gramEnd"/>
      <w:r>
        <w:t xml:space="preserve"> will provide all other Respondents whose Responses have similar characteristics with the opportunity of varying their Responses in a similar way.</w:t>
      </w:r>
    </w:p>
    <w:p w14:paraId="6D54E825" w14:textId="77777777" w:rsidR="00323DFB" w:rsidRDefault="00323DFB" w:rsidP="00323DFB">
      <w:pPr>
        <w:pStyle w:val="BodyText"/>
      </w:pPr>
      <w:r>
        <w:t>3.11.3</w:t>
      </w:r>
      <w:r>
        <w:tab/>
        <w:t xml:space="preserve">A variation of a Response will not be permitted if in the </w:t>
      </w:r>
      <w:proofErr w:type="gramStart"/>
      <w:r>
        <w:t>Principal’s</w:t>
      </w:r>
      <w:proofErr w:type="gramEnd"/>
      <w:r>
        <w:t xml:space="preserve"> view:</w:t>
      </w:r>
    </w:p>
    <w:p w14:paraId="43E2E932" w14:textId="77777777" w:rsidR="009D01BD" w:rsidRDefault="00323DFB" w:rsidP="00126064">
      <w:pPr>
        <w:pStyle w:val="ListNumber2"/>
        <w:numPr>
          <w:ilvl w:val="0"/>
          <w:numId w:val="19"/>
        </w:numPr>
      </w:pPr>
      <w:r>
        <w:t>it would substantially alter the original Response</w:t>
      </w:r>
    </w:p>
    <w:p w14:paraId="50621385" w14:textId="73190A0A" w:rsidR="00323DFB" w:rsidRDefault="00323DFB" w:rsidP="00126064">
      <w:pPr>
        <w:pStyle w:val="ListNumber2"/>
        <w:numPr>
          <w:ilvl w:val="0"/>
          <w:numId w:val="19"/>
        </w:numPr>
      </w:pPr>
      <w:r>
        <w:t>in the case of variation to provide an explanation or correct a mistake, it would result in the revising or expanding of a Response in a way which would give a Respondent an unfair advantage over other Respondents.</w:t>
      </w:r>
    </w:p>
    <w:p w14:paraId="5D93A543" w14:textId="21AEEF7E" w:rsidR="00323DFB" w:rsidRPr="009D01BD" w:rsidRDefault="00323DFB" w:rsidP="009D01BD">
      <w:pPr>
        <w:pStyle w:val="Heading2"/>
        <w:rPr>
          <w:rStyle w:val="Heading2Char"/>
        </w:rPr>
      </w:pPr>
      <w:bookmarkStart w:id="25" w:name="_Toc230157989"/>
      <w:r w:rsidRPr="009D01BD">
        <w:rPr>
          <w:rStyle w:val="Heading2Char"/>
        </w:rPr>
        <w:t>Respondent’s costs</w:t>
      </w:r>
      <w:bookmarkEnd w:id="25"/>
    </w:p>
    <w:p w14:paraId="0437F447" w14:textId="77777777" w:rsidR="00323DFB" w:rsidRDefault="00323DFB" w:rsidP="00323DFB">
      <w:pPr>
        <w:pStyle w:val="BodyText"/>
      </w:pPr>
      <w:r>
        <w:t>3.12.1</w:t>
      </w:r>
      <w:r>
        <w:tab/>
        <w:t xml:space="preserve">The Respondent is liable for the costs of submitting a Response to this EOI and acknowledges that the </w:t>
      </w:r>
      <w:proofErr w:type="gramStart"/>
      <w:r>
        <w:t>Principal</w:t>
      </w:r>
      <w:proofErr w:type="gramEnd"/>
      <w:r>
        <w:t xml:space="preserve"> will not be liable to it for any fees, expenses or costs incurred by it </w:t>
      </w:r>
      <w:proofErr w:type="gramStart"/>
      <w:r>
        <w:t>as a result of</w:t>
      </w:r>
      <w:proofErr w:type="gramEnd"/>
      <w:r>
        <w:t xml:space="preserve"> its participation, including where the EOI has been discontinued.</w:t>
      </w:r>
    </w:p>
    <w:p w14:paraId="71A301B6" w14:textId="5C7CA09C" w:rsidR="00323DFB" w:rsidRDefault="00323DFB" w:rsidP="009D01BD">
      <w:pPr>
        <w:pStyle w:val="Heading2"/>
      </w:pPr>
      <w:bookmarkStart w:id="26" w:name="_Toc230157990"/>
      <w:r>
        <w:t>Evaluation of Responses</w:t>
      </w:r>
      <w:bookmarkEnd w:id="26"/>
    </w:p>
    <w:p w14:paraId="15858C9E" w14:textId="77777777" w:rsidR="00323DFB" w:rsidRDefault="00323DFB" w:rsidP="00323DFB">
      <w:pPr>
        <w:pStyle w:val="BodyText"/>
      </w:pPr>
      <w:r>
        <w:t>3.13.1</w:t>
      </w:r>
      <w:r>
        <w:tab/>
        <w:t>Respondents are advised to respond clearly to all the information requirements listed in this EOI.</w:t>
      </w:r>
    </w:p>
    <w:p w14:paraId="3F7059A6" w14:textId="77777777" w:rsidR="00323DFB" w:rsidRDefault="00323DFB" w:rsidP="00323DFB">
      <w:pPr>
        <w:pStyle w:val="BodyText"/>
      </w:pPr>
      <w:r>
        <w:t>3.13.2</w:t>
      </w:r>
      <w:r>
        <w:tab/>
        <w:t>Responses will be assessed against the evaluation criteria listed below.</w:t>
      </w:r>
    </w:p>
    <w:p w14:paraId="542BFD63" w14:textId="77777777" w:rsidR="00323DFB" w:rsidRDefault="00323DFB" w:rsidP="00323DFB">
      <w:pPr>
        <w:pStyle w:val="BodyText"/>
      </w:pPr>
      <w:r>
        <w:t>3.13.3</w:t>
      </w:r>
      <w:r>
        <w:tab/>
        <w:t xml:space="preserve">Information supplied by the Respondent in Part B will contribute to the assessment against each criterion.  </w:t>
      </w:r>
    </w:p>
    <w:p w14:paraId="36A48EC4" w14:textId="2C7A976B" w:rsidR="00323DFB" w:rsidRDefault="00323DFB" w:rsidP="009D01BD">
      <w:pPr>
        <w:pStyle w:val="Heading2"/>
      </w:pPr>
      <w:bookmarkStart w:id="27" w:name="_Toc230157991"/>
      <w:r>
        <w:t>Evaluation criteria</w:t>
      </w:r>
      <w:bookmarkEnd w:id="27"/>
      <w:r>
        <w:t xml:space="preserve"> </w:t>
      </w:r>
    </w:p>
    <w:p w14:paraId="6205B9D6" w14:textId="77777777" w:rsidR="00323DFB" w:rsidRDefault="00323DFB" w:rsidP="00323DFB">
      <w:pPr>
        <w:pStyle w:val="BodyText"/>
      </w:pPr>
      <w:r>
        <w:t>3.14.1</w:t>
      </w:r>
      <w:r>
        <w:tab/>
        <w:t>The evaluation criteria for this EOI are:</w:t>
      </w:r>
    </w:p>
    <w:p w14:paraId="10B72F45" w14:textId="77777777" w:rsidR="00323DFB" w:rsidRPr="009D01BD" w:rsidRDefault="00323DFB" w:rsidP="00323DFB">
      <w:pPr>
        <w:pStyle w:val="BodyText"/>
        <w:rPr>
          <w:color w:val="C00000"/>
        </w:rPr>
      </w:pPr>
      <w:r w:rsidRPr="009D01BD">
        <w:rPr>
          <w:color w:val="C00000"/>
        </w:rPr>
        <w:t>[Principal to set out evaluation criteria, including if applicable to the evaluation, the relative importance of those criteria. Please note that under the EPP Directions, the evaluation criteria must be accurate as against the actual evaluation process for the tender. For some procurements, criteria must be included to address government social priorities. Please refer to the NSW Procurement Policy Framework for further guidance. Some guidance is provided below.]</w:t>
      </w:r>
    </w:p>
    <w:p w14:paraId="5E9D2C74" w14:textId="2ECFB5AF" w:rsidR="00323DFB" w:rsidRDefault="009D01BD" w:rsidP="00323DFB">
      <w:pPr>
        <w:pStyle w:val="BodyText"/>
      </w:pPr>
      <w:r>
        <w:t>3.14.2</w:t>
      </w:r>
      <w:r>
        <w:tab/>
      </w:r>
      <w:r w:rsidR="00323DFB">
        <w:t>SME and Regional Procurement Policy</w:t>
      </w:r>
    </w:p>
    <w:p w14:paraId="4EBF356E" w14:textId="77777777" w:rsidR="00323DFB" w:rsidRDefault="00323DFB" w:rsidP="00323DFB">
      <w:pPr>
        <w:pStyle w:val="BodyText"/>
      </w:pPr>
      <w:r>
        <w:t>For goods and services procurements valued at $3 million (Excl GST) or more:</w:t>
      </w:r>
    </w:p>
    <w:p w14:paraId="1871AE41" w14:textId="387E76DD" w:rsidR="00323DFB" w:rsidRDefault="00323DFB" w:rsidP="009D01BD">
      <w:pPr>
        <w:pStyle w:val="ListBullet"/>
      </w:pPr>
      <w:r>
        <w:lastRenderedPageBreak/>
        <w:t>at least 10 per cent of non-price evaluation criteria must be allocated to support the NSW Government’s economic, ethical, environmental, and social priorities</w:t>
      </w:r>
    </w:p>
    <w:p w14:paraId="5C36BFAA" w14:textId="6EF1D92E" w:rsidR="00323DFB" w:rsidRDefault="009D01BD" w:rsidP="009D01BD">
      <w:pPr>
        <w:pStyle w:val="ListBullet"/>
      </w:pPr>
      <w:r>
        <w:t>a</w:t>
      </w:r>
      <w:r w:rsidR="00323DFB">
        <w:t>t least 10% of non-price evaluation criteria must be allocated to SME participation.</w:t>
      </w:r>
    </w:p>
    <w:p w14:paraId="3B63C49C" w14:textId="3BC7AC37" w:rsidR="00323DFB" w:rsidRDefault="009D01BD" w:rsidP="00323DFB">
      <w:pPr>
        <w:pStyle w:val="BodyText"/>
      </w:pPr>
      <w:r>
        <w:t xml:space="preserve">3.14.3 </w:t>
      </w:r>
      <w:r>
        <w:tab/>
      </w:r>
      <w:r w:rsidR="00323DFB">
        <w:t xml:space="preserve">Aboriginal Procurement Policy </w:t>
      </w:r>
    </w:p>
    <w:p w14:paraId="7D7A6511" w14:textId="77777777" w:rsidR="00323DFB" w:rsidRDefault="00323DFB" w:rsidP="00323DFB">
      <w:pPr>
        <w:pStyle w:val="BodyText"/>
      </w:pPr>
      <w:r>
        <w:t xml:space="preserve">You should, whenever feasible, apply an Aboriginal participation non-price evaluation criterion. </w:t>
      </w:r>
    </w:p>
    <w:p w14:paraId="5B84398E" w14:textId="77777777" w:rsidR="00323DFB" w:rsidRDefault="00323DFB" w:rsidP="00323DFB">
      <w:pPr>
        <w:pStyle w:val="BodyText"/>
      </w:pPr>
      <w:r>
        <w:t>For contracts valued at $7.5 million or above, you must apply an Aboriginal participation non-price evaluation criterion</w:t>
      </w:r>
    </w:p>
    <w:p w14:paraId="7AA0EA81" w14:textId="38AFB2B0" w:rsidR="00323DFB" w:rsidRDefault="00323DFB" w:rsidP="009D01BD">
      <w:pPr>
        <w:pStyle w:val="Heading2"/>
      </w:pPr>
      <w:bookmarkStart w:id="28" w:name="_Toc230157992"/>
      <w:r>
        <w:t>Clarification of response may be sought</w:t>
      </w:r>
      <w:bookmarkEnd w:id="28"/>
    </w:p>
    <w:p w14:paraId="0A51429D" w14:textId="1CDFA047" w:rsidR="00323DFB" w:rsidRDefault="00323DFB" w:rsidP="00323DFB">
      <w:pPr>
        <w:pStyle w:val="BodyText"/>
      </w:pPr>
      <w:r>
        <w:t>3.15.1</w:t>
      </w:r>
      <w:r>
        <w:tab/>
        <w:t xml:space="preserve">At any time after the Closing Date and Time and before the </w:t>
      </w:r>
      <w:proofErr w:type="gramStart"/>
      <w:r>
        <w:t>Principal</w:t>
      </w:r>
      <w:proofErr w:type="gramEnd"/>
      <w:r>
        <w:t xml:space="preserve"> accepts any Responses, the Principal may ask a Respondent to provide additional information or to clarify any aspect of its </w:t>
      </w:r>
      <w:r w:rsidR="00FA796E">
        <w:t>R</w:t>
      </w:r>
      <w:r>
        <w:t>esponse and consider the Respondent’s responses as part of its Response.</w:t>
      </w:r>
    </w:p>
    <w:p w14:paraId="6A753C4D" w14:textId="4766EE44" w:rsidR="00323DFB" w:rsidRDefault="00323DFB" w:rsidP="00323DFB">
      <w:pPr>
        <w:pStyle w:val="BodyText"/>
      </w:pPr>
      <w:r>
        <w:t>3.15.2</w:t>
      </w:r>
      <w:r>
        <w:tab/>
        <w:t>Any instruction resulting from such a request may be issued in writing to all Respondents in the form of an addendum, which shall then become part of the Response.</w:t>
      </w:r>
    </w:p>
    <w:p w14:paraId="2E9749D0" w14:textId="77777777" w:rsidR="00323DFB" w:rsidRDefault="00323DFB" w:rsidP="00323DFB">
      <w:pPr>
        <w:pStyle w:val="BodyText"/>
      </w:pPr>
      <w:r>
        <w:t>3.15.3</w:t>
      </w:r>
      <w:r>
        <w:tab/>
        <w:t>Respondents must provide a response to any questions within two (2) business days or as otherwise requested.</w:t>
      </w:r>
    </w:p>
    <w:p w14:paraId="7CF7835B" w14:textId="574BB5A9" w:rsidR="00323DFB" w:rsidRDefault="00323DFB" w:rsidP="00323DFB">
      <w:pPr>
        <w:pStyle w:val="BodyText"/>
      </w:pPr>
      <w:r>
        <w:t>3.15.4</w:t>
      </w:r>
      <w:r>
        <w:tab/>
        <w:t xml:space="preserve">Respondents must not use clarification requests as an opportunity to gain an advantage over other Respondents by reviewing or materially enhancing their </w:t>
      </w:r>
      <w:r w:rsidR="00A032F1">
        <w:t>R</w:t>
      </w:r>
      <w:r>
        <w:t xml:space="preserve">esponses. </w:t>
      </w:r>
    </w:p>
    <w:p w14:paraId="3E772F3F" w14:textId="3E3C5E7E" w:rsidR="00323DFB" w:rsidRDefault="00323DFB" w:rsidP="009D01BD">
      <w:pPr>
        <w:pStyle w:val="Heading2"/>
      </w:pPr>
      <w:bookmarkStart w:id="29" w:name="_Toc230157993"/>
      <w:r>
        <w:t>Outcomes</w:t>
      </w:r>
      <w:bookmarkEnd w:id="29"/>
    </w:p>
    <w:p w14:paraId="7D5C6105" w14:textId="77777777" w:rsidR="00323DFB" w:rsidRDefault="00323DFB" w:rsidP="00323DFB">
      <w:pPr>
        <w:pStyle w:val="BodyText"/>
      </w:pPr>
      <w:r>
        <w:t>3.16.1</w:t>
      </w:r>
      <w:r>
        <w:tab/>
        <w:t xml:space="preserve">The Principal is not bound to enter a contracting arrangement with any Respondent whose Response is accepted. </w:t>
      </w:r>
    </w:p>
    <w:p w14:paraId="5C02F48D" w14:textId="77777777" w:rsidR="00323DFB" w:rsidRDefault="00323DFB" w:rsidP="00323DFB">
      <w:pPr>
        <w:pStyle w:val="BodyText"/>
      </w:pPr>
      <w:r>
        <w:t>3.16.2</w:t>
      </w:r>
      <w:r>
        <w:tab/>
        <w:t>Following the Principal's decision, all Respondents will be notified in writing of the outcome of the EOI process.</w:t>
      </w:r>
    </w:p>
    <w:p w14:paraId="2751324F" w14:textId="4D37D522" w:rsidR="00323DFB" w:rsidRDefault="00323DFB" w:rsidP="009D01BD">
      <w:pPr>
        <w:pStyle w:val="Heading2"/>
      </w:pPr>
      <w:bookmarkStart w:id="30" w:name="_Toc230157994"/>
      <w:r>
        <w:t>Discontinuance of process</w:t>
      </w:r>
      <w:bookmarkEnd w:id="30"/>
    </w:p>
    <w:p w14:paraId="7103B898" w14:textId="77777777" w:rsidR="00323DFB" w:rsidRDefault="00323DFB" w:rsidP="00323DFB">
      <w:pPr>
        <w:pStyle w:val="BodyText"/>
      </w:pPr>
      <w:r>
        <w:t>3.17.1</w:t>
      </w:r>
      <w:r>
        <w:tab/>
        <w:t xml:space="preserve">In addition to its right to decide on any of the procurement strategies identified at clause 1.2.3, the </w:t>
      </w:r>
      <w:proofErr w:type="gramStart"/>
      <w:r>
        <w:t>Principal</w:t>
      </w:r>
      <w:proofErr w:type="gramEnd"/>
      <w:r>
        <w:t xml:space="preserve"> reserves the right to discontinue the procurement process at any point, without </w:t>
      </w:r>
      <w:proofErr w:type="gramStart"/>
      <w:r>
        <w:t>making a determination</w:t>
      </w:r>
      <w:proofErr w:type="gramEnd"/>
      <w:r>
        <w:t xml:space="preserve"> regarding the EOI from one or more Respondents.</w:t>
      </w:r>
    </w:p>
    <w:p w14:paraId="36CD8C64" w14:textId="77777777" w:rsidR="00323DFB" w:rsidRDefault="00323DFB" w:rsidP="00323DFB">
      <w:pPr>
        <w:pStyle w:val="BodyText"/>
      </w:pPr>
      <w:r>
        <w:t>3.17.2</w:t>
      </w:r>
      <w:r>
        <w:tab/>
        <w:t xml:space="preserve">The Principal will not be liable for any losses suffered by a Respondent </w:t>
      </w:r>
      <w:proofErr w:type="gramStart"/>
      <w:r>
        <w:t>as a result of</w:t>
      </w:r>
      <w:proofErr w:type="gramEnd"/>
      <w:r>
        <w:t xml:space="preserve"> discontinuance of the procurement process, including costs of responding.</w:t>
      </w:r>
    </w:p>
    <w:p w14:paraId="068FA4D5" w14:textId="1C3F9FA3" w:rsidR="00323DFB" w:rsidRDefault="00323DFB" w:rsidP="009D01BD">
      <w:pPr>
        <w:pStyle w:val="Heading2"/>
      </w:pPr>
      <w:bookmarkStart w:id="31" w:name="_Toc230157995"/>
      <w:r w:rsidRPr="009D01BD">
        <w:rPr>
          <w:rStyle w:val="Heading2Char"/>
        </w:rPr>
        <w:lastRenderedPageBreak/>
        <w:t>Notification of short-listed Respondents</w:t>
      </w:r>
      <w:bookmarkEnd w:id="31"/>
    </w:p>
    <w:p w14:paraId="4FB34450" w14:textId="77777777" w:rsidR="00323DFB" w:rsidRDefault="00323DFB" w:rsidP="00323DFB">
      <w:pPr>
        <w:pStyle w:val="BodyText"/>
      </w:pPr>
      <w:r>
        <w:t>3.18.1</w:t>
      </w:r>
      <w:r>
        <w:tab/>
        <w:t xml:space="preserve">No Respondent shall be deemed to have been short-listed until the Respondent has been notified of such by the </w:t>
      </w:r>
      <w:proofErr w:type="gramStart"/>
      <w:r>
        <w:t>Principal</w:t>
      </w:r>
      <w:proofErr w:type="gramEnd"/>
      <w:r>
        <w:t xml:space="preserve"> in writing.</w:t>
      </w:r>
    </w:p>
    <w:p w14:paraId="2B508F19" w14:textId="6154FECC" w:rsidR="00323DFB" w:rsidRDefault="00323DFB" w:rsidP="009D01BD">
      <w:pPr>
        <w:pStyle w:val="Heading2"/>
      </w:pPr>
      <w:bookmarkStart w:id="32" w:name="_Toc230157996"/>
      <w:r w:rsidRPr="009D01BD">
        <w:rPr>
          <w:rStyle w:val="Heading2Char"/>
        </w:rPr>
        <w:t>Disclosure of information by Respondent</w:t>
      </w:r>
      <w:bookmarkEnd w:id="32"/>
    </w:p>
    <w:p w14:paraId="4C8E8A59" w14:textId="77777777" w:rsidR="00323DFB" w:rsidRDefault="00323DFB" w:rsidP="00323DFB">
      <w:pPr>
        <w:pStyle w:val="BodyText"/>
      </w:pPr>
      <w:r>
        <w:t>3.19.1</w:t>
      </w:r>
      <w:r>
        <w:tab/>
        <w:t xml:space="preserve"> Following the Principal’s decision, all Respondents will be notified in writing of the outcome of their Responses.</w:t>
      </w:r>
    </w:p>
    <w:p w14:paraId="135E5120" w14:textId="2A4DEAB8" w:rsidR="00323DFB" w:rsidRDefault="00323DFB" w:rsidP="00323DFB">
      <w:pPr>
        <w:pStyle w:val="BodyText"/>
      </w:pPr>
      <w:r>
        <w:t>3.19.2</w:t>
      </w:r>
      <w:r>
        <w:tab/>
        <w:t>The outcome of the response process will be disclosed in accordance with the Government Information (Public Access) Act 2009 (NSW).</w:t>
      </w:r>
    </w:p>
    <w:p w14:paraId="245AF578" w14:textId="77777777" w:rsidR="00323DFB" w:rsidRDefault="00323DFB" w:rsidP="00323DFB">
      <w:pPr>
        <w:pStyle w:val="BodyText"/>
      </w:pPr>
      <w:r>
        <w:t>3.19.3</w:t>
      </w:r>
      <w:r>
        <w:tab/>
        <w:t xml:space="preserve">The Principal may require persons and organisations wishing to access or obtain a copy of this EOI or certain parts of it, to execute a deed of confidentiality (in a form required by or satisfactory to the </w:t>
      </w:r>
      <w:proofErr w:type="gramStart"/>
      <w:r>
        <w:t>Principal</w:t>
      </w:r>
      <w:proofErr w:type="gramEnd"/>
      <w:r>
        <w:t>) before or after access is granted or a copy is provided.</w:t>
      </w:r>
    </w:p>
    <w:p w14:paraId="5087C2F3" w14:textId="77777777" w:rsidR="00323DFB" w:rsidRDefault="00323DFB" w:rsidP="00323DFB">
      <w:pPr>
        <w:pStyle w:val="BodyText"/>
      </w:pPr>
      <w:r>
        <w:t>3.19.4</w:t>
      </w:r>
      <w:r>
        <w:tab/>
        <w:t xml:space="preserve"> Regardless of whether a deed of confidentiality is executed in relation to this EOI, all persons obtaining or receiving EOI must: </w:t>
      </w:r>
    </w:p>
    <w:p w14:paraId="18315FE4" w14:textId="77777777" w:rsidR="009D01BD" w:rsidRDefault="00323DFB" w:rsidP="00126064">
      <w:pPr>
        <w:pStyle w:val="ListNumber2"/>
        <w:numPr>
          <w:ilvl w:val="0"/>
          <w:numId w:val="21"/>
        </w:numPr>
      </w:pPr>
      <w:r>
        <w:t xml:space="preserve">keep, and must ensure that its representatives keep, the content of this EOI and any other information provided to Respondents by or on behalf of the </w:t>
      </w:r>
      <w:proofErr w:type="gramStart"/>
      <w:r>
        <w:t>Principal</w:t>
      </w:r>
      <w:proofErr w:type="gramEnd"/>
      <w:r>
        <w:t xml:space="preserve"> in connection with the EOI, confidential</w:t>
      </w:r>
    </w:p>
    <w:p w14:paraId="02195175" w14:textId="54953D12" w:rsidR="00323DFB" w:rsidRDefault="00323DFB">
      <w:pPr>
        <w:pStyle w:val="ListNumber2"/>
      </w:pPr>
      <w:r>
        <w:t xml:space="preserve">not disclose or use that information except as required for the purpose of developing a </w:t>
      </w:r>
      <w:r w:rsidR="00F94D88">
        <w:t>R</w:t>
      </w:r>
      <w:r>
        <w:t>esponse to the EOI.</w:t>
      </w:r>
    </w:p>
    <w:p w14:paraId="2056AF0E" w14:textId="77777777" w:rsidR="00323DFB" w:rsidRDefault="00323DFB" w:rsidP="00323DFB">
      <w:pPr>
        <w:pStyle w:val="BodyText"/>
      </w:pPr>
      <w:r>
        <w:t>3.19.5</w:t>
      </w:r>
      <w:r>
        <w:tab/>
        <w:t>The Respondent shall ensure that any of its representatives, or any other person to whom it supplies this EOI and any other documents issued in relation to the EOI, will, in relation to use of, return of and liability for that material and documentation, be bound by the same terms in or to the same effect as those contained in this EOI.</w:t>
      </w:r>
    </w:p>
    <w:p w14:paraId="38866361" w14:textId="77777777" w:rsidR="00323DFB" w:rsidRDefault="00323DFB" w:rsidP="00323DFB">
      <w:pPr>
        <w:pStyle w:val="BodyText"/>
      </w:pPr>
      <w:r>
        <w:t>3.19.6</w:t>
      </w:r>
      <w:r>
        <w:tab/>
        <w:t>The obligations of the Respondent under this clause survive termination or expiration of this EOI.</w:t>
      </w:r>
    </w:p>
    <w:p w14:paraId="169F5463" w14:textId="2B86A686" w:rsidR="00323DFB" w:rsidRDefault="00323DFB" w:rsidP="009D01BD">
      <w:pPr>
        <w:pStyle w:val="Heading2"/>
      </w:pPr>
      <w:bookmarkStart w:id="33" w:name="_Toc230157997"/>
      <w:r>
        <w:t>Disclaimer</w:t>
      </w:r>
      <w:bookmarkEnd w:id="33"/>
    </w:p>
    <w:p w14:paraId="79750CC3" w14:textId="77777777" w:rsidR="00323DFB" w:rsidRDefault="00323DFB" w:rsidP="00323DFB">
      <w:pPr>
        <w:pStyle w:val="BodyText"/>
      </w:pPr>
      <w:r>
        <w:t>3.20.1</w:t>
      </w:r>
      <w:r>
        <w:tab/>
        <w:t xml:space="preserve">Respondents acknowledge and agree that the </w:t>
      </w:r>
      <w:proofErr w:type="gramStart"/>
      <w:r>
        <w:t>Principal</w:t>
      </w:r>
      <w:proofErr w:type="gramEnd"/>
      <w:r>
        <w:t>, its officer, employees, advisors and agents:</w:t>
      </w:r>
    </w:p>
    <w:p w14:paraId="1A779AE4" w14:textId="554E99F1" w:rsidR="00323DFB" w:rsidRDefault="00323DFB" w:rsidP="00126064">
      <w:pPr>
        <w:pStyle w:val="ListNumber2"/>
        <w:numPr>
          <w:ilvl w:val="0"/>
          <w:numId w:val="22"/>
        </w:numPr>
      </w:pPr>
      <w:r>
        <w:t>make no express or implied representation or warranty as to the currency, accuracy, reliability correctness, or completeness of the information contained in this EOI</w:t>
      </w:r>
    </w:p>
    <w:p w14:paraId="797DCEA7" w14:textId="1D749A41" w:rsidR="00323DFB" w:rsidRDefault="00323DFB" w:rsidP="004C3F65">
      <w:pPr>
        <w:pStyle w:val="ListNumber2"/>
      </w:pPr>
      <w:r>
        <w:t>make no express or implied representation or warranty that any estimate or forecast will be achieved or that any statement as to future matters will prove correct</w:t>
      </w:r>
    </w:p>
    <w:p w14:paraId="6A6DD4DA" w14:textId="6958D6C9" w:rsidR="00323DFB" w:rsidRDefault="00323DFB" w:rsidP="004C3F65">
      <w:pPr>
        <w:pStyle w:val="ListNumber2"/>
      </w:pPr>
      <w:r>
        <w:lastRenderedPageBreak/>
        <w:t>to the extent permitted by law, expressly disclaim all liability arising from information contained in or omitted from this tender or otherwise provided to a Respondent.</w:t>
      </w:r>
    </w:p>
    <w:p w14:paraId="128B9686" w14:textId="51783223" w:rsidR="00323DFB" w:rsidRDefault="00323DFB" w:rsidP="00323DFB">
      <w:pPr>
        <w:pStyle w:val="BodyText"/>
      </w:pPr>
      <w:r>
        <w:t>3.20.2</w:t>
      </w:r>
      <w:r>
        <w:tab/>
        <w:t xml:space="preserve">Respondents acknowledge that, notwithstanding any other provision of this EOI, </w:t>
      </w:r>
      <w:r w:rsidR="00D74C97">
        <w:t xml:space="preserve">the </w:t>
      </w:r>
      <w:r>
        <w:t>Principal reserves the right:</w:t>
      </w:r>
    </w:p>
    <w:p w14:paraId="101A58AA" w14:textId="6B681C2C" w:rsidR="00323DFB" w:rsidRDefault="00323DFB" w:rsidP="00126064">
      <w:pPr>
        <w:pStyle w:val="ListNumber2"/>
        <w:numPr>
          <w:ilvl w:val="0"/>
          <w:numId w:val="23"/>
        </w:numPr>
      </w:pPr>
      <w:r>
        <w:t>At any time, to alter, amend or vary this EOI and the process outlined in this EOI</w:t>
      </w:r>
    </w:p>
    <w:p w14:paraId="5DC83E42" w14:textId="61CC8925" w:rsidR="00323DFB" w:rsidRDefault="00323DFB" w:rsidP="004C3F65">
      <w:pPr>
        <w:pStyle w:val="ListNumber2"/>
      </w:pPr>
      <w:r>
        <w:t>If it is in the public interest to do so, to suspend, discontinue or terminate this tender process or any part of it</w:t>
      </w:r>
    </w:p>
    <w:p w14:paraId="66095546" w14:textId="273AD35C" w:rsidR="00323DFB" w:rsidRDefault="00323DFB" w:rsidP="004C3F65">
      <w:pPr>
        <w:pStyle w:val="ListNumber2"/>
      </w:pPr>
      <w:r>
        <w:t>To require additional information or clarification from any Respondent or anyone else, or provide additional information or clarification to any Respondent or anyone else</w:t>
      </w:r>
    </w:p>
    <w:p w14:paraId="0F193C78" w14:textId="0D7F3803" w:rsidR="00323DFB" w:rsidRDefault="00323DFB" w:rsidP="004C3F65">
      <w:pPr>
        <w:pStyle w:val="ListNumber2"/>
      </w:pPr>
      <w:r>
        <w:t xml:space="preserve">To allow, or refuse to </w:t>
      </w:r>
      <w:r w:rsidR="004C3F65">
        <w:t>allow</w:t>
      </w:r>
      <w:r>
        <w:t xml:space="preserve"> the successful Respondent to </w:t>
      </w:r>
      <w:proofErr w:type="gramStart"/>
      <w:r>
        <w:t>enter into</w:t>
      </w:r>
      <w:proofErr w:type="gramEnd"/>
      <w:r>
        <w:t xml:space="preserve"> the proposed contract in the name of a different legal entity from that which provided a response to this tender, and</w:t>
      </w:r>
    </w:p>
    <w:p w14:paraId="5631797F" w14:textId="563C89AE" w:rsidR="00323DFB" w:rsidRDefault="00323DFB" w:rsidP="004C3F65">
      <w:pPr>
        <w:pStyle w:val="ListNumber2"/>
      </w:pPr>
      <w:r>
        <w:t>To alter, amend or vary the terms of any draft contract associated with this tender at any time.</w:t>
      </w:r>
    </w:p>
    <w:p w14:paraId="430ED5ED" w14:textId="783CD4CD" w:rsidR="00323DFB" w:rsidRDefault="00323DFB" w:rsidP="00323DFB">
      <w:pPr>
        <w:pStyle w:val="BodyText"/>
      </w:pPr>
      <w:r>
        <w:t>3.20.3</w:t>
      </w:r>
      <w:r>
        <w:tab/>
        <w:t xml:space="preserve">For the avoidance of doubt, Principal may exercise its rights under this clause and its rights elsewhere in this EOI at any time and in its absolute discretion, unless this EOI or the </w:t>
      </w:r>
      <w:r w:rsidRPr="001253BA">
        <w:rPr>
          <w:i/>
          <w:iCs/>
        </w:rPr>
        <w:t>Public Works and Procurement Act 1912</w:t>
      </w:r>
      <w:r>
        <w:t xml:space="preserve"> expressly provides otherwise.  </w:t>
      </w:r>
    </w:p>
    <w:p w14:paraId="2B31C84E" w14:textId="2F632B36" w:rsidR="00323DFB" w:rsidRDefault="00323DFB" w:rsidP="004C3F65">
      <w:pPr>
        <w:pStyle w:val="Heading2"/>
      </w:pPr>
      <w:bookmarkStart w:id="34" w:name="_Toc230157998"/>
      <w:r w:rsidRPr="004C3F65">
        <w:rPr>
          <w:rStyle w:val="Heading2Char"/>
        </w:rPr>
        <w:t>No contract</w:t>
      </w:r>
      <w:bookmarkEnd w:id="34"/>
    </w:p>
    <w:p w14:paraId="2FDE1EB2" w14:textId="77777777" w:rsidR="00323DFB" w:rsidRDefault="00323DFB" w:rsidP="00323DFB">
      <w:pPr>
        <w:pStyle w:val="BodyText"/>
      </w:pPr>
      <w:r>
        <w:t>3.21.1</w:t>
      </w:r>
      <w:r>
        <w:tab/>
        <w:t>Respondents acknowledge that:</w:t>
      </w:r>
    </w:p>
    <w:p w14:paraId="774C5BA4" w14:textId="47CDD225" w:rsidR="00323DFB" w:rsidRDefault="00323DFB" w:rsidP="00126064">
      <w:pPr>
        <w:pStyle w:val="ListNumber2"/>
        <w:numPr>
          <w:ilvl w:val="0"/>
          <w:numId w:val="24"/>
        </w:numPr>
      </w:pPr>
      <w:r>
        <w:t>It is entirely their responsibility to obtain all information necessary or convenient for the preparation of their responses</w:t>
      </w:r>
    </w:p>
    <w:p w14:paraId="47649FA2" w14:textId="2ED6DD36" w:rsidR="00323DFB" w:rsidRDefault="00323DFB" w:rsidP="004C3F65">
      <w:pPr>
        <w:pStyle w:val="ListNumber2"/>
      </w:pPr>
      <w:r>
        <w:t xml:space="preserve">They have not relied on any express or implied statement, representation or warranty as to the truth, accuracy or completeness of the information contained in this </w:t>
      </w:r>
      <w:r w:rsidR="004C3F65">
        <w:t>tender or</w:t>
      </w:r>
      <w:r>
        <w:t xml:space="preserve"> otherwise provided to a Respondent by the Principal or on the </w:t>
      </w:r>
      <w:proofErr w:type="gramStart"/>
      <w:r>
        <w:t>Principal’s</w:t>
      </w:r>
      <w:proofErr w:type="gramEnd"/>
      <w:r>
        <w:t xml:space="preserve"> behalf.</w:t>
      </w:r>
    </w:p>
    <w:p w14:paraId="7A4CE9D5" w14:textId="277C91AE" w:rsidR="00323DFB" w:rsidRDefault="00323DFB" w:rsidP="00323DFB">
      <w:pPr>
        <w:pStyle w:val="BodyText"/>
      </w:pPr>
      <w:r>
        <w:t>3.21.2</w:t>
      </w:r>
      <w:r>
        <w:tab/>
        <w:t xml:space="preserve">It is not intended by the Principal or the Respondent that an issue of an </w:t>
      </w:r>
      <w:r w:rsidR="004C3F65">
        <w:t>EOI or</w:t>
      </w:r>
      <w:r>
        <w:t xml:space="preserve"> a </w:t>
      </w:r>
      <w:r w:rsidR="00F545DE">
        <w:t>R</w:t>
      </w:r>
      <w:r>
        <w:t xml:space="preserve">esponse to it commits, obligates or otherwise creates a legal relationship, contract, agreement or other arrangement in respect of the subject of this tender. Nothing in this EOI or in </w:t>
      </w:r>
      <w:r w:rsidR="00326951">
        <w:t xml:space="preserve">any </w:t>
      </w:r>
      <w:r>
        <w:t xml:space="preserve">Respondent’s </w:t>
      </w:r>
      <w:r w:rsidR="00326951">
        <w:t>R</w:t>
      </w:r>
      <w:r>
        <w:t xml:space="preserve">esponse obliges the Principal to enter into any agreement with the Respondent, creates a “process contract” or other implied contract, obliges the Principal to consider or accept any </w:t>
      </w:r>
      <w:r w:rsidR="00EA3B19">
        <w:t>R</w:t>
      </w:r>
      <w:r>
        <w:t xml:space="preserve">esponse, stops the Principal from considering a non-conforming </w:t>
      </w:r>
      <w:r w:rsidR="00326951">
        <w:t>R</w:t>
      </w:r>
      <w:r>
        <w:t xml:space="preserve">esponse, or prevents the Principal from changing the way it manages this EOI or evaluates </w:t>
      </w:r>
      <w:r w:rsidR="00326951">
        <w:t>R</w:t>
      </w:r>
      <w:r>
        <w:t>esponses.</w:t>
      </w:r>
    </w:p>
    <w:p w14:paraId="73B3845D" w14:textId="77777777" w:rsidR="00323DFB" w:rsidRDefault="00323DFB" w:rsidP="00323DFB">
      <w:pPr>
        <w:pStyle w:val="BodyText"/>
      </w:pPr>
      <w:r>
        <w:t>3.21.3</w:t>
      </w:r>
      <w:r>
        <w:tab/>
        <w:t>In the event that a court were to find that this EOI has given rise to some form of contractual relationship between the Principal and a Respondent, the Respondent acknowledges that the Principal’s liability for any breach of the terms of such contract is limited to the Respondents’ costs of participation in the EOI process, and does not include liability for any lost profit, lost opportunity or other losses of the Respondent.</w:t>
      </w:r>
    </w:p>
    <w:p w14:paraId="48E9EAE1" w14:textId="12DC0C60" w:rsidR="00323DFB" w:rsidRDefault="00323DFB" w:rsidP="004C3F65">
      <w:pPr>
        <w:pStyle w:val="Heading2"/>
      </w:pPr>
      <w:bookmarkStart w:id="35" w:name="_Toc230157999"/>
      <w:r>
        <w:lastRenderedPageBreak/>
        <w:t>Complaints procedure</w:t>
      </w:r>
      <w:bookmarkEnd w:id="35"/>
    </w:p>
    <w:p w14:paraId="50E4A6C2" w14:textId="77777777" w:rsidR="00323DFB" w:rsidRDefault="00323DFB" w:rsidP="00323DFB">
      <w:pPr>
        <w:pStyle w:val="BodyText"/>
      </w:pPr>
      <w:r>
        <w:t>3.22.1</w:t>
      </w:r>
      <w:r>
        <w:tab/>
        <w:t xml:space="preserve">It is the </w:t>
      </w:r>
      <w:proofErr w:type="gramStart"/>
      <w:r>
        <w:t>Principal’s</w:t>
      </w:r>
      <w:proofErr w:type="gramEnd"/>
      <w:r>
        <w:t xml:space="preserve"> objective to ensure that potential Respondents are given every opportunity to win Government contracts. Should any entity consider that it has been unfairly excluded from quoting or unfairly disadvantaged by the tender process or the EOI and Statement of Requirements, it is invited to write to:</w:t>
      </w:r>
    </w:p>
    <w:p w14:paraId="6EDE4554" w14:textId="77777777" w:rsidR="00323DFB" w:rsidRDefault="00323DFB" w:rsidP="00323DFB">
      <w:pPr>
        <w:pStyle w:val="BodyText"/>
      </w:pPr>
      <w:r>
        <w:t>The Chief Procurement Officer</w:t>
      </w:r>
    </w:p>
    <w:p w14:paraId="60169416" w14:textId="77777777" w:rsidR="00323DFB" w:rsidRPr="004C3F65" w:rsidRDefault="00323DFB" w:rsidP="00323DFB">
      <w:pPr>
        <w:pStyle w:val="BodyText"/>
        <w:rPr>
          <w:color w:val="C00000"/>
        </w:rPr>
      </w:pPr>
      <w:r w:rsidRPr="004C3F65">
        <w:rPr>
          <w:color w:val="C00000"/>
        </w:rPr>
        <w:t xml:space="preserve">[Insert Agency and Department]  </w:t>
      </w:r>
    </w:p>
    <w:p w14:paraId="5D3BF179" w14:textId="77777777" w:rsidR="00323DFB" w:rsidRPr="004C3F65" w:rsidRDefault="00323DFB" w:rsidP="00323DFB">
      <w:pPr>
        <w:pStyle w:val="BodyText"/>
        <w:rPr>
          <w:color w:val="C00000"/>
        </w:rPr>
      </w:pPr>
      <w:r w:rsidRPr="004C3F65">
        <w:rPr>
          <w:color w:val="C00000"/>
        </w:rPr>
        <w:t xml:space="preserve">[Insert address] </w:t>
      </w:r>
    </w:p>
    <w:p w14:paraId="2603B878" w14:textId="5FAB94DC" w:rsidR="00323DFB" w:rsidRDefault="00323DFB" w:rsidP="00323DFB">
      <w:pPr>
        <w:pStyle w:val="BodyText"/>
      </w:pPr>
      <w:r>
        <w:t>3.22.2</w:t>
      </w:r>
      <w:r>
        <w:tab/>
        <w:t>NSW Government agencies are responsible for resolving complaints concerning their procurement actions at the appropriate agency level, usually commencing at the area undertaking the procurement. Any complaint will be handled in accordance with Public Works and Procurement Act 1912 (NSW) and Procurement Board Complaint Management Guidelines.</w:t>
      </w:r>
    </w:p>
    <w:p w14:paraId="3B7A9EFE" w14:textId="408F7415" w:rsidR="004C3F65" w:rsidRDefault="004C3F65">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14E4CAB8" w14:textId="77777777" w:rsidR="004C3F65" w:rsidRDefault="004C3F65" w:rsidP="004C3F65">
      <w:pPr>
        <w:pStyle w:val="Heading10"/>
      </w:pPr>
      <w:bookmarkStart w:id="36" w:name="_Toc230158000"/>
      <w:r>
        <w:lastRenderedPageBreak/>
        <w:t>4</w:t>
      </w:r>
      <w:r>
        <w:tab/>
        <w:t>REQUESTS FOR INFORMATION</w:t>
      </w:r>
      <w:bookmarkEnd w:id="36"/>
    </w:p>
    <w:p w14:paraId="2841ABEB" w14:textId="77777777" w:rsidR="004C3F65" w:rsidRDefault="004C3F65" w:rsidP="004C3F65">
      <w:pPr>
        <w:pStyle w:val="BodyText"/>
      </w:pPr>
      <w:r>
        <w:t>All requests for information and other correspondence are to go through the Contact Officer:</w:t>
      </w:r>
    </w:p>
    <w:p w14:paraId="7A6D1D40" w14:textId="77777777" w:rsidR="004C3F65" w:rsidRPr="004C3F65" w:rsidRDefault="004C3F65" w:rsidP="004C3F65">
      <w:pPr>
        <w:pStyle w:val="BodyText"/>
        <w:rPr>
          <w:color w:val="C00000"/>
        </w:rPr>
      </w:pPr>
      <w:r>
        <w:t xml:space="preserve">Phone: </w:t>
      </w:r>
      <w:r w:rsidRPr="004C3F65">
        <w:rPr>
          <w:color w:val="C00000"/>
        </w:rPr>
        <w:t>[Insert contact number]</w:t>
      </w:r>
    </w:p>
    <w:p w14:paraId="47081A02" w14:textId="77777777" w:rsidR="004C3F65" w:rsidRDefault="004C3F65" w:rsidP="004C3F65">
      <w:pPr>
        <w:pStyle w:val="BodyText"/>
      </w:pPr>
      <w:r>
        <w:t xml:space="preserve">International: </w:t>
      </w:r>
      <w:r w:rsidRPr="004C3F65">
        <w:rPr>
          <w:color w:val="C00000"/>
        </w:rPr>
        <w:t xml:space="preserve">[Insert International contact number +61] </w:t>
      </w:r>
    </w:p>
    <w:p w14:paraId="1CDA9F03" w14:textId="77777777" w:rsidR="004C3F65" w:rsidRDefault="004C3F65" w:rsidP="004C3F65">
      <w:pPr>
        <w:pStyle w:val="BodyText"/>
      </w:pPr>
      <w:r>
        <w:t xml:space="preserve">Email: </w:t>
      </w:r>
      <w:r w:rsidRPr="004C3F65">
        <w:rPr>
          <w:color w:val="C00000"/>
        </w:rPr>
        <w:t>[Insert email]</w:t>
      </w:r>
    </w:p>
    <w:p w14:paraId="0A12F93B" w14:textId="77777777" w:rsidR="004C3F65" w:rsidRDefault="004C3F65" w:rsidP="004C3F65">
      <w:pPr>
        <w:pStyle w:val="BodyText"/>
      </w:pPr>
      <w:r>
        <w:t xml:space="preserve">Hours of operation: </w:t>
      </w:r>
      <w:r w:rsidRPr="004C3F65">
        <w:rPr>
          <w:color w:val="C00000"/>
        </w:rPr>
        <w:t>[Insert hours of operation i.e. 8:30am - 5:00pm AEST, Monday to Friday]</w:t>
      </w:r>
    </w:p>
    <w:p w14:paraId="14EFF652" w14:textId="77777777" w:rsidR="004C3F65" w:rsidRDefault="004C3F65" w:rsidP="004C3F65">
      <w:pPr>
        <w:pStyle w:val="BodyText"/>
      </w:pPr>
      <w:r>
        <w:t>Note that no comment or information can be provided on pricing matters.</w:t>
      </w:r>
    </w:p>
    <w:p w14:paraId="54C96FDE" w14:textId="77777777" w:rsidR="004C3F65" w:rsidRDefault="004C3F65" w:rsidP="004C3F65">
      <w:pPr>
        <w:pStyle w:val="BodyText"/>
      </w:pPr>
    </w:p>
    <w:p w14:paraId="4ED58DCF" w14:textId="77777777" w:rsidR="004C3F65" w:rsidRDefault="004C3F65" w:rsidP="004C3F65">
      <w:pPr>
        <w:pStyle w:val="BodyText"/>
      </w:pPr>
    </w:p>
    <w:p w14:paraId="71AE2932" w14:textId="77777777" w:rsidR="004C3F65" w:rsidRDefault="004C3F65" w:rsidP="004C3F65">
      <w:pPr>
        <w:pStyle w:val="BodyText"/>
      </w:pPr>
    </w:p>
    <w:p w14:paraId="416F4BB0" w14:textId="77777777" w:rsidR="004C3F65" w:rsidRDefault="004C3F65" w:rsidP="004C3F65">
      <w:pPr>
        <w:pStyle w:val="BodyText"/>
      </w:pPr>
      <w:r>
        <w:t> </w:t>
      </w:r>
    </w:p>
    <w:p w14:paraId="5E0567C3" w14:textId="77777777" w:rsidR="004C3F65" w:rsidRDefault="004C3F65">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65B787C3" w14:textId="147B6CB0" w:rsidR="004C3F65" w:rsidRDefault="004C3F65" w:rsidP="004C3F65">
      <w:pPr>
        <w:pStyle w:val="Heading10"/>
      </w:pPr>
      <w:bookmarkStart w:id="37" w:name="_Toc230158001"/>
      <w:r>
        <w:lastRenderedPageBreak/>
        <w:t>Part B – Statement of Requirements</w:t>
      </w:r>
      <w:bookmarkEnd w:id="37"/>
      <w:r>
        <w:t xml:space="preserve"> </w:t>
      </w:r>
    </w:p>
    <w:p w14:paraId="4CE02219" w14:textId="77777777" w:rsidR="004C3F65" w:rsidRDefault="004C3F65" w:rsidP="004C3F65">
      <w:pPr>
        <w:pStyle w:val="BodyText"/>
      </w:pPr>
    </w:p>
    <w:p w14:paraId="4D890641" w14:textId="002E5B31" w:rsidR="004C3F65" w:rsidRDefault="004C3F65" w:rsidP="00126064">
      <w:pPr>
        <w:pStyle w:val="Heading1"/>
        <w:numPr>
          <w:ilvl w:val="0"/>
          <w:numId w:val="25"/>
        </w:numPr>
      </w:pPr>
      <w:bookmarkStart w:id="38" w:name="_Toc230158002"/>
      <w:r>
        <w:t>Purpose</w:t>
      </w:r>
      <w:bookmarkEnd w:id="38"/>
    </w:p>
    <w:p w14:paraId="1CC1B80B" w14:textId="48B9D5AB" w:rsidR="004C3F65" w:rsidRDefault="004C3F65" w:rsidP="0057606F">
      <w:pPr>
        <w:pStyle w:val="Heading2"/>
      </w:pPr>
      <w:bookmarkStart w:id="39" w:name="_Toc230158003"/>
      <w:r>
        <w:t>EOI</w:t>
      </w:r>
      <w:bookmarkEnd w:id="39"/>
    </w:p>
    <w:p w14:paraId="4EBE3BF6" w14:textId="56590E8B" w:rsidR="004C3F65" w:rsidRDefault="004C3F65" w:rsidP="004C3F65">
      <w:pPr>
        <w:pStyle w:val="BodyText"/>
        <w:rPr>
          <w:color w:val="C00000"/>
        </w:rPr>
      </w:pPr>
      <w:r>
        <w:t xml:space="preserve">The purpose of this EOI is to </w:t>
      </w:r>
      <w:r w:rsidRPr="0057606F">
        <w:rPr>
          <w:color w:val="C00000"/>
        </w:rPr>
        <w:t>[Insert the purpose]</w:t>
      </w:r>
      <w:r w:rsidR="0057606F" w:rsidRPr="0057606F">
        <w:t>.</w:t>
      </w:r>
    </w:p>
    <w:p w14:paraId="736BE8E9" w14:textId="77777777" w:rsidR="0057606F" w:rsidRPr="0057606F" w:rsidRDefault="0057606F" w:rsidP="004C3F65">
      <w:pPr>
        <w:pStyle w:val="BodyText"/>
        <w:rPr>
          <w:color w:val="C00000"/>
        </w:rPr>
      </w:pPr>
    </w:p>
    <w:p w14:paraId="2878A293" w14:textId="3C88A5CE" w:rsidR="004C3F65" w:rsidRDefault="004C3F65" w:rsidP="0057606F">
      <w:pPr>
        <w:pStyle w:val="Heading1"/>
      </w:pPr>
      <w:r>
        <w:tab/>
      </w:r>
      <w:bookmarkStart w:id="40" w:name="_Toc230158004"/>
      <w:r>
        <w:t>Requirements</w:t>
      </w:r>
      <w:bookmarkEnd w:id="40"/>
      <w:r>
        <w:t xml:space="preserve"> </w:t>
      </w:r>
    </w:p>
    <w:p w14:paraId="3701976D" w14:textId="6B349779" w:rsidR="004C3F65" w:rsidRDefault="004C3F65" w:rsidP="0057606F">
      <w:pPr>
        <w:pStyle w:val="Heading2"/>
      </w:pPr>
      <w:bookmarkStart w:id="41" w:name="_Toc230158005"/>
      <w:r>
        <w:t>Mandatory requirements</w:t>
      </w:r>
      <w:bookmarkEnd w:id="41"/>
    </w:p>
    <w:p w14:paraId="531B0903" w14:textId="77777777" w:rsidR="004C3F65" w:rsidRDefault="004C3F65" w:rsidP="004C3F65">
      <w:pPr>
        <w:pStyle w:val="BodyText"/>
      </w:pPr>
      <w:r>
        <w:t xml:space="preserve">The Mandatory Requirements for the Response are outlined below and must be included in the Response. </w:t>
      </w:r>
    </w:p>
    <w:p w14:paraId="4F359ED1" w14:textId="77777777" w:rsidR="004C3F65" w:rsidRPr="0057606F" w:rsidRDefault="004C3F65" w:rsidP="004C3F65">
      <w:pPr>
        <w:pStyle w:val="BodyText"/>
        <w:rPr>
          <w:color w:val="C00000"/>
        </w:rPr>
      </w:pPr>
      <w:r w:rsidRPr="0057606F">
        <w:rPr>
          <w:color w:val="C00000"/>
        </w:rPr>
        <w:t>[Some procurements require incorporating sustainability obligations. Please refer to the NSW Procurement Policy Framework for further guidance. Examples are provided below however you are encouraged to incorporate your own sustainability requirements where feasible]</w:t>
      </w:r>
    </w:p>
    <w:p w14:paraId="3181FBF0" w14:textId="77777777" w:rsidR="004C3F65" w:rsidRDefault="004C3F65" w:rsidP="0057606F">
      <w:pPr>
        <w:pStyle w:val="Heading3"/>
      </w:pPr>
      <w:bookmarkStart w:id="42" w:name="_Toc230158006"/>
      <w:r>
        <w:t>Aboriginal Procurement Policy</w:t>
      </w:r>
      <w:bookmarkEnd w:id="42"/>
    </w:p>
    <w:p w14:paraId="5197E778" w14:textId="77777777" w:rsidR="004C3F65" w:rsidRPr="0057606F" w:rsidRDefault="004C3F65" w:rsidP="004C3F65">
      <w:pPr>
        <w:pStyle w:val="BodyText"/>
        <w:rPr>
          <w:color w:val="C00000"/>
        </w:rPr>
      </w:pPr>
      <w:r w:rsidRPr="0057606F">
        <w:rPr>
          <w:color w:val="C00000"/>
        </w:rPr>
        <w:t>[The following only applies to goods and services contracts valued at $7.5 million or more]</w:t>
      </w:r>
    </w:p>
    <w:p w14:paraId="1936C30F" w14:textId="2C4D0473" w:rsidR="004C3F65" w:rsidRDefault="004C3F65" w:rsidP="004C3F65">
      <w:pPr>
        <w:pStyle w:val="BodyText"/>
      </w:pPr>
      <w:r>
        <w:t xml:space="preserve">Under the Aboriginal Procurement Policy, there is a requirement to direct at least 1.5% of the project value to Aboriginal participation in one of the following ways: </w:t>
      </w:r>
    </w:p>
    <w:p w14:paraId="64E5C6B3" w14:textId="0D17DE83" w:rsidR="004C3F65" w:rsidRDefault="004C3F65" w:rsidP="0057606F">
      <w:pPr>
        <w:pStyle w:val="ListBullet"/>
      </w:pPr>
      <w:r>
        <w:t>At least 1.5% of the contract value must be subcontracted to Aboriginal businesses</w:t>
      </w:r>
    </w:p>
    <w:p w14:paraId="5E04C054" w14:textId="4D2ED468" w:rsidR="004C3F65" w:rsidRDefault="004C3F65" w:rsidP="0057606F">
      <w:pPr>
        <w:pStyle w:val="ListBullet"/>
      </w:pPr>
      <w:r>
        <w:t>At least 1.5% of the contract’s Australian based workforce that directly contribute to the contract must be Aboriginal or Torres Strait Islander Peoples</w:t>
      </w:r>
    </w:p>
    <w:p w14:paraId="775347A7" w14:textId="036CA142" w:rsidR="004C3F65" w:rsidRDefault="004C3F65" w:rsidP="0057606F">
      <w:pPr>
        <w:pStyle w:val="ListBullet"/>
      </w:pPr>
      <w:r>
        <w:t xml:space="preserve">At least 1.5% of the of the contract value must be applied to the cost of educating, training or capability building for Aboriginal staff or businesses directly contributing to the contract. </w:t>
      </w:r>
    </w:p>
    <w:p w14:paraId="50F0DC82" w14:textId="5FAAA86E" w:rsidR="004C3F65" w:rsidRDefault="004C3F65" w:rsidP="004C3F65">
      <w:pPr>
        <w:pStyle w:val="BodyText"/>
      </w:pPr>
      <w:r>
        <w:t>Respondents must submit an Aboriginal Participation Plan</w:t>
      </w:r>
      <w:r w:rsidR="0057606F">
        <w:t>.</w:t>
      </w:r>
    </w:p>
    <w:p w14:paraId="494D944F" w14:textId="77777777" w:rsidR="004C3F65" w:rsidRDefault="004C3F65" w:rsidP="0057606F">
      <w:pPr>
        <w:pStyle w:val="Heading3"/>
      </w:pPr>
      <w:bookmarkStart w:id="43" w:name="_Toc230158007"/>
      <w:r>
        <w:t>ICT/Digital SME Procurement Commitments</w:t>
      </w:r>
      <w:bookmarkEnd w:id="43"/>
    </w:p>
    <w:p w14:paraId="5D44255B" w14:textId="77777777" w:rsidR="004C3F65" w:rsidRDefault="004C3F65" w:rsidP="004C3F65">
      <w:pPr>
        <w:pStyle w:val="BodyText"/>
      </w:pPr>
      <w:r w:rsidRPr="0057606F">
        <w:rPr>
          <w:color w:val="C00000"/>
        </w:rPr>
        <w:t>[This section only applied if the ICT contracts is over $3 million]</w:t>
      </w:r>
    </w:p>
    <w:p w14:paraId="1E58F47E" w14:textId="77777777" w:rsidR="0057606F" w:rsidRDefault="004C3F65" w:rsidP="004C3F65">
      <w:pPr>
        <w:pStyle w:val="BodyText"/>
        <w:rPr>
          <w:color w:val="C00000"/>
        </w:rPr>
      </w:pPr>
      <w:r>
        <w:t>Respondents must spend a minimum of 25% of the contracts addressable spend with SMEs. This can be through subcontracting or supply chain spend</w:t>
      </w:r>
      <w:r w:rsidRPr="0057606F">
        <w:rPr>
          <w:color w:val="auto"/>
        </w:rPr>
        <w:t>.</w:t>
      </w:r>
    </w:p>
    <w:p w14:paraId="08A08FDE" w14:textId="55A84C5B" w:rsidR="004C3F65" w:rsidRDefault="004C3F65" w:rsidP="004C3F65">
      <w:pPr>
        <w:pStyle w:val="BodyText"/>
      </w:pPr>
      <w:r w:rsidRPr="0057606F">
        <w:rPr>
          <w:color w:val="C00000"/>
        </w:rPr>
        <w:lastRenderedPageBreak/>
        <w:t>[Agencies are encouraged to request more than 25% where possible. Additionally, the Chief Procurement Officer/assigned delegate may approve a contract to not apply this requirement Please see buy.nsw.gov.au for further information.]</w:t>
      </w:r>
    </w:p>
    <w:p w14:paraId="4CB10DE2" w14:textId="77777777" w:rsidR="004C3F65" w:rsidRDefault="004C3F65" w:rsidP="0057606F">
      <w:pPr>
        <w:pStyle w:val="Heading3"/>
      </w:pPr>
      <w:bookmarkStart w:id="44" w:name="_Toc230158008"/>
      <w:r>
        <w:t>SME and Regional Procurement Policy</w:t>
      </w:r>
      <w:bookmarkEnd w:id="44"/>
    </w:p>
    <w:p w14:paraId="0E5F37A7" w14:textId="77777777" w:rsidR="004C3F65" w:rsidRPr="0057606F" w:rsidRDefault="004C3F65" w:rsidP="004C3F65">
      <w:pPr>
        <w:pStyle w:val="BodyText"/>
        <w:rPr>
          <w:color w:val="C00000"/>
        </w:rPr>
      </w:pPr>
      <w:r w:rsidRPr="0057606F">
        <w:rPr>
          <w:color w:val="C00000"/>
        </w:rPr>
        <w:t>[This section only applies to contracts valued at $3 million or more]</w:t>
      </w:r>
    </w:p>
    <w:p w14:paraId="2F6C965B" w14:textId="3B99E3B9" w:rsidR="004C3F65" w:rsidRDefault="004C3F65" w:rsidP="004C3F65">
      <w:pPr>
        <w:pStyle w:val="BodyText"/>
      </w:pPr>
      <w:r>
        <w:t xml:space="preserve">Respondents must submit the SME and local participation plan provided in the EOI Response Document referencing SME and NSW specific content, consistent with International Procurement Agreement (IPA) obligations, as specified in the EOI Response Document. </w:t>
      </w:r>
    </w:p>
    <w:p w14:paraId="309B393B" w14:textId="77777777" w:rsidR="004C3F65" w:rsidRDefault="004C3F65" w:rsidP="007C3415">
      <w:pPr>
        <w:pStyle w:val="Heading3"/>
      </w:pPr>
      <w:bookmarkStart w:id="45" w:name="_Toc230158009"/>
      <w:r>
        <w:t>Modern Slavery</w:t>
      </w:r>
      <w:bookmarkEnd w:id="45"/>
      <w:r>
        <w:t xml:space="preserve"> </w:t>
      </w:r>
    </w:p>
    <w:p w14:paraId="73B4E2CA" w14:textId="32D21441" w:rsidR="004C3F65" w:rsidRDefault="004C3F65" w:rsidP="004C3F65">
      <w:pPr>
        <w:pStyle w:val="BodyText"/>
      </w:pPr>
      <w:r>
        <w:t xml:space="preserve">Respondents must complete the </w:t>
      </w:r>
      <w:r w:rsidR="00490BF7">
        <w:t>M</w:t>
      </w:r>
      <w:r>
        <w:t xml:space="preserve">odern </w:t>
      </w:r>
      <w:r w:rsidR="00490BF7">
        <w:t>S</w:t>
      </w:r>
      <w:r>
        <w:t xml:space="preserve">lavery response schedule provided in Schedule 7 of the EOI Response Document. Respondents must provide a modern slavery action plan if requested by the </w:t>
      </w:r>
      <w:proofErr w:type="gramStart"/>
      <w:r>
        <w:t>Principal</w:t>
      </w:r>
      <w:proofErr w:type="gramEnd"/>
      <w:r>
        <w:t xml:space="preserve">. </w:t>
      </w:r>
    </w:p>
    <w:p w14:paraId="6655221E" w14:textId="77777777" w:rsidR="004C3F65" w:rsidRDefault="004C3F65" w:rsidP="007C3415">
      <w:pPr>
        <w:pStyle w:val="Heading3"/>
      </w:pPr>
      <w:bookmarkStart w:id="46" w:name="_Toc230158010"/>
      <w:r>
        <w:t>Small Business Shorter Payment Terms Policy</w:t>
      </w:r>
      <w:bookmarkEnd w:id="46"/>
    </w:p>
    <w:p w14:paraId="1962D5B1" w14:textId="77777777" w:rsidR="004C3F65" w:rsidRPr="007C3415" w:rsidRDefault="004C3F65" w:rsidP="004C3F65">
      <w:pPr>
        <w:pStyle w:val="BodyText"/>
        <w:rPr>
          <w:color w:val="C00000"/>
        </w:rPr>
      </w:pPr>
      <w:r w:rsidRPr="007C3415">
        <w:rPr>
          <w:color w:val="C00000"/>
        </w:rPr>
        <w:t>[This section only applies to large businesses and contracts valued at $7.5 million or above]</w:t>
      </w:r>
    </w:p>
    <w:p w14:paraId="1B5E9A1B" w14:textId="77777777" w:rsidR="004C3F65" w:rsidRDefault="004C3F65" w:rsidP="004C3F65">
      <w:pPr>
        <w:pStyle w:val="BodyText"/>
      </w:pPr>
      <w:r>
        <w:t xml:space="preserve">Under the Small Business Shorter Payment Terms Policy, large businesses with NSW Government goods and services contracts valued at $7.5 million or above will be required to pay small business subcontractors within 20 business days. </w:t>
      </w:r>
    </w:p>
    <w:p w14:paraId="29F872BE" w14:textId="77777777" w:rsidR="004C3F65" w:rsidRDefault="004C3F65" w:rsidP="007C3415">
      <w:pPr>
        <w:pStyle w:val="Heading3"/>
      </w:pPr>
      <w:bookmarkStart w:id="47" w:name="_Toc230158011"/>
      <w:r>
        <w:t>Additional requirements</w:t>
      </w:r>
      <w:bookmarkEnd w:id="47"/>
      <w:r>
        <w:t xml:space="preserve"> </w:t>
      </w:r>
    </w:p>
    <w:p w14:paraId="3B56A423" w14:textId="77777777" w:rsidR="004C3F65" w:rsidRPr="007C3415" w:rsidRDefault="004C3F65" w:rsidP="004C3F65">
      <w:pPr>
        <w:pStyle w:val="BodyText"/>
        <w:rPr>
          <w:color w:val="C00000"/>
        </w:rPr>
      </w:pPr>
      <w:r w:rsidRPr="007C3415">
        <w:rPr>
          <w:color w:val="C00000"/>
        </w:rPr>
        <w:t>[Insert additional requirements]</w:t>
      </w:r>
    </w:p>
    <w:p w14:paraId="05E3A6A3" w14:textId="77777777" w:rsidR="004C3F65" w:rsidRDefault="004C3F65" w:rsidP="004C3F65">
      <w:pPr>
        <w:pStyle w:val="BodyText"/>
      </w:pPr>
    </w:p>
    <w:p w14:paraId="5A6515FB" w14:textId="77777777" w:rsidR="00AA3930" w:rsidRDefault="00AA3930" w:rsidP="00323DFB">
      <w:pPr>
        <w:pStyle w:val="BodyText"/>
      </w:pPr>
    </w:p>
    <w:p w14:paraId="28F8A609" w14:textId="77777777" w:rsidR="00AA3930" w:rsidRDefault="00AA3930" w:rsidP="00323DFB">
      <w:pPr>
        <w:pStyle w:val="BodyText"/>
      </w:pPr>
    </w:p>
    <w:p w14:paraId="1E2753CD" w14:textId="77777777" w:rsidR="00AA3930" w:rsidRDefault="00AA3930" w:rsidP="00323DFB">
      <w:pPr>
        <w:pStyle w:val="BodyText"/>
      </w:pPr>
    </w:p>
    <w:p w14:paraId="0FCC3143" w14:textId="77777777" w:rsidR="00AA3930" w:rsidRDefault="00AA3930" w:rsidP="00323DFB">
      <w:pPr>
        <w:pStyle w:val="BodyText"/>
      </w:pPr>
    </w:p>
    <w:p w14:paraId="07D712CB" w14:textId="77777777" w:rsidR="00AA3930" w:rsidRDefault="00AA3930" w:rsidP="00323DFB">
      <w:pPr>
        <w:pStyle w:val="BodyText"/>
      </w:pPr>
    </w:p>
    <w:p w14:paraId="3E304500" w14:textId="77777777" w:rsidR="00AA3930" w:rsidRDefault="00AA3930" w:rsidP="00323DFB">
      <w:pPr>
        <w:pStyle w:val="BodyText"/>
      </w:pPr>
    </w:p>
    <w:p w14:paraId="1CDCCD4D" w14:textId="77777777" w:rsidR="007C3415" w:rsidRDefault="007C3415">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2565C6D1" w14:textId="48C085E0" w:rsidR="007C3415" w:rsidRDefault="007C3415" w:rsidP="007C3415">
      <w:pPr>
        <w:pStyle w:val="Heading10"/>
      </w:pPr>
      <w:bookmarkStart w:id="48" w:name="_Toc230158012"/>
      <w:r>
        <w:lastRenderedPageBreak/>
        <w:t>Part C – EOI Response</w:t>
      </w:r>
      <w:bookmarkEnd w:id="48"/>
      <w:r>
        <w:t xml:space="preserve"> </w:t>
      </w:r>
    </w:p>
    <w:p w14:paraId="77C797C6" w14:textId="77777777" w:rsidR="007C3415" w:rsidRDefault="007C3415" w:rsidP="007C3415">
      <w:pPr>
        <w:pStyle w:val="Heading1"/>
        <w:numPr>
          <w:ilvl w:val="0"/>
          <w:numId w:val="0"/>
        </w:numPr>
        <w:ind w:left="794"/>
      </w:pPr>
    </w:p>
    <w:p w14:paraId="3F726B1F" w14:textId="7AC52273" w:rsidR="007C3415" w:rsidRDefault="007C3415" w:rsidP="00126064">
      <w:pPr>
        <w:pStyle w:val="Heading1"/>
        <w:numPr>
          <w:ilvl w:val="0"/>
          <w:numId w:val="26"/>
        </w:numPr>
      </w:pPr>
      <w:bookmarkStart w:id="49" w:name="_Toc230158013"/>
      <w:r>
        <w:t>Introduction</w:t>
      </w:r>
      <w:bookmarkEnd w:id="49"/>
    </w:p>
    <w:p w14:paraId="23845B41" w14:textId="77777777" w:rsidR="007C3415" w:rsidRDefault="007C3415" w:rsidP="007C3415">
      <w:pPr>
        <w:pStyle w:val="BodyText"/>
      </w:pPr>
      <w:r>
        <w:t xml:space="preserve">Please complete </w:t>
      </w:r>
      <w:proofErr w:type="gramStart"/>
      <w:r>
        <w:t>all of</w:t>
      </w:r>
      <w:proofErr w:type="gramEnd"/>
      <w:r>
        <w:t xml:space="preserve"> the response schedules as questions have been framed to ensure that responses are relevant to the evaluation criteria.  Provide attachments where necessary, clearly labelled and cross-referenced</w:t>
      </w:r>
    </w:p>
    <w:p w14:paraId="4B2DE971" w14:textId="7482C147" w:rsidR="007C3415" w:rsidRDefault="007C3415" w:rsidP="007C3415">
      <w:pPr>
        <w:pStyle w:val="Heading1"/>
      </w:pPr>
      <w:bookmarkStart w:id="50" w:name="_Toc230158014"/>
      <w:r>
        <w:t>Respondent details</w:t>
      </w:r>
      <w:bookmarkEnd w:id="50"/>
      <w:r>
        <w:t xml:space="preserve"> </w:t>
      </w:r>
    </w:p>
    <w:tbl>
      <w:tblPr>
        <w:tblStyle w:val="ListTable3-Accent3"/>
        <w:tblW w:w="4865" w:type="pct"/>
        <w:tblBorders>
          <w:top w:val="single" w:sz="4" w:space="0" w:color="22272B" w:themeColor="text1"/>
          <w:left w:val="single" w:sz="4" w:space="0" w:color="22272B" w:themeColor="text1"/>
          <w:bottom w:val="single" w:sz="4" w:space="0" w:color="22272B" w:themeColor="text1"/>
          <w:right w:val="single" w:sz="4" w:space="0" w:color="22272B" w:themeColor="text1"/>
          <w:insideH w:val="single" w:sz="4" w:space="0" w:color="22272B" w:themeColor="text1"/>
          <w:insideV w:val="single" w:sz="4" w:space="0" w:color="22272B" w:themeColor="text1"/>
        </w:tblBorders>
        <w:tblLook w:val="04A0" w:firstRow="1" w:lastRow="0" w:firstColumn="1" w:lastColumn="0" w:noHBand="0" w:noVBand="1"/>
        <w:tblCaption w:val="Styling available for tables"/>
        <w:tblDescription w:val="Body Text, bold, italic, bold italic and centred styling are available to format tables."/>
      </w:tblPr>
      <w:tblGrid>
        <w:gridCol w:w="3396"/>
        <w:gridCol w:w="6523"/>
      </w:tblGrid>
      <w:tr w:rsidR="007C3415" w:rsidRPr="007C3415" w14:paraId="13E4A717" w14:textId="77777777" w:rsidTr="007C341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712" w:type="pct"/>
            <w:tcBorders>
              <w:top w:val="none" w:sz="0" w:space="0" w:color="auto"/>
              <w:left w:val="none" w:sz="0" w:space="0" w:color="auto"/>
              <w:bottom w:val="single" w:sz="4" w:space="0" w:color="22272B" w:themeColor="text1"/>
              <w:right w:val="none" w:sz="0" w:space="0" w:color="auto"/>
            </w:tcBorders>
          </w:tcPr>
          <w:p w14:paraId="04D29593" w14:textId="682CDB70" w:rsidR="007C3415" w:rsidRPr="007C3415" w:rsidRDefault="007C3415" w:rsidP="007C3415">
            <w:pPr>
              <w:pStyle w:val="BodyText"/>
            </w:pPr>
            <w:r>
              <w:t>Requirement</w:t>
            </w:r>
          </w:p>
        </w:tc>
        <w:tc>
          <w:tcPr>
            <w:tcW w:w="3288" w:type="pct"/>
          </w:tcPr>
          <w:p w14:paraId="1DC0E9E4" w14:textId="20F787BA" w:rsidR="007C3415" w:rsidRPr="007C3415" w:rsidRDefault="007C3415" w:rsidP="007C3415">
            <w:pPr>
              <w:pStyle w:val="BodyText"/>
              <w:cnfStyle w:val="100000000000" w:firstRow="1" w:lastRow="0" w:firstColumn="0" w:lastColumn="0" w:oddVBand="0" w:evenVBand="0" w:oddHBand="0" w:evenHBand="0" w:firstRowFirstColumn="0" w:firstRowLastColumn="0" w:lastRowFirstColumn="0" w:lastRowLastColumn="0"/>
            </w:pPr>
            <w:r>
              <w:t>Response</w:t>
            </w:r>
          </w:p>
        </w:tc>
      </w:tr>
      <w:tr w:rsidR="007C3415" w:rsidRPr="007C3415" w14:paraId="365CAE1A" w14:textId="77777777" w:rsidTr="007C3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22272B" w:themeColor="text1"/>
              <w:left w:val="single" w:sz="4" w:space="0" w:color="auto"/>
              <w:bottom w:val="single" w:sz="4" w:space="0" w:color="auto"/>
              <w:right w:val="single" w:sz="4" w:space="0" w:color="auto"/>
            </w:tcBorders>
            <w:shd w:val="clear" w:color="auto" w:fill="auto"/>
            <w:vAlign w:val="center"/>
          </w:tcPr>
          <w:p w14:paraId="45EAE4E9" w14:textId="15220719" w:rsidR="007C3415" w:rsidRPr="007C3415" w:rsidRDefault="007C3415" w:rsidP="007C3415">
            <w:pPr>
              <w:pStyle w:val="BodyText"/>
            </w:pPr>
            <w:r w:rsidRPr="00E25456">
              <w:rPr>
                <w:rFonts w:eastAsia="Tw Cen MT"/>
                <w:color w:val="000000"/>
              </w:rPr>
              <w:t>Legal Entity Name</w:t>
            </w:r>
          </w:p>
        </w:tc>
        <w:tc>
          <w:tcPr>
            <w:tcW w:w="3288" w:type="pct"/>
            <w:tcBorders>
              <w:top w:val="none" w:sz="0" w:space="0" w:color="auto"/>
              <w:left w:val="none" w:sz="0" w:space="0" w:color="auto"/>
              <w:bottom w:val="none" w:sz="0" w:space="0" w:color="auto"/>
              <w:right w:val="none" w:sz="0" w:space="0" w:color="auto"/>
            </w:tcBorders>
          </w:tcPr>
          <w:p w14:paraId="5F5CAA64" w14:textId="54741E98" w:rsidR="007C3415" w:rsidRPr="007C3415" w:rsidRDefault="007C3415" w:rsidP="007C3415">
            <w:pPr>
              <w:pStyle w:val="BodyText"/>
              <w:cnfStyle w:val="000000100000" w:firstRow="0" w:lastRow="0" w:firstColumn="0" w:lastColumn="0" w:oddVBand="0" w:evenVBand="0" w:oddHBand="1" w:evenHBand="0" w:firstRowFirstColumn="0" w:firstRowLastColumn="0" w:lastRowFirstColumn="0" w:lastRowLastColumn="0"/>
            </w:pPr>
          </w:p>
        </w:tc>
      </w:tr>
      <w:tr w:rsidR="007C3415" w:rsidRPr="007C3415" w14:paraId="3A3A6F52" w14:textId="77777777" w:rsidTr="007C34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14CEB10" w14:textId="55770400" w:rsidR="007C3415" w:rsidRPr="007C3415" w:rsidRDefault="007C3415" w:rsidP="007C3415">
            <w:pPr>
              <w:pStyle w:val="BodyText"/>
            </w:pPr>
            <w:r w:rsidRPr="00E25456">
              <w:rPr>
                <w:rFonts w:eastAsia="Tw Cen MT"/>
                <w:color w:val="000000"/>
              </w:rPr>
              <w:t>Trading Name (if applicable)</w:t>
            </w:r>
          </w:p>
        </w:tc>
        <w:tc>
          <w:tcPr>
            <w:tcW w:w="3288" w:type="pct"/>
            <w:tcBorders>
              <w:top w:val="none" w:sz="0" w:space="0" w:color="auto"/>
              <w:left w:val="none" w:sz="0" w:space="0" w:color="auto"/>
              <w:bottom w:val="none" w:sz="0" w:space="0" w:color="auto"/>
              <w:right w:val="none" w:sz="0" w:space="0" w:color="auto"/>
            </w:tcBorders>
          </w:tcPr>
          <w:p w14:paraId="5EE2B4AE" w14:textId="77777777" w:rsidR="007C3415" w:rsidRPr="007C3415" w:rsidRDefault="007C3415" w:rsidP="007C3415">
            <w:pPr>
              <w:pStyle w:val="BodyText"/>
              <w:cnfStyle w:val="000000010000" w:firstRow="0" w:lastRow="0" w:firstColumn="0" w:lastColumn="0" w:oddVBand="0" w:evenVBand="0" w:oddHBand="0" w:evenHBand="1" w:firstRowFirstColumn="0" w:firstRowLastColumn="0" w:lastRowFirstColumn="0" w:lastRowLastColumn="0"/>
            </w:pPr>
          </w:p>
        </w:tc>
      </w:tr>
      <w:tr w:rsidR="007C3415" w:rsidRPr="007C3415" w14:paraId="2C5C8A22" w14:textId="77777777" w:rsidTr="007C3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26C88AD9" w14:textId="51E15D80" w:rsidR="007C3415" w:rsidRPr="007C3415" w:rsidRDefault="007C3415" w:rsidP="007C3415">
            <w:pPr>
              <w:pStyle w:val="BodyText"/>
            </w:pPr>
            <w:r w:rsidRPr="00E25456">
              <w:rPr>
                <w:rFonts w:eastAsia="Tw Cen MT"/>
                <w:color w:val="000000"/>
              </w:rPr>
              <w:t>ABN</w:t>
            </w:r>
          </w:p>
        </w:tc>
        <w:tc>
          <w:tcPr>
            <w:tcW w:w="3288" w:type="pct"/>
            <w:tcBorders>
              <w:top w:val="none" w:sz="0" w:space="0" w:color="auto"/>
              <w:left w:val="none" w:sz="0" w:space="0" w:color="auto"/>
              <w:bottom w:val="none" w:sz="0" w:space="0" w:color="auto"/>
              <w:right w:val="none" w:sz="0" w:space="0" w:color="auto"/>
            </w:tcBorders>
          </w:tcPr>
          <w:p w14:paraId="76837641" w14:textId="77777777" w:rsidR="007C3415" w:rsidRPr="007C3415" w:rsidRDefault="007C3415" w:rsidP="007C3415">
            <w:pPr>
              <w:pStyle w:val="BodyText"/>
              <w:cnfStyle w:val="000000100000" w:firstRow="0" w:lastRow="0" w:firstColumn="0" w:lastColumn="0" w:oddVBand="0" w:evenVBand="0" w:oddHBand="1" w:evenHBand="0" w:firstRowFirstColumn="0" w:firstRowLastColumn="0" w:lastRowFirstColumn="0" w:lastRowLastColumn="0"/>
            </w:pPr>
          </w:p>
        </w:tc>
      </w:tr>
      <w:tr w:rsidR="007C3415" w:rsidRPr="007C3415" w14:paraId="0F7BAEBA" w14:textId="77777777" w:rsidTr="007C34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2AE708DF" w14:textId="4DCCC7BF" w:rsidR="007C3415" w:rsidRPr="007C3415" w:rsidRDefault="007C3415" w:rsidP="007C3415">
            <w:pPr>
              <w:pStyle w:val="BodyText"/>
            </w:pPr>
            <w:r w:rsidRPr="00E25456">
              <w:rPr>
                <w:rFonts w:eastAsia="Tw Cen MT"/>
                <w:color w:val="000000"/>
              </w:rPr>
              <w:t>Registered Office Address</w:t>
            </w:r>
          </w:p>
        </w:tc>
        <w:tc>
          <w:tcPr>
            <w:tcW w:w="3288" w:type="pct"/>
            <w:tcBorders>
              <w:top w:val="none" w:sz="0" w:space="0" w:color="auto"/>
              <w:left w:val="none" w:sz="0" w:space="0" w:color="auto"/>
              <w:bottom w:val="none" w:sz="0" w:space="0" w:color="auto"/>
              <w:right w:val="none" w:sz="0" w:space="0" w:color="auto"/>
            </w:tcBorders>
          </w:tcPr>
          <w:p w14:paraId="7C4C202F" w14:textId="77777777" w:rsidR="007C3415" w:rsidRPr="007C3415" w:rsidRDefault="007C3415" w:rsidP="007C3415">
            <w:pPr>
              <w:pStyle w:val="BodyText"/>
              <w:cnfStyle w:val="000000010000" w:firstRow="0" w:lastRow="0" w:firstColumn="0" w:lastColumn="0" w:oddVBand="0" w:evenVBand="0" w:oddHBand="0" w:evenHBand="1" w:firstRowFirstColumn="0" w:firstRowLastColumn="0" w:lastRowFirstColumn="0" w:lastRowLastColumn="0"/>
            </w:pPr>
          </w:p>
        </w:tc>
      </w:tr>
      <w:tr w:rsidR="007C3415" w:rsidRPr="007C3415" w14:paraId="7EE486CC" w14:textId="77777777" w:rsidTr="007C3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6E8DF34" w14:textId="4417D8D5" w:rsidR="007C3415" w:rsidRPr="007C3415" w:rsidRDefault="007C3415" w:rsidP="007C3415">
            <w:pPr>
              <w:pStyle w:val="BodyText"/>
            </w:pPr>
            <w:r w:rsidRPr="00E25456">
              <w:rPr>
                <w:rFonts w:eastAsia="Tw Cen MT"/>
                <w:color w:val="000000"/>
              </w:rPr>
              <w:t>Postal Address</w:t>
            </w:r>
          </w:p>
        </w:tc>
        <w:tc>
          <w:tcPr>
            <w:tcW w:w="3288" w:type="pct"/>
            <w:tcBorders>
              <w:top w:val="none" w:sz="0" w:space="0" w:color="auto"/>
              <w:left w:val="none" w:sz="0" w:space="0" w:color="auto"/>
              <w:bottom w:val="none" w:sz="0" w:space="0" w:color="auto"/>
              <w:right w:val="none" w:sz="0" w:space="0" w:color="auto"/>
            </w:tcBorders>
          </w:tcPr>
          <w:p w14:paraId="6EC7B7D6" w14:textId="77777777" w:rsidR="007C3415" w:rsidRPr="007C3415" w:rsidRDefault="007C3415" w:rsidP="007C3415">
            <w:pPr>
              <w:pStyle w:val="BodyText"/>
              <w:cnfStyle w:val="000000100000" w:firstRow="0" w:lastRow="0" w:firstColumn="0" w:lastColumn="0" w:oddVBand="0" w:evenVBand="0" w:oddHBand="1" w:evenHBand="0" w:firstRowFirstColumn="0" w:firstRowLastColumn="0" w:lastRowFirstColumn="0" w:lastRowLastColumn="0"/>
            </w:pPr>
          </w:p>
        </w:tc>
      </w:tr>
      <w:tr w:rsidR="007C3415" w:rsidRPr="007C3415" w14:paraId="461BE24A" w14:textId="77777777" w:rsidTr="007C34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20EA576" w14:textId="61E6332D" w:rsidR="007C3415" w:rsidRPr="007C3415" w:rsidRDefault="007C3415" w:rsidP="007C3415">
            <w:pPr>
              <w:pStyle w:val="BodyText"/>
            </w:pPr>
            <w:r w:rsidRPr="00E25456">
              <w:rPr>
                <w:rFonts w:eastAsia="Tw Cen MT"/>
                <w:color w:val="000000"/>
              </w:rPr>
              <w:t>Representative or contact’s Name</w:t>
            </w:r>
          </w:p>
        </w:tc>
        <w:tc>
          <w:tcPr>
            <w:tcW w:w="3288" w:type="pct"/>
            <w:tcBorders>
              <w:top w:val="none" w:sz="0" w:space="0" w:color="auto"/>
              <w:left w:val="none" w:sz="0" w:space="0" w:color="auto"/>
              <w:bottom w:val="none" w:sz="0" w:space="0" w:color="auto"/>
              <w:right w:val="none" w:sz="0" w:space="0" w:color="auto"/>
            </w:tcBorders>
          </w:tcPr>
          <w:p w14:paraId="46EE7C1B" w14:textId="77777777" w:rsidR="007C3415" w:rsidRPr="007C3415" w:rsidRDefault="007C3415" w:rsidP="007C3415">
            <w:pPr>
              <w:pStyle w:val="BodyText"/>
              <w:cnfStyle w:val="000000010000" w:firstRow="0" w:lastRow="0" w:firstColumn="0" w:lastColumn="0" w:oddVBand="0" w:evenVBand="0" w:oddHBand="0" w:evenHBand="1" w:firstRowFirstColumn="0" w:firstRowLastColumn="0" w:lastRowFirstColumn="0" w:lastRowLastColumn="0"/>
            </w:pPr>
          </w:p>
        </w:tc>
      </w:tr>
      <w:tr w:rsidR="007C3415" w:rsidRPr="007C3415" w14:paraId="10A35A8B" w14:textId="77777777" w:rsidTr="007C34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1C8FF67D" w14:textId="57463058" w:rsidR="007C3415" w:rsidRPr="007C3415" w:rsidRDefault="007C3415" w:rsidP="007C3415">
            <w:pPr>
              <w:pStyle w:val="BodyText"/>
            </w:pPr>
            <w:r w:rsidRPr="00E25456">
              <w:rPr>
                <w:rFonts w:eastAsia="Tw Cen MT"/>
                <w:color w:val="000000"/>
              </w:rPr>
              <w:t>Representative or contact’s Position</w:t>
            </w:r>
          </w:p>
        </w:tc>
        <w:tc>
          <w:tcPr>
            <w:tcW w:w="3288" w:type="pct"/>
            <w:tcBorders>
              <w:top w:val="none" w:sz="0" w:space="0" w:color="auto"/>
              <w:left w:val="none" w:sz="0" w:space="0" w:color="auto"/>
              <w:bottom w:val="none" w:sz="0" w:space="0" w:color="auto"/>
              <w:right w:val="none" w:sz="0" w:space="0" w:color="auto"/>
            </w:tcBorders>
          </w:tcPr>
          <w:p w14:paraId="59EFCC96" w14:textId="288548D9" w:rsidR="007C3415" w:rsidRPr="007C3415" w:rsidRDefault="007C3415" w:rsidP="007C3415">
            <w:pPr>
              <w:pStyle w:val="BodyText"/>
              <w:cnfStyle w:val="000000100000" w:firstRow="0" w:lastRow="0" w:firstColumn="0" w:lastColumn="0" w:oddVBand="0" w:evenVBand="0" w:oddHBand="1" w:evenHBand="0" w:firstRowFirstColumn="0" w:firstRowLastColumn="0" w:lastRowFirstColumn="0" w:lastRowLastColumn="0"/>
            </w:pPr>
          </w:p>
        </w:tc>
      </w:tr>
      <w:tr w:rsidR="007C3415" w:rsidRPr="007C3415" w14:paraId="345279CC" w14:textId="77777777" w:rsidTr="007C34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5D55338" w14:textId="3AB9887F" w:rsidR="007C3415" w:rsidRPr="007C3415" w:rsidRDefault="007C3415" w:rsidP="007C3415">
            <w:pPr>
              <w:pStyle w:val="BodyText"/>
            </w:pPr>
            <w:r w:rsidRPr="00E25456">
              <w:rPr>
                <w:rFonts w:eastAsia="Tw Cen MT"/>
                <w:color w:val="000000"/>
              </w:rPr>
              <w:t>Representative or contact’s email address and phone number</w:t>
            </w:r>
          </w:p>
        </w:tc>
        <w:tc>
          <w:tcPr>
            <w:tcW w:w="3288" w:type="pct"/>
            <w:tcBorders>
              <w:top w:val="none" w:sz="0" w:space="0" w:color="auto"/>
              <w:left w:val="none" w:sz="0" w:space="0" w:color="auto"/>
              <w:bottom w:val="none" w:sz="0" w:space="0" w:color="auto"/>
              <w:right w:val="none" w:sz="0" w:space="0" w:color="auto"/>
            </w:tcBorders>
          </w:tcPr>
          <w:p w14:paraId="43E68B8C" w14:textId="5ACDAFCF" w:rsidR="007C3415" w:rsidRPr="007C3415" w:rsidRDefault="007C3415" w:rsidP="007C3415">
            <w:pPr>
              <w:pStyle w:val="BodyText"/>
              <w:cnfStyle w:val="000000010000" w:firstRow="0" w:lastRow="0" w:firstColumn="0" w:lastColumn="0" w:oddVBand="0" w:evenVBand="0" w:oddHBand="0" w:evenHBand="1" w:firstRowFirstColumn="0" w:firstRowLastColumn="0" w:lastRowFirstColumn="0" w:lastRowLastColumn="0"/>
            </w:pPr>
          </w:p>
        </w:tc>
      </w:tr>
    </w:tbl>
    <w:p w14:paraId="73FA0CCC" w14:textId="77777777" w:rsidR="007C3415" w:rsidRDefault="007C3415" w:rsidP="007C3415">
      <w:pPr>
        <w:pStyle w:val="BodyText"/>
      </w:pPr>
    </w:p>
    <w:p w14:paraId="00C7D962" w14:textId="77777777" w:rsidR="007C3415" w:rsidRDefault="007C3415" w:rsidP="00174683">
      <w:pPr>
        <w:pStyle w:val="Heading2"/>
      </w:pPr>
      <w:bookmarkStart w:id="51" w:name="_Toc230158015"/>
      <w:r>
        <w:t>Details of ownership</w:t>
      </w:r>
      <w:bookmarkEnd w:id="51"/>
      <w:r>
        <w:t xml:space="preserve"> </w:t>
      </w:r>
    </w:p>
    <w:p w14:paraId="0DEB2D4A" w14:textId="77777777" w:rsidR="007C3415" w:rsidRDefault="007C3415" w:rsidP="007C3415">
      <w:pPr>
        <w:pStyle w:val="BodyText"/>
      </w:pPr>
      <w:r>
        <w:t>If you are a company, please provide details of your ownership, that is, Australian, overseas, and name of each shareholder holding 20% or more of your issued share capital, paid-up capital and other relevant details.</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73A4E99E" w14:textId="77777777" w:rsidTr="0017468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4D9B13C9" w14:textId="2BDE19B0" w:rsidR="00174683" w:rsidRPr="00174683" w:rsidRDefault="00174683" w:rsidP="00174683">
            <w:pPr>
              <w:pStyle w:val="BodyText"/>
            </w:pPr>
          </w:p>
        </w:tc>
      </w:tr>
    </w:tbl>
    <w:p w14:paraId="2EDD12F1" w14:textId="3FC23898" w:rsidR="007C3415" w:rsidRDefault="007C3415" w:rsidP="007C3415">
      <w:pPr>
        <w:pStyle w:val="BodyText"/>
      </w:pPr>
      <w:r>
        <w:lastRenderedPageBreak/>
        <w:t xml:space="preserve">If you are a </w:t>
      </w:r>
      <w:r w:rsidR="00B2129E">
        <w:t xml:space="preserve">partner of a </w:t>
      </w:r>
      <w:r>
        <w:t xml:space="preserve">partnership, please provide a list of partners </w:t>
      </w:r>
      <w:r w:rsidR="00B2129E">
        <w:t xml:space="preserve">of the partnership </w:t>
      </w:r>
      <w:r>
        <w:t xml:space="preserve">and details of the partnership financial arrangements. </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53915A0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1F4FCDA8" w14:textId="77777777" w:rsidR="00174683" w:rsidRPr="00174683" w:rsidRDefault="00174683">
            <w:pPr>
              <w:pStyle w:val="BodyText"/>
            </w:pPr>
          </w:p>
        </w:tc>
      </w:tr>
    </w:tbl>
    <w:p w14:paraId="030B3C33" w14:textId="77777777" w:rsidR="007C3415" w:rsidRDefault="007C3415" w:rsidP="00174683">
      <w:pPr>
        <w:pStyle w:val="Heading2"/>
      </w:pPr>
      <w:bookmarkStart w:id="52" w:name="_Toc230158016"/>
      <w:r>
        <w:t>Contracting as agent/trustee</w:t>
      </w:r>
      <w:bookmarkEnd w:id="52"/>
    </w:p>
    <w:p w14:paraId="611112EB" w14:textId="07B5DA20" w:rsidR="007C3415" w:rsidRDefault="007C3415" w:rsidP="007C3415">
      <w:pPr>
        <w:pStyle w:val="BodyText"/>
      </w:pPr>
      <w:r>
        <w:t>If appointed, do you intend to contract in your own right or as agent or trustee for some other entity</w:t>
      </w:r>
      <w:r w:rsidR="00562196">
        <w:t xml:space="preserve">, </w:t>
      </w:r>
      <w:r>
        <w:t>entities</w:t>
      </w:r>
      <w:r w:rsidR="00562196">
        <w:t xml:space="preserve">, or </w:t>
      </w:r>
      <w:r w:rsidR="0034744A">
        <w:t>trust</w:t>
      </w:r>
      <w:r>
        <w:t xml:space="preserve">?  If an agent, identify the principal who will be bound by the Agreement and any authority given by that principal to you to execute any such agreement as its agent.  If </w:t>
      </w:r>
      <w:r w:rsidR="00454ADA">
        <w:t xml:space="preserve">you are </w:t>
      </w:r>
      <w:r>
        <w:t xml:space="preserve">a </w:t>
      </w:r>
      <w:r w:rsidR="002A639C">
        <w:t xml:space="preserve">trustee </w:t>
      </w:r>
      <w:r w:rsidR="00562196">
        <w:t>for</w:t>
      </w:r>
      <w:r w:rsidR="002A639C">
        <w:t xml:space="preserve"> a </w:t>
      </w:r>
      <w:r>
        <w:t>trust, please provide a copy of the trust deed for the trust.</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17F3B32E"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0A37C0FF" w14:textId="77777777" w:rsidR="00174683" w:rsidRPr="00174683" w:rsidRDefault="00174683">
            <w:pPr>
              <w:pStyle w:val="BodyText"/>
            </w:pPr>
          </w:p>
        </w:tc>
      </w:tr>
    </w:tbl>
    <w:p w14:paraId="6BF1C1AF" w14:textId="77777777" w:rsidR="007C3415" w:rsidRDefault="007C3415" w:rsidP="00174683">
      <w:pPr>
        <w:pStyle w:val="Heading2"/>
      </w:pPr>
      <w:bookmarkStart w:id="53" w:name="_Toc230158017"/>
      <w:r>
        <w:t>Current legal proceedings</w:t>
      </w:r>
      <w:bookmarkEnd w:id="53"/>
    </w:p>
    <w:p w14:paraId="34A046D1" w14:textId="4DB26F0C" w:rsidR="007C3415" w:rsidRDefault="007C3415" w:rsidP="007C3415">
      <w:pPr>
        <w:pStyle w:val="BodyText"/>
      </w:pPr>
      <w:r>
        <w:t xml:space="preserve">Are you or any of your partners (if a partnership), directors, officers, employees, agents or sub-contractors </w:t>
      </w:r>
      <w:r w:rsidR="006A289B">
        <w:t xml:space="preserve">(as applicable) </w:t>
      </w:r>
      <w:r>
        <w:t xml:space="preserve">currently, or have you, or have </w:t>
      </w:r>
      <w:r w:rsidR="0000336C">
        <w:t xml:space="preserve">any of </w:t>
      </w:r>
      <w:r>
        <w:t xml:space="preserve">your partners, directors, officers, employees, agents or sub-contractors </w:t>
      </w:r>
      <w:r w:rsidR="006A289B">
        <w:t xml:space="preserve">(as applicable) </w:t>
      </w:r>
      <w:r>
        <w:t>been at any time within the last five years, the subject of any or any pending:</w:t>
      </w:r>
    </w:p>
    <w:p w14:paraId="03C99DAA" w14:textId="47FFE5DC" w:rsidR="007C3415" w:rsidRDefault="007C3415" w:rsidP="00174683">
      <w:pPr>
        <w:pStyle w:val="ListBullet"/>
      </w:pPr>
      <w:r>
        <w:t>Legal proceedings, including winding up or bankruptcy proceedings</w:t>
      </w:r>
    </w:p>
    <w:p w14:paraId="68B23F26" w14:textId="177D3CC1" w:rsidR="007C3415" w:rsidRDefault="007C3415" w:rsidP="00174683">
      <w:pPr>
        <w:pStyle w:val="ListBullet"/>
      </w:pPr>
      <w:r>
        <w:t>Insolvency administrations or investigations</w:t>
      </w:r>
    </w:p>
    <w:p w14:paraId="192D7E15" w14:textId="549B6D93" w:rsidR="007C3415" w:rsidRDefault="007C3415" w:rsidP="00174683">
      <w:pPr>
        <w:pStyle w:val="ListBullet"/>
      </w:pPr>
      <w:r>
        <w:t>Investigations by ICAC or any other public body, including findings of dishonest, unfair and unconscionable conduct?</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3AC11BC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248FC68F" w14:textId="1B434608" w:rsidR="00174683" w:rsidRPr="00174683" w:rsidRDefault="00174683">
            <w:pPr>
              <w:pStyle w:val="BodyText"/>
            </w:pPr>
            <w:r>
              <w:t>Yes / No</w:t>
            </w:r>
          </w:p>
        </w:tc>
      </w:tr>
    </w:tbl>
    <w:p w14:paraId="27F472E7" w14:textId="77777777" w:rsidR="007C3415" w:rsidRDefault="007C3415" w:rsidP="007C3415">
      <w:pPr>
        <w:pStyle w:val="BodyText"/>
      </w:pPr>
      <w:r>
        <w:t>If “YES” Please supply full details below:</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025AA5B"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38FA94A7" w14:textId="77777777" w:rsidR="00174683" w:rsidRPr="00174683" w:rsidRDefault="00174683">
            <w:pPr>
              <w:pStyle w:val="BodyText"/>
            </w:pPr>
          </w:p>
        </w:tc>
      </w:tr>
    </w:tbl>
    <w:p w14:paraId="6A7D5FEB" w14:textId="77777777" w:rsidR="007C3415" w:rsidRDefault="007C3415" w:rsidP="00174683">
      <w:pPr>
        <w:pStyle w:val="Heading2"/>
      </w:pPr>
      <w:bookmarkStart w:id="54" w:name="_Toc230158018"/>
      <w:r>
        <w:t>Addenda to this EOI after issue</w:t>
      </w:r>
      <w:bookmarkEnd w:id="54"/>
    </w:p>
    <w:p w14:paraId="66D5A2AB" w14:textId="77777777" w:rsidR="007C3415" w:rsidRDefault="007C3415" w:rsidP="007C3415">
      <w:pPr>
        <w:pStyle w:val="BodyText"/>
      </w:pPr>
      <w:r>
        <w:t xml:space="preserve">Are you aware of any addenda issued by the </w:t>
      </w:r>
      <w:proofErr w:type="gramStart"/>
      <w:r>
        <w:t>Principal</w:t>
      </w:r>
      <w:proofErr w:type="gramEnd"/>
      <w:r>
        <w:t xml:space="preserve"> after the issue of this EOI?</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3A95DB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7635A935" w14:textId="04226927" w:rsidR="00174683" w:rsidRPr="00174683" w:rsidRDefault="00174683">
            <w:pPr>
              <w:pStyle w:val="BodyText"/>
            </w:pPr>
            <w:r>
              <w:t>Yes / No</w:t>
            </w:r>
          </w:p>
        </w:tc>
      </w:tr>
    </w:tbl>
    <w:p w14:paraId="07519E2D" w14:textId="77777777" w:rsidR="007C3415" w:rsidRDefault="007C3415" w:rsidP="007C3415">
      <w:pPr>
        <w:pStyle w:val="BodyText"/>
      </w:pPr>
      <w:r>
        <w:t>If the answer is “Yes”, indicate below whether you have read and allowed for the addenda in your response.</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58EC489"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600A4891" w14:textId="77777777" w:rsidR="00174683" w:rsidRPr="00174683" w:rsidRDefault="00174683">
            <w:pPr>
              <w:pStyle w:val="BodyText"/>
            </w:pPr>
          </w:p>
        </w:tc>
      </w:tr>
    </w:tbl>
    <w:p w14:paraId="612DC7C9" w14:textId="7949A9AA" w:rsidR="007C3415" w:rsidRDefault="007C3415" w:rsidP="007C3415">
      <w:pPr>
        <w:pStyle w:val="BodyText"/>
      </w:pPr>
    </w:p>
    <w:p w14:paraId="34566700" w14:textId="77777777" w:rsidR="007C3415" w:rsidRDefault="007C3415" w:rsidP="007C3415">
      <w:pPr>
        <w:pStyle w:val="BodyText"/>
      </w:pPr>
      <w:r>
        <w:t>Please specify how many addenda have you read and allowed for in your response.</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65FE46D0"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511677C9" w14:textId="77777777" w:rsidR="00174683" w:rsidRPr="00174683" w:rsidRDefault="00174683">
            <w:pPr>
              <w:pStyle w:val="BodyText"/>
            </w:pPr>
          </w:p>
        </w:tc>
      </w:tr>
    </w:tbl>
    <w:p w14:paraId="11CD3F55" w14:textId="637E8A54" w:rsidR="007C3415" w:rsidRDefault="007C3415" w:rsidP="007C3415">
      <w:pPr>
        <w:pStyle w:val="BodyText"/>
      </w:pPr>
      <w:r>
        <w:t xml:space="preserve">It is the responsibility of the Respondent in accordance with the EOI conditions to ensure that they are aware of all addenda issued during the Response period.  Failure by the Respondent to allow </w:t>
      </w:r>
      <w:r w:rsidR="00D41DDC">
        <w:t xml:space="preserve">for </w:t>
      </w:r>
      <w:r>
        <w:t>the addenda in their Response may result in their Response not being considered. Please attach any addenda issued during the response period at this point along with your company's responses to same.</w:t>
      </w:r>
    </w:p>
    <w:p w14:paraId="0A035E26" w14:textId="77777777" w:rsidR="007C3415" w:rsidRDefault="007C3415" w:rsidP="00174683">
      <w:pPr>
        <w:pStyle w:val="Heading2"/>
      </w:pPr>
      <w:bookmarkStart w:id="55" w:name="_Toc230158019"/>
      <w:r>
        <w:t>Further information</w:t>
      </w:r>
      <w:bookmarkEnd w:id="55"/>
    </w:p>
    <w:p w14:paraId="3E3F891C" w14:textId="77777777" w:rsidR="007C3415" w:rsidRDefault="007C3415" w:rsidP="007C3415">
      <w:pPr>
        <w:pStyle w:val="BodyText"/>
      </w:pPr>
      <w:r>
        <w:t xml:space="preserve">Provide below any further information you believe is relevant to your Response, and cross reference to any clauses of this EOI if applicable.   </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F6F56F3"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66EF8FDF" w14:textId="77777777" w:rsidR="00174683" w:rsidRPr="00174683" w:rsidRDefault="00174683">
            <w:pPr>
              <w:pStyle w:val="BodyText"/>
            </w:pPr>
          </w:p>
        </w:tc>
      </w:tr>
    </w:tbl>
    <w:p w14:paraId="744B1193" w14:textId="77777777" w:rsidR="007C3415" w:rsidRDefault="007C3415" w:rsidP="00174683">
      <w:pPr>
        <w:pStyle w:val="Heading2"/>
      </w:pPr>
      <w:bookmarkStart w:id="56" w:name="_Toc230158020"/>
      <w:r>
        <w:t>Conflict of Interest</w:t>
      </w:r>
      <w:bookmarkEnd w:id="56"/>
    </w:p>
    <w:p w14:paraId="7EEE1E1F" w14:textId="356ADCDF" w:rsidR="007C3415" w:rsidRDefault="007C3415" w:rsidP="007C3415">
      <w:pPr>
        <w:pStyle w:val="BodyText"/>
      </w:pPr>
      <w:r>
        <w:t xml:space="preserve">In lodging a Response to this EOI, are you aware of any </w:t>
      </w:r>
      <w:r w:rsidR="001A72EA">
        <w:t xml:space="preserve">actual, potential </w:t>
      </w:r>
      <w:r>
        <w:t>or perceived conflict of interests (including any relevant relationships) existing, which require your disclosure.</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26064" w:rsidRPr="00174683" w14:paraId="597C49D1"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5642BDE8" w14:textId="77777777" w:rsidR="00126064" w:rsidRPr="00174683" w:rsidRDefault="00126064">
            <w:pPr>
              <w:pStyle w:val="BodyText"/>
            </w:pPr>
            <w:r>
              <w:t>Yes / No</w:t>
            </w:r>
          </w:p>
        </w:tc>
      </w:tr>
    </w:tbl>
    <w:p w14:paraId="100696DB" w14:textId="77777777" w:rsidR="007C3415" w:rsidRDefault="007C3415" w:rsidP="007C3415">
      <w:pPr>
        <w:pStyle w:val="BodyText"/>
      </w:pPr>
      <w:r>
        <w:t>If the answer is “Yes”, disclose the conflict of interest.</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6AE2081D"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06B50DE0" w14:textId="77777777" w:rsidR="00174683" w:rsidRPr="00174683" w:rsidRDefault="00174683">
            <w:pPr>
              <w:pStyle w:val="BodyText"/>
            </w:pPr>
          </w:p>
        </w:tc>
      </w:tr>
    </w:tbl>
    <w:p w14:paraId="1A89A790" w14:textId="77777777" w:rsidR="007C3415" w:rsidRDefault="007C3415" w:rsidP="007C3415">
      <w:pPr>
        <w:pStyle w:val="BodyText"/>
      </w:pPr>
    </w:p>
    <w:p w14:paraId="789BDE5F" w14:textId="2AFC504F" w:rsidR="00174683" w:rsidRDefault="00174683" w:rsidP="007C3415">
      <w:pPr>
        <w:pStyle w:val="BodyText"/>
      </w:pPr>
    </w:p>
    <w:p w14:paraId="63651905" w14:textId="77777777" w:rsidR="00174683" w:rsidRDefault="00174683" w:rsidP="00174683">
      <w:pPr>
        <w:pStyle w:val="BodyText"/>
      </w:pPr>
      <w:r>
        <w:br w:type="page"/>
      </w:r>
    </w:p>
    <w:p w14:paraId="2DEDF5A3" w14:textId="0EAECFC3" w:rsidR="007C3415" w:rsidRDefault="007C3415" w:rsidP="00174683">
      <w:pPr>
        <w:pStyle w:val="Heading1"/>
      </w:pPr>
      <w:bookmarkStart w:id="57" w:name="_Toc230158021"/>
      <w:r>
        <w:lastRenderedPageBreak/>
        <w:t>Policy, Legislation and Compliance</w:t>
      </w:r>
      <w:bookmarkEnd w:id="57"/>
      <w:r>
        <w:t xml:space="preserve"> </w:t>
      </w:r>
    </w:p>
    <w:p w14:paraId="1CF53C25" w14:textId="77777777" w:rsidR="007C3415" w:rsidRDefault="007C3415" w:rsidP="00174683">
      <w:pPr>
        <w:pStyle w:val="Heading2"/>
      </w:pPr>
      <w:bookmarkStart w:id="58" w:name="_Toc230158022"/>
      <w:r>
        <w:t>Supplier Code of Conduct</w:t>
      </w:r>
      <w:bookmarkEnd w:id="58"/>
    </w:p>
    <w:p w14:paraId="2E9F2797" w14:textId="7737D0B9" w:rsidR="00126064" w:rsidRDefault="00126064" w:rsidP="007C3415">
      <w:pPr>
        <w:pStyle w:val="BodyText"/>
      </w:pPr>
      <w:r w:rsidRPr="00126064">
        <w:t xml:space="preserve">Respondents must comply with the </w:t>
      </w:r>
      <w:hyperlink r:id="rId23" w:history="1">
        <w:r w:rsidRPr="00856CDA">
          <w:rPr>
            <w:rStyle w:val="Hyperlink"/>
            <w:color w:val="014DCA" w:themeColor="accent3" w:themeShade="BF"/>
          </w:rPr>
          <w:t>Supplier Code of Conduct</w:t>
        </w:r>
      </w:hyperlink>
      <w:r>
        <w:rPr>
          <w:rStyle w:val="FootnoteReference"/>
        </w:rPr>
        <w:footnoteReference w:id="5"/>
      </w:r>
      <w:r>
        <w:rPr>
          <w:color w:val="146CFD" w:themeColor="accent3"/>
        </w:rPr>
        <w:t xml:space="preserve"> </w:t>
      </w:r>
      <w:r w:rsidRPr="00126064">
        <w:t>and agree to provide, on request, evidence of compliance and access to all relevant information necessary to demonstrate ongoing compliance for the duration of any Agreement that may be awarded</w:t>
      </w:r>
    </w:p>
    <w:p w14:paraId="3352B140" w14:textId="77777777" w:rsidR="007C3415" w:rsidRDefault="007C3415" w:rsidP="007C3415">
      <w:pPr>
        <w:pStyle w:val="BodyText"/>
      </w:pPr>
      <w:r>
        <w:t>Will you comply with the Supplier Code of Conduct and the requirements imposed by it?</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4356D02"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5E873627" w14:textId="1C727E3D" w:rsidR="00174683" w:rsidRPr="00174683" w:rsidRDefault="00174683">
            <w:pPr>
              <w:pStyle w:val="BodyText"/>
            </w:pPr>
            <w:r>
              <w:t>Yes / No</w:t>
            </w:r>
          </w:p>
        </w:tc>
      </w:tr>
    </w:tbl>
    <w:p w14:paraId="2F6C0075" w14:textId="77777777" w:rsidR="007C3415" w:rsidRDefault="007C3415" w:rsidP="00174683">
      <w:pPr>
        <w:pStyle w:val="Heading2"/>
      </w:pPr>
      <w:bookmarkStart w:id="59" w:name="_Toc230158023"/>
      <w:r>
        <w:t>Legislation and standards</w:t>
      </w:r>
      <w:bookmarkEnd w:id="59"/>
    </w:p>
    <w:p w14:paraId="5D5A63D7" w14:textId="07AAB72B" w:rsidR="007C3415" w:rsidRDefault="007C3415" w:rsidP="007C3415">
      <w:pPr>
        <w:pStyle w:val="BodyText"/>
      </w:pPr>
      <w:r>
        <w:t>Do the Services offered comply with relevant legislation and standards?</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74699D41"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058FB043" w14:textId="3371DDF1" w:rsidR="00174683" w:rsidRPr="00174683" w:rsidRDefault="00174683">
            <w:pPr>
              <w:pStyle w:val="BodyText"/>
            </w:pPr>
            <w:r>
              <w:t>Yes / No</w:t>
            </w:r>
          </w:p>
        </w:tc>
      </w:tr>
    </w:tbl>
    <w:p w14:paraId="118F01C9" w14:textId="2E975BDB" w:rsidR="007C3415" w:rsidRDefault="007C3415" w:rsidP="007C3415">
      <w:pPr>
        <w:pStyle w:val="BodyText"/>
      </w:pPr>
      <w:r>
        <w:t xml:space="preserve">Does your </w:t>
      </w:r>
      <w:r w:rsidR="00BC502B">
        <w:t>R</w:t>
      </w:r>
      <w:r>
        <w:t>esponse fully comply with the Statement of Requirements of this EOI?</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549A0C2B"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18B78C9C" w14:textId="41B5801A" w:rsidR="00174683" w:rsidRPr="00174683" w:rsidRDefault="00174683">
            <w:pPr>
              <w:pStyle w:val="BodyText"/>
            </w:pPr>
            <w:r>
              <w:t>Yes / No</w:t>
            </w:r>
          </w:p>
        </w:tc>
      </w:tr>
    </w:tbl>
    <w:p w14:paraId="7043B3CA" w14:textId="77777777" w:rsidR="007C3415" w:rsidRDefault="007C3415" w:rsidP="007C3415">
      <w:pPr>
        <w:pStyle w:val="BodyText"/>
      </w:pPr>
      <w:r>
        <w:t>If “No”, a full statement of deviations must be given, specifying the relevant clause/s or goods and/or services and the extent of non-compliance to each:</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1CC75BA3"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11419A41" w14:textId="77777777" w:rsidR="00174683" w:rsidRPr="00174683" w:rsidRDefault="00174683">
            <w:pPr>
              <w:pStyle w:val="BodyText"/>
            </w:pPr>
          </w:p>
        </w:tc>
      </w:tr>
    </w:tbl>
    <w:p w14:paraId="12317636" w14:textId="1FEE3A5C" w:rsidR="007C3415" w:rsidRDefault="007C3415" w:rsidP="007C3415">
      <w:pPr>
        <w:pStyle w:val="BodyText"/>
      </w:pPr>
    </w:p>
    <w:p w14:paraId="0E90A068" w14:textId="77777777" w:rsidR="007C3415" w:rsidRDefault="007C3415" w:rsidP="007C3415">
      <w:pPr>
        <w:pStyle w:val="BodyText"/>
      </w:pPr>
      <w:r>
        <w:t> </w:t>
      </w:r>
    </w:p>
    <w:p w14:paraId="77792BA5"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5D665E64" w14:textId="166D3AE5" w:rsidR="007C3415" w:rsidRDefault="007C3415" w:rsidP="00174683">
      <w:pPr>
        <w:pStyle w:val="Heading10"/>
      </w:pPr>
      <w:bookmarkStart w:id="60" w:name="_Toc230158024"/>
      <w:r>
        <w:lastRenderedPageBreak/>
        <w:t>Schedule 1 – Company and solution overview</w:t>
      </w:r>
      <w:bookmarkEnd w:id="60"/>
    </w:p>
    <w:p w14:paraId="234EF18D" w14:textId="424734D8" w:rsidR="007C3415" w:rsidRDefault="007C3415" w:rsidP="007C3415">
      <w:pPr>
        <w:pStyle w:val="BodyText"/>
      </w:pPr>
      <w:r>
        <w:t xml:space="preserve">Please provide an overview of your company/organisation and proposals in your Response to meet the needs of the </w:t>
      </w:r>
      <w:proofErr w:type="gramStart"/>
      <w:r>
        <w:t>Principal</w:t>
      </w:r>
      <w:proofErr w:type="gramEnd"/>
      <w:r>
        <w:t xml:space="preserve"> as described in the Statement of Requirements, indicating clearly whether the requirement:</w:t>
      </w:r>
    </w:p>
    <w:p w14:paraId="26956C7D" w14:textId="40CCC7CA" w:rsidR="007C3415" w:rsidRPr="00126064" w:rsidRDefault="00126064" w:rsidP="00174683">
      <w:pPr>
        <w:pStyle w:val="ListBullet"/>
        <w:rPr>
          <w:color w:val="C00000"/>
        </w:rPr>
      </w:pPr>
      <w:r w:rsidRPr="00126064">
        <w:rPr>
          <w:color w:val="C00000"/>
        </w:rPr>
        <w:t>[</w:t>
      </w:r>
      <w:r w:rsidR="007C3415" w:rsidRPr="00126064">
        <w:rPr>
          <w:color w:val="C00000"/>
        </w:rPr>
        <w:t>Enter statement here</w:t>
      </w:r>
      <w:r w:rsidRPr="00126064">
        <w:rPr>
          <w:color w:val="C00000"/>
        </w:rPr>
        <w:t>]</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73B6F583"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4DDE4317" w14:textId="77777777" w:rsidR="00174683" w:rsidRDefault="00174683">
            <w:pPr>
              <w:pStyle w:val="BodyText"/>
            </w:pPr>
          </w:p>
          <w:p w14:paraId="7075D69B" w14:textId="77777777" w:rsidR="00174683" w:rsidRPr="00174683" w:rsidRDefault="00174683">
            <w:pPr>
              <w:pStyle w:val="BodyText"/>
            </w:pPr>
          </w:p>
        </w:tc>
      </w:tr>
    </w:tbl>
    <w:p w14:paraId="4D6FCF13" w14:textId="77777777" w:rsidR="007C3415" w:rsidRDefault="007C3415" w:rsidP="007C3415">
      <w:pPr>
        <w:pStyle w:val="BodyText"/>
      </w:pPr>
    </w:p>
    <w:p w14:paraId="5567F9AC" w14:textId="77777777" w:rsidR="007C3415" w:rsidRDefault="007C3415" w:rsidP="007C3415">
      <w:pPr>
        <w:pStyle w:val="BodyText"/>
      </w:pPr>
    </w:p>
    <w:p w14:paraId="5D967E3F" w14:textId="77777777" w:rsidR="007C3415" w:rsidRDefault="007C3415" w:rsidP="007C3415">
      <w:pPr>
        <w:pStyle w:val="BodyText"/>
      </w:pPr>
    </w:p>
    <w:p w14:paraId="717618F7" w14:textId="77777777" w:rsidR="007C3415" w:rsidRDefault="007C3415" w:rsidP="007C3415">
      <w:pPr>
        <w:pStyle w:val="BodyText"/>
      </w:pPr>
    </w:p>
    <w:p w14:paraId="5AA8B304" w14:textId="77777777" w:rsidR="007C3415" w:rsidRDefault="007C3415" w:rsidP="007C3415">
      <w:pPr>
        <w:pStyle w:val="BodyText"/>
      </w:pPr>
    </w:p>
    <w:p w14:paraId="14E880E4" w14:textId="77777777" w:rsidR="007C3415" w:rsidRDefault="007C3415" w:rsidP="007C3415">
      <w:pPr>
        <w:pStyle w:val="BodyText"/>
      </w:pPr>
    </w:p>
    <w:p w14:paraId="36A5558A" w14:textId="77777777" w:rsidR="007C3415" w:rsidRDefault="007C3415" w:rsidP="007C3415">
      <w:pPr>
        <w:pStyle w:val="BodyText"/>
      </w:pPr>
    </w:p>
    <w:p w14:paraId="7FCF5723" w14:textId="77777777" w:rsidR="007C3415" w:rsidRDefault="007C3415" w:rsidP="007C3415">
      <w:pPr>
        <w:pStyle w:val="BodyText"/>
      </w:pPr>
      <w:r>
        <w:t> </w:t>
      </w:r>
    </w:p>
    <w:p w14:paraId="0A475AD7"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504EC8E8" w14:textId="59E03B14" w:rsidR="007C3415" w:rsidRDefault="007C3415" w:rsidP="00174683">
      <w:pPr>
        <w:pStyle w:val="Heading10"/>
      </w:pPr>
      <w:bookmarkStart w:id="61" w:name="_Toc230158025"/>
      <w:r>
        <w:lastRenderedPageBreak/>
        <w:t>Schedule 2 – Service delivery and mandatory requirements</w:t>
      </w:r>
      <w:bookmarkEnd w:id="61"/>
      <w:r>
        <w:t xml:space="preserve"> </w:t>
      </w:r>
    </w:p>
    <w:p w14:paraId="35FCF750" w14:textId="49119B97" w:rsidR="007C3415" w:rsidRDefault="007C3415" w:rsidP="007C3415">
      <w:pPr>
        <w:pStyle w:val="BodyText"/>
      </w:pPr>
      <w:r>
        <w:t>Explain how the proposals in your Response deliver the Mandatory Requirements.</w:t>
      </w:r>
      <w:r w:rsidR="00126064">
        <w:t xml:space="preserve"> </w:t>
      </w:r>
      <w:r>
        <w:t>The following specific criteria must be addressed:</w:t>
      </w:r>
    </w:p>
    <w:p w14:paraId="1100A775" w14:textId="77777777" w:rsidR="007C3415" w:rsidRPr="00174683" w:rsidRDefault="007C3415" w:rsidP="007C3415">
      <w:pPr>
        <w:pStyle w:val="BodyText"/>
        <w:rPr>
          <w:color w:val="C00000"/>
        </w:rPr>
      </w:pPr>
      <w:r w:rsidRPr="00174683">
        <w:rPr>
          <w:color w:val="C00000"/>
        </w:rPr>
        <w:t>[Enter criteria here]</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4CE8D564"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7DA32BB5" w14:textId="77777777" w:rsidR="00174683" w:rsidRDefault="00174683">
            <w:pPr>
              <w:pStyle w:val="BodyText"/>
              <w:rPr>
                <w:b w:val="0"/>
                <w:bCs w:val="0"/>
              </w:rPr>
            </w:pPr>
          </w:p>
          <w:p w14:paraId="36A75807" w14:textId="77777777" w:rsidR="00174683" w:rsidRPr="00174683" w:rsidRDefault="00174683">
            <w:pPr>
              <w:pStyle w:val="BodyText"/>
            </w:pPr>
          </w:p>
        </w:tc>
      </w:tr>
    </w:tbl>
    <w:p w14:paraId="4904B7B8" w14:textId="77777777" w:rsidR="007C3415" w:rsidRDefault="007C3415" w:rsidP="007C3415">
      <w:pPr>
        <w:pStyle w:val="BodyText"/>
      </w:pPr>
    </w:p>
    <w:p w14:paraId="5508EAD4" w14:textId="77777777" w:rsidR="007C3415" w:rsidRDefault="007C3415" w:rsidP="007C3415">
      <w:pPr>
        <w:pStyle w:val="BodyText"/>
      </w:pPr>
    </w:p>
    <w:p w14:paraId="5225B0D0" w14:textId="77777777" w:rsidR="007C3415" w:rsidRDefault="007C3415" w:rsidP="007C3415">
      <w:pPr>
        <w:pStyle w:val="BodyText"/>
      </w:pPr>
      <w:r>
        <w:t> </w:t>
      </w:r>
    </w:p>
    <w:p w14:paraId="1F1A58C7"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0AFD07B0" w14:textId="1A112738" w:rsidR="007C3415" w:rsidRDefault="007C3415" w:rsidP="00174683">
      <w:pPr>
        <w:pStyle w:val="Heading10"/>
      </w:pPr>
      <w:bookmarkStart w:id="62" w:name="_Toc230158026"/>
      <w:r>
        <w:lastRenderedPageBreak/>
        <w:t>Schedule 3 – Security</w:t>
      </w:r>
      <w:bookmarkEnd w:id="62"/>
      <w:r>
        <w:t xml:space="preserve"> </w:t>
      </w:r>
    </w:p>
    <w:p w14:paraId="6D943310" w14:textId="77777777" w:rsidR="007C3415" w:rsidRDefault="007C3415" w:rsidP="007C3415">
      <w:pPr>
        <w:pStyle w:val="BodyText"/>
      </w:pPr>
      <w:r>
        <w:t>Describe your approach to Information Security.</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2DBCC3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5F41B2F7" w14:textId="77777777" w:rsidR="00174683" w:rsidRDefault="00174683">
            <w:pPr>
              <w:pStyle w:val="BodyText"/>
              <w:rPr>
                <w:b w:val="0"/>
                <w:bCs w:val="0"/>
              </w:rPr>
            </w:pPr>
          </w:p>
          <w:p w14:paraId="54C41EBB" w14:textId="77777777" w:rsidR="00174683" w:rsidRPr="00174683" w:rsidRDefault="00174683">
            <w:pPr>
              <w:pStyle w:val="BodyText"/>
            </w:pPr>
          </w:p>
        </w:tc>
      </w:tr>
    </w:tbl>
    <w:p w14:paraId="6977F016" w14:textId="77777777" w:rsidR="007C3415" w:rsidRDefault="007C3415" w:rsidP="007C3415">
      <w:pPr>
        <w:pStyle w:val="BodyText"/>
      </w:pPr>
    </w:p>
    <w:p w14:paraId="423C8E88" w14:textId="77777777" w:rsidR="007C3415" w:rsidRDefault="007C3415" w:rsidP="007C3415">
      <w:pPr>
        <w:pStyle w:val="BodyText"/>
      </w:pPr>
    </w:p>
    <w:p w14:paraId="2834D4FE" w14:textId="77777777" w:rsidR="007C3415" w:rsidRDefault="007C3415" w:rsidP="007C3415">
      <w:pPr>
        <w:pStyle w:val="BodyText"/>
      </w:pPr>
    </w:p>
    <w:p w14:paraId="0DDBE918" w14:textId="77777777" w:rsidR="007C3415" w:rsidRDefault="007C3415" w:rsidP="007C3415">
      <w:pPr>
        <w:pStyle w:val="BodyText"/>
      </w:pPr>
    </w:p>
    <w:p w14:paraId="488A08DF" w14:textId="77777777" w:rsidR="007C3415" w:rsidRDefault="007C3415" w:rsidP="007C3415">
      <w:pPr>
        <w:pStyle w:val="BodyText"/>
      </w:pPr>
      <w:r>
        <w:t> </w:t>
      </w:r>
    </w:p>
    <w:p w14:paraId="5C2BBB00"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728333F7" w14:textId="3D0AA369" w:rsidR="007C3415" w:rsidRDefault="007C3415" w:rsidP="00174683">
      <w:pPr>
        <w:pStyle w:val="Heading10"/>
      </w:pPr>
      <w:bookmarkStart w:id="63" w:name="_Toc230158027"/>
      <w:r>
        <w:lastRenderedPageBreak/>
        <w:t>Schedule 4 – Support</w:t>
      </w:r>
      <w:bookmarkEnd w:id="63"/>
      <w:r>
        <w:t xml:space="preserve"> </w:t>
      </w:r>
    </w:p>
    <w:p w14:paraId="3BB701BA" w14:textId="77777777" w:rsidR="007C3415" w:rsidRDefault="007C3415" w:rsidP="007C3415">
      <w:pPr>
        <w:pStyle w:val="BodyText"/>
      </w:pPr>
      <w:r>
        <w:t>Describe how support is provided for the solution in your Response.</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1D7F0256"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626DFDCB" w14:textId="77777777" w:rsidR="00174683" w:rsidRDefault="00174683">
            <w:pPr>
              <w:pStyle w:val="BodyText"/>
              <w:rPr>
                <w:b w:val="0"/>
                <w:bCs w:val="0"/>
              </w:rPr>
            </w:pPr>
          </w:p>
          <w:p w14:paraId="6E2BB300" w14:textId="77777777" w:rsidR="00174683" w:rsidRPr="00174683" w:rsidRDefault="00174683">
            <w:pPr>
              <w:pStyle w:val="BodyText"/>
            </w:pPr>
          </w:p>
        </w:tc>
      </w:tr>
    </w:tbl>
    <w:p w14:paraId="76CA0EFD" w14:textId="77777777" w:rsidR="007C3415" w:rsidRDefault="007C3415" w:rsidP="007C3415">
      <w:pPr>
        <w:pStyle w:val="BodyText"/>
      </w:pPr>
    </w:p>
    <w:p w14:paraId="6D27B736" w14:textId="77777777" w:rsidR="007C3415" w:rsidRDefault="007C3415" w:rsidP="007C3415">
      <w:pPr>
        <w:pStyle w:val="BodyText"/>
      </w:pPr>
    </w:p>
    <w:p w14:paraId="27AC8F73" w14:textId="77777777" w:rsidR="007C3415" w:rsidRDefault="007C3415" w:rsidP="007C3415">
      <w:pPr>
        <w:pStyle w:val="BodyText"/>
      </w:pPr>
    </w:p>
    <w:p w14:paraId="2207F9EF" w14:textId="77777777" w:rsidR="007C3415" w:rsidRDefault="007C3415" w:rsidP="007C3415">
      <w:pPr>
        <w:pStyle w:val="BodyText"/>
      </w:pPr>
    </w:p>
    <w:p w14:paraId="270C006C" w14:textId="77777777" w:rsidR="007C3415" w:rsidRDefault="007C3415" w:rsidP="007C3415">
      <w:pPr>
        <w:pStyle w:val="BodyText"/>
      </w:pPr>
      <w:r>
        <w:t> </w:t>
      </w:r>
    </w:p>
    <w:p w14:paraId="7D241FBD"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1278E45D" w14:textId="5F167F72" w:rsidR="007C3415" w:rsidRDefault="007C3415" w:rsidP="00174683">
      <w:pPr>
        <w:pStyle w:val="Heading10"/>
      </w:pPr>
      <w:bookmarkStart w:id="64" w:name="_Toc230158028"/>
      <w:r>
        <w:lastRenderedPageBreak/>
        <w:t>Schedule 5 - Implementation</w:t>
      </w:r>
      <w:bookmarkEnd w:id="64"/>
    </w:p>
    <w:p w14:paraId="43F6055E" w14:textId="77777777" w:rsidR="007C3415" w:rsidRDefault="007C3415" w:rsidP="007C3415">
      <w:pPr>
        <w:pStyle w:val="BodyText"/>
      </w:pPr>
      <w:r>
        <w:t>Please provide information on your support for implementation services, including:</w:t>
      </w:r>
    </w:p>
    <w:p w14:paraId="5038BD9D" w14:textId="77777777" w:rsidR="007C3415" w:rsidRPr="00174683" w:rsidRDefault="007C3415" w:rsidP="007C3415">
      <w:pPr>
        <w:pStyle w:val="BodyText"/>
        <w:rPr>
          <w:color w:val="C00000"/>
        </w:rPr>
      </w:pPr>
      <w:r w:rsidRPr="00174683">
        <w:rPr>
          <w:color w:val="C00000"/>
        </w:rPr>
        <w:t>[Insert specific requirements to addressed]</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553D45E5"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22C1DFB4" w14:textId="77777777" w:rsidR="00174683" w:rsidRDefault="00174683">
            <w:pPr>
              <w:pStyle w:val="BodyText"/>
              <w:rPr>
                <w:b w:val="0"/>
                <w:bCs w:val="0"/>
              </w:rPr>
            </w:pPr>
          </w:p>
          <w:p w14:paraId="25CD6F8D" w14:textId="77777777" w:rsidR="00174683" w:rsidRPr="00174683" w:rsidRDefault="00174683">
            <w:pPr>
              <w:pStyle w:val="BodyText"/>
            </w:pPr>
          </w:p>
        </w:tc>
      </w:tr>
    </w:tbl>
    <w:p w14:paraId="2BCF2167" w14:textId="77777777" w:rsidR="007C3415" w:rsidRDefault="007C3415" w:rsidP="007C3415">
      <w:pPr>
        <w:pStyle w:val="BodyText"/>
      </w:pPr>
    </w:p>
    <w:p w14:paraId="162B8F6C" w14:textId="77777777" w:rsidR="007C3415" w:rsidRDefault="007C3415" w:rsidP="007C3415">
      <w:pPr>
        <w:pStyle w:val="BodyText"/>
      </w:pPr>
    </w:p>
    <w:p w14:paraId="2029CCA5" w14:textId="77777777" w:rsidR="007C3415" w:rsidRDefault="007C3415" w:rsidP="007C3415">
      <w:pPr>
        <w:pStyle w:val="BodyText"/>
      </w:pPr>
    </w:p>
    <w:p w14:paraId="7E9CA86F" w14:textId="77777777" w:rsidR="007C3415" w:rsidRDefault="007C3415" w:rsidP="007C3415">
      <w:pPr>
        <w:pStyle w:val="BodyText"/>
      </w:pPr>
    </w:p>
    <w:p w14:paraId="5AF6AA00" w14:textId="77777777" w:rsidR="007C3415" w:rsidRDefault="007C3415" w:rsidP="007C3415">
      <w:pPr>
        <w:pStyle w:val="BodyText"/>
      </w:pPr>
      <w:r>
        <w:t> </w:t>
      </w:r>
    </w:p>
    <w:p w14:paraId="2BB809C4"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43E4AF9F" w14:textId="02AFC227" w:rsidR="007C3415" w:rsidRDefault="007C3415" w:rsidP="00174683">
      <w:pPr>
        <w:pStyle w:val="Heading10"/>
      </w:pPr>
      <w:bookmarkStart w:id="65" w:name="_Toc230158029"/>
      <w:r>
        <w:lastRenderedPageBreak/>
        <w:t>Schedule 6 – Product roadmap</w:t>
      </w:r>
      <w:bookmarkEnd w:id="65"/>
      <w:r>
        <w:t xml:space="preserve"> </w:t>
      </w:r>
    </w:p>
    <w:p w14:paraId="1C66D6D2" w14:textId="77777777" w:rsidR="007C3415" w:rsidRDefault="007C3415" w:rsidP="007C3415">
      <w:pPr>
        <w:pStyle w:val="BodyText"/>
      </w:pPr>
      <w:r>
        <w:t>Please provide information about your current product roadmap and how your product roadmap is developed. How do customers obtain visibility and provide input into your product roadmap?</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00B522ED"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3540F100" w14:textId="77777777" w:rsidR="00174683" w:rsidRDefault="00174683">
            <w:pPr>
              <w:pStyle w:val="BodyText"/>
              <w:rPr>
                <w:b w:val="0"/>
                <w:bCs w:val="0"/>
              </w:rPr>
            </w:pPr>
          </w:p>
          <w:p w14:paraId="30C13FB0" w14:textId="77777777" w:rsidR="00174683" w:rsidRPr="00174683" w:rsidRDefault="00174683">
            <w:pPr>
              <w:pStyle w:val="BodyText"/>
            </w:pPr>
          </w:p>
        </w:tc>
      </w:tr>
    </w:tbl>
    <w:p w14:paraId="47091E59" w14:textId="77777777" w:rsidR="007C3415" w:rsidRDefault="007C3415" w:rsidP="007C3415">
      <w:pPr>
        <w:pStyle w:val="BodyText"/>
      </w:pPr>
    </w:p>
    <w:p w14:paraId="43DE192B" w14:textId="77777777" w:rsidR="007C3415" w:rsidRDefault="007C3415" w:rsidP="007C3415">
      <w:pPr>
        <w:pStyle w:val="BodyText"/>
      </w:pPr>
    </w:p>
    <w:p w14:paraId="3A78627C" w14:textId="77777777" w:rsidR="007C3415" w:rsidRDefault="007C3415" w:rsidP="007C3415">
      <w:pPr>
        <w:pStyle w:val="BodyText"/>
      </w:pPr>
      <w:r>
        <w:t xml:space="preserve"> </w:t>
      </w:r>
    </w:p>
    <w:p w14:paraId="3766FD0C" w14:textId="77777777" w:rsidR="007C3415" w:rsidRDefault="007C3415" w:rsidP="007C3415">
      <w:pPr>
        <w:pStyle w:val="BodyText"/>
      </w:pPr>
      <w:r>
        <w:t> </w:t>
      </w:r>
    </w:p>
    <w:p w14:paraId="61848005"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05069293" w14:textId="01DB9F8C" w:rsidR="007C3415" w:rsidRDefault="007C3415" w:rsidP="00174683">
      <w:pPr>
        <w:pStyle w:val="Heading10"/>
      </w:pPr>
      <w:bookmarkStart w:id="66" w:name="_Toc230158030"/>
      <w:r>
        <w:lastRenderedPageBreak/>
        <w:t>Schedule 7– Additional services</w:t>
      </w:r>
      <w:bookmarkEnd w:id="66"/>
      <w:r>
        <w:t xml:space="preserve"> </w:t>
      </w:r>
    </w:p>
    <w:p w14:paraId="58213FFF" w14:textId="518CADF8" w:rsidR="007C3415" w:rsidRDefault="007C3415" w:rsidP="007C3415">
      <w:pPr>
        <w:pStyle w:val="BodyText"/>
      </w:pPr>
      <w:r>
        <w:t>Given your understanding of the Statement of Requirements, are there any other beneficial features or inclusions in your Response that are innovative and would add value for</w:t>
      </w:r>
      <w:r w:rsidR="00B418AC">
        <w:t xml:space="preserve"> the </w:t>
      </w:r>
      <w:proofErr w:type="gramStart"/>
      <w:r w:rsidR="00B418AC">
        <w:t>Principal</w:t>
      </w:r>
      <w:proofErr w:type="gramEnd"/>
      <w:r w:rsidR="00174683">
        <w:t>.</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2892E88C"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584DFDDF" w14:textId="77777777" w:rsidR="00174683" w:rsidRDefault="00174683">
            <w:pPr>
              <w:pStyle w:val="BodyText"/>
              <w:rPr>
                <w:b w:val="0"/>
                <w:bCs w:val="0"/>
              </w:rPr>
            </w:pPr>
          </w:p>
          <w:p w14:paraId="1C98AF89" w14:textId="77777777" w:rsidR="00174683" w:rsidRPr="00174683" w:rsidRDefault="00174683">
            <w:pPr>
              <w:pStyle w:val="BodyText"/>
            </w:pPr>
          </w:p>
        </w:tc>
      </w:tr>
    </w:tbl>
    <w:p w14:paraId="507297F0" w14:textId="570EEC11" w:rsidR="007C3415" w:rsidRDefault="007C3415" w:rsidP="007C3415">
      <w:pPr>
        <w:pStyle w:val="BodyText"/>
      </w:pPr>
    </w:p>
    <w:p w14:paraId="573BBE02" w14:textId="77777777" w:rsidR="007C3415" w:rsidRDefault="007C3415" w:rsidP="007C3415">
      <w:pPr>
        <w:pStyle w:val="BodyText"/>
      </w:pPr>
    </w:p>
    <w:p w14:paraId="29F53B2E" w14:textId="77777777" w:rsidR="007C3415" w:rsidRDefault="007C3415" w:rsidP="007C3415">
      <w:pPr>
        <w:pStyle w:val="BodyText"/>
      </w:pPr>
    </w:p>
    <w:p w14:paraId="3FEC0F21" w14:textId="77777777" w:rsidR="007C3415" w:rsidRDefault="007C3415" w:rsidP="007C3415">
      <w:pPr>
        <w:pStyle w:val="BodyText"/>
      </w:pPr>
      <w:r>
        <w:t> </w:t>
      </w:r>
    </w:p>
    <w:p w14:paraId="1C663394" w14:textId="77777777" w:rsidR="00174683" w:rsidRDefault="00174683">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5E0D4066" w14:textId="1BAECFCA" w:rsidR="007C3415" w:rsidRDefault="007C3415" w:rsidP="00174683">
      <w:pPr>
        <w:pStyle w:val="Heading10"/>
      </w:pPr>
      <w:bookmarkStart w:id="67" w:name="_Toc230158031"/>
      <w:r>
        <w:lastRenderedPageBreak/>
        <w:t>Schedule 8 – Pricing structure</w:t>
      </w:r>
      <w:bookmarkEnd w:id="67"/>
    </w:p>
    <w:p w14:paraId="3D6C79F9" w14:textId="77777777" w:rsidR="007C3415" w:rsidRDefault="007C3415" w:rsidP="007C3415">
      <w:pPr>
        <w:pStyle w:val="BodyText"/>
      </w:pPr>
      <w:r>
        <w:t>For your service offering:</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74683" w:rsidRPr="00174683" w14:paraId="3F773FFB"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05C07F11" w14:textId="77777777" w:rsidR="00174683" w:rsidRDefault="00174683">
            <w:pPr>
              <w:pStyle w:val="BodyText"/>
              <w:rPr>
                <w:b w:val="0"/>
                <w:bCs w:val="0"/>
              </w:rPr>
            </w:pPr>
          </w:p>
          <w:p w14:paraId="48CEC563" w14:textId="77777777" w:rsidR="00174683" w:rsidRPr="00174683" w:rsidRDefault="00174683">
            <w:pPr>
              <w:pStyle w:val="BodyText"/>
            </w:pPr>
          </w:p>
        </w:tc>
      </w:tr>
    </w:tbl>
    <w:p w14:paraId="05901509" w14:textId="77777777" w:rsidR="007C3415" w:rsidRDefault="007C3415" w:rsidP="007C3415">
      <w:pPr>
        <w:pStyle w:val="BodyText"/>
      </w:pPr>
    </w:p>
    <w:p w14:paraId="6D1D9086" w14:textId="77777777" w:rsidR="007C3415" w:rsidRDefault="007C3415" w:rsidP="007C3415">
      <w:pPr>
        <w:pStyle w:val="BodyText"/>
      </w:pPr>
    </w:p>
    <w:p w14:paraId="223E4C4F" w14:textId="77777777" w:rsidR="007C3415" w:rsidRDefault="007C3415" w:rsidP="007C3415">
      <w:pPr>
        <w:pStyle w:val="BodyText"/>
      </w:pPr>
    </w:p>
    <w:p w14:paraId="4B022E44" w14:textId="77777777" w:rsidR="007C3415" w:rsidRDefault="007C3415" w:rsidP="007C3415">
      <w:pPr>
        <w:pStyle w:val="BodyText"/>
      </w:pPr>
      <w:r>
        <w:t> </w:t>
      </w:r>
    </w:p>
    <w:p w14:paraId="14FC1D56" w14:textId="77777777" w:rsidR="00174683" w:rsidRDefault="007C3415" w:rsidP="007C3415">
      <w:pPr>
        <w:pStyle w:val="BodyText"/>
      </w:pPr>
      <w:r>
        <w:t xml:space="preserve"> </w:t>
      </w:r>
    </w:p>
    <w:p w14:paraId="7EC2FFA0" w14:textId="77777777" w:rsidR="00174683" w:rsidRDefault="00174683" w:rsidP="00174683">
      <w:pPr>
        <w:pStyle w:val="BodyText"/>
      </w:pPr>
      <w:r>
        <w:br w:type="page"/>
      </w:r>
    </w:p>
    <w:p w14:paraId="2DB5D00E" w14:textId="26FE244A" w:rsidR="007C3415" w:rsidRDefault="007C3415" w:rsidP="00174683">
      <w:pPr>
        <w:pStyle w:val="Heading10"/>
      </w:pPr>
      <w:bookmarkStart w:id="68" w:name="_Toc230158032"/>
      <w:r>
        <w:lastRenderedPageBreak/>
        <w:t>Schedule 9 – Modern slavery</w:t>
      </w:r>
      <w:bookmarkEnd w:id="68"/>
      <w:r>
        <w:t xml:space="preserve"> </w:t>
      </w:r>
    </w:p>
    <w:p w14:paraId="7253F860" w14:textId="77777777" w:rsidR="007C3415" w:rsidRDefault="007C3415" w:rsidP="007C3415">
      <w:pPr>
        <w:pStyle w:val="BodyText"/>
      </w:pPr>
      <w:r>
        <w:t xml:space="preserve">Provide details of the reasonable steps you take to identify, assess and address Modern Slavery in your operations and supply chain to ensure compliance with Modern Slavery Laws. </w:t>
      </w:r>
    </w:p>
    <w:p w14:paraId="1A6C704A" w14:textId="77777777" w:rsidR="007C3415" w:rsidRDefault="007C3415" w:rsidP="007C3415">
      <w:pPr>
        <w:pStyle w:val="BodyText"/>
      </w:pPr>
      <w:r>
        <w:t>Reasonable steps mean those steps that are reasonable in the circumstances to prevent, identify, mitigate and remedy modern slavery. You may refer to the NSW Antislavery Commissioner’s Guidance on Reasonable Steps and related information and resources published by the Anti-Slavery Commissioner.</w:t>
      </w:r>
    </w:p>
    <w:p w14:paraId="5C324331" w14:textId="6EE94417" w:rsidR="007C3415" w:rsidRDefault="007C3415" w:rsidP="007C3415">
      <w:pPr>
        <w:pStyle w:val="BodyText"/>
      </w:pPr>
      <w:r>
        <w:t xml:space="preserve">Please Refer to </w:t>
      </w:r>
      <w:hyperlink r:id="rId24" w:history="1">
        <w:r w:rsidR="00126064" w:rsidRPr="00126064">
          <w:rPr>
            <w:rStyle w:val="Hyperlink"/>
            <w:color w:val="146CFD" w:themeColor="accent3"/>
          </w:rPr>
          <w:t>buy NSW</w:t>
        </w:r>
      </w:hyperlink>
      <w:r w:rsidR="00126064">
        <w:rPr>
          <w:rStyle w:val="FootnoteReference"/>
        </w:rPr>
        <w:footnoteReference w:id="6"/>
      </w:r>
      <w:r w:rsidR="00126064">
        <w:t xml:space="preserve"> </w:t>
      </w:r>
      <w:r>
        <w:t>for further guidance.</w:t>
      </w:r>
    </w:p>
    <w:tbl>
      <w:tblPr>
        <w:tblStyle w:val="ListTable3-Accent3"/>
        <w:tblW w:w="4865" w:type="pct"/>
        <w:tblBorders>
          <w:bottom w:val="single" w:sz="4" w:space="0" w:color="22272B" w:themeColor="text1"/>
          <w:insideH w:val="none" w:sz="0" w:space="0" w:color="auto"/>
          <w:insideV w:val="none" w:sz="0" w:space="0" w:color="auto"/>
        </w:tblBorders>
        <w:tblLook w:val="04A0" w:firstRow="1" w:lastRow="0" w:firstColumn="1" w:lastColumn="0" w:noHBand="0" w:noVBand="1"/>
        <w:tblCaption w:val="Styling available for tables"/>
        <w:tblDescription w:val="Body Text, bold, italic, bold italic and centred styling are available to format tables."/>
      </w:tblPr>
      <w:tblGrid>
        <w:gridCol w:w="9919"/>
      </w:tblGrid>
      <w:tr w:rsidR="00126064" w:rsidRPr="00174683" w14:paraId="2B5B7EC4"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tcPr>
          <w:p w14:paraId="45641AAF" w14:textId="77777777" w:rsidR="00126064" w:rsidRDefault="00126064">
            <w:pPr>
              <w:pStyle w:val="BodyText"/>
              <w:rPr>
                <w:b w:val="0"/>
                <w:bCs w:val="0"/>
              </w:rPr>
            </w:pPr>
          </w:p>
          <w:p w14:paraId="1001AD21" w14:textId="77777777" w:rsidR="00126064" w:rsidRPr="00174683" w:rsidRDefault="00126064">
            <w:pPr>
              <w:pStyle w:val="BodyText"/>
            </w:pPr>
          </w:p>
        </w:tc>
      </w:tr>
    </w:tbl>
    <w:p w14:paraId="06DFCB5E" w14:textId="77777777" w:rsidR="007C3415" w:rsidRDefault="007C3415" w:rsidP="007C3415">
      <w:pPr>
        <w:pStyle w:val="BodyText"/>
      </w:pPr>
    </w:p>
    <w:p w14:paraId="528979F0" w14:textId="77777777" w:rsidR="007C3415" w:rsidRDefault="007C3415" w:rsidP="007C3415">
      <w:pPr>
        <w:pStyle w:val="BodyText"/>
      </w:pPr>
    </w:p>
    <w:p w14:paraId="2619E2AD" w14:textId="0134ED67" w:rsidR="00E85055" w:rsidRDefault="00E00448" w:rsidP="00126064">
      <w:pPr>
        <w:pStyle w:val="BodyText"/>
      </w:pPr>
      <w:r w:rsidRPr="003817CD">
        <w:rPr>
          <w:noProof/>
        </w:rPr>
        <w:t>.</w:t>
      </w:r>
    </w:p>
    <w:p w14:paraId="4A19D479" w14:textId="77777777" w:rsidR="00346135" w:rsidRDefault="00346135" w:rsidP="00281903">
      <w:pPr>
        <w:pStyle w:val="BodyText"/>
        <w:sectPr w:rsidR="00346135" w:rsidSect="00961E5E">
          <w:headerReference w:type="first" r:id="rId25"/>
          <w:pgSz w:w="11906" w:h="16838" w:code="9"/>
          <w:pgMar w:top="851" w:right="851" w:bottom="851" w:left="851" w:header="397" w:footer="454" w:gutter="0"/>
          <w:pgNumType w:start="2"/>
          <w:cols w:space="708"/>
          <w:titlePg/>
          <w:docGrid w:linePitch="360"/>
        </w:sectPr>
      </w:pPr>
    </w:p>
    <w:p w14:paraId="5BF906B0" w14:textId="77777777" w:rsidR="007A2062" w:rsidRDefault="007A2062" w:rsidP="00B01FC7">
      <w:pPr>
        <w:pStyle w:val="ContactDetails"/>
      </w:pPr>
    </w:p>
    <w:p w14:paraId="7B827AE1" w14:textId="3D42C956" w:rsidR="007A2062" w:rsidRPr="00B01FC7" w:rsidRDefault="007A2062" w:rsidP="00B01FC7">
      <w:pPr>
        <w:pStyle w:val="ContactDetails"/>
      </w:pPr>
      <w:r>
        <w:t xml:space="preserve">W: </w:t>
      </w:r>
      <w:r w:rsidR="00126064">
        <w:t>buy.nsw.</w:t>
      </w:r>
      <w:r w:rsidR="006F34EF">
        <w:t>gov.au</w:t>
      </w:r>
      <w:r>
        <w:t xml:space="preserve"> </w:t>
      </w:r>
    </w:p>
    <w:sectPr w:rsidR="007A2062" w:rsidRPr="00B01FC7" w:rsidSect="00961E5E">
      <w:headerReference w:type="first" r:id="rId26"/>
      <w:footerReference w:type="first" r:id="rId27"/>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29C88" w14:textId="77777777" w:rsidR="00A07E4A" w:rsidRDefault="00A07E4A" w:rsidP="00921FD3">
      <w:r>
        <w:separator/>
      </w:r>
    </w:p>
    <w:p w14:paraId="2A2BE29A" w14:textId="77777777" w:rsidR="00A07E4A" w:rsidRDefault="00A07E4A"/>
    <w:p w14:paraId="70A0F593" w14:textId="77777777" w:rsidR="00A07E4A" w:rsidRDefault="00A07E4A"/>
  </w:endnote>
  <w:endnote w:type="continuationSeparator" w:id="0">
    <w:p w14:paraId="36238B56" w14:textId="77777777" w:rsidR="00A07E4A" w:rsidRDefault="00A07E4A" w:rsidP="00921FD3">
      <w:r>
        <w:continuationSeparator/>
      </w:r>
    </w:p>
    <w:p w14:paraId="0CA52921" w14:textId="77777777" w:rsidR="00A07E4A" w:rsidRDefault="00A07E4A"/>
    <w:p w14:paraId="37278405" w14:textId="77777777" w:rsidR="00A07E4A" w:rsidRDefault="00A07E4A"/>
  </w:endnote>
  <w:endnote w:type="continuationNotice" w:id="1">
    <w:p w14:paraId="6B3B8CB5" w14:textId="77777777" w:rsidR="00A07E4A" w:rsidRDefault="00A07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ACFF"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F8A6D" w14:textId="77777777" w:rsidR="00D05BC4" w:rsidRPr="008F0B7B" w:rsidRDefault="00D05BC4" w:rsidP="008F0B7B">
    <w:pPr>
      <w:pStyle w:val="HeaderFooterSensitivityLabelSpace"/>
    </w:pPr>
  </w:p>
  <w:p w14:paraId="45CE5136" w14:textId="044AA8B6" w:rsidR="004F4880" w:rsidRPr="0004413C" w:rsidRDefault="00A07E4A" w:rsidP="0004413C">
    <w:pPr>
      <w:pStyle w:val="Footer"/>
    </w:pPr>
    <w:sdt>
      <w:sdtPr>
        <w:alias w:val="Title"/>
        <w:tag w:val="Title"/>
        <w:id w:val="867105508"/>
        <w:lock w:val="sdtLocked"/>
        <w:placeholder>
          <w:docPart w:val="276520A6707B4757B8421223C01767FC"/>
        </w:placeholder>
        <w:dataBinding w:prefixMappings="xmlns:ns0='http://purl.org/dc/elements/1.1/' xmlns:ns1='http://schemas.openxmlformats.org/package/2006/metadata/core-properties' " w:xpath="/ns1:coreProperties[1]/ns0:title[1]" w:storeItemID="{6C3C8BC8-F283-45AE-878A-BAB7291924A1}"/>
        <w:text/>
      </w:sdtPr>
      <w:sdtEndPr/>
      <w:sdtContent>
        <w:r w:rsidR="007304EC">
          <w:t>Expression of Interest (EOI) and Response</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sidRPr="003817CD">
      <w:t>5</w:t>
    </w:r>
    <w:r w:rsidR="00960C28" w:rsidRPr="0004413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D0F8" w14:textId="77777777" w:rsidR="00B93E20" w:rsidRPr="000C2807" w:rsidRDefault="00B93E20" w:rsidP="00B93E20">
    <w:pPr>
      <w:pStyle w:val="HeaderFooterSensitivityLabelSpace"/>
    </w:pPr>
  </w:p>
  <w:p w14:paraId="3D15BBCC" w14:textId="77777777" w:rsidR="00A17317" w:rsidRPr="00B93E20" w:rsidRDefault="00B93E20" w:rsidP="00B93E20">
    <w:pPr>
      <w:pStyle w:val="Footer"/>
    </w:pPr>
    <w:r>
      <w:ptab w:relativeTo="margin" w:alignment="right" w:leader="none"/>
    </w:r>
    <w:r w:rsidRPr="003817CD">
      <w:rPr>
        <w:noProof/>
      </w:rPr>
      <w:drawing>
        <wp:inline distT="0" distB="0" distL="0" distR="0" wp14:anchorId="6989EA56" wp14:editId="6AEFC692">
          <wp:extent cx="828770" cy="900000"/>
          <wp:effectExtent l="0" t="0" r="0" b="0"/>
          <wp:docPr id="396850304" name="Graphic 396850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2EBB" w14:textId="77777777" w:rsidR="00EC105F" w:rsidRPr="008F0B7B" w:rsidRDefault="00EC105F" w:rsidP="00EC105F">
    <w:pPr>
      <w:pStyle w:val="HeaderFooterSensitivityLabelSpace"/>
    </w:pPr>
  </w:p>
  <w:p w14:paraId="7817A98D" w14:textId="63706255" w:rsidR="005B62F1" w:rsidRPr="000C2807" w:rsidRDefault="00A07E4A" w:rsidP="00EC105F">
    <w:pPr>
      <w:pStyle w:val="Footer"/>
    </w:pPr>
    <w:sdt>
      <w:sdtPr>
        <w:alias w:val="Title"/>
        <w:tag w:val="Title"/>
        <w:id w:val="-725763173"/>
        <w:placeholder>
          <w:docPart w:val="7C947CDEF6EE46698E3454F4856E5896"/>
        </w:placeholder>
        <w:dataBinding w:prefixMappings="xmlns:ns0='http://purl.org/dc/elements/1.1/' xmlns:ns1='http://schemas.openxmlformats.org/package/2006/metadata/core-properties' " w:xpath="/ns1:coreProperties[1]/ns0:title[1]" w:storeItemID="{6C3C8BC8-F283-45AE-878A-BAB7291924A1}"/>
        <w:text/>
      </w:sdtPr>
      <w:sdtEndPr/>
      <w:sdtContent>
        <w:r w:rsidR="007304EC">
          <w:t>Expression of Interest (EOI) and Response</w:t>
        </w:r>
      </w:sdtContent>
    </w:sdt>
    <w:r w:rsidR="00EC105F">
      <w:ptab w:relativeTo="margin" w:alignment="right" w:leader="none"/>
    </w:r>
    <w:r w:rsidR="00EC105F" w:rsidRPr="0004413C">
      <w:fldChar w:fldCharType="begin"/>
    </w:r>
    <w:r w:rsidR="00EC105F" w:rsidRPr="0004413C">
      <w:instrText xml:space="preserve"> PAGE   \* MERGEFORMAT </w:instrText>
    </w:r>
    <w:r w:rsidR="00EC105F" w:rsidRPr="0004413C">
      <w:fldChar w:fldCharType="separate"/>
    </w:r>
    <w:r w:rsidR="00EC105F">
      <w:t>3</w:t>
    </w:r>
    <w:r w:rsidR="00EC105F" w:rsidRPr="0004413C">
      <w:fldChar w:fldCharType="end"/>
    </w:r>
  </w:p>
  <w:p w14:paraId="3ED07C89" w14:textId="77777777" w:rsidR="00525E39" w:rsidRDefault="00525E39" w:rsidP="004640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B901" w14:textId="77777777" w:rsidR="00773685" w:rsidRPr="000C2807" w:rsidRDefault="00773685" w:rsidP="008F0B7B">
    <w:pPr>
      <w:pStyle w:val="HeaderFooterSensitivityLabelSpace"/>
    </w:pPr>
  </w:p>
  <w:p w14:paraId="617A3FEA" w14:textId="77777777" w:rsidR="00773685" w:rsidRPr="000B7F4B" w:rsidRDefault="00773685" w:rsidP="009567FC">
    <w:pPr>
      <w:pStyle w:val="Footer"/>
    </w:pPr>
    <w:r>
      <w:ptab w:relativeTo="margin" w:alignment="right" w:leader="none"/>
    </w:r>
    <w:r w:rsidRPr="003817CD">
      <w:rPr>
        <w:noProof/>
      </w:rPr>
      <w:drawing>
        <wp:inline distT="0" distB="0" distL="0" distR="0" wp14:anchorId="6ADB6A2A" wp14:editId="7E84B09C">
          <wp:extent cx="828770" cy="90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7B33B" w14:textId="77777777" w:rsidR="00A07E4A" w:rsidRDefault="00A07E4A" w:rsidP="008F0B7B">
      <w:pPr>
        <w:pStyle w:val="BodyText"/>
      </w:pPr>
      <w:r>
        <w:separator/>
      </w:r>
    </w:p>
  </w:footnote>
  <w:footnote w:type="continuationSeparator" w:id="0">
    <w:p w14:paraId="60D7F027" w14:textId="77777777" w:rsidR="00A07E4A" w:rsidRDefault="00A07E4A" w:rsidP="00921FD3">
      <w:r>
        <w:continuationSeparator/>
      </w:r>
    </w:p>
    <w:p w14:paraId="5724F57D" w14:textId="77777777" w:rsidR="00A07E4A" w:rsidRDefault="00A07E4A"/>
    <w:p w14:paraId="3FEA96C6" w14:textId="77777777" w:rsidR="00A07E4A" w:rsidRDefault="00A07E4A"/>
  </w:footnote>
  <w:footnote w:type="continuationNotice" w:id="1">
    <w:p w14:paraId="139EAA5D" w14:textId="77777777" w:rsidR="00A07E4A" w:rsidRDefault="00A07E4A"/>
  </w:footnote>
  <w:footnote w:id="2">
    <w:p w14:paraId="795A2348" w14:textId="286EE616" w:rsidR="009A725D" w:rsidRPr="0061219D" w:rsidRDefault="009A725D">
      <w:pPr>
        <w:pStyle w:val="FootnoteText"/>
        <w:rPr>
          <w:sz w:val="16"/>
          <w:szCs w:val="16"/>
        </w:rPr>
      </w:pPr>
      <w:r w:rsidRPr="0061219D">
        <w:rPr>
          <w:rStyle w:val="FootnoteReference"/>
          <w:sz w:val="16"/>
          <w:szCs w:val="16"/>
        </w:rPr>
        <w:footnoteRef/>
      </w:r>
      <w:r w:rsidRPr="0061219D">
        <w:rPr>
          <w:sz w:val="16"/>
          <w:szCs w:val="16"/>
        </w:rPr>
        <w:t xml:space="preserve"> </w:t>
      </w:r>
      <w:r w:rsidR="0061219D" w:rsidRPr="0061219D">
        <w:rPr>
          <w:sz w:val="16"/>
          <w:szCs w:val="16"/>
        </w:rPr>
        <w:t>mailto:buy.nsw@customerservice.nsw.gov.au?subject=Procurement%20template%20enquiry</w:t>
      </w:r>
    </w:p>
  </w:footnote>
  <w:footnote w:id="3">
    <w:p w14:paraId="19E079B5" w14:textId="1156CFF0" w:rsidR="00323DFB" w:rsidRPr="00323DFB" w:rsidRDefault="00323DFB">
      <w:pPr>
        <w:pStyle w:val="FootnoteText"/>
        <w:rPr>
          <w:lang w:val="en-US"/>
        </w:rPr>
      </w:pPr>
      <w:r>
        <w:rPr>
          <w:rStyle w:val="FootnoteReference"/>
        </w:rPr>
        <w:footnoteRef/>
      </w:r>
      <w:r>
        <w:t xml:space="preserve"> </w:t>
      </w:r>
      <w:r w:rsidRPr="00323DFB">
        <w:t>https://www.info.buy.nsw.gov.au/policy-library/policies/supplier-code-of-conduct</w:t>
      </w:r>
    </w:p>
  </w:footnote>
  <w:footnote w:id="4">
    <w:p w14:paraId="0A1FB5ED" w14:textId="01B77E11" w:rsidR="00323DFB" w:rsidRPr="00323DFB" w:rsidRDefault="00323DFB">
      <w:pPr>
        <w:pStyle w:val="FootnoteText"/>
        <w:rPr>
          <w:lang w:val="en-US"/>
        </w:rPr>
      </w:pPr>
      <w:r>
        <w:rPr>
          <w:rStyle w:val="FootnoteReference"/>
        </w:rPr>
        <w:footnoteRef/>
      </w:r>
      <w:r>
        <w:t xml:space="preserve"> </w:t>
      </w:r>
      <w:r w:rsidRPr="00323DFB">
        <w:t>https://tenders.nsw.gov.au</w:t>
      </w:r>
    </w:p>
  </w:footnote>
  <w:footnote w:id="5">
    <w:p w14:paraId="37313E82" w14:textId="77777777" w:rsidR="00126064" w:rsidRPr="00126064" w:rsidRDefault="00126064" w:rsidP="00126064">
      <w:pPr>
        <w:pStyle w:val="FootnoteText"/>
        <w:rPr>
          <w:lang w:val="en-US"/>
        </w:rPr>
      </w:pPr>
      <w:r>
        <w:rPr>
          <w:rStyle w:val="FootnoteReference"/>
        </w:rPr>
        <w:footnoteRef/>
      </w:r>
      <w:r>
        <w:t xml:space="preserve"> </w:t>
      </w:r>
      <w:r w:rsidRPr="00126064">
        <w:t>https://www.info.buy.nsw.gov.au/policy-library/policies/supplier-code-of-conduct</w:t>
      </w:r>
    </w:p>
  </w:footnote>
  <w:footnote w:id="6">
    <w:p w14:paraId="32DB2086" w14:textId="2451BDC0" w:rsidR="00126064" w:rsidRPr="00126064" w:rsidRDefault="00126064">
      <w:pPr>
        <w:pStyle w:val="FootnoteText"/>
        <w:rPr>
          <w:lang w:val="en-US"/>
        </w:rPr>
      </w:pPr>
      <w:r>
        <w:rPr>
          <w:rStyle w:val="FootnoteReference"/>
        </w:rPr>
        <w:footnoteRef/>
      </w:r>
      <w:r>
        <w:t xml:space="preserve"> </w:t>
      </w:r>
      <w:r w:rsidRPr="00126064">
        <w:t>https://www.info.buy.nsw.gov.au/training/an-introduction-to-modern-slavery-and-your-obligations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6E93" w14:textId="77777777" w:rsidR="00773685" w:rsidRDefault="00773685" w:rsidP="00773685">
    <w:pPr>
      <w:pStyle w:val="HeaderFooterSensitivityLabelSpace"/>
    </w:pPr>
  </w:p>
  <w:p w14:paraId="3F5DD1D9" w14:textId="77777777" w:rsidR="00773685" w:rsidRDefault="00773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F024" w14:textId="77777777" w:rsidR="00B41FC1" w:rsidRDefault="00F91682" w:rsidP="009C2DB2">
    <w:pPr>
      <w:pStyle w:val="HeaderFooterSensitivityLabelSpace"/>
    </w:pPr>
    <w:r w:rsidRPr="003817CD">
      <w:rPr>
        <w:noProof/>
      </w:rPr>
      <mc:AlternateContent>
        <mc:Choice Requires="wpg">
          <w:drawing>
            <wp:anchor distT="0" distB="0" distL="114300" distR="114300" simplePos="0" relativeHeight="251658240" behindDoc="1" locked="0" layoutInCell="1" allowOverlap="1" wp14:anchorId="3A7AB5E5" wp14:editId="66105AD1">
              <wp:simplePos x="0" y="0"/>
              <wp:positionH relativeFrom="page">
                <wp:align>center</wp:align>
              </wp:positionH>
              <wp:positionV relativeFrom="page">
                <wp:align>top</wp:align>
              </wp:positionV>
              <wp:extent cx="7559675" cy="894080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8940800"/>
                        <a:chOff x="0" y="0"/>
                        <a:chExt cx="7560000" cy="8940800"/>
                      </a:xfrm>
                    </wpg:grpSpPr>
                    <wps:wsp>
                      <wps:cNvPr id="14" name="Rectangle 14">
                        <a:extLst>
                          <a:ext uri="{C183D7F6-B498-43B3-948B-1728B52AA6E4}">
                            <adec:decorative xmlns:adec="http://schemas.microsoft.com/office/drawing/2017/decorative" val="1"/>
                          </a:ext>
                        </a:extLst>
                      </wps:cNvPr>
                      <wps:cNvSpPr/>
                      <wps:spPr>
                        <a:xfrm>
                          <a:off x="0" y="8046720"/>
                          <a:ext cx="7560000" cy="8940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817473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36B6312">
            <v:group id="Group 7" style="position:absolute;margin-left:0;margin-top:0;width:595.25pt;height:704pt;z-index:-251661312;mso-position-horizontal:center;mso-position-horizontal-relative:page;mso-position-vertical:top;mso-position-vertical-relative:page;mso-width-relative:margin;mso-height-relative:margin" alt="&quot;&quot;" coordsize="75600,89408" o:spid="_x0000_s1026" w14:anchorId="7C454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">
              <v:rect id="Rectangle 14" style="position:absolute;top:80467;width:75600;height:8941;visibility:visible;mso-wrap-style:square;v-text-anchor:middle" alt="&quot;&quot;" o:spid="_x0000_s1027" fillcolor="#d7153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v:rect id="Rectangle 15" style="position:absolute;width:75600;height:81747;visibility:visible;mso-wrap-style:square;v-text-anchor:middle" alt="&quot;&quot;" o:spid="_x0000_s1028" fillcolor="#00266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w10:wrap anchorx="page" anchory="page"/>
            </v:group>
          </w:pict>
        </mc:Fallback>
      </mc:AlternateContent>
    </w:r>
  </w:p>
  <w:p w14:paraId="383F622E" w14:textId="77777777" w:rsidR="00254690" w:rsidRPr="00B41FC1" w:rsidRDefault="00B74B83" w:rsidP="0055273C">
    <w:pPr>
      <w:pStyle w:val="Header"/>
    </w:pPr>
    <w:r w:rsidRPr="003817CD">
      <w:rPr>
        <w:noProof/>
      </w:rPr>
      <mc:AlternateContent>
        <mc:Choice Requires="wps">
          <w:drawing>
            <wp:inline distT="0" distB="0" distL="0" distR="0" wp14:anchorId="0607DD8D" wp14:editId="76CB1FA5">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DB29C" w14:textId="77777777" w:rsidR="00B74B83" w:rsidRPr="00B74B83" w:rsidRDefault="00B74B83" w:rsidP="00B64B5F">
                          <w:pPr>
                            <w:pStyle w:val="Descripto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adec="http://schemas.microsoft.com/office/drawing/2017/decorative" xmlns:a="http://schemas.openxmlformats.org/drawingml/2006/main">
          <w:pict w14:anchorId="591E1785">
            <v:shapetype id="_x0000_t202" coordsize="21600,21600" o:spt="202" path="m,l,21600r21600,l21600,xe" w14:anchorId="0607DD8D">
              <v:stroke joinstyle="miter"/>
              <v:path gradientshapeok="t" o:connecttype="rect"/>
            </v:shapetype>
            <v:shape id="Text Box 17" style="width:411pt;height:70.85pt;visibility:visible;mso-wrap-style:square;mso-left-percent:-10001;mso-top-percent:-10001;mso-position-horizontal:absolute;mso-position-horizontal-relative:char;mso-position-vertical:absolute;mso-position-vertical-relative:line;mso-left-percent:-10001;mso-top-percent:-10001;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v:textbox inset="0,0,0,0">
                <w:txbxContent>
                  <w:p w:rsidRPr="00B74B83" w:rsidR="00B74B83" w:rsidP="00B64B5F" w:rsidRDefault="00B74B83" w14:paraId="672A6659" w14:textId="77777777">
                    <w:pPr>
                      <w:pStyle w:val="Descriptor"/>
                    </w:pPr>
                  </w:p>
                </w:txbxContent>
              </v:textbox>
              <w10:anchorlock/>
            </v:shape>
          </w:pict>
        </mc:Fallback>
      </mc:AlternateContent>
    </w:r>
    <w:r w:rsidR="00B41FC1">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5143A" w14:textId="77777777" w:rsidR="005E1E09" w:rsidRDefault="005E1E09" w:rsidP="0055273C">
    <w:pPr>
      <w:pStyle w:val="Header"/>
    </w:pPr>
  </w:p>
  <w:p w14:paraId="4E05ED08" w14:textId="77777777" w:rsidR="005B62F1" w:rsidRPr="00B41FC1" w:rsidRDefault="005B62F1" w:rsidP="005527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D7C3" w14:textId="77777777" w:rsidR="005E1E09" w:rsidRDefault="005E1E09" w:rsidP="0033563A">
    <w:pPr>
      <w:pStyle w:val="Heading20"/>
    </w:pPr>
    <w:r w:rsidRPr="0033563A">
      <w:rPr>
        <w:noProof/>
      </w:rPr>
      <w:drawing>
        <wp:anchor distT="0" distB="0" distL="114300" distR="114300" simplePos="0" relativeHeight="251658243" behindDoc="1" locked="0" layoutInCell="1" allowOverlap="1" wp14:anchorId="3684E346" wp14:editId="7FEF7FFC">
          <wp:simplePos x="0" y="0"/>
          <wp:positionH relativeFrom="margin">
            <wp:posOffset>5046980</wp:posOffset>
          </wp:positionH>
          <wp:positionV relativeFrom="paragraph">
            <wp:posOffset>310947</wp:posOffset>
          </wp:positionV>
          <wp:extent cx="1450095" cy="2169268"/>
          <wp:effectExtent l="0" t="0" r="0" b="2540"/>
          <wp:wrapNone/>
          <wp:docPr id="254832579" name="Picture 254832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0095" cy="2169268"/>
                  </a:xfrm>
                  <a:prstGeom prst="rect">
                    <a:avLst/>
                  </a:prstGeom>
                </pic:spPr>
              </pic:pic>
            </a:graphicData>
          </a:graphic>
          <wp14:sizeRelH relativeFrom="page">
            <wp14:pctWidth>0</wp14:pctWidth>
          </wp14:sizeRelH>
          <wp14:sizeRelV relativeFrom="page">
            <wp14:pctHeight>0</wp14:pctHeight>
          </wp14:sizeRelV>
        </wp:anchor>
      </w:drawing>
    </w:r>
    <w:r w:rsidRPr="0033563A">
      <w:t>Acknowledgement</w:t>
    </w:r>
    <w:r>
      <w:t xml:space="preserve"> of Country</w:t>
    </w:r>
  </w:p>
  <w:p w14:paraId="1C0912DB" w14:textId="77777777" w:rsidR="005E1E09" w:rsidRDefault="005E1E09" w:rsidP="0033563A">
    <w:pPr>
      <w:pStyle w:val="BodyText"/>
    </w:pPr>
    <w:r w:rsidRPr="00BD036F">
      <w:t xml:space="preserve">We acknowledge that Aboriginal and Torres Strait Islander </w:t>
    </w:r>
    <w:r>
      <w:br/>
    </w:r>
    <w:r w:rsidRPr="00BD036F">
      <w:t xml:space="preserve">peoples are the First Peoples and Traditional Custodians of Australia, </w:t>
    </w:r>
    <w:r>
      <w:br/>
    </w:r>
    <w:r w:rsidRPr="00BD036F">
      <w:t xml:space="preserve">and the oldest continuing culture in human history. We pay respect </w:t>
    </w:r>
    <w:r>
      <w:br/>
    </w:r>
    <w:r w:rsidRPr="00BD036F">
      <w:t xml:space="preserve">to Elders past and </w:t>
    </w:r>
    <w:proofErr w:type="gramStart"/>
    <w:r w:rsidRPr="00BD036F">
      <w:t>present</w:t>
    </w:r>
    <w:r>
      <w:t>,</w:t>
    </w:r>
    <w:r w:rsidRPr="00BD036F">
      <w:t xml:space="preserve"> and</w:t>
    </w:r>
    <w:proofErr w:type="gramEnd"/>
    <w:r w:rsidRPr="00BD036F">
      <w:t xml:space="preserve"> commit to respecting the lands </w:t>
    </w:r>
    <w:r>
      <w:br/>
    </w:r>
    <w:r w:rsidRPr="00BD036F">
      <w:t>we walk on, and the communities we walk with.</w:t>
    </w:r>
  </w:p>
  <w:p w14:paraId="23252C2F" w14:textId="77777777" w:rsidR="005E1E09" w:rsidRDefault="005E1E09" w:rsidP="0033563A">
    <w:pPr>
      <w:pStyle w:val="BodyText"/>
    </w:pPr>
  </w:p>
  <w:p w14:paraId="641CCBA2" w14:textId="77777777" w:rsidR="005E1E09" w:rsidRDefault="005E1E09" w:rsidP="00D96D30">
    <w:pPr>
      <w:pStyle w:val="BodyText"/>
    </w:pPr>
    <w:r>
      <w:t>Artwork</w:t>
    </w:r>
    <w:r w:rsidRPr="00764508">
      <w:t xml:space="preserve">: </w:t>
    </w:r>
    <w:r>
      <w:br/>
    </w:r>
    <w:r w:rsidRPr="006B52A4">
      <w:rPr>
        <w:i/>
        <w:iCs/>
      </w:rPr>
      <w:t>Regeneration</w:t>
    </w:r>
    <w:r w:rsidRPr="00764508">
      <w:t xml:space="preserve"> by Josie Ros</w:t>
    </w:r>
    <w:r>
      <w:t>e</w:t>
    </w:r>
    <w:r w:rsidRPr="002E66AE">
      <w:t xml:space="preserve"> | </w:t>
    </w:r>
    <w:proofErr w:type="spellStart"/>
    <w:r w:rsidRPr="002E66AE">
      <w:t>Gumbaynggirr</w:t>
    </w:r>
    <w:proofErr w:type="spellEnd"/>
    <w:r w:rsidRPr="002E66AE">
      <w:t xml:space="preserve"> Nation</w:t>
    </w:r>
  </w:p>
  <w:p w14:paraId="3FBCE769" w14:textId="77777777" w:rsidR="005E1E09" w:rsidRPr="00B41FC1" w:rsidRDefault="005E1E09" w:rsidP="0055273C">
    <w:pPr>
      <w:pStyle w:val="Header"/>
    </w:pPr>
    <w:r>
      <w:rPr>
        <w:noProof/>
      </w:rPr>
      <mc:AlternateContent>
        <mc:Choice Requires="wps">
          <w:drawing>
            <wp:anchor distT="0" distB="0" distL="114300" distR="114300" simplePos="0" relativeHeight="251658244" behindDoc="0" locked="0" layoutInCell="1" allowOverlap="1" wp14:anchorId="2E5AF668" wp14:editId="2CF81354">
              <wp:simplePos x="0" y="0"/>
              <wp:positionH relativeFrom="column">
                <wp:posOffset>0</wp:posOffset>
              </wp:positionH>
              <wp:positionV relativeFrom="paragraph">
                <wp:posOffset>96088</wp:posOffset>
              </wp:positionV>
              <wp:extent cx="6494330" cy="0"/>
              <wp:effectExtent l="0" t="0" r="8255" b="12700"/>
              <wp:wrapNone/>
              <wp:docPr id="2100419311" name="Straight Connector 3"/>
              <wp:cNvGraphicFramePr/>
              <a:graphic xmlns:a="http://schemas.openxmlformats.org/drawingml/2006/main">
                <a:graphicData uri="http://schemas.microsoft.com/office/word/2010/wordprocessingShape">
                  <wps:wsp>
                    <wps:cNvCnPr/>
                    <wps:spPr>
                      <a:xfrm>
                        <a:off x="0" y="0"/>
                        <a:ext cx="6494330" cy="0"/>
                      </a:xfrm>
                      <a:prstGeom prst="line">
                        <a:avLst/>
                      </a:prstGeom>
                      <a:ln w="952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9B79666">
            <v:line id="Straight Connector 3" style="position:absolute;z-index:251664386;visibility:visible;mso-wrap-style:square;mso-wrap-distance-left:9pt;mso-wrap-distance-top:0;mso-wrap-distance-right:9pt;mso-wrap-distance-bottom:0;mso-position-horizontal:absolute;mso-position-horizontal-relative:text;mso-position-vertical:absolute;mso-position-vertical-relative:text" o:spid="_x0000_s1026" strokecolor="#002664 [3204]" from="0,7.55pt" to="511.35pt,7.55pt" w14:anchorId="5C31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">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7697" w14:textId="77777777" w:rsidR="0033563A" w:rsidRDefault="0033563A" w:rsidP="009C2DB2">
    <w:pPr>
      <w:pStyle w:val="HeaderFooterSensitivityLabelSpace"/>
    </w:pPr>
  </w:p>
  <w:p w14:paraId="223726F2" w14:textId="77777777" w:rsidR="0033563A" w:rsidRPr="00B41FC1" w:rsidRDefault="0033563A" w:rsidP="005527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F33C" w14:textId="77777777" w:rsidR="00773685" w:rsidRDefault="003F7080" w:rsidP="009C2DB2">
    <w:pPr>
      <w:pStyle w:val="HeaderFooterSensitivityLabelSpace"/>
    </w:pPr>
    <w:r>
      <w:rPr>
        <w:noProof/>
      </w:rPr>
      <mc:AlternateContent>
        <mc:Choice Requires="wpg">
          <w:drawing>
            <wp:anchor distT="0" distB="0" distL="114300" distR="114300" simplePos="0" relativeHeight="251658241" behindDoc="1" locked="0" layoutInCell="1" allowOverlap="1" wp14:anchorId="48F276E4" wp14:editId="717C60CB">
              <wp:simplePos x="0" y="0"/>
              <wp:positionH relativeFrom="column">
                <wp:posOffset>-540385</wp:posOffset>
              </wp:positionH>
              <wp:positionV relativeFrom="paragraph">
                <wp:posOffset>-252095</wp:posOffset>
              </wp:positionV>
              <wp:extent cx="7559675" cy="8938034"/>
              <wp:effectExtent l="0" t="0" r="0" b="3175"/>
              <wp:wrapNone/>
              <wp:docPr id="1897244091" name="Group 9"/>
              <wp:cNvGraphicFramePr/>
              <a:graphic xmlns:a="http://schemas.openxmlformats.org/drawingml/2006/main">
                <a:graphicData uri="http://schemas.microsoft.com/office/word/2010/wordprocessingGroup">
                  <wpg:wgp>
                    <wpg:cNvGrpSpPr/>
                    <wpg:grpSpPr>
                      <a:xfrm>
                        <a:off x="0" y="0"/>
                        <a:ext cx="7559675" cy="8938034"/>
                        <a:chOff x="0" y="0"/>
                        <a:chExt cx="7559675" cy="8938034"/>
                      </a:xfrm>
                    </wpg:grpSpPr>
                    <wps:wsp>
                      <wps:cNvPr id="2029914887" name="Rectangle 6">
                        <a:extLst>
                          <a:ext uri="{C183D7F6-B498-43B3-948B-1728B52AA6E4}">
                            <adec:decorative xmlns:adec="http://schemas.microsoft.com/office/drawing/2017/decorative" val="1"/>
                          </a:ext>
                        </a:extLst>
                      </wps:cNvPr>
                      <wps:cNvSpPr/>
                      <wps:spPr>
                        <a:xfrm>
                          <a:off x="0" y="8171234"/>
                          <a:ext cx="7559675" cy="7668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023216" name="Rectangle 9">
                        <a:extLst>
                          <a:ext uri="{C183D7F6-B498-43B3-948B-1728B52AA6E4}">
                            <adec:decorative xmlns:adec="http://schemas.microsoft.com/office/drawing/2017/decorative" val="1"/>
                          </a:ext>
                        </a:extLst>
                      </wps:cNvPr>
                      <wps:cNvSpPr/>
                      <wps:spPr>
                        <a:xfrm>
                          <a:off x="0" y="0"/>
                          <a:ext cx="7559675" cy="817403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dec="http://schemas.microsoft.com/office/drawing/2017/decorative" xmlns:a="http://schemas.openxmlformats.org/drawingml/2006/main">
          <w:pict w14:anchorId="53ED18DA">
            <v:group id="Group 9" style="position:absolute;margin-left:-42.55pt;margin-top:-19.85pt;width:595.25pt;height:703.8pt;z-index:-251658239" coordsize="75596,89380" o:spid="_x0000_s1026" w14:anchorId="72C7E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">
              <v:rect id="Rectangle 6" style="position:absolute;top:81712;width:75596;height:7668;visibility:visible;mso-wrap-style:square;v-text-anchor:middle" alt="&quot;&quot;" o:spid="_x0000_s1027" fillcolor="#146cfd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"/>
              <v:rect id="Rectangle 9" style="position:absolute;width:75596;height:81740;visibility:visible;mso-wrap-style:square;v-text-anchor:middle" alt="&quot;&quot;" o:spid="_x0000_s1028" fillcolor="#00266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"/>
            </v:group>
          </w:pict>
        </mc:Fallback>
      </mc:AlternateContent>
    </w:r>
    <w:r w:rsidR="00273FDE" w:rsidRPr="003817CD">
      <w:rPr>
        <w:noProof/>
      </w:rPr>
      <mc:AlternateContent>
        <mc:Choice Requires="wps">
          <w:drawing>
            <wp:anchor distT="45720" distB="45720" distL="114300" distR="114300" simplePos="0" relativeHeight="251658242" behindDoc="0" locked="0" layoutInCell="1" allowOverlap="1" wp14:anchorId="7E42B349" wp14:editId="231CFDE9">
              <wp:simplePos x="0" y="0"/>
              <wp:positionH relativeFrom="margin">
                <wp:posOffset>21590</wp:posOffset>
              </wp:positionH>
              <wp:positionV relativeFrom="paragraph">
                <wp:posOffset>1207893</wp:posOffset>
              </wp:positionV>
              <wp:extent cx="6448425" cy="192405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noFill/>
                      <a:ln w="9525">
                        <a:noFill/>
                        <a:miter lim="800000"/>
                        <a:headEnd/>
                        <a:tailEnd/>
                      </a:ln>
                    </wps:spPr>
                    <wps:txbx>
                      <w:txbxContent>
                        <w:p w14:paraId="2908C5C5" w14:textId="77777777" w:rsidR="00AD55F8" w:rsidRDefault="0094444B" w:rsidP="0094444B">
                          <w:pPr>
                            <w:pStyle w:val="BodyText"/>
                            <w:rPr>
                              <w:color w:val="FFFFFF" w:themeColor="background1"/>
                            </w:rPr>
                          </w:pPr>
                          <w:r w:rsidRPr="0094444B">
                            <w:rPr>
                              <w:color w:val="FFFFFF" w:themeColor="background1"/>
                            </w:rPr>
                            <w:t xml:space="preserve">This publication is protected by copyright. </w:t>
                          </w:r>
                          <w:proofErr w:type="gramStart"/>
                          <w:r w:rsidRPr="0094444B">
                            <w:rPr>
                              <w:color w:val="FFFFFF" w:themeColor="background1"/>
                            </w:rPr>
                            <w:t>With the exception of</w:t>
                          </w:r>
                          <w:proofErr w:type="gramEnd"/>
                          <w:r w:rsidRPr="0094444B">
                            <w:rPr>
                              <w:color w:val="FFFFFF" w:themeColor="background1"/>
                            </w:rPr>
                            <w:t xml:space="preserve"> (a) any coat of arms, logo, </w:t>
                          </w:r>
                          <w:proofErr w:type="gramStart"/>
                          <w:r w:rsidRPr="0094444B">
                            <w:rPr>
                              <w:color w:val="FFFFFF" w:themeColor="background1"/>
                            </w:rPr>
                            <w:t>trade mark</w:t>
                          </w:r>
                          <w:proofErr w:type="gramEnd"/>
                          <w:r w:rsidRPr="0094444B">
                            <w:rPr>
                              <w:color w:val="FFFFFF" w:themeColor="background1"/>
                            </w:rPr>
                            <w:t xml:space="preserve"> or other branding; (b) any </w:t>
                          </w:r>
                          <w:proofErr w:type="gramStart"/>
                          <w:r w:rsidRPr="0094444B">
                            <w:rPr>
                              <w:color w:val="FFFFFF" w:themeColor="background1"/>
                            </w:rPr>
                            <w:t>third party</w:t>
                          </w:r>
                          <w:proofErr w:type="gramEnd"/>
                          <w:r w:rsidRPr="0094444B">
                            <w:rPr>
                              <w:color w:val="FFFFFF" w:themeColor="background1"/>
                            </w:rPr>
                            <w:t xml:space="preserve"> intellectual property; and (c) personal information such as photographs of people, this publication is licensed under the Creative Commons Attribution </w:t>
                          </w:r>
                          <w:r w:rsidR="005F5118">
                            <w:rPr>
                              <w:color w:val="FFFFFF" w:themeColor="background1"/>
                            </w:rPr>
                            <w:br/>
                          </w:r>
                          <w:r w:rsidR="008D2FB3">
                            <w:rPr>
                              <w:color w:val="FFFFFF" w:themeColor="background1"/>
                            </w:rPr>
                            <w:t>4</w:t>
                          </w:r>
                          <w:r w:rsidRPr="0094444B">
                            <w:rPr>
                              <w:color w:val="FFFFFF" w:themeColor="background1"/>
                            </w:rPr>
                            <w:t xml:space="preserve">.0 Australia Licence. </w:t>
                          </w:r>
                        </w:p>
                        <w:p w14:paraId="5097D069"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w:t>
                          </w:r>
                          <w:r w:rsidR="00D34BB1">
                            <w:rPr>
                              <w:color w:val="FFFFFF" w:themeColor="background1"/>
                            </w:rPr>
                            <w:br/>
                          </w:r>
                          <w:r w:rsidR="00D34BB1" w:rsidRPr="00D34BB1">
                            <w:rPr>
                              <w:color w:val="FFFFFF" w:themeColor="background1"/>
                            </w:rPr>
                            <w:t>https://creativecommons.org/licenses/by/4.0/legalcode.en</w:t>
                          </w:r>
                        </w:p>
                        <w:p w14:paraId="6B232EAC" w14:textId="48990541" w:rsidR="000C2710" w:rsidRPr="0094444B" w:rsidRDefault="0094444B" w:rsidP="000C2710">
                          <w:pPr>
                            <w:pStyle w:val="BodyText"/>
                            <w:rPr>
                              <w:color w:val="FFFFFF" w:themeColor="background1"/>
                            </w:rPr>
                          </w:pPr>
                          <w:r w:rsidRPr="0094444B">
                            <w:rPr>
                              <w:color w:val="FFFFFF" w:themeColor="background1"/>
                            </w:rPr>
                            <w:t xml:space="preserve">NSW </w:t>
                          </w:r>
                          <w:r w:rsidR="00273FDE">
                            <w:rPr>
                              <w:color w:val="FFFFFF" w:themeColor="background1"/>
                            </w:rPr>
                            <w:t>Government</w:t>
                          </w:r>
                          <w:r w:rsidRPr="0094444B">
                            <w:rPr>
                              <w:color w:val="FFFFFF" w:themeColor="background1"/>
                            </w:rPr>
                            <w:t xml:space="preserve"> requires that it be attributed as creator of the licensed material in the following manner:  © State of New South Wales (</w:t>
                          </w:r>
                          <w:r w:rsidR="003C495F">
                            <w:rPr>
                              <w:color w:val="FFFFFF" w:themeColor="background1"/>
                            </w:rPr>
                            <w:fldChar w:fldCharType="begin"/>
                          </w:r>
                          <w:r w:rsidR="003C495F">
                            <w:rPr>
                              <w:color w:val="FFFFFF" w:themeColor="background1"/>
                            </w:rPr>
                            <w:instrText xml:space="preserve"> DATE \@ "yyyy" \* MERGEFORMAT </w:instrText>
                          </w:r>
                          <w:r w:rsidR="003C495F">
                            <w:rPr>
                              <w:color w:val="FFFFFF" w:themeColor="background1"/>
                            </w:rPr>
                            <w:fldChar w:fldCharType="separate"/>
                          </w:r>
                          <w:r w:rsidR="00E5538C">
                            <w:rPr>
                              <w:noProof/>
                              <w:color w:val="FFFFFF" w:themeColor="background1"/>
                            </w:rPr>
                            <w:t>2026</w:t>
                          </w:r>
                          <w:r w:rsidR="003C495F">
                            <w:rPr>
                              <w:color w:val="FFFFFF" w:themeColor="background1"/>
                            </w:rPr>
                            <w:fldChar w:fldCharType="end"/>
                          </w:r>
                          <w:r w:rsidRPr="0094444B">
                            <w:rPr>
                              <w:color w:val="FFFFFF" w:themeColor="background1"/>
                            </w:rPr>
                            <w:t>).</w:t>
                          </w:r>
                          <w:r w:rsidR="000C2710" w:rsidRPr="0094444B">
                            <w:rPr>
                              <w:color w:val="FFFFFF" w:themeColor="background1"/>
                            </w:rPr>
                            <w:t xml:space="preserve"> </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2B349" id="_x0000_t202" coordsize="21600,21600" o:spt="202" path="m,l,21600r21600,l21600,xe">
              <v:stroke joinstyle="miter"/>
              <v:path gradientshapeok="t" o:connecttype="rect"/>
            </v:shapetype>
            <v:shape id="Text Box 2" o:spid="_x0000_s1027" type="#_x0000_t202" alt="&quot;&quot;" style="position:absolute;margin-left:1.7pt;margin-top:95.1pt;width:507.75pt;height:15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" filled="f" stroked="f">
              <v:textbox inset="0,,0">
                <w:txbxContent>
                  <w:p w14:paraId="2908C5C5" w14:textId="77777777" w:rsidR="00AD55F8" w:rsidRDefault="0094444B" w:rsidP="0094444B">
                    <w:pPr>
                      <w:pStyle w:val="BodyText"/>
                      <w:rPr>
                        <w:color w:val="FFFFFF" w:themeColor="background1"/>
                      </w:rPr>
                    </w:pPr>
                    <w:r w:rsidRPr="0094444B">
                      <w:rPr>
                        <w:color w:val="FFFFFF" w:themeColor="background1"/>
                      </w:rPr>
                      <w:t xml:space="preserve">This publication is protected by copyright. </w:t>
                    </w:r>
                    <w:proofErr w:type="gramStart"/>
                    <w:r w:rsidRPr="0094444B">
                      <w:rPr>
                        <w:color w:val="FFFFFF" w:themeColor="background1"/>
                      </w:rPr>
                      <w:t>With the exception of</w:t>
                    </w:r>
                    <w:proofErr w:type="gramEnd"/>
                    <w:r w:rsidRPr="0094444B">
                      <w:rPr>
                        <w:color w:val="FFFFFF" w:themeColor="background1"/>
                      </w:rPr>
                      <w:t xml:space="preserve"> (a) any coat of arms, logo, </w:t>
                    </w:r>
                    <w:proofErr w:type="gramStart"/>
                    <w:r w:rsidRPr="0094444B">
                      <w:rPr>
                        <w:color w:val="FFFFFF" w:themeColor="background1"/>
                      </w:rPr>
                      <w:t>trade mark</w:t>
                    </w:r>
                    <w:proofErr w:type="gramEnd"/>
                    <w:r w:rsidRPr="0094444B">
                      <w:rPr>
                        <w:color w:val="FFFFFF" w:themeColor="background1"/>
                      </w:rPr>
                      <w:t xml:space="preserve"> or other branding; (b) any </w:t>
                    </w:r>
                    <w:proofErr w:type="gramStart"/>
                    <w:r w:rsidRPr="0094444B">
                      <w:rPr>
                        <w:color w:val="FFFFFF" w:themeColor="background1"/>
                      </w:rPr>
                      <w:t>third party</w:t>
                    </w:r>
                    <w:proofErr w:type="gramEnd"/>
                    <w:r w:rsidRPr="0094444B">
                      <w:rPr>
                        <w:color w:val="FFFFFF" w:themeColor="background1"/>
                      </w:rPr>
                      <w:t xml:space="preserve"> intellectual property; and (c) personal information such as photographs of people, this publication is licensed under the Creative Commons Attribution </w:t>
                    </w:r>
                    <w:r w:rsidR="005F5118">
                      <w:rPr>
                        <w:color w:val="FFFFFF" w:themeColor="background1"/>
                      </w:rPr>
                      <w:br/>
                    </w:r>
                    <w:r w:rsidR="008D2FB3">
                      <w:rPr>
                        <w:color w:val="FFFFFF" w:themeColor="background1"/>
                      </w:rPr>
                      <w:t>4</w:t>
                    </w:r>
                    <w:r w:rsidRPr="0094444B">
                      <w:rPr>
                        <w:color w:val="FFFFFF" w:themeColor="background1"/>
                      </w:rPr>
                      <w:t xml:space="preserve">.0 Australia Licence. </w:t>
                    </w:r>
                  </w:p>
                  <w:p w14:paraId="5097D069" w14:textId="77777777" w:rsidR="00DA1394" w:rsidRDefault="0094444B" w:rsidP="0094444B">
                    <w:pPr>
                      <w:pStyle w:val="BodyText"/>
                      <w:rPr>
                        <w:color w:val="FFFFFF" w:themeColor="background1"/>
                      </w:rPr>
                    </w:pPr>
                    <w:r w:rsidRPr="0094444B">
                      <w:rPr>
                        <w:color w:val="FFFFFF" w:themeColor="background1"/>
                      </w:rPr>
                      <w:t>The licence terms are available at the Creative Commons website at:</w:t>
                    </w:r>
                    <w:r w:rsidR="00D34BB1">
                      <w:rPr>
                        <w:color w:val="FFFFFF" w:themeColor="background1"/>
                      </w:rPr>
                      <w:br/>
                    </w:r>
                    <w:r w:rsidR="00D34BB1" w:rsidRPr="00D34BB1">
                      <w:rPr>
                        <w:color w:val="FFFFFF" w:themeColor="background1"/>
                      </w:rPr>
                      <w:t>https://creativecommons.org/licenses/by/4.0/legalcode.en</w:t>
                    </w:r>
                  </w:p>
                  <w:p w14:paraId="6B232EAC" w14:textId="48990541" w:rsidR="000C2710" w:rsidRPr="0094444B" w:rsidRDefault="0094444B" w:rsidP="000C2710">
                    <w:pPr>
                      <w:pStyle w:val="BodyText"/>
                      <w:rPr>
                        <w:color w:val="FFFFFF" w:themeColor="background1"/>
                      </w:rPr>
                    </w:pPr>
                    <w:r w:rsidRPr="0094444B">
                      <w:rPr>
                        <w:color w:val="FFFFFF" w:themeColor="background1"/>
                      </w:rPr>
                      <w:t xml:space="preserve">NSW </w:t>
                    </w:r>
                    <w:r w:rsidR="00273FDE">
                      <w:rPr>
                        <w:color w:val="FFFFFF" w:themeColor="background1"/>
                      </w:rPr>
                      <w:t>Government</w:t>
                    </w:r>
                    <w:r w:rsidRPr="0094444B">
                      <w:rPr>
                        <w:color w:val="FFFFFF" w:themeColor="background1"/>
                      </w:rPr>
                      <w:t xml:space="preserve"> requires that it be attributed as creator of the licensed material in the following manner:  © State of New South Wales (</w:t>
                    </w:r>
                    <w:r w:rsidR="003C495F">
                      <w:rPr>
                        <w:color w:val="FFFFFF" w:themeColor="background1"/>
                      </w:rPr>
                      <w:fldChar w:fldCharType="begin"/>
                    </w:r>
                    <w:r w:rsidR="003C495F">
                      <w:rPr>
                        <w:color w:val="FFFFFF" w:themeColor="background1"/>
                      </w:rPr>
                      <w:instrText xml:space="preserve"> DATE \@ "yyyy" \* MERGEFORMAT </w:instrText>
                    </w:r>
                    <w:r w:rsidR="003C495F">
                      <w:rPr>
                        <w:color w:val="FFFFFF" w:themeColor="background1"/>
                      </w:rPr>
                      <w:fldChar w:fldCharType="separate"/>
                    </w:r>
                    <w:r w:rsidR="00E5538C">
                      <w:rPr>
                        <w:noProof/>
                        <w:color w:val="FFFFFF" w:themeColor="background1"/>
                      </w:rPr>
                      <w:t>2026</w:t>
                    </w:r>
                    <w:r w:rsidR="003C495F">
                      <w:rPr>
                        <w:color w:val="FFFFFF" w:themeColor="background1"/>
                      </w:rPr>
                      <w:fldChar w:fldCharType="end"/>
                    </w:r>
                    <w:r w:rsidRPr="0094444B">
                      <w:rPr>
                        <w:color w:val="FFFFFF" w:themeColor="background1"/>
                      </w:rPr>
                      <w:t>).</w:t>
                    </w:r>
                    <w:r w:rsidR="000C2710" w:rsidRPr="0094444B">
                      <w:rPr>
                        <w:color w:val="FFFFFF" w:themeColor="background1"/>
                      </w:rPr>
                      <w:t xml:space="preserve"> </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3E5676C"/>
    <w:multiLevelType w:val="hybridMultilevel"/>
    <w:tmpl w:val="E3CEF886"/>
    <w:lvl w:ilvl="0" w:tplc="E0803700">
      <w:start w:val="1"/>
      <w:numFmt w:val="lowerLetter"/>
      <w:pStyle w:val="ListNumber2"/>
      <w:lvlText w:val="%1."/>
      <w:lvlJc w:val="left"/>
      <w:pPr>
        <w:tabs>
          <w:tab w:val="num" w:pos="783"/>
        </w:tabs>
        <w:ind w:left="783"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 w15:restartNumberingAfterBreak="0">
    <w:nsid w:val="22525239"/>
    <w:multiLevelType w:val="hybridMultilevel"/>
    <w:tmpl w:val="1196F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DA140FE"/>
    <w:multiLevelType w:val="multilevel"/>
    <w:tmpl w:val="B30EB3F8"/>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3318"/>
        </w:tabs>
        <w:ind w:left="3318"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num w:numId="1" w16cid:durableId="1203059620">
    <w:abstractNumId w:val="7"/>
  </w:num>
  <w:num w:numId="2" w16cid:durableId="1841191305">
    <w:abstractNumId w:val="5"/>
  </w:num>
  <w:num w:numId="3" w16cid:durableId="1146358654">
    <w:abstractNumId w:val="3"/>
  </w:num>
  <w:num w:numId="4" w16cid:durableId="1682900461">
    <w:abstractNumId w:val="6"/>
  </w:num>
  <w:num w:numId="5" w16cid:durableId="131018258">
    <w:abstractNumId w:val="2"/>
  </w:num>
  <w:num w:numId="6" w16cid:durableId="189345497">
    <w:abstractNumId w:val="8"/>
  </w:num>
  <w:num w:numId="7" w16cid:durableId="2098936110">
    <w:abstractNumId w:val="0"/>
  </w:num>
  <w:num w:numId="8" w16cid:durableId="456724965">
    <w:abstractNumId w:val="4"/>
  </w:num>
  <w:num w:numId="9" w16cid:durableId="2126195535">
    <w:abstractNumId w:val="1"/>
    <w:lvlOverride w:ilvl="0">
      <w:startOverride w:val="1"/>
    </w:lvlOverride>
  </w:num>
  <w:num w:numId="10" w16cid:durableId="1226916775">
    <w:abstractNumId w:val="1"/>
    <w:lvlOverride w:ilvl="0">
      <w:startOverride w:val="1"/>
    </w:lvlOverride>
  </w:num>
  <w:num w:numId="11" w16cid:durableId="1727214642">
    <w:abstractNumId w:val="1"/>
    <w:lvlOverride w:ilvl="0">
      <w:startOverride w:val="1"/>
    </w:lvlOverride>
  </w:num>
  <w:num w:numId="12" w16cid:durableId="1806241742">
    <w:abstractNumId w:val="1"/>
    <w:lvlOverride w:ilvl="0">
      <w:startOverride w:val="1"/>
    </w:lvlOverride>
  </w:num>
  <w:num w:numId="13" w16cid:durableId="905915324">
    <w:abstractNumId w:val="1"/>
    <w:lvlOverride w:ilvl="0">
      <w:startOverride w:val="1"/>
    </w:lvlOverride>
  </w:num>
  <w:num w:numId="14" w16cid:durableId="241304177">
    <w:abstractNumId w:val="1"/>
    <w:lvlOverride w:ilvl="0">
      <w:startOverride w:val="1"/>
    </w:lvlOverride>
  </w:num>
  <w:num w:numId="15" w16cid:durableId="1299189992">
    <w:abstractNumId w:val="1"/>
    <w:lvlOverride w:ilvl="0">
      <w:startOverride w:val="1"/>
    </w:lvlOverride>
  </w:num>
  <w:num w:numId="16" w16cid:durableId="1476755419">
    <w:abstractNumId w:val="1"/>
    <w:lvlOverride w:ilvl="0">
      <w:startOverride w:val="1"/>
    </w:lvlOverride>
  </w:num>
  <w:num w:numId="17" w16cid:durableId="155194595">
    <w:abstractNumId w:val="1"/>
    <w:lvlOverride w:ilvl="0">
      <w:startOverride w:val="1"/>
    </w:lvlOverride>
  </w:num>
  <w:num w:numId="18" w16cid:durableId="1859346700">
    <w:abstractNumId w:val="1"/>
    <w:lvlOverride w:ilvl="0">
      <w:startOverride w:val="1"/>
    </w:lvlOverride>
  </w:num>
  <w:num w:numId="19" w16cid:durableId="1365014130">
    <w:abstractNumId w:val="1"/>
    <w:lvlOverride w:ilvl="0">
      <w:startOverride w:val="1"/>
    </w:lvlOverride>
  </w:num>
  <w:num w:numId="20" w16cid:durableId="1156645672">
    <w:abstractNumId w:val="1"/>
  </w:num>
  <w:num w:numId="21" w16cid:durableId="1251158854">
    <w:abstractNumId w:val="1"/>
    <w:lvlOverride w:ilvl="0">
      <w:startOverride w:val="1"/>
    </w:lvlOverride>
  </w:num>
  <w:num w:numId="22" w16cid:durableId="849762495">
    <w:abstractNumId w:val="1"/>
    <w:lvlOverride w:ilvl="0">
      <w:startOverride w:val="1"/>
    </w:lvlOverride>
  </w:num>
  <w:num w:numId="23" w16cid:durableId="1152019999">
    <w:abstractNumId w:val="1"/>
    <w:lvlOverride w:ilvl="0">
      <w:startOverride w:val="1"/>
    </w:lvlOverride>
  </w:num>
  <w:num w:numId="24" w16cid:durableId="2050449514">
    <w:abstractNumId w:val="1"/>
    <w:lvlOverride w:ilvl="0">
      <w:startOverride w:val="1"/>
    </w:lvlOverride>
  </w:num>
  <w:num w:numId="25" w16cid:durableId="15422055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38318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4EC"/>
    <w:rsid w:val="00002C93"/>
    <w:rsid w:val="00002C9C"/>
    <w:rsid w:val="00002FDD"/>
    <w:rsid w:val="0000336C"/>
    <w:rsid w:val="00003583"/>
    <w:rsid w:val="00003709"/>
    <w:rsid w:val="00004069"/>
    <w:rsid w:val="000047B5"/>
    <w:rsid w:val="00005754"/>
    <w:rsid w:val="00005FC0"/>
    <w:rsid w:val="000064B5"/>
    <w:rsid w:val="000100A3"/>
    <w:rsid w:val="000125C6"/>
    <w:rsid w:val="000138B9"/>
    <w:rsid w:val="00014524"/>
    <w:rsid w:val="00014555"/>
    <w:rsid w:val="00014D02"/>
    <w:rsid w:val="000154A1"/>
    <w:rsid w:val="00017F6E"/>
    <w:rsid w:val="00020713"/>
    <w:rsid w:val="000215DA"/>
    <w:rsid w:val="00021A2F"/>
    <w:rsid w:val="00021C6B"/>
    <w:rsid w:val="00024B98"/>
    <w:rsid w:val="00024CAA"/>
    <w:rsid w:val="00024DBB"/>
    <w:rsid w:val="00025B3C"/>
    <w:rsid w:val="0002627E"/>
    <w:rsid w:val="00030C2E"/>
    <w:rsid w:val="000319D3"/>
    <w:rsid w:val="000330D7"/>
    <w:rsid w:val="00035798"/>
    <w:rsid w:val="000369F8"/>
    <w:rsid w:val="00037776"/>
    <w:rsid w:val="000412A4"/>
    <w:rsid w:val="00042885"/>
    <w:rsid w:val="0004413C"/>
    <w:rsid w:val="00046ACD"/>
    <w:rsid w:val="00047377"/>
    <w:rsid w:val="00047689"/>
    <w:rsid w:val="00047FCA"/>
    <w:rsid w:val="00052533"/>
    <w:rsid w:val="0005359F"/>
    <w:rsid w:val="00055426"/>
    <w:rsid w:val="00055B72"/>
    <w:rsid w:val="0006233A"/>
    <w:rsid w:val="0006692C"/>
    <w:rsid w:val="00072B2F"/>
    <w:rsid w:val="000731A3"/>
    <w:rsid w:val="000742E2"/>
    <w:rsid w:val="00080C66"/>
    <w:rsid w:val="000831C1"/>
    <w:rsid w:val="00083FB4"/>
    <w:rsid w:val="00084B7B"/>
    <w:rsid w:val="0008583D"/>
    <w:rsid w:val="00087FF3"/>
    <w:rsid w:val="000907FD"/>
    <w:rsid w:val="00091C81"/>
    <w:rsid w:val="000926DF"/>
    <w:rsid w:val="00092B26"/>
    <w:rsid w:val="000958D8"/>
    <w:rsid w:val="00095A2F"/>
    <w:rsid w:val="000968FC"/>
    <w:rsid w:val="000A0A02"/>
    <w:rsid w:val="000A1059"/>
    <w:rsid w:val="000A28E3"/>
    <w:rsid w:val="000A2E1D"/>
    <w:rsid w:val="000A2F39"/>
    <w:rsid w:val="000A335C"/>
    <w:rsid w:val="000A381D"/>
    <w:rsid w:val="000A5A67"/>
    <w:rsid w:val="000A5FF6"/>
    <w:rsid w:val="000A739E"/>
    <w:rsid w:val="000B05DF"/>
    <w:rsid w:val="000B0D08"/>
    <w:rsid w:val="000B4613"/>
    <w:rsid w:val="000B619D"/>
    <w:rsid w:val="000B69BA"/>
    <w:rsid w:val="000B7018"/>
    <w:rsid w:val="000B7F4B"/>
    <w:rsid w:val="000C2710"/>
    <w:rsid w:val="000C6B50"/>
    <w:rsid w:val="000D08DD"/>
    <w:rsid w:val="000D2AE3"/>
    <w:rsid w:val="000D2C1A"/>
    <w:rsid w:val="000D5CAC"/>
    <w:rsid w:val="000D6653"/>
    <w:rsid w:val="000D6B77"/>
    <w:rsid w:val="000D70C7"/>
    <w:rsid w:val="000D737E"/>
    <w:rsid w:val="000D7C61"/>
    <w:rsid w:val="000E015F"/>
    <w:rsid w:val="000E0434"/>
    <w:rsid w:val="000E04AB"/>
    <w:rsid w:val="000E7003"/>
    <w:rsid w:val="000F1187"/>
    <w:rsid w:val="000F17C2"/>
    <w:rsid w:val="000F18B1"/>
    <w:rsid w:val="000F3178"/>
    <w:rsid w:val="000F31B8"/>
    <w:rsid w:val="000F4324"/>
    <w:rsid w:val="000F5BB1"/>
    <w:rsid w:val="000F689C"/>
    <w:rsid w:val="000F68B5"/>
    <w:rsid w:val="000F732D"/>
    <w:rsid w:val="000F7F1B"/>
    <w:rsid w:val="0010096D"/>
    <w:rsid w:val="001014E3"/>
    <w:rsid w:val="00101761"/>
    <w:rsid w:val="001017D6"/>
    <w:rsid w:val="0010266E"/>
    <w:rsid w:val="00102B6E"/>
    <w:rsid w:val="0010333A"/>
    <w:rsid w:val="0010347E"/>
    <w:rsid w:val="00103873"/>
    <w:rsid w:val="00103A91"/>
    <w:rsid w:val="00106E51"/>
    <w:rsid w:val="00107291"/>
    <w:rsid w:val="001106A0"/>
    <w:rsid w:val="00110888"/>
    <w:rsid w:val="00111713"/>
    <w:rsid w:val="00111775"/>
    <w:rsid w:val="00112FAD"/>
    <w:rsid w:val="001139F7"/>
    <w:rsid w:val="00114A73"/>
    <w:rsid w:val="00114C65"/>
    <w:rsid w:val="0011566E"/>
    <w:rsid w:val="00116563"/>
    <w:rsid w:val="00116CED"/>
    <w:rsid w:val="001174D3"/>
    <w:rsid w:val="0011767C"/>
    <w:rsid w:val="001179B4"/>
    <w:rsid w:val="001215FB"/>
    <w:rsid w:val="00122180"/>
    <w:rsid w:val="00122AE6"/>
    <w:rsid w:val="001253BA"/>
    <w:rsid w:val="00126064"/>
    <w:rsid w:val="00126A3C"/>
    <w:rsid w:val="00127325"/>
    <w:rsid w:val="00127421"/>
    <w:rsid w:val="001276CB"/>
    <w:rsid w:val="00127EED"/>
    <w:rsid w:val="00131292"/>
    <w:rsid w:val="00131847"/>
    <w:rsid w:val="00131CDF"/>
    <w:rsid w:val="0013204F"/>
    <w:rsid w:val="00132C9F"/>
    <w:rsid w:val="001339F1"/>
    <w:rsid w:val="00133AF9"/>
    <w:rsid w:val="0013421B"/>
    <w:rsid w:val="001359E7"/>
    <w:rsid w:val="001361D6"/>
    <w:rsid w:val="0014157C"/>
    <w:rsid w:val="001419CE"/>
    <w:rsid w:val="00142478"/>
    <w:rsid w:val="001427DF"/>
    <w:rsid w:val="00142D1C"/>
    <w:rsid w:val="001439D4"/>
    <w:rsid w:val="0014644A"/>
    <w:rsid w:val="00147619"/>
    <w:rsid w:val="001476EF"/>
    <w:rsid w:val="00150CAE"/>
    <w:rsid w:val="0015137D"/>
    <w:rsid w:val="0015187D"/>
    <w:rsid w:val="00151AF9"/>
    <w:rsid w:val="00151BA7"/>
    <w:rsid w:val="001524E1"/>
    <w:rsid w:val="00152897"/>
    <w:rsid w:val="001533A2"/>
    <w:rsid w:val="00154C69"/>
    <w:rsid w:val="00160D09"/>
    <w:rsid w:val="00161E2F"/>
    <w:rsid w:val="00163F4B"/>
    <w:rsid w:val="00163FEB"/>
    <w:rsid w:val="00164FC8"/>
    <w:rsid w:val="001655D7"/>
    <w:rsid w:val="00165EAB"/>
    <w:rsid w:val="00166413"/>
    <w:rsid w:val="00166B3E"/>
    <w:rsid w:val="001706E3"/>
    <w:rsid w:val="00170EBD"/>
    <w:rsid w:val="00171F16"/>
    <w:rsid w:val="001728CA"/>
    <w:rsid w:val="00174347"/>
    <w:rsid w:val="00174683"/>
    <w:rsid w:val="0017505E"/>
    <w:rsid w:val="00176D50"/>
    <w:rsid w:val="0017737B"/>
    <w:rsid w:val="0017775F"/>
    <w:rsid w:val="0018143E"/>
    <w:rsid w:val="001820FE"/>
    <w:rsid w:val="001821DE"/>
    <w:rsid w:val="0018298B"/>
    <w:rsid w:val="001838F2"/>
    <w:rsid w:val="0018488D"/>
    <w:rsid w:val="00185B9C"/>
    <w:rsid w:val="00185E4F"/>
    <w:rsid w:val="0018649B"/>
    <w:rsid w:val="001879A8"/>
    <w:rsid w:val="00187AB5"/>
    <w:rsid w:val="001909B9"/>
    <w:rsid w:val="001910D2"/>
    <w:rsid w:val="001934EB"/>
    <w:rsid w:val="00193713"/>
    <w:rsid w:val="00193E2C"/>
    <w:rsid w:val="0019486B"/>
    <w:rsid w:val="00196D1C"/>
    <w:rsid w:val="00197334"/>
    <w:rsid w:val="001A196B"/>
    <w:rsid w:val="001A1A5D"/>
    <w:rsid w:val="001A1F72"/>
    <w:rsid w:val="001A2566"/>
    <w:rsid w:val="001A35E5"/>
    <w:rsid w:val="001A37D4"/>
    <w:rsid w:val="001A628B"/>
    <w:rsid w:val="001A6345"/>
    <w:rsid w:val="001A63DF"/>
    <w:rsid w:val="001A72EA"/>
    <w:rsid w:val="001B0B9D"/>
    <w:rsid w:val="001B2459"/>
    <w:rsid w:val="001B2E63"/>
    <w:rsid w:val="001B38AB"/>
    <w:rsid w:val="001B3E92"/>
    <w:rsid w:val="001B4344"/>
    <w:rsid w:val="001B4ABA"/>
    <w:rsid w:val="001B6856"/>
    <w:rsid w:val="001B7E6A"/>
    <w:rsid w:val="001C1ADB"/>
    <w:rsid w:val="001C1DF2"/>
    <w:rsid w:val="001C5C93"/>
    <w:rsid w:val="001C69C9"/>
    <w:rsid w:val="001D12A8"/>
    <w:rsid w:val="001D4524"/>
    <w:rsid w:val="001D4C98"/>
    <w:rsid w:val="001D71BB"/>
    <w:rsid w:val="001D754D"/>
    <w:rsid w:val="001E04AA"/>
    <w:rsid w:val="001E0611"/>
    <w:rsid w:val="001E0762"/>
    <w:rsid w:val="001E1988"/>
    <w:rsid w:val="001E2275"/>
    <w:rsid w:val="001E32A1"/>
    <w:rsid w:val="001E3ACA"/>
    <w:rsid w:val="001E4544"/>
    <w:rsid w:val="001E52C6"/>
    <w:rsid w:val="001E5591"/>
    <w:rsid w:val="001E6FFB"/>
    <w:rsid w:val="001E79F1"/>
    <w:rsid w:val="001E7FBA"/>
    <w:rsid w:val="001F010F"/>
    <w:rsid w:val="001F0320"/>
    <w:rsid w:val="001F063F"/>
    <w:rsid w:val="001F2336"/>
    <w:rsid w:val="001F23F2"/>
    <w:rsid w:val="001F2C8E"/>
    <w:rsid w:val="001F3010"/>
    <w:rsid w:val="001F35AC"/>
    <w:rsid w:val="001F398C"/>
    <w:rsid w:val="001F3A18"/>
    <w:rsid w:val="001F3DFA"/>
    <w:rsid w:val="001F44AB"/>
    <w:rsid w:val="001F5220"/>
    <w:rsid w:val="00200C62"/>
    <w:rsid w:val="00202DD7"/>
    <w:rsid w:val="00203CBA"/>
    <w:rsid w:val="00205048"/>
    <w:rsid w:val="00206288"/>
    <w:rsid w:val="00206C8B"/>
    <w:rsid w:val="002073A8"/>
    <w:rsid w:val="00212BB5"/>
    <w:rsid w:val="00212BE2"/>
    <w:rsid w:val="002148ED"/>
    <w:rsid w:val="0021553C"/>
    <w:rsid w:val="0021644E"/>
    <w:rsid w:val="00216B6C"/>
    <w:rsid w:val="00216D02"/>
    <w:rsid w:val="00217CEB"/>
    <w:rsid w:val="00217D92"/>
    <w:rsid w:val="00221208"/>
    <w:rsid w:val="0022248D"/>
    <w:rsid w:val="0022336F"/>
    <w:rsid w:val="00223E25"/>
    <w:rsid w:val="00223EB8"/>
    <w:rsid w:val="00224DDA"/>
    <w:rsid w:val="0022548D"/>
    <w:rsid w:val="002307BA"/>
    <w:rsid w:val="00231806"/>
    <w:rsid w:val="002321EA"/>
    <w:rsid w:val="0023225A"/>
    <w:rsid w:val="00233115"/>
    <w:rsid w:val="00233579"/>
    <w:rsid w:val="002338E0"/>
    <w:rsid w:val="0023613F"/>
    <w:rsid w:val="0023648F"/>
    <w:rsid w:val="00236AFD"/>
    <w:rsid w:val="00237028"/>
    <w:rsid w:val="002376C0"/>
    <w:rsid w:val="002409AB"/>
    <w:rsid w:val="002434EF"/>
    <w:rsid w:val="00243976"/>
    <w:rsid w:val="00246DAC"/>
    <w:rsid w:val="002503B8"/>
    <w:rsid w:val="00250785"/>
    <w:rsid w:val="0025118A"/>
    <w:rsid w:val="00252768"/>
    <w:rsid w:val="00253D9A"/>
    <w:rsid w:val="00254215"/>
    <w:rsid w:val="00254690"/>
    <w:rsid w:val="00255205"/>
    <w:rsid w:val="00256206"/>
    <w:rsid w:val="002573C8"/>
    <w:rsid w:val="002606FB"/>
    <w:rsid w:val="002607CC"/>
    <w:rsid w:val="002609F0"/>
    <w:rsid w:val="00261267"/>
    <w:rsid w:val="0026278D"/>
    <w:rsid w:val="0026496F"/>
    <w:rsid w:val="0026581F"/>
    <w:rsid w:val="00266388"/>
    <w:rsid w:val="00266B30"/>
    <w:rsid w:val="0026731D"/>
    <w:rsid w:val="00267565"/>
    <w:rsid w:val="00272642"/>
    <w:rsid w:val="00273FDE"/>
    <w:rsid w:val="00274A8E"/>
    <w:rsid w:val="0027645B"/>
    <w:rsid w:val="002769BE"/>
    <w:rsid w:val="00277557"/>
    <w:rsid w:val="00281626"/>
    <w:rsid w:val="0028173B"/>
    <w:rsid w:val="00281903"/>
    <w:rsid w:val="00282330"/>
    <w:rsid w:val="00282347"/>
    <w:rsid w:val="00282923"/>
    <w:rsid w:val="002851C0"/>
    <w:rsid w:val="002860C9"/>
    <w:rsid w:val="002869B9"/>
    <w:rsid w:val="00286D5B"/>
    <w:rsid w:val="0029399F"/>
    <w:rsid w:val="00296B07"/>
    <w:rsid w:val="00297BB5"/>
    <w:rsid w:val="002A09DE"/>
    <w:rsid w:val="002A2888"/>
    <w:rsid w:val="002A2C5F"/>
    <w:rsid w:val="002A38CD"/>
    <w:rsid w:val="002A3B51"/>
    <w:rsid w:val="002A639C"/>
    <w:rsid w:val="002A63C8"/>
    <w:rsid w:val="002A754B"/>
    <w:rsid w:val="002B095C"/>
    <w:rsid w:val="002B0A86"/>
    <w:rsid w:val="002B1A62"/>
    <w:rsid w:val="002B269F"/>
    <w:rsid w:val="002B32CA"/>
    <w:rsid w:val="002B34E8"/>
    <w:rsid w:val="002B35E5"/>
    <w:rsid w:val="002B46E3"/>
    <w:rsid w:val="002B61D7"/>
    <w:rsid w:val="002B6649"/>
    <w:rsid w:val="002B6720"/>
    <w:rsid w:val="002B6A79"/>
    <w:rsid w:val="002B7155"/>
    <w:rsid w:val="002B76BE"/>
    <w:rsid w:val="002C0B3A"/>
    <w:rsid w:val="002C40D1"/>
    <w:rsid w:val="002C49EE"/>
    <w:rsid w:val="002C5040"/>
    <w:rsid w:val="002C62E1"/>
    <w:rsid w:val="002D06D6"/>
    <w:rsid w:val="002D167C"/>
    <w:rsid w:val="002D2C2A"/>
    <w:rsid w:val="002D4A10"/>
    <w:rsid w:val="002E0C42"/>
    <w:rsid w:val="002E19B7"/>
    <w:rsid w:val="002E25A0"/>
    <w:rsid w:val="002E2B36"/>
    <w:rsid w:val="002E34BF"/>
    <w:rsid w:val="002E386C"/>
    <w:rsid w:val="002E416A"/>
    <w:rsid w:val="002E51EB"/>
    <w:rsid w:val="002E5A39"/>
    <w:rsid w:val="002E670E"/>
    <w:rsid w:val="002F080C"/>
    <w:rsid w:val="002F113F"/>
    <w:rsid w:val="002F3821"/>
    <w:rsid w:val="002F4A67"/>
    <w:rsid w:val="002F5849"/>
    <w:rsid w:val="002F6787"/>
    <w:rsid w:val="002F6F3B"/>
    <w:rsid w:val="00301448"/>
    <w:rsid w:val="003036C1"/>
    <w:rsid w:val="00305D59"/>
    <w:rsid w:val="00305D69"/>
    <w:rsid w:val="003119D5"/>
    <w:rsid w:val="00312CF9"/>
    <w:rsid w:val="00313DC8"/>
    <w:rsid w:val="0031467B"/>
    <w:rsid w:val="0031656D"/>
    <w:rsid w:val="00316DFD"/>
    <w:rsid w:val="00316E09"/>
    <w:rsid w:val="003207C1"/>
    <w:rsid w:val="00320A84"/>
    <w:rsid w:val="00321D91"/>
    <w:rsid w:val="00321DF2"/>
    <w:rsid w:val="00322473"/>
    <w:rsid w:val="0032396E"/>
    <w:rsid w:val="00323CF1"/>
    <w:rsid w:val="00323DFB"/>
    <w:rsid w:val="00324876"/>
    <w:rsid w:val="00326951"/>
    <w:rsid w:val="003305B4"/>
    <w:rsid w:val="00333053"/>
    <w:rsid w:val="00334DC2"/>
    <w:rsid w:val="0033563A"/>
    <w:rsid w:val="003401C7"/>
    <w:rsid w:val="00340CA0"/>
    <w:rsid w:val="00341877"/>
    <w:rsid w:val="00341CE1"/>
    <w:rsid w:val="0034214B"/>
    <w:rsid w:val="0034493A"/>
    <w:rsid w:val="00344B84"/>
    <w:rsid w:val="00344D0F"/>
    <w:rsid w:val="00345BF7"/>
    <w:rsid w:val="00346135"/>
    <w:rsid w:val="003468F0"/>
    <w:rsid w:val="0034744A"/>
    <w:rsid w:val="00350298"/>
    <w:rsid w:val="003504B6"/>
    <w:rsid w:val="00351DCD"/>
    <w:rsid w:val="003530C6"/>
    <w:rsid w:val="00353985"/>
    <w:rsid w:val="00353DFD"/>
    <w:rsid w:val="00356ED1"/>
    <w:rsid w:val="00357072"/>
    <w:rsid w:val="00362F86"/>
    <w:rsid w:val="0036379C"/>
    <w:rsid w:val="00363988"/>
    <w:rsid w:val="00364485"/>
    <w:rsid w:val="0036489F"/>
    <w:rsid w:val="00364F93"/>
    <w:rsid w:val="0036567D"/>
    <w:rsid w:val="00367A43"/>
    <w:rsid w:val="0037110E"/>
    <w:rsid w:val="00374203"/>
    <w:rsid w:val="00374C56"/>
    <w:rsid w:val="00376971"/>
    <w:rsid w:val="00377DEE"/>
    <w:rsid w:val="00380C19"/>
    <w:rsid w:val="003817CD"/>
    <w:rsid w:val="00381DEC"/>
    <w:rsid w:val="00382F73"/>
    <w:rsid w:val="00383A04"/>
    <w:rsid w:val="0038418F"/>
    <w:rsid w:val="0038503D"/>
    <w:rsid w:val="0038513D"/>
    <w:rsid w:val="003858FD"/>
    <w:rsid w:val="00386077"/>
    <w:rsid w:val="00392E1E"/>
    <w:rsid w:val="00394652"/>
    <w:rsid w:val="003963C6"/>
    <w:rsid w:val="003A014C"/>
    <w:rsid w:val="003A0362"/>
    <w:rsid w:val="003A0E8F"/>
    <w:rsid w:val="003A4134"/>
    <w:rsid w:val="003A44F5"/>
    <w:rsid w:val="003A4E50"/>
    <w:rsid w:val="003A533D"/>
    <w:rsid w:val="003A5518"/>
    <w:rsid w:val="003A6E64"/>
    <w:rsid w:val="003A7051"/>
    <w:rsid w:val="003A7EA9"/>
    <w:rsid w:val="003B0508"/>
    <w:rsid w:val="003B11A1"/>
    <w:rsid w:val="003B13B6"/>
    <w:rsid w:val="003B19B3"/>
    <w:rsid w:val="003B2D75"/>
    <w:rsid w:val="003B3C46"/>
    <w:rsid w:val="003B4EC3"/>
    <w:rsid w:val="003B58CD"/>
    <w:rsid w:val="003B7FD3"/>
    <w:rsid w:val="003C0215"/>
    <w:rsid w:val="003C19EB"/>
    <w:rsid w:val="003C2F4A"/>
    <w:rsid w:val="003C380E"/>
    <w:rsid w:val="003C39A8"/>
    <w:rsid w:val="003C3E43"/>
    <w:rsid w:val="003C495F"/>
    <w:rsid w:val="003C4D25"/>
    <w:rsid w:val="003C504D"/>
    <w:rsid w:val="003C68CF"/>
    <w:rsid w:val="003C6DDB"/>
    <w:rsid w:val="003C7BAB"/>
    <w:rsid w:val="003D0459"/>
    <w:rsid w:val="003D0829"/>
    <w:rsid w:val="003D121F"/>
    <w:rsid w:val="003D3A11"/>
    <w:rsid w:val="003D3D47"/>
    <w:rsid w:val="003E0E51"/>
    <w:rsid w:val="003E1FC0"/>
    <w:rsid w:val="003E5FE7"/>
    <w:rsid w:val="003E68BB"/>
    <w:rsid w:val="003E692F"/>
    <w:rsid w:val="003F443B"/>
    <w:rsid w:val="003F5577"/>
    <w:rsid w:val="003F7080"/>
    <w:rsid w:val="003F7BE3"/>
    <w:rsid w:val="0040255C"/>
    <w:rsid w:val="00403322"/>
    <w:rsid w:val="004036C1"/>
    <w:rsid w:val="00403B4B"/>
    <w:rsid w:val="00404613"/>
    <w:rsid w:val="004047EA"/>
    <w:rsid w:val="00404B96"/>
    <w:rsid w:val="00405EBC"/>
    <w:rsid w:val="0041074F"/>
    <w:rsid w:val="00410EA9"/>
    <w:rsid w:val="004127CC"/>
    <w:rsid w:val="00412D2D"/>
    <w:rsid w:val="004131BC"/>
    <w:rsid w:val="00413CE0"/>
    <w:rsid w:val="00413E44"/>
    <w:rsid w:val="00414399"/>
    <w:rsid w:val="0041448E"/>
    <w:rsid w:val="00414BBA"/>
    <w:rsid w:val="0041511C"/>
    <w:rsid w:val="004201EE"/>
    <w:rsid w:val="00422AB4"/>
    <w:rsid w:val="00422CD0"/>
    <w:rsid w:val="00423C5D"/>
    <w:rsid w:val="00424E41"/>
    <w:rsid w:val="004257BB"/>
    <w:rsid w:val="004261E1"/>
    <w:rsid w:val="00426EE8"/>
    <w:rsid w:val="004313CA"/>
    <w:rsid w:val="004319A3"/>
    <w:rsid w:val="00432DB3"/>
    <w:rsid w:val="0043431C"/>
    <w:rsid w:val="00436378"/>
    <w:rsid w:val="0044333B"/>
    <w:rsid w:val="004434B3"/>
    <w:rsid w:val="00444BF9"/>
    <w:rsid w:val="00446065"/>
    <w:rsid w:val="00446E28"/>
    <w:rsid w:val="00447CF6"/>
    <w:rsid w:val="004529B5"/>
    <w:rsid w:val="00453F7C"/>
    <w:rsid w:val="004540EF"/>
    <w:rsid w:val="00454ADA"/>
    <w:rsid w:val="004561DF"/>
    <w:rsid w:val="004563CD"/>
    <w:rsid w:val="004563DA"/>
    <w:rsid w:val="004567FF"/>
    <w:rsid w:val="00461F43"/>
    <w:rsid w:val="00462553"/>
    <w:rsid w:val="004625AC"/>
    <w:rsid w:val="0046305C"/>
    <w:rsid w:val="00463233"/>
    <w:rsid w:val="00464088"/>
    <w:rsid w:val="00464235"/>
    <w:rsid w:val="00464D24"/>
    <w:rsid w:val="00465194"/>
    <w:rsid w:val="004656A7"/>
    <w:rsid w:val="00466DEA"/>
    <w:rsid w:val="00470104"/>
    <w:rsid w:val="00470991"/>
    <w:rsid w:val="004712B1"/>
    <w:rsid w:val="00471C74"/>
    <w:rsid w:val="0047302D"/>
    <w:rsid w:val="00473FB7"/>
    <w:rsid w:val="00474864"/>
    <w:rsid w:val="004766D2"/>
    <w:rsid w:val="00476830"/>
    <w:rsid w:val="0048090C"/>
    <w:rsid w:val="00481165"/>
    <w:rsid w:val="004826E0"/>
    <w:rsid w:val="0048270D"/>
    <w:rsid w:val="00482B2A"/>
    <w:rsid w:val="00482E74"/>
    <w:rsid w:val="0048376E"/>
    <w:rsid w:val="00483FF3"/>
    <w:rsid w:val="00484746"/>
    <w:rsid w:val="00485149"/>
    <w:rsid w:val="004870B7"/>
    <w:rsid w:val="004873A3"/>
    <w:rsid w:val="00490BF7"/>
    <w:rsid w:val="004913A8"/>
    <w:rsid w:val="004919FD"/>
    <w:rsid w:val="00492842"/>
    <w:rsid w:val="00492978"/>
    <w:rsid w:val="00492A56"/>
    <w:rsid w:val="00494D08"/>
    <w:rsid w:val="00495D51"/>
    <w:rsid w:val="004964CC"/>
    <w:rsid w:val="004A1C3E"/>
    <w:rsid w:val="004A2379"/>
    <w:rsid w:val="004A4481"/>
    <w:rsid w:val="004A4836"/>
    <w:rsid w:val="004A5446"/>
    <w:rsid w:val="004A7DBB"/>
    <w:rsid w:val="004A7EA0"/>
    <w:rsid w:val="004B13EA"/>
    <w:rsid w:val="004B29B9"/>
    <w:rsid w:val="004B2BD1"/>
    <w:rsid w:val="004B40AB"/>
    <w:rsid w:val="004C014D"/>
    <w:rsid w:val="004C02EC"/>
    <w:rsid w:val="004C1A21"/>
    <w:rsid w:val="004C1F4F"/>
    <w:rsid w:val="004C1FE7"/>
    <w:rsid w:val="004C25EC"/>
    <w:rsid w:val="004C35B2"/>
    <w:rsid w:val="004C3F65"/>
    <w:rsid w:val="004C624E"/>
    <w:rsid w:val="004C7432"/>
    <w:rsid w:val="004D189C"/>
    <w:rsid w:val="004D1B20"/>
    <w:rsid w:val="004D2540"/>
    <w:rsid w:val="004D3942"/>
    <w:rsid w:val="004D4A1D"/>
    <w:rsid w:val="004D4D99"/>
    <w:rsid w:val="004D799C"/>
    <w:rsid w:val="004E02D0"/>
    <w:rsid w:val="004E0A64"/>
    <w:rsid w:val="004E34B3"/>
    <w:rsid w:val="004E34E6"/>
    <w:rsid w:val="004E4BB8"/>
    <w:rsid w:val="004E6322"/>
    <w:rsid w:val="004E6A3A"/>
    <w:rsid w:val="004E6F94"/>
    <w:rsid w:val="004E7195"/>
    <w:rsid w:val="004E763E"/>
    <w:rsid w:val="004E7ADE"/>
    <w:rsid w:val="004F11C3"/>
    <w:rsid w:val="004F12CF"/>
    <w:rsid w:val="004F2655"/>
    <w:rsid w:val="004F36F7"/>
    <w:rsid w:val="004F39F7"/>
    <w:rsid w:val="004F4880"/>
    <w:rsid w:val="004F668A"/>
    <w:rsid w:val="004F69F2"/>
    <w:rsid w:val="004F6A36"/>
    <w:rsid w:val="004F6D4C"/>
    <w:rsid w:val="004F77CB"/>
    <w:rsid w:val="0050065B"/>
    <w:rsid w:val="00500B67"/>
    <w:rsid w:val="005010FF"/>
    <w:rsid w:val="0050216A"/>
    <w:rsid w:val="00502574"/>
    <w:rsid w:val="00503758"/>
    <w:rsid w:val="00506A80"/>
    <w:rsid w:val="00507D49"/>
    <w:rsid w:val="00515C5C"/>
    <w:rsid w:val="005161E3"/>
    <w:rsid w:val="0052052E"/>
    <w:rsid w:val="00520735"/>
    <w:rsid w:val="005218C6"/>
    <w:rsid w:val="00522D61"/>
    <w:rsid w:val="00523AA3"/>
    <w:rsid w:val="0052492B"/>
    <w:rsid w:val="00525E39"/>
    <w:rsid w:val="005263C1"/>
    <w:rsid w:val="00527388"/>
    <w:rsid w:val="00527689"/>
    <w:rsid w:val="005304AD"/>
    <w:rsid w:val="00530B13"/>
    <w:rsid w:val="0053238E"/>
    <w:rsid w:val="00532AF6"/>
    <w:rsid w:val="00535827"/>
    <w:rsid w:val="00535C1B"/>
    <w:rsid w:val="00543503"/>
    <w:rsid w:val="00543813"/>
    <w:rsid w:val="00543A8E"/>
    <w:rsid w:val="00544861"/>
    <w:rsid w:val="00544E33"/>
    <w:rsid w:val="00547627"/>
    <w:rsid w:val="0054776F"/>
    <w:rsid w:val="00550F70"/>
    <w:rsid w:val="0055107D"/>
    <w:rsid w:val="005524D9"/>
    <w:rsid w:val="0055273C"/>
    <w:rsid w:val="0055284A"/>
    <w:rsid w:val="0055360B"/>
    <w:rsid w:val="00553E37"/>
    <w:rsid w:val="0055417F"/>
    <w:rsid w:val="00555ECC"/>
    <w:rsid w:val="00556FA4"/>
    <w:rsid w:val="0056174E"/>
    <w:rsid w:val="00561EDF"/>
    <w:rsid w:val="00562196"/>
    <w:rsid w:val="00565226"/>
    <w:rsid w:val="0056620B"/>
    <w:rsid w:val="005668BE"/>
    <w:rsid w:val="00567D3C"/>
    <w:rsid w:val="00574022"/>
    <w:rsid w:val="005755DE"/>
    <w:rsid w:val="0057606F"/>
    <w:rsid w:val="005761A4"/>
    <w:rsid w:val="00576559"/>
    <w:rsid w:val="00576F5B"/>
    <w:rsid w:val="00576FCB"/>
    <w:rsid w:val="00580D23"/>
    <w:rsid w:val="00582163"/>
    <w:rsid w:val="00583B56"/>
    <w:rsid w:val="00586CF7"/>
    <w:rsid w:val="00587933"/>
    <w:rsid w:val="00591292"/>
    <w:rsid w:val="0059207E"/>
    <w:rsid w:val="00592CE3"/>
    <w:rsid w:val="005934F0"/>
    <w:rsid w:val="00593D04"/>
    <w:rsid w:val="00594DAC"/>
    <w:rsid w:val="005967DC"/>
    <w:rsid w:val="00597DF9"/>
    <w:rsid w:val="00597ED3"/>
    <w:rsid w:val="005A1041"/>
    <w:rsid w:val="005A1A88"/>
    <w:rsid w:val="005A3365"/>
    <w:rsid w:val="005A3D3C"/>
    <w:rsid w:val="005A4D28"/>
    <w:rsid w:val="005A4E33"/>
    <w:rsid w:val="005A5105"/>
    <w:rsid w:val="005A5716"/>
    <w:rsid w:val="005A6A72"/>
    <w:rsid w:val="005A7CC3"/>
    <w:rsid w:val="005A7D08"/>
    <w:rsid w:val="005B0170"/>
    <w:rsid w:val="005B03D3"/>
    <w:rsid w:val="005B18C7"/>
    <w:rsid w:val="005B1F77"/>
    <w:rsid w:val="005B2F8C"/>
    <w:rsid w:val="005B4302"/>
    <w:rsid w:val="005B5339"/>
    <w:rsid w:val="005B5B8E"/>
    <w:rsid w:val="005B62F1"/>
    <w:rsid w:val="005B6C8E"/>
    <w:rsid w:val="005C0FEB"/>
    <w:rsid w:val="005C19DF"/>
    <w:rsid w:val="005C1F69"/>
    <w:rsid w:val="005C3240"/>
    <w:rsid w:val="005C407F"/>
    <w:rsid w:val="005C4E18"/>
    <w:rsid w:val="005C5152"/>
    <w:rsid w:val="005C5484"/>
    <w:rsid w:val="005C5E12"/>
    <w:rsid w:val="005C7C60"/>
    <w:rsid w:val="005D28D4"/>
    <w:rsid w:val="005D2AFF"/>
    <w:rsid w:val="005D4920"/>
    <w:rsid w:val="005D4939"/>
    <w:rsid w:val="005D4C25"/>
    <w:rsid w:val="005D6620"/>
    <w:rsid w:val="005D66AB"/>
    <w:rsid w:val="005D683A"/>
    <w:rsid w:val="005D7D80"/>
    <w:rsid w:val="005E1E09"/>
    <w:rsid w:val="005E3F1F"/>
    <w:rsid w:val="005E5EC0"/>
    <w:rsid w:val="005F1786"/>
    <w:rsid w:val="005F1E21"/>
    <w:rsid w:val="005F252B"/>
    <w:rsid w:val="005F45EA"/>
    <w:rsid w:val="005F4D0E"/>
    <w:rsid w:val="005F4E00"/>
    <w:rsid w:val="005F4E21"/>
    <w:rsid w:val="005F5118"/>
    <w:rsid w:val="005F797B"/>
    <w:rsid w:val="00604066"/>
    <w:rsid w:val="006104C0"/>
    <w:rsid w:val="0061219D"/>
    <w:rsid w:val="00612DE9"/>
    <w:rsid w:val="006143A3"/>
    <w:rsid w:val="00614C8E"/>
    <w:rsid w:val="00617C8B"/>
    <w:rsid w:val="006215D2"/>
    <w:rsid w:val="00621A8C"/>
    <w:rsid w:val="006244CF"/>
    <w:rsid w:val="00625C3F"/>
    <w:rsid w:val="006267E9"/>
    <w:rsid w:val="006318D1"/>
    <w:rsid w:val="00632315"/>
    <w:rsid w:val="00634883"/>
    <w:rsid w:val="0063593D"/>
    <w:rsid w:val="00636EEE"/>
    <w:rsid w:val="00643653"/>
    <w:rsid w:val="00645647"/>
    <w:rsid w:val="00650EFA"/>
    <w:rsid w:val="006520C0"/>
    <w:rsid w:val="00653A26"/>
    <w:rsid w:val="00654346"/>
    <w:rsid w:val="00654789"/>
    <w:rsid w:val="00654B02"/>
    <w:rsid w:val="00654F0D"/>
    <w:rsid w:val="00657AE4"/>
    <w:rsid w:val="0066005B"/>
    <w:rsid w:val="00662C4B"/>
    <w:rsid w:val="00663E35"/>
    <w:rsid w:val="00665C88"/>
    <w:rsid w:val="00671B8C"/>
    <w:rsid w:val="00675671"/>
    <w:rsid w:val="00675A69"/>
    <w:rsid w:val="00676178"/>
    <w:rsid w:val="0067638B"/>
    <w:rsid w:val="006779DB"/>
    <w:rsid w:val="0068068A"/>
    <w:rsid w:val="00680C9C"/>
    <w:rsid w:val="00682FE5"/>
    <w:rsid w:val="0068350B"/>
    <w:rsid w:val="00683C09"/>
    <w:rsid w:val="00684143"/>
    <w:rsid w:val="0068454A"/>
    <w:rsid w:val="0068570C"/>
    <w:rsid w:val="006863F5"/>
    <w:rsid w:val="006902D1"/>
    <w:rsid w:val="00692565"/>
    <w:rsid w:val="00693068"/>
    <w:rsid w:val="006938CC"/>
    <w:rsid w:val="00693A3C"/>
    <w:rsid w:val="006941B3"/>
    <w:rsid w:val="00695B48"/>
    <w:rsid w:val="00696FC0"/>
    <w:rsid w:val="006979B3"/>
    <w:rsid w:val="006A0AFE"/>
    <w:rsid w:val="006A27E5"/>
    <w:rsid w:val="006A288E"/>
    <w:rsid w:val="006A289B"/>
    <w:rsid w:val="006A2F1E"/>
    <w:rsid w:val="006A449C"/>
    <w:rsid w:val="006A48A8"/>
    <w:rsid w:val="006A53BA"/>
    <w:rsid w:val="006A5917"/>
    <w:rsid w:val="006B06D8"/>
    <w:rsid w:val="006B1735"/>
    <w:rsid w:val="006B2CA5"/>
    <w:rsid w:val="006B318B"/>
    <w:rsid w:val="006B43B3"/>
    <w:rsid w:val="006B52A4"/>
    <w:rsid w:val="006B5649"/>
    <w:rsid w:val="006B6F3B"/>
    <w:rsid w:val="006C0B56"/>
    <w:rsid w:val="006C1874"/>
    <w:rsid w:val="006C2468"/>
    <w:rsid w:val="006C4799"/>
    <w:rsid w:val="006C5EDD"/>
    <w:rsid w:val="006C6EEC"/>
    <w:rsid w:val="006C7A6E"/>
    <w:rsid w:val="006D0BA5"/>
    <w:rsid w:val="006D0D78"/>
    <w:rsid w:val="006D704B"/>
    <w:rsid w:val="006D72C3"/>
    <w:rsid w:val="006E23E1"/>
    <w:rsid w:val="006E3083"/>
    <w:rsid w:val="006E4A18"/>
    <w:rsid w:val="006E50FF"/>
    <w:rsid w:val="006E5998"/>
    <w:rsid w:val="006E67D7"/>
    <w:rsid w:val="006E76C9"/>
    <w:rsid w:val="006E78BB"/>
    <w:rsid w:val="006E79DB"/>
    <w:rsid w:val="006F0B12"/>
    <w:rsid w:val="006F0BAA"/>
    <w:rsid w:val="006F17A1"/>
    <w:rsid w:val="006F2BCD"/>
    <w:rsid w:val="006F2F1E"/>
    <w:rsid w:val="006F34EF"/>
    <w:rsid w:val="006F72DA"/>
    <w:rsid w:val="006F77D2"/>
    <w:rsid w:val="00700713"/>
    <w:rsid w:val="00703DC1"/>
    <w:rsid w:val="0070590E"/>
    <w:rsid w:val="00705BED"/>
    <w:rsid w:val="00705E55"/>
    <w:rsid w:val="00705F2B"/>
    <w:rsid w:val="0070782C"/>
    <w:rsid w:val="00707B45"/>
    <w:rsid w:val="007109E7"/>
    <w:rsid w:val="00712366"/>
    <w:rsid w:val="007125FA"/>
    <w:rsid w:val="007132D0"/>
    <w:rsid w:val="00715166"/>
    <w:rsid w:val="00715276"/>
    <w:rsid w:val="0071592D"/>
    <w:rsid w:val="007171E5"/>
    <w:rsid w:val="007176E5"/>
    <w:rsid w:val="0072008C"/>
    <w:rsid w:val="00720ADC"/>
    <w:rsid w:val="0072140E"/>
    <w:rsid w:val="007215D8"/>
    <w:rsid w:val="007216DA"/>
    <w:rsid w:val="0072450E"/>
    <w:rsid w:val="00724687"/>
    <w:rsid w:val="007253C1"/>
    <w:rsid w:val="00725B8E"/>
    <w:rsid w:val="00726618"/>
    <w:rsid w:val="007271C7"/>
    <w:rsid w:val="00727493"/>
    <w:rsid w:val="007304EC"/>
    <w:rsid w:val="00732FFC"/>
    <w:rsid w:val="007332A7"/>
    <w:rsid w:val="0073461F"/>
    <w:rsid w:val="00734D22"/>
    <w:rsid w:val="00735985"/>
    <w:rsid w:val="00735B7C"/>
    <w:rsid w:val="00737619"/>
    <w:rsid w:val="00740467"/>
    <w:rsid w:val="00742024"/>
    <w:rsid w:val="007427CC"/>
    <w:rsid w:val="00742F66"/>
    <w:rsid w:val="0074450B"/>
    <w:rsid w:val="0074747B"/>
    <w:rsid w:val="007506FE"/>
    <w:rsid w:val="007516CF"/>
    <w:rsid w:val="00755F03"/>
    <w:rsid w:val="00755FA1"/>
    <w:rsid w:val="0076281D"/>
    <w:rsid w:val="0076385B"/>
    <w:rsid w:val="00763A1B"/>
    <w:rsid w:val="00763C24"/>
    <w:rsid w:val="00764508"/>
    <w:rsid w:val="00764CF3"/>
    <w:rsid w:val="0076544A"/>
    <w:rsid w:val="007657CC"/>
    <w:rsid w:val="0076586C"/>
    <w:rsid w:val="00766510"/>
    <w:rsid w:val="007670A7"/>
    <w:rsid w:val="007673EB"/>
    <w:rsid w:val="007676F3"/>
    <w:rsid w:val="00771770"/>
    <w:rsid w:val="00771D89"/>
    <w:rsid w:val="007725E4"/>
    <w:rsid w:val="00773685"/>
    <w:rsid w:val="00773B1E"/>
    <w:rsid w:val="00774187"/>
    <w:rsid w:val="0077628B"/>
    <w:rsid w:val="00776591"/>
    <w:rsid w:val="007772E3"/>
    <w:rsid w:val="00784010"/>
    <w:rsid w:val="007843E1"/>
    <w:rsid w:val="007851C8"/>
    <w:rsid w:val="00790147"/>
    <w:rsid w:val="007923BA"/>
    <w:rsid w:val="00793008"/>
    <w:rsid w:val="00793FC6"/>
    <w:rsid w:val="007960BE"/>
    <w:rsid w:val="007973EC"/>
    <w:rsid w:val="007A121C"/>
    <w:rsid w:val="007A168F"/>
    <w:rsid w:val="007A18D6"/>
    <w:rsid w:val="007A2062"/>
    <w:rsid w:val="007A2548"/>
    <w:rsid w:val="007A2961"/>
    <w:rsid w:val="007A33E2"/>
    <w:rsid w:val="007A409B"/>
    <w:rsid w:val="007A40B2"/>
    <w:rsid w:val="007A55F1"/>
    <w:rsid w:val="007A72FE"/>
    <w:rsid w:val="007A7845"/>
    <w:rsid w:val="007A7B44"/>
    <w:rsid w:val="007A7FA3"/>
    <w:rsid w:val="007B0799"/>
    <w:rsid w:val="007B1819"/>
    <w:rsid w:val="007B24EC"/>
    <w:rsid w:val="007B3972"/>
    <w:rsid w:val="007B39D3"/>
    <w:rsid w:val="007B4B1B"/>
    <w:rsid w:val="007B5A48"/>
    <w:rsid w:val="007B5FC9"/>
    <w:rsid w:val="007B75E6"/>
    <w:rsid w:val="007C2723"/>
    <w:rsid w:val="007C2877"/>
    <w:rsid w:val="007C3415"/>
    <w:rsid w:val="007C43C3"/>
    <w:rsid w:val="007C691B"/>
    <w:rsid w:val="007C6D8E"/>
    <w:rsid w:val="007C7862"/>
    <w:rsid w:val="007D0A54"/>
    <w:rsid w:val="007D12D2"/>
    <w:rsid w:val="007D1976"/>
    <w:rsid w:val="007D197C"/>
    <w:rsid w:val="007D19F2"/>
    <w:rsid w:val="007D2136"/>
    <w:rsid w:val="007D2565"/>
    <w:rsid w:val="007D5031"/>
    <w:rsid w:val="007D785D"/>
    <w:rsid w:val="007E2AFB"/>
    <w:rsid w:val="007E4F67"/>
    <w:rsid w:val="007E51BF"/>
    <w:rsid w:val="007E5FCA"/>
    <w:rsid w:val="007E725C"/>
    <w:rsid w:val="007F1B01"/>
    <w:rsid w:val="007F2321"/>
    <w:rsid w:val="007F2CB8"/>
    <w:rsid w:val="007F2DB8"/>
    <w:rsid w:val="007F4CE0"/>
    <w:rsid w:val="007F4FFE"/>
    <w:rsid w:val="007F55AD"/>
    <w:rsid w:val="007F5D9C"/>
    <w:rsid w:val="007F6D8A"/>
    <w:rsid w:val="00800ECC"/>
    <w:rsid w:val="008016B1"/>
    <w:rsid w:val="00802606"/>
    <w:rsid w:val="00803015"/>
    <w:rsid w:val="008033AB"/>
    <w:rsid w:val="00803BDF"/>
    <w:rsid w:val="008040E8"/>
    <w:rsid w:val="00804751"/>
    <w:rsid w:val="008068EA"/>
    <w:rsid w:val="008101DD"/>
    <w:rsid w:val="00811222"/>
    <w:rsid w:val="00811706"/>
    <w:rsid w:val="00813055"/>
    <w:rsid w:val="00814D02"/>
    <w:rsid w:val="00814F41"/>
    <w:rsid w:val="00815BBA"/>
    <w:rsid w:val="00817DC0"/>
    <w:rsid w:val="00820E16"/>
    <w:rsid w:val="00822616"/>
    <w:rsid w:val="0082325D"/>
    <w:rsid w:val="0082337D"/>
    <w:rsid w:val="008249F2"/>
    <w:rsid w:val="00825D8D"/>
    <w:rsid w:val="008274FF"/>
    <w:rsid w:val="00827B3A"/>
    <w:rsid w:val="00827D04"/>
    <w:rsid w:val="00832D3B"/>
    <w:rsid w:val="00832DAD"/>
    <w:rsid w:val="008335C6"/>
    <w:rsid w:val="00833950"/>
    <w:rsid w:val="008342C2"/>
    <w:rsid w:val="00836418"/>
    <w:rsid w:val="00836AED"/>
    <w:rsid w:val="00841117"/>
    <w:rsid w:val="00841E86"/>
    <w:rsid w:val="0084309C"/>
    <w:rsid w:val="008433D6"/>
    <w:rsid w:val="00843A4A"/>
    <w:rsid w:val="00843CB2"/>
    <w:rsid w:val="00845CDD"/>
    <w:rsid w:val="008465B9"/>
    <w:rsid w:val="00851A86"/>
    <w:rsid w:val="00852196"/>
    <w:rsid w:val="00853996"/>
    <w:rsid w:val="008542C2"/>
    <w:rsid w:val="00854E28"/>
    <w:rsid w:val="00854F8F"/>
    <w:rsid w:val="00856CDA"/>
    <w:rsid w:val="0085703D"/>
    <w:rsid w:val="00857AD1"/>
    <w:rsid w:val="0086090B"/>
    <w:rsid w:val="0086393E"/>
    <w:rsid w:val="00864618"/>
    <w:rsid w:val="00864B67"/>
    <w:rsid w:val="008658DF"/>
    <w:rsid w:val="0086657D"/>
    <w:rsid w:val="00871557"/>
    <w:rsid w:val="00871B03"/>
    <w:rsid w:val="00873298"/>
    <w:rsid w:val="00873977"/>
    <w:rsid w:val="00873979"/>
    <w:rsid w:val="00873B8E"/>
    <w:rsid w:val="008753C3"/>
    <w:rsid w:val="00875454"/>
    <w:rsid w:val="008768E2"/>
    <w:rsid w:val="008773F5"/>
    <w:rsid w:val="00877495"/>
    <w:rsid w:val="00880ECB"/>
    <w:rsid w:val="0088255F"/>
    <w:rsid w:val="00885248"/>
    <w:rsid w:val="00885459"/>
    <w:rsid w:val="00885D41"/>
    <w:rsid w:val="00886D6A"/>
    <w:rsid w:val="00890BD2"/>
    <w:rsid w:val="00892104"/>
    <w:rsid w:val="00894241"/>
    <w:rsid w:val="0089425F"/>
    <w:rsid w:val="008949D2"/>
    <w:rsid w:val="00895A57"/>
    <w:rsid w:val="00895F09"/>
    <w:rsid w:val="008970B8"/>
    <w:rsid w:val="008970E4"/>
    <w:rsid w:val="008A4062"/>
    <w:rsid w:val="008A5262"/>
    <w:rsid w:val="008A6724"/>
    <w:rsid w:val="008A77A7"/>
    <w:rsid w:val="008B0346"/>
    <w:rsid w:val="008B04B2"/>
    <w:rsid w:val="008B0651"/>
    <w:rsid w:val="008B4196"/>
    <w:rsid w:val="008B4255"/>
    <w:rsid w:val="008B5260"/>
    <w:rsid w:val="008B6FE9"/>
    <w:rsid w:val="008C0335"/>
    <w:rsid w:val="008C0423"/>
    <w:rsid w:val="008C2835"/>
    <w:rsid w:val="008C2DA2"/>
    <w:rsid w:val="008C2F9F"/>
    <w:rsid w:val="008C301D"/>
    <w:rsid w:val="008C398D"/>
    <w:rsid w:val="008C3EB2"/>
    <w:rsid w:val="008C4448"/>
    <w:rsid w:val="008C5315"/>
    <w:rsid w:val="008C5CA8"/>
    <w:rsid w:val="008D001C"/>
    <w:rsid w:val="008D2220"/>
    <w:rsid w:val="008D2FB3"/>
    <w:rsid w:val="008D3C0C"/>
    <w:rsid w:val="008D5F35"/>
    <w:rsid w:val="008D796F"/>
    <w:rsid w:val="008E18EF"/>
    <w:rsid w:val="008E1AC7"/>
    <w:rsid w:val="008E1D81"/>
    <w:rsid w:val="008E262F"/>
    <w:rsid w:val="008E4505"/>
    <w:rsid w:val="008E4E60"/>
    <w:rsid w:val="008E5928"/>
    <w:rsid w:val="008E62B7"/>
    <w:rsid w:val="008E6643"/>
    <w:rsid w:val="008F0B28"/>
    <w:rsid w:val="008F0B7B"/>
    <w:rsid w:val="008F2CC9"/>
    <w:rsid w:val="008F6105"/>
    <w:rsid w:val="008F6135"/>
    <w:rsid w:val="008F671A"/>
    <w:rsid w:val="008F775C"/>
    <w:rsid w:val="009022C6"/>
    <w:rsid w:val="0090409B"/>
    <w:rsid w:val="009047A4"/>
    <w:rsid w:val="00904C3E"/>
    <w:rsid w:val="00904CC5"/>
    <w:rsid w:val="00904FF4"/>
    <w:rsid w:val="009055B2"/>
    <w:rsid w:val="00905970"/>
    <w:rsid w:val="0091046A"/>
    <w:rsid w:val="00911AC4"/>
    <w:rsid w:val="00913C9F"/>
    <w:rsid w:val="00916403"/>
    <w:rsid w:val="00917C6C"/>
    <w:rsid w:val="00920905"/>
    <w:rsid w:val="009215F6"/>
    <w:rsid w:val="00921FD3"/>
    <w:rsid w:val="009220D7"/>
    <w:rsid w:val="009240A7"/>
    <w:rsid w:val="009241DB"/>
    <w:rsid w:val="00927131"/>
    <w:rsid w:val="00933D0D"/>
    <w:rsid w:val="0093539C"/>
    <w:rsid w:val="00937454"/>
    <w:rsid w:val="00937D83"/>
    <w:rsid w:val="00940A26"/>
    <w:rsid w:val="00940A3E"/>
    <w:rsid w:val="009410E5"/>
    <w:rsid w:val="00942939"/>
    <w:rsid w:val="00942ECB"/>
    <w:rsid w:val="0094444B"/>
    <w:rsid w:val="00944E8F"/>
    <w:rsid w:val="00946C9F"/>
    <w:rsid w:val="00946D4E"/>
    <w:rsid w:val="00947220"/>
    <w:rsid w:val="00947F90"/>
    <w:rsid w:val="00950219"/>
    <w:rsid w:val="0095187D"/>
    <w:rsid w:val="00951F3C"/>
    <w:rsid w:val="0095249B"/>
    <w:rsid w:val="00952DA8"/>
    <w:rsid w:val="00953272"/>
    <w:rsid w:val="00953FA2"/>
    <w:rsid w:val="00954E51"/>
    <w:rsid w:val="00955003"/>
    <w:rsid w:val="009567FC"/>
    <w:rsid w:val="00957247"/>
    <w:rsid w:val="009572D2"/>
    <w:rsid w:val="00957643"/>
    <w:rsid w:val="0095781A"/>
    <w:rsid w:val="00957BDD"/>
    <w:rsid w:val="009607E1"/>
    <w:rsid w:val="00960C28"/>
    <w:rsid w:val="00961E5E"/>
    <w:rsid w:val="0096238F"/>
    <w:rsid w:val="00962449"/>
    <w:rsid w:val="00962715"/>
    <w:rsid w:val="00962BBC"/>
    <w:rsid w:val="00964770"/>
    <w:rsid w:val="00966A53"/>
    <w:rsid w:val="00971766"/>
    <w:rsid w:val="009739A9"/>
    <w:rsid w:val="00973B22"/>
    <w:rsid w:val="00974778"/>
    <w:rsid w:val="00975767"/>
    <w:rsid w:val="00976765"/>
    <w:rsid w:val="00983DB2"/>
    <w:rsid w:val="009856C6"/>
    <w:rsid w:val="00986B43"/>
    <w:rsid w:val="00986E7A"/>
    <w:rsid w:val="00986EA8"/>
    <w:rsid w:val="0098732E"/>
    <w:rsid w:val="00987EC6"/>
    <w:rsid w:val="0099091E"/>
    <w:rsid w:val="00992A42"/>
    <w:rsid w:val="00994AF2"/>
    <w:rsid w:val="009960F2"/>
    <w:rsid w:val="00996CE9"/>
    <w:rsid w:val="009975CB"/>
    <w:rsid w:val="009977D9"/>
    <w:rsid w:val="009A00A1"/>
    <w:rsid w:val="009A21CF"/>
    <w:rsid w:val="009A2E33"/>
    <w:rsid w:val="009A31A2"/>
    <w:rsid w:val="009A46B3"/>
    <w:rsid w:val="009A49C9"/>
    <w:rsid w:val="009A725D"/>
    <w:rsid w:val="009A7526"/>
    <w:rsid w:val="009B06CC"/>
    <w:rsid w:val="009B0C2F"/>
    <w:rsid w:val="009B30B2"/>
    <w:rsid w:val="009B3106"/>
    <w:rsid w:val="009B4B6E"/>
    <w:rsid w:val="009B567F"/>
    <w:rsid w:val="009B6EA1"/>
    <w:rsid w:val="009B7E58"/>
    <w:rsid w:val="009C0CCE"/>
    <w:rsid w:val="009C0E7E"/>
    <w:rsid w:val="009C2DB2"/>
    <w:rsid w:val="009C5843"/>
    <w:rsid w:val="009C74BF"/>
    <w:rsid w:val="009C7752"/>
    <w:rsid w:val="009C777F"/>
    <w:rsid w:val="009C7FF8"/>
    <w:rsid w:val="009D01BD"/>
    <w:rsid w:val="009D08D3"/>
    <w:rsid w:val="009D0CDB"/>
    <w:rsid w:val="009D4DB5"/>
    <w:rsid w:val="009D53D1"/>
    <w:rsid w:val="009D7648"/>
    <w:rsid w:val="009D7680"/>
    <w:rsid w:val="009E10FD"/>
    <w:rsid w:val="009E128D"/>
    <w:rsid w:val="009E24A9"/>
    <w:rsid w:val="009E3F0C"/>
    <w:rsid w:val="009E4389"/>
    <w:rsid w:val="009E5F5B"/>
    <w:rsid w:val="009E7376"/>
    <w:rsid w:val="009E7FA8"/>
    <w:rsid w:val="009F16EC"/>
    <w:rsid w:val="009F1A9A"/>
    <w:rsid w:val="009F251F"/>
    <w:rsid w:val="009F3E96"/>
    <w:rsid w:val="009F4775"/>
    <w:rsid w:val="009F6262"/>
    <w:rsid w:val="009F655A"/>
    <w:rsid w:val="009F6786"/>
    <w:rsid w:val="009F7C68"/>
    <w:rsid w:val="009F7F5E"/>
    <w:rsid w:val="00A00CBC"/>
    <w:rsid w:val="00A014FE"/>
    <w:rsid w:val="00A032F1"/>
    <w:rsid w:val="00A0350E"/>
    <w:rsid w:val="00A0356E"/>
    <w:rsid w:val="00A0410B"/>
    <w:rsid w:val="00A05561"/>
    <w:rsid w:val="00A07E4A"/>
    <w:rsid w:val="00A104D6"/>
    <w:rsid w:val="00A10D75"/>
    <w:rsid w:val="00A1127E"/>
    <w:rsid w:val="00A1164B"/>
    <w:rsid w:val="00A123BD"/>
    <w:rsid w:val="00A14404"/>
    <w:rsid w:val="00A1575C"/>
    <w:rsid w:val="00A16417"/>
    <w:rsid w:val="00A16C21"/>
    <w:rsid w:val="00A17155"/>
    <w:rsid w:val="00A17317"/>
    <w:rsid w:val="00A175F8"/>
    <w:rsid w:val="00A17B92"/>
    <w:rsid w:val="00A20D01"/>
    <w:rsid w:val="00A20F9F"/>
    <w:rsid w:val="00A21F97"/>
    <w:rsid w:val="00A2525C"/>
    <w:rsid w:val="00A254C9"/>
    <w:rsid w:val="00A263B1"/>
    <w:rsid w:val="00A30B62"/>
    <w:rsid w:val="00A310EB"/>
    <w:rsid w:val="00A316AA"/>
    <w:rsid w:val="00A32D34"/>
    <w:rsid w:val="00A35389"/>
    <w:rsid w:val="00A36BDB"/>
    <w:rsid w:val="00A36DF9"/>
    <w:rsid w:val="00A43A37"/>
    <w:rsid w:val="00A43BFD"/>
    <w:rsid w:val="00A46480"/>
    <w:rsid w:val="00A464EF"/>
    <w:rsid w:val="00A46CAE"/>
    <w:rsid w:val="00A47B2F"/>
    <w:rsid w:val="00A502D6"/>
    <w:rsid w:val="00A51C2B"/>
    <w:rsid w:val="00A51FED"/>
    <w:rsid w:val="00A5293F"/>
    <w:rsid w:val="00A54340"/>
    <w:rsid w:val="00A544BA"/>
    <w:rsid w:val="00A557F7"/>
    <w:rsid w:val="00A576AA"/>
    <w:rsid w:val="00A603C6"/>
    <w:rsid w:val="00A61688"/>
    <w:rsid w:val="00A61922"/>
    <w:rsid w:val="00A62462"/>
    <w:rsid w:val="00A65014"/>
    <w:rsid w:val="00A66A72"/>
    <w:rsid w:val="00A707F0"/>
    <w:rsid w:val="00A70A96"/>
    <w:rsid w:val="00A71DF8"/>
    <w:rsid w:val="00A734C9"/>
    <w:rsid w:val="00A7357C"/>
    <w:rsid w:val="00A73F88"/>
    <w:rsid w:val="00A80A0C"/>
    <w:rsid w:val="00A83048"/>
    <w:rsid w:val="00A87D33"/>
    <w:rsid w:val="00A90E51"/>
    <w:rsid w:val="00A91604"/>
    <w:rsid w:val="00A92477"/>
    <w:rsid w:val="00A9464A"/>
    <w:rsid w:val="00A94CC1"/>
    <w:rsid w:val="00A96651"/>
    <w:rsid w:val="00A96B02"/>
    <w:rsid w:val="00A96CAA"/>
    <w:rsid w:val="00A96F74"/>
    <w:rsid w:val="00A97A0B"/>
    <w:rsid w:val="00AA0DA3"/>
    <w:rsid w:val="00AA28DD"/>
    <w:rsid w:val="00AA3930"/>
    <w:rsid w:val="00AA39B6"/>
    <w:rsid w:val="00AA528A"/>
    <w:rsid w:val="00AA591D"/>
    <w:rsid w:val="00AB007D"/>
    <w:rsid w:val="00AB27C8"/>
    <w:rsid w:val="00AB2929"/>
    <w:rsid w:val="00AB2CA2"/>
    <w:rsid w:val="00AB441D"/>
    <w:rsid w:val="00AB46F6"/>
    <w:rsid w:val="00AB5CC7"/>
    <w:rsid w:val="00AB6314"/>
    <w:rsid w:val="00AB697D"/>
    <w:rsid w:val="00AC3FFC"/>
    <w:rsid w:val="00AC50FE"/>
    <w:rsid w:val="00AC534D"/>
    <w:rsid w:val="00AC5707"/>
    <w:rsid w:val="00AC5770"/>
    <w:rsid w:val="00AC5A0A"/>
    <w:rsid w:val="00AC6A70"/>
    <w:rsid w:val="00AC6D42"/>
    <w:rsid w:val="00AD053A"/>
    <w:rsid w:val="00AD05C9"/>
    <w:rsid w:val="00AD2650"/>
    <w:rsid w:val="00AD26E8"/>
    <w:rsid w:val="00AD31B0"/>
    <w:rsid w:val="00AD4014"/>
    <w:rsid w:val="00AD4C0C"/>
    <w:rsid w:val="00AD55F8"/>
    <w:rsid w:val="00AE26FC"/>
    <w:rsid w:val="00AE2B85"/>
    <w:rsid w:val="00AE37AA"/>
    <w:rsid w:val="00AE3824"/>
    <w:rsid w:val="00AE5E56"/>
    <w:rsid w:val="00AF08E1"/>
    <w:rsid w:val="00AF12B7"/>
    <w:rsid w:val="00AF2D04"/>
    <w:rsid w:val="00AF2FFB"/>
    <w:rsid w:val="00AF3631"/>
    <w:rsid w:val="00AF3D25"/>
    <w:rsid w:val="00AF44BB"/>
    <w:rsid w:val="00AF55D6"/>
    <w:rsid w:val="00AF58AA"/>
    <w:rsid w:val="00AF7652"/>
    <w:rsid w:val="00B00BF4"/>
    <w:rsid w:val="00B010F3"/>
    <w:rsid w:val="00B01FC7"/>
    <w:rsid w:val="00B047B4"/>
    <w:rsid w:val="00B04E93"/>
    <w:rsid w:val="00B06BBF"/>
    <w:rsid w:val="00B11697"/>
    <w:rsid w:val="00B12BFD"/>
    <w:rsid w:val="00B16033"/>
    <w:rsid w:val="00B17909"/>
    <w:rsid w:val="00B2129E"/>
    <w:rsid w:val="00B2139E"/>
    <w:rsid w:val="00B21CAB"/>
    <w:rsid w:val="00B224D2"/>
    <w:rsid w:val="00B228A4"/>
    <w:rsid w:val="00B25EBC"/>
    <w:rsid w:val="00B26F31"/>
    <w:rsid w:val="00B33384"/>
    <w:rsid w:val="00B33418"/>
    <w:rsid w:val="00B340B2"/>
    <w:rsid w:val="00B348D5"/>
    <w:rsid w:val="00B351DC"/>
    <w:rsid w:val="00B35FB3"/>
    <w:rsid w:val="00B368D2"/>
    <w:rsid w:val="00B3743F"/>
    <w:rsid w:val="00B40AC7"/>
    <w:rsid w:val="00B418AC"/>
    <w:rsid w:val="00B41A08"/>
    <w:rsid w:val="00B41FC1"/>
    <w:rsid w:val="00B42992"/>
    <w:rsid w:val="00B4315E"/>
    <w:rsid w:val="00B43486"/>
    <w:rsid w:val="00B43810"/>
    <w:rsid w:val="00B4425E"/>
    <w:rsid w:val="00B448AC"/>
    <w:rsid w:val="00B454FC"/>
    <w:rsid w:val="00B45E7A"/>
    <w:rsid w:val="00B4618E"/>
    <w:rsid w:val="00B508B5"/>
    <w:rsid w:val="00B509BA"/>
    <w:rsid w:val="00B525BE"/>
    <w:rsid w:val="00B535E5"/>
    <w:rsid w:val="00B53853"/>
    <w:rsid w:val="00B54101"/>
    <w:rsid w:val="00B550CB"/>
    <w:rsid w:val="00B5687A"/>
    <w:rsid w:val="00B60027"/>
    <w:rsid w:val="00B609BD"/>
    <w:rsid w:val="00B60C80"/>
    <w:rsid w:val="00B6349A"/>
    <w:rsid w:val="00B63500"/>
    <w:rsid w:val="00B63535"/>
    <w:rsid w:val="00B64911"/>
    <w:rsid w:val="00B64B5F"/>
    <w:rsid w:val="00B65319"/>
    <w:rsid w:val="00B67AE1"/>
    <w:rsid w:val="00B72601"/>
    <w:rsid w:val="00B73B37"/>
    <w:rsid w:val="00B74B4D"/>
    <w:rsid w:val="00B74B83"/>
    <w:rsid w:val="00B75A1B"/>
    <w:rsid w:val="00B7669C"/>
    <w:rsid w:val="00B8636D"/>
    <w:rsid w:val="00B86E94"/>
    <w:rsid w:val="00B87178"/>
    <w:rsid w:val="00B90070"/>
    <w:rsid w:val="00B90220"/>
    <w:rsid w:val="00B909DE"/>
    <w:rsid w:val="00B92579"/>
    <w:rsid w:val="00B928DE"/>
    <w:rsid w:val="00B92CA8"/>
    <w:rsid w:val="00B93E20"/>
    <w:rsid w:val="00B94F0A"/>
    <w:rsid w:val="00B9557D"/>
    <w:rsid w:val="00B96B8E"/>
    <w:rsid w:val="00BA0DE8"/>
    <w:rsid w:val="00BA30B9"/>
    <w:rsid w:val="00BA3324"/>
    <w:rsid w:val="00BA3E21"/>
    <w:rsid w:val="00BA4402"/>
    <w:rsid w:val="00BA5AB3"/>
    <w:rsid w:val="00BA6778"/>
    <w:rsid w:val="00BA7387"/>
    <w:rsid w:val="00BB00A2"/>
    <w:rsid w:val="00BB1357"/>
    <w:rsid w:val="00BB1858"/>
    <w:rsid w:val="00BB1BF7"/>
    <w:rsid w:val="00BB1C93"/>
    <w:rsid w:val="00BB2A06"/>
    <w:rsid w:val="00BB5F09"/>
    <w:rsid w:val="00BB69FD"/>
    <w:rsid w:val="00BB7022"/>
    <w:rsid w:val="00BB72EB"/>
    <w:rsid w:val="00BB7CC3"/>
    <w:rsid w:val="00BC08D3"/>
    <w:rsid w:val="00BC0E31"/>
    <w:rsid w:val="00BC1266"/>
    <w:rsid w:val="00BC188B"/>
    <w:rsid w:val="00BC2680"/>
    <w:rsid w:val="00BC3690"/>
    <w:rsid w:val="00BC4096"/>
    <w:rsid w:val="00BC4F88"/>
    <w:rsid w:val="00BC4FB2"/>
    <w:rsid w:val="00BC502B"/>
    <w:rsid w:val="00BC6ADB"/>
    <w:rsid w:val="00BC731A"/>
    <w:rsid w:val="00BD0A8A"/>
    <w:rsid w:val="00BD1E32"/>
    <w:rsid w:val="00BD1E5B"/>
    <w:rsid w:val="00BD2EAC"/>
    <w:rsid w:val="00BD3458"/>
    <w:rsid w:val="00BD3B01"/>
    <w:rsid w:val="00BD5B4B"/>
    <w:rsid w:val="00BD5DF4"/>
    <w:rsid w:val="00BD644E"/>
    <w:rsid w:val="00BD73D5"/>
    <w:rsid w:val="00BD76FA"/>
    <w:rsid w:val="00BE02CE"/>
    <w:rsid w:val="00BE2593"/>
    <w:rsid w:val="00BE2C16"/>
    <w:rsid w:val="00BE360C"/>
    <w:rsid w:val="00BE3F7B"/>
    <w:rsid w:val="00BE48C4"/>
    <w:rsid w:val="00BE4953"/>
    <w:rsid w:val="00BE510B"/>
    <w:rsid w:val="00BE5693"/>
    <w:rsid w:val="00BE5909"/>
    <w:rsid w:val="00BE59D6"/>
    <w:rsid w:val="00BE7D62"/>
    <w:rsid w:val="00BF18E5"/>
    <w:rsid w:val="00BF2689"/>
    <w:rsid w:val="00BF467D"/>
    <w:rsid w:val="00BF4AE5"/>
    <w:rsid w:val="00BF65E9"/>
    <w:rsid w:val="00BF694F"/>
    <w:rsid w:val="00BF739F"/>
    <w:rsid w:val="00C011E9"/>
    <w:rsid w:val="00C0127F"/>
    <w:rsid w:val="00C01330"/>
    <w:rsid w:val="00C07EC7"/>
    <w:rsid w:val="00C10209"/>
    <w:rsid w:val="00C103FA"/>
    <w:rsid w:val="00C10FC7"/>
    <w:rsid w:val="00C11DB5"/>
    <w:rsid w:val="00C12988"/>
    <w:rsid w:val="00C12D0B"/>
    <w:rsid w:val="00C1406A"/>
    <w:rsid w:val="00C1506D"/>
    <w:rsid w:val="00C1517D"/>
    <w:rsid w:val="00C1544C"/>
    <w:rsid w:val="00C15614"/>
    <w:rsid w:val="00C15B72"/>
    <w:rsid w:val="00C16C26"/>
    <w:rsid w:val="00C2141D"/>
    <w:rsid w:val="00C2241E"/>
    <w:rsid w:val="00C241DE"/>
    <w:rsid w:val="00C24965"/>
    <w:rsid w:val="00C267B2"/>
    <w:rsid w:val="00C26E72"/>
    <w:rsid w:val="00C27794"/>
    <w:rsid w:val="00C31BE6"/>
    <w:rsid w:val="00C32D6E"/>
    <w:rsid w:val="00C32EEF"/>
    <w:rsid w:val="00C3340C"/>
    <w:rsid w:val="00C33E94"/>
    <w:rsid w:val="00C35A6B"/>
    <w:rsid w:val="00C3629F"/>
    <w:rsid w:val="00C3653C"/>
    <w:rsid w:val="00C36AA2"/>
    <w:rsid w:val="00C3794B"/>
    <w:rsid w:val="00C37983"/>
    <w:rsid w:val="00C37C54"/>
    <w:rsid w:val="00C40A74"/>
    <w:rsid w:val="00C42A77"/>
    <w:rsid w:val="00C44800"/>
    <w:rsid w:val="00C44B30"/>
    <w:rsid w:val="00C4500C"/>
    <w:rsid w:val="00C459A2"/>
    <w:rsid w:val="00C461A2"/>
    <w:rsid w:val="00C46C93"/>
    <w:rsid w:val="00C509DC"/>
    <w:rsid w:val="00C50F76"/>
    <w:rsid w:val="00C515B8"/>
    <w:rsid w:val="00C51A2F"/>
    <w:rsid w:val="00C51FB5"/>
    <w:rsid w:val="00C52093"/>
    <w:rsid w:val="00C52412"/>
    <w:rsid w:val="00C53C5C"/>
    <w:rsid w:val="00C55647"/>
    <w:rsid w:val="00C55AFE"/>
    <w:rsid w:val="00C572B1"/>
    <w:rsid w:val="00C576D3"/>
    <w:rsid w:val="00C62A4B"/>
    <w:rsid w:val="00C62FCD"/>
    <w:rsid w:val="00C63914"/>
    <w:rsid w:val="00C63AE9"/>
    <w:rsid w:val="00C649CD"/>
    <w:rsid w:val="00C651DB"/>
    <w:rsid w:val="00C65C17"/>
    <w:rsid w:val="00C7154D"/>
    <w:rsid w:val="00C72603"/>
    <w:rsid w:val="00C75429"/>
    <w:rsid w:val="00C758BA"/>
    <w:rsid w:val="00C81202"/>
    <w:rsid w:val="00C82AB0"/>
    <w:rsid w:val="00C82B62"/>
    <w:rsid w:val="00C84447"/>
    <w:rsid w:val="00C854AC"/>
    <w:rsid w:val="00C879BF"/>
    <w:rsid w:val="00C90CAB"/>
    <w:rsid w:val="00C90D75"/>
    <w:rsid w:val="00C91F87"/>
    <w:rsid w:val="00C93498"/>
    <w:rsid w:val="00C946C8"/>
    <w:rsid w:val="00C948CF"/>
    <w:rsid w:val="00CA04D2"/>
    <w:rsid w:val="00CA0DAF"/>
    <w:rsid w:val="00CA1B37"/>
    <w:rsid w:val="00CA23DA"/>
    <w:rsid w:val="00CA4083"/>
    <w:rsid w:val="00CA4599"/>
    <w:rsid w:val="00CA4662"/>
    <w:rsid w:val="00CA4838"/>
    <w:rsid w:val="00CA48B2"/>
    <w:rsid w:val="00CA524D"/>
    <w:rsid w:val="00CA69D3"/>
    <w:rsid w:val="00CA74B5"/>
    <w:rsid w:val="00CB0FFF"/>
    <w:rsid w:val="00CB1A3B"/>
    <w:rsid w:val="00CB20E1"/>
    <w:rsid w:val="00CB27CC"/>
    <w:rsid w:val="00CB2DC7"/>
    <w:rsid w:val="00CB40D4"/>
    <w:rsid w:val="00CB4793"/>
    <w:rsid w:val="00CB5A82"/>
    <w:rsid w:val="00CB65C5"/>
    <w:rsid w:val="00CB6646"/>
    <w:rsid w:val="00CC0402"/>
    <w:rsid w:val="00CC39E3"/>
    <w:rsid w:val="00CC3AEE"/>
    <w:rsid w:val="00CC400B"/>
    <w:rsid w:val="00CC4036"/>
    <w:rsid w:val="00CC44BE"/>
    <w:rsid w:val="00CC6574"/>
    <w:rsid w:val="00CC6579"/>
    <w:rsid w:val="00CC7059"/>
    <w:rsid w:val="00CC7989"/>
    <w:rsid w:val="00CD01AD"/>
    <w:rsid w:val="00CD0E6F"/>
    <w:rsid w:val="00CD4754"/>
    <w:rsid w:val="00CD4940"/>
    <w:rsid w:val="00CE00DA"/>
    <w:rsid w:val="00CE17B5"/>
    <w:rsid w:val="00CE1A47"/>
    <w:rsid w:val="00CE1D94"/>
    <w:rsid w:val="00CE23D3"/>
    <w:rsid w:val="00CE692D"/>
    <w:rsid w:val="00CE7D09"/>
    <w:rsid w:val="00CF07A0"/>
    <w:rsid w:val="00CF09BC"/>
    <w:rsid w:val="00CF2F5A"/>
    <w:rsid w:val="00CF32BF"/>
    <w:rsid w:val="00CF348F"/>
    <w:rsid w:val="00CF5B7C"/>
    <w:rsid w:val="00CF5F84"/>
    <w:rsid w:val="00CF62F1"/>
    <w:rsid w:val="00CF67B2"/>
    <w:rsid w:val="00CF72AC"/>
    <w:rsid w:val="00CF7347"/>
    <w:rsid w:val="00CF73E2"/>
    <w:rsid w:val="00CF7777"/>
    <w:rsid w:val="00D008FF"/>
    <w:rsid w:val="00D015E0"/>
    <w:rsid w:val="00D03A4A"/>
    <w:rsid w:val="00D03B7F"/>
    <w:rsid w:val="00D05BC4"/>
    <w:rsid w:val="00D07112"/>
    <w:rsid w:val="00D077D4"/>
    <w:rsid w:val="00D120B8"/>
    <w:rsid w:val="00D134FC"/>
    <w:rsid w:val="00D139B6"/>
    <w:rsid w:val="00D1583E"/>
    <w:rsid w:val="00D1653F"/>
    <w:rsid w:val="00D16E49"/>
    <w:rsid w:val="00D20CB8"/>
    <w:rsid w:val="00D20F63"/>
    <w:rsid w:val="00D239F6"/>
    <w:rsid w:val="00D26346"/>
    <w:rsid w:val="00D26584"/>
    <w:rsid w:val="00D3139F"/>
    <w:rsid w:val="00D314ED"/>
    <w:rsid w:val="00D323AA"/>
    <w:rsid w:val="00D32667"/>
    <w:rsid w:val="00D34BB1"/>
    <w:rsid w:val="00D353F2"/>
    <w:rsid w:val="00D35CD5"/>
    <w:rsid w:val="00D35CEA"/>
    <w:rsid w:val="00D36538"/>
    <w:rsid w:val="00D36669"/>
    <w:rsid w:val="00D4026B"/>
    <w:rsid w:val="00D41DDC"/>
    <w:rsid w:val="00D4203B"/>
    <w:rsid w:val="00D42C69"/>
    <w:rsid w:val="00D437D8"/>
    <w:rsid w:val="00D44FE4"/>
    <w:rsid w:val="00D46713"/>
    <w:rsid w:val="00D47576"/>
    <w:rsid w:val="00D47C87"/>
    <w:rsid w:val="00D507EE"/>
    <w:rsid w:val="00D510B4"/>
    <w:rsid w:val="00D51B8A"/>
    <w:rsid w:val="00D5287D"/>
    <w:rsid w:val="00D55D74"/>
    <w:rsid w:val="00D566D5"/>
    <w:rsid w:val="00D579B5"/>
    <w:rsid w:val="00D57DE0"/>
    <w:rsid w:val="00D618BD"/>
    <w:rsid w:val="00D63419"/>
    <w:rsid w:val="00D63460"/>
    <w:rsid w:val="00D6372E"/>
    <w:rsid w:val="00D63866"/>
    <w:rsid w:val="00D65045"/>
    <w:rsid w:val="00D65AA1"/>
    <w:rsid w:val="00D65DBB"/>
    <w:rsid w:val="00D7063D"/>
    <w:rsid w:val="00D71D7E"/>
    <w:rsid w:val="00D729FA"/>
    <w:rsid w:val="00D74C97"/>
    <w:rsid w:val="00D75B28"/>
    <w:rsid w:val="00D770DC"/>
    <w:rsid w:val="00D8065A"/>
    <w:rsid w:val="00D8310A"/>
    <w:rsid w:val="00D83141"/>
    <w:rsid w:val="00D83628"/>
    <w:rsid w:val="00D8394E"/>
    <w:rsid w:val="00D847B1"/>
    <w:rsid w:val="00D8644B"/>
    <w:rsid w:val="00D87EC4"/>
    <w:rsid w:val="00D87F7A"/>
    <w:rsid w:val="00D9066E"/>
    <w:rsid w:val="00D9088C"/>
    <w:rsid w:val="00D91F4F"/>
    <w:rsid w:val="00D92240"/>
    <w:rsid w:val="00D937C2"/>
    <w:rsid w:val="00D94985"/>
    <w:rsid w:val="00D95E44"/>
    <w:rsid w:val="00D96552"/>
    <w:rsid w:val="00D9693B"/>
    <w:rsid w:val="00D96D30"/>
    <w:rsid w:val="00D97D9A"/>
    <w:rsid w:val="00DA03AE"/>
    <w:rsid w:val="00DA0CFA"/>
    <w:rsid w:val="00DA1394"/>
    <w:rsid w:val="00DA30CA"/>
    <w:rsid w:val="00DA335E"/>
    <w:rsid w:val="00DA626A"/>
    <w:rsid w:val="00DA6759"/>
    <w:rsid w:val="00DB06FB"/>
    <w:rsid w:val="00DB0ED8"/>
    <w:rsid w:val="00DB2E94"/>
    <w:rsid w:val="00DB2F39"/>
    <w:rsid w:val="00DB30BF"/>
    <w:rsid w:val="00DB3B4D"/>
    <w:rsid w:val="00DB42A6"/>
    <w:rsid w:val="00DB4E4E"/>
    <w:rsid w:val="00DB4F98"/>
    <w:rsid w:val="00DB5E8B"/>
    <w:rsid w:val="00DB5F04"/>
    <w:rsid w:val="00DB68F7"/>
    <w:rsid w:val="00DB7BED"/>
    <w:rsid w:val="00DB7C2C"/>
    <w:rsid w:val="00DC0409"/>
    <w:rsid w:val="00DC1809"/>
    <w:rsid w:val="00DC1CDA"/>
    <w:rsid w:val="00DC292A"/>
    <w:rsid w:val="00DC6BF8"/>
    <w:rsid w:val="00DD1E6B"/>
    <w:rsid w:val="00DD21BC"/>
    <w:rsid w:val="00DD2A8A"/>
    <w:rsid w:val="00DD3473"/>
    <w:rsid w:val="00DD407F"/>
    <w:rsid w:val="00DD42E2"/>
    <w:rsid w:val="00DD4D05"/>
    <w:rsid w:val="00DD502A"/>
    <w:rsid w:val="00DD5FAE"/>
    <w:rsid w:val="00DE1765"/>
    <w:rsid w:val="00DE3025"/>
    <w:rsid w:val="00DE30B8"/>
    <w:rsid w:val="00DE37DE"/>
    <w:rsid w:val="00DE446C"/>
    <w:rsid w:val="00DE5CC1"/>
    <w:rsid w:val="00DE77FE"/>
    <w:rsid w:val="00DF074A"/>
    <w:rsid w:val="00DF0C9A"/>
    <w:rsid w:val="00DF1F92"/>
    <w:rsid w:val="00DF21FF"/>
    <w:rsid w:val="00DF2577"/>
    <w:rsid w:val="00DF2BE7"/>
    <w:rsid w:val="00DF2D35"/>
    <w:rsid w:val="00DF363C"/>
    <w:rsid w:val="00DF3CFE"/>
    <w:rsid w:val="00DF4166"/>
    <w:rsid w:val="00DF4C00"/>
    <w:rsid w:val="00DF569B"/>
    <w:rsid w:val="00DF60E1"/>
    <w:rsid w:val="00E00448"/>
    <w:rsid w:val="00E004E0"/>
    <w:rsid w:val="00E01198"/>
    <w:rsid w:val="00E017C2"/>
    <w:rsid w:val="00E02A42"/>
    <w:rsid w:val="00E03B76"/>
    <w:rsid w:val="00E03D68"/>
    <w:rsid w:val="00E0433C"/>
    <w:rsid w:val="00E043A7"/>
    <w:rsid w:val="00E05B87"/>
    <w:rsid w:val="00E06E40"/>
    <w:rsid w:val="00E07B00"/>
    <w:rsid w:val="00E10678"/>
    <w:rsid w:val="00E11976"/>
    <w:rsid w:val="00E12241"/>
    <w:rsid w:val="00E13B15"/>
    <w:rsid w:val="00E13DA0"/>
    <w:rsid w:val="00E144F6"/>
    <w:rsid w:val="00E170E5"/>
    <w:rsid w:val="00E171AE"/>
    <w:rsid w:val="00E21117"/>
    <w:rsid w:val="00E22411"/>
    <w:rsid w:val="00E227CC"/>
    <w:rsid w:val="00E22A04"/>
    <w:rsid w:val="00E2371D"/>
    <w:rsid w:val="00E2392D"/>
    <w:rsid w:val="00E239B8"/>
    <w:rsid w:val="00E24823"/>
    <w:rsid w:val="00E315D8"/>
    <w:rsid w:val="00E32425"/>
    <w:rsid w:val="00E34C9E"/>
    <w:rsid w:val="00E34D43"/>
    <w:rsid w:val="00E35553"/>
    <w:rsid w:val="00E401B2"/>
    <w:rsid w:val="00E40866"/>
    <w:rsid w:val="00E4105A"/>
    <w:rsid w:val="00E42AF5"/>
    <w:rsid w:val="00E45A9B"/>
    <w:rsid w:val="00E47DBE"/>
    <w:rsid w:val="00E51ECD"/>
    <w:rsid w:val="00E524DD"/>
    <w:rsid w:val="00E544A9"/>
    <w:rsid w:val="00E5538C"/>
    <w:rsid w:val="00E56242"/>
    <w:rsid w:val="00E56A27"/>
    <w:rsid w:val="00E56F28"/>
    <w:rsid w:val="00E57D74"/>
    <w:rsid w:val="00E60461"/>
    <w:rsid w:val="00E61DD0"/>
    <w:rsid w:val="00E622BA"/>
    <w:rsid w:val="00E6284D"/>
    <w:rsid w:val="00E635EC"/>
    <w:rsid w:val="00E642E9"/>
    <w:rsid w:val="00E64945"/>
    <w:rsid w:val="00E65C69"/>
    <w:rsid w:val="00E66273"/>
    <w:rsid w:val="00E711F1"/>
    <w:rsid w:val="00E729DC"/>
    <w:rsid w:val="00E729DE"/>
    <w:rsid w:val="00E74246"/>
    <w:rsid w:val="00E744DE"/>
    <w:rsid w:val="00E74B80"/>
    <w:rsid w:val="00E74C06"/>
    <w:rsid w:val="00E759E7"/>
    <w:rsid w:val="00E75C0C"/>
    <w:rsid w:val="00E7666E"/>
    <w:rsid w:val="00E81E42"/>
    <w:rsid w:val="00E85055"/>
    <w:rsid w:val="00E8566F"/>
    <w:rsid w:val="00E86E2B"/>
    <w:rsid w:val="00E87F09"/>
    <w:rsid w:val="00E91082"/>
    <w:rsid w:val="00E928E5"/>
    <w:rsid w:val="00E95E13"/>
    <w:rsid w:val="00E97EB0"/>
    <w:rsid w:val="00EA016D"/>
    <w:rsid w:val="00EA06C6"/>
    <w:rsid w:val="00EA09DE"/>
    <w:rsid w:val="00EA1BC5"/>
    <w:rsid w:val="00EA1C48"/>
    <w:rsid w:val="00EA2846"/>
    <w:rsid w:val="00EA3B19"/>
    <w:rsid w:val="00EA3B36"/>
    <w:rsid w:val="00EA59E3"/>
    <w:rsid w:val="00EA72EF"/>
    <w:rsid w:val="00EB38D9"/>
    <w:rsid w:val="00EB441B"/>
    <w:rsid w:val="00EC105F"/>
    <w:rsid w:val="00EC2C25"/>
    <w:rsid w:val="00EC3496"/>
    <w:rsid w:val="00EC3DC8"/>
    <w:rsid w:val="00EC5140"/>
    <w:rsid w:val="00EC586C"/>
    <w:rsid w:val="00EC5F14"/>
    <w:rsid w:val="00EC661D"/>
    <w:rsid w:val="00EC72BA"/>
    <w:rsid w:val="00ED1232"/>
    <w:rsid w:val="00ED163D"/>
    <w:rsid w:val="00ED2207"/>
    <w:rsid w:val="00ED2497"/>
    <w:rsid w:val="00ED5158"/>
    <w:rsid w:val="00ED63F4"/>
    <w:rsid w:val="00ED7794"/>
    <w:rsid w:val="00EE1D8A"/>
    <w:rsid w:val="00EE23A3"/>
    <w:rsid w:val="00EE2721"/>
    <w:rsid w:val="00EE4952"/>
    <w:rsid w:val="00EE71B9"/>
    <w:rsid w:val="00EE74AC"/>
    <w:rsid w:val="00EF0ABD"/>
    <w:rsid w:val="00EF1B5F"/>
    <w:rsid w:val="00EF1C2A"/>
    <w:rsid w:val="00EF66A8"/>
    <w:rsid w:val="00F024D5"/>
    <w:rsid w:val="00F028BE"/>
    <w:rsid w:val="00F02DCA"/>
    <w:rsid w:val="00F02FC4"/>
    <w:rsid w:val="00F058CF"/>
    <w:rsid w:val="00F07ECA"/>
    <w:rsid w:val="00F103B2"/>
    <w:rsid w:val="00F12984"/>
    <w:rsid w:val="00F13A4D"/>
    <w:rsid w:val="00F17167"/>
    <w:rsid w:val="00F205E3"/>
    <w:rsid w:val="00F20E13"/>
    <w:rsid w:val="00F2157A"/>
    <w:rsid w:val="00F215F8"/>
    <w:rsid w:val="00F22EE5"/>
    <w:rsid w:val="00F23204"/>
    <w:rsid w:val="00F245B4"/>
    <w:rsid w:val="00F24E1E"/>
    <w:rsid w:val="00F26E39"/>
    <w:rsid w:val="00F27EED"/>
    <w:rsid w:val="00F31DA7"/>
    <w:rsid w:val="00F3232A"/>
    <w:rsid w:val="00F32962"/>
    <w:rsid w:val="00F32E7F"/>
    <w:rsid w:val="00F3338E"/>
    <w:rsid w:val="00F33644"/>
    <w:rsid w:val="00F33E4A"/>
    <w:rsid w:val="00F3462C"/>
    <w:rsid w:val="00F35372"/>
    <w:rsid w:val="00F35CF5"/>
    <w:rsid w:val="00F402A1"/>
    <w:rsid w:val="00F43D9D"/>
    <w:rsid w:val="00F44BCB"/>
    <w:rsid w:val="00F462F3"/>
    <w:rsid w:val="00F47081"/>
    <w:rsid w:val="00F50D0D"/>
    <w:rsid w:val="00F5378F"/>
    <w:rsid w:val="00F545DE"/>
    <w:rsid w:val="00F5504A"/>
    <w:rsid w:val="00F56799"/>
    <w:rsid w:val="00F577B2"/>
    <w:rsid w:val="00F57912"/>
    <w:rsid w:val="00F60D29"/>
    <w:rsid w:val="00F64435"/>
    <w:rsid w:val="00F6448D"/>
    <w:rsid w:val="00F7678D"/>
    <w:rsid w:val="00F76A19"/>
    <w:rsid w:val="00F779EA"/>
    <w:rsid w:val="00F81981"/>
    <w:rsid w:val="00F824D8"/>
    <w:rsid w:val="00F836DA"/>
    <w:rsid w:val="00F85005"/>
    <w:rsid w:val="00F85981"/>
    <w:rsid w:val="00F909BD"/>
    <w:rsid w:val="00F91682"/>
    <w:rsid w:val="00F91799"/>
    <w:rsid w:val="00F94D7E"/>
    <w:rsid w:val="00F94D88"/>
    <w:rsid w:val="00F95272"/>
    <w:rsid w:val="00F961C0"/>
    <w:rsid w:val="00F965BD"/>
    <w:rsid w:val="00FA0DCF"/>
    <w:rsid w:val="00FA0FC5"/>
    <w:rsid w:val="00FA4D43"/>
    <w:rsid w:val="00FA5097"/>
    <w:rsid w:val="00FA638A"/>
    <w:rsid w:val="00FA705C"/>
    <w:rsid w:val="00FA796E"/>
    <w:rsid w:val="00FB0052"/>
    <w:rsid w:val="00FB0EA4"/>
    <w:rsid w:val="00FB0EAE"/>
    <w:rsid w:val="00FB1BDB"/>
    <w:rsid w:val="00FB22B8"/>
    <w:rsid w:val="00FB5709"/>
    <w:rsid w:val="00FB73B9"/>
    <w:rsid w:val="00FC069D"/>
    <w:rsid w:val="00FC0CD2"/>
    <w:rsid w:val="00FC18D7"/>
    <w:rsid w:val="00FC289E"/>
    <w:rsid w:val="00FC4BA2"/>
    <w:rsid w:val="00FC792C"/>
    <w:rsid w:val="00FC7D66"/>
    <w:rsid w:val="00FD1A4A"/>
    <w:rsid w:val="00FD213B"/>
    <w:rsid w:val="00FD2178"/>
    <w:rsid w:val="00FD28A0"/>
    <w:rsid w:val="00FD28A4"/>
    <w:rsid w:val="00FD3B1E"/>
    <w:rsid w:val="00FD50E6"/>
    <w:rsid w:val="00FD5532"/>
    <w:rsid w:val="00FD65F4"/>
    <w:rsid w:val="00FD7275"/>
    <w:rsid w:val="00FD7D26"/>
    <w:rsid w:val="00FE1D04"/>
    <w:rsid w:val="00FE1DAF"/>
    <w:rsid w:val="00FE234C"/>
    <w:rsid w:val="00FE3150"/>
    <w:rsid w:val="00FE3CF6"/>
    <w:rsid w:val="00FE4BC0"/>
    <w:rsid w:val="00FE51E0"/>
    <w:rsid w:val="00FF3005"/>
    <w:rsid w:val="00FF451B"/>
    <w:rsid w:val="00FF49F1"/>
    <w:rsid w:val="00FF595F"/>
    <w:rsid w:val="00FF5D68"/>
    <w:rsid w:val="00FF7238"/>
    <w:rsid w:val="00FF7BD0"/>
    <w:rsid w:val="01C16E65"/>
    <w:rsid w:val="0A919CC7"/>
    <w:rsid w:val="15BA1238"/>
    <w:rsid w:val="18F263EF"/>
    <w:rsid w:val="2152AAED"/>
    <w:rsid w:val="26A9A8A9"/>
    <w:rsid w:val="2A4AD397"/>
    <w:rsid w:val="2C7C72F7"/>
    <w:rsid w:val="2F8903BE"/>
    <w:rsid w:val="3024A24C"/>
    <w:rsid w:val="3464F1A1"/>
    <w:rsid w:val="3E875498"/>
    <w:rsid w:val="3F46BFC0"/>
    <w:rsid w:val="4859B8BE"/>
    <w:rsid w:val="53B3AA9D"/>
    <w:rsid w:val="55063130"/>
    <w:rsid w:val="5D5D69E8"/>
    <w:rsid w:val="5F1493EA"/>
    <w:rsid w:val="6175041C"/>
    <w:rsid w:val="6C1ADCBF"/>
    <w:rsid w:val="78AE1D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7BCD"/>
  <w15:chartTrackingRefBased/>
  <w15:docId w15:val="{B1471EB1-3E5D-4D0B-B875-AD4E4F1B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174683"/>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8C4448"/>
    <w:pPr>
      <w:keepNext/>
      <w:keepLines/>
      <w:numPr>
        <w:numId w:val="6"/>
      </w:numPr>
      <w:spacing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8C4448"/>
    <w:pPr>
      <w:keepNext/>
      <w:keepLines/>
      <w:numPr>
        <w:ilvl w:val="1"/>
        <w:numId w:val="6"/>
      </w:numPr>
      <w:pBdr>
        <w:top w:val="single" w:sz="4" w:space="8" w:color="002664" w:themeColor="accent1"/>
      </w:pBdr>
      <w:tabs>
        <w:tab w:val="clear" w:pos="3318"/>
        <w:tab w:val="num" w:pos="907"/>
      </w:tabs>
      <w:spacing w:before="240" w:after="240" w:line="240" w:lineRule="auto"/>
      <w:ind w:left="907"/>
      <w:outlineLvl w:val="1"/>
    </w:pPr>
    <w:rPr>
      <w:color w:val="002664" w:themeColor="accent1"/>
      <w:sz w:val="36"/>
    </w:rPr>
  </w:style>
  <w:style w:type="paragraph" w:styleId="Heading3">
    <w:name w:val="heading 3"/>
    <w:aliases w:val="Heading3 Numbered"/>
    <w:next w:val="BodyText"/>
    <w:link w:val="Heading3Char"/>
    <w:uiPriority w:val="9"/>
    <w:qFormat/>
    <w:rsid w:val="00693A3C"/>
    <w:pPr>
      <w:keepNext/>
      <w:keepLines/>
      <w:numPr>
        <w:ilvl w:val="2"/>
        <w:numId w:val="6"/>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6"/>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6"/>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6DFD"/>
    <w:pPr>
      <w:spacing w:after="0" w:line="240" w:lineRule="auto"/>
    </w:pPr>
    <w:rPr>
      <w:color w:val="22272B"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CBEDFD" w:themeColor="accent2"/>
      </w:rPr>
      <w:tblPr/>
      <w:tcPr>
        <w:shd w:val="clear" w:color="auto" w:fill="CBEDFD" w:themeFill="accent2"/>
      </w:tcPr>
    </w:tblStyle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8C4448"/>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B535E5"/>
    <w:pPr>
      <w:spacing w:after="0" w:line="240" w:lineRule="auto"/>
    </w:pPr>
    <w:rPr>
      <w:color w:val="CBEDFD" w:themeColor="accent2"/>
    </w:rPr>
    <w:tblPr>
      <w:tblStyleRowBandSize w:val="1"/>
      <w:tblStyleColBandSize w:val="1"/>
      <w:tblBorders>
        <w:top w:val="single" w:sz="4" w:space="0" w:color="8CE0FF" w:themeColor="accent4"/>
        <w:left w:val="single" w:sz="4" w:space="0" w:color="8CE0FF" w:themeColor="accent4"/>
        <w:bottom w:val="single" w:sz="4" w:space="0" w:color="8CE0FF" w:themeColor="accent4"/>
        <w:right w:val="single" w:sz="4" w:space="0" w:color="8CE0FF" w:themeColor="accent4"/>
        <w:insideH w:val="single" w:sz="4" w:space="0" w:color="8CE0FF" w:themeColor="accent4"/>
        <w:insideV w:val="single" w:sz="4" w:space="0" w:color="8CE0FF" w:themeColor="accent4"/>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771770"/>
    <w:pPr>
      <w:numPr>
        <w:numId w:val="4"/>
      </w:numPr>
      <w:suppressAutoHyphens/>
      <w:spacing w:before="120" w:after="120" w:line="300" w:lineRule="auto"/>
    </w:pPr>
    <w:rPr>
      <w:rFonts w:eastAsia="Arial" w:cs="Arial"/>
      <w:color w:val="22272B" w:themeColor="text1"/>
      <w:szCs w:val="20"/>
      <w:lang w:eastAsia="en-US"/>
    </w:rPr>
  </w:style>
  <w:style w:type="paragraph" w:styleId="ListNumber">
    <w:name w:val="List Number"/>
    <w:uiPriority w:val="10"/>
    <w:qFormat/>
    <w:rsid w:val="007E725C"/>
    <w:pPr>
      <w:numPr>
        <w:numId w:val="5"/>
      </w:numPr>
      <w:suppressAutoHyphens/>
      <w:spacing w:before="120" w:after="120" w:line="30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4"/>
    <w:qFormat/>
    <w:rsid w:val="00771770"/>
    <w:pPr>
      <w:tabs>
        <w:tab w:val="left" w:pos="357"/>
        <w:tab w:val="left" w:pos="714"/>
        <w:tab w:val="left" w:pos="2552"/>
      </w:tabs>
      <w:suppressAutoHyphens/>
      <w:spacing w:before="120" w:after="120" w:line="300" w:lineRule="auto"/>
    </w:pPr>
    <w:rPr>
      <w:color w:val="22272B" w:themeColor="text1"/>
    </w:rPr>
  </w:style>
  <w:style w:type="character" w:customStyle="1" w:styleId="BodyTextChar">
    <w:name w:val="Body Text Char"/>
    <w:basedOn w:val="DefaultParagraphFont"/>
    <w:link w:val="BodyText"/>
    <w:uiPriority w:val="4"/>
    <w:rsid w:val="00771770"/>
    <w:rPr>
      <w:color w:val="22272B" w:themeColor="text1"/>
    </w:rPr>
  </w:style>
  <w:style w:type="character" w:customStyle="1" w:styleId="Heading2Char">
    <w:name w:val="Heading 2 Char"/>
    <w:aliases w:val="Heading2 Numbered Char"/>
    <w:basedOn w:val="DefaultParagraphFont"/>
    <w:link w:val="Heading2"/>
    <w:uiPriority w:val="9"/>
    <w:rsid w:val="008C4448"/>
    <w:rPr>
      <w:color w:val="002664" w:themeColor="accent1"/>
      <w:sz w:val="36"/>
    </w:rPr>
  </w:style>
  <w:style w:type="character" w:customStyle="1" w:styleId="Heading3Char">
    <w:name w:val="Heading 3 Char"/>
    <w:aliases w:val="Heading3 Numbered Char"/>
    <w:basedOn w:val="DefaultParagraphFont"/>
    <w:link w:val="Heading3"/>
    <w:uiPriority w:val="9"/>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7E725C"/>
    <w:pPr>
      <w:numPr>
        <w:numId w:val="1"/>
      </w:numPr>
      <w:suppressAutoHyphens/>
      <w:spacing w:before="120" w:after="120" w:line="300" w:lineRule="auto"/>
    </w:pPr>
    <w:rPr>
      <w:rFonts w:eastAsia="Arial" w:cs="ArialMT"/>
      <w:color w:val="22272B" w:themeColor="text1"/>
      <w:szCs w:val="24"/>
      <w:lang w:eastAsia="en-US"/>
    </w:rPr>
  </w:style>
  <w:style w:type="paragraph" w:styleId="ListBullet3">
    <w:name w:val="List Bullet 3"/>
    <w:uiPriority w:val="10"/>
    <w:qFormat/>
    <w:rsid w:val="007E725C"/>
    <w:pPr>
      <w:numPr>
        <w:numId w:val="2"/>
      </w:numPr>
      <w:suppressAutoHyphens/>
      <w:spacing w:before="120" w:after="120" w:line="300" w:lineRule="auto"/>
      <w:ind w:left="1071" w:hanging="357"/>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7E725C"/>
    <w:pPr>
      <w:numPr>
        <w:numId w:val="3"/>
      </w:numPr>
      <w:suppressAutoHyphens/>
      <w:spacing w:before="120" w:after="120" w:line="30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7E725C"/>
    <w:pPr>
      <w:numPr>
        <w:numId w:val="20"/>
      </w:numPr>
      <w:suppressAutoHyphens/>
      <w:spacing w:before="120" w:after="120" w:line="30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18298B"/>
    <w:pPr>
      <w:suppressAutoHyphens/>
      <w:spacing w:before="360" w:after="360" w:line="30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2548D"/>
    <w:pPr>
      <w:pBdr>
        <w:left w:val="single" w:sz="4" w:space="8" w:color="D7153A" w:themeColor="text2"/>
      </w:pBdr>
      <w:suppressAutoHyphens/>
      <w:spacing w:before="120" w:after="120" w:line="30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0A2E1D"/>
    <w:pPr>
      <w:spacing w:before="4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0A2E1D"/>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7"/>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E043A7"/>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cPr>
        <w:shd w:val="clear" w:color="auto" w:fill="CBEDFD" w:themeFill="accent2"/>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FD28A0"/>
    <w:pPr>
      <w:spacing w:after="0" w:line="240" w:lineRule="auto"/>
    </w:pPr>
    <w:rPr>
      <w:color w:val="CBEDFD" w:themeColor="accent2"/>
    </w:rPr>
    <w:tblPr>
      <w:tblStyleRowBandSize w:val="1"/>
      <w:tblStyleColBandSize w:val="1"/>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700713"/>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cPr>
        <w:shd w:val="clear" w:color="auto" w:fill="FFE6EA" w:themeFill="accent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paragraph" w:styleId="NormalWeb">
    <w:name w:val="Normal (Web)"/>
    <w:basedOn w:val="Normal"/>
    <w:uiPriority w:val="99"/>
    <w:semiHidden/>
    <w:unhideWhenUsed/>
    <w:rsid w:val="004F12CF"/>
    <w:pPr>
      <w:suppressAutoHyphens w:val="0"/>
      <w:spacing w:before="100" w:beforeAutospacing="1" w:after="100" w:afterAutospacing="1"/>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205048"/>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7A409B"/>
    <w:rPr>
      <w:color w:val="22272B" w:themeColor="followedHyperlink"/>
      <w:u w:val="single"/>
    </w:rPr>
  </w:style>
  <w:style w:type="character" w:styleId="Mention">
    <w:name w:val="Mention"/>
    <w:basedOn w:val="DefaultParagraphFont"/>
    <w:uiPriority w:val="99"/>
    <w:unhideWhenUsed/>
    <w:rsid w:val="00B42992"/>
    <w:rPr>
      <w:color w:val="2B579A"/>
      <w:shd w:val="clear" w:color="auto" w:fill="E1DFDD"/>
    </w:rPr>
  </w:style>
  <w:style w:type="table" w:styleId="GridTable1Light-Accent1">
    <w:name w:val="Grid Table 1 Light Accent 1"/>
    <w:basedOn w:val="TableNormal"/>
    <w:uiPriority w:val="46"/>
    <w:rsid w:val="005E1E09"/>
    <w:pPr>
      <w:spacing w:after="0" w:line="240" w:lineRule="auto"/>
    </w:pPr>
    <w:tblPr>
      <w:tblStyleRowBandSize w:val="1"/>
      <w:tblStyleColBandSize w:val="1"/>
      <w:tblBorders>
        <w:top w:val="single" w:sz="4" w:space="0" w:color="5B98FF" w:themeColor="accent1" w:themeTint="66"/>
        <w:left w:val="single" w:sz="4" w:space="0" w:color="5B98FF" w:themeColor="accent1" w:themeTint="66"/>
        <w:bottom w:val="single" w:sz="4" w:space="0" w:color="5B98FF" w:themeColor="accent1" w:themeTint="66"/>
        <w:right w:val="single" w:sz="4" w:space="0" w:color="5B98FF" w:themeColor="accent1" w:themeTint="66"/>
        <w:insideH w:val="single" w:sz="4" w:space="0" w:color="5B98FF" w:themeColor="accent1" w:themeTint="66"/>
        <w:insideV w:val="single" w:sz="4" w:space="0" w:color="5B98FF" w:themeColor="accent1" w:themeTint="66"/>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2" w:space="0" w:color="0965FF"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E1E09"/>
    <w:pPr>
      <w:spacing w:after="0" w:line="240" w:lineRule="auto"/>
    </w:pPr>
    <w:tblPr>
      <w:tblStyleRowBandSize w:val="1"/>
      <w:tblStyleColBandSize w:val="1"/>
      <w:tblBorders>
        <w:top w:val="single" w:sz="4" w:space="0" w:color="9EA9B2" w:themeColor="text1" w:themeTint="66"/>
        <w:left w:val="single" w:sz="4" w:space="0" w:color="9EA9B2" w:themeColor="text1" w:themeTint="66"/>
        <w:bottom w:val="single" w:sz="4" w:space="0" w:color="9EA9B2" w:themeColor="text1" w:themeTint="66"/>
        <w:right w:val="single" w:sz="4" w:space="0" w:color="9EA9B2" w:themeColor="text1" w:themeTint="66"/>
        <w:insideH w:val="single" w:sz="4" w:space="0" w:color="9EA9B2" w:themeColor="text1" w:themeTint="66"/>
        <w:insideV w:val="single" w:sz="4" w:space="0" w:color="9EA9B2" w:themeColor="text1" w:themeTint="66"/>
      </w:tblBorders>
    </w:tblPr>
    <w:tblStylePr w:type="firstRow">
      <w:rPr>
        <w:b/>
        <w:bCs/>
      </w:rPr>
      <w:tblPr/>
      <w:tcPr>
        <w:tcBorders>
          <w:bottom w:val="single" w:sz="12" w:space="0" w:color="6E7E8B" w:themeColor="text1" w:themeTint="99"/>
        </w:tcBorders>
      </w:tcPr>
    </w:tblStylePr>
    <w:tblStylePr w:type="lastRow">
      <w:rPr>
        <w:b/>
        <w:bCs/>
      </w:rPr>
      <w:tblPr/>
      <w:tcPr>
        <w:tcBorders>
          <w:top w:val="double" w:sz="2" w:space="0" w:color="6E7E8B" w:themeColor="text1" w:themeTint="99"/>
        </w:tcBorders>
      </w:tcPr>
    </w:tblStylePr>
    <w:tblStylePr w:type="firstCol">
      <w:rPr>
        <w:b/>
        <w:bCs/>
      </w:rPr>
    </w:tblStylePr>
    <w:tblStylePr w:type="lastCol">
      <w:rPr>
        <w:b/>
        <w:bCs/>
      </w:rPr>
    </w:tblStylePr>
  </w:style>
  <w:style w:type="paragraph" w:customStyle="1" w:styleId="FrontPageSubtitleDetails">
    <w:name w:val="Front Page Subtitle Details"/>
    <w:basedOn w:val="Subtitle"/>
    <w:rsid w:val="0023225A"/>
    <w:pPr>
      <w:pBdr>
        <w:top w:val="none" w:sz="0" w:space="0" w:color="auto"/>
      </w:pBdr>
      <w:spacing w:before="400"/>
    </w:pPr>
  </w:style>
  <w:style w:type="table" w:styleId="ListTable4-Accent4">
    <w:name w:val="List Table 4 Accent 4"/>
    <w:basedOn w:val="TableNormal"/>
    <w:uiPriority w:val="49"/>
    <w:rsid w:val="00FD28A0"/>
    <w:pPr>
      <w:spacing w:after="0" w:line="240" w:lineRule="auto"/>
    </w:pPr>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table" w:customStyle="1" w:styleId="Style1">
    <w:name w:val="Style1"/>
    <w:basedOn w:val="TableNormal"/>
    <w:uiPriority w:val="99"/>
    <w:rsid w:val="00974778"/>
    <w:pPr>
      <w:spacing w:after="0" w:line="240" w:lineRule="auto"/>
    </w:pPr>
    <w:tblPr>
      <w:tblBorders>
        <w:top w:val="single" w:sz="4" w:space="0" w:color="22272B" w:themeColor="text1"/>
        <w:left w:val="single" w:sz="4" w:space="0" w:color="22272B" w:themeColor="text1"/>
        <w:bottom w:val="single" w:sz="4" w:space="0" w:color="22272B" w:themeColor="text1"/>
        <w:right w:val="single" w:sz="4" w:space="0" w:color="22272B" w:themeColor="text1"/>
        <w:insideH w:val="single" w:sz="6" w:space="0" w:color="22272B" w:themeColor="text1"/>
        <w:insideV w:val="single" w:sz="6" w:space="0" w:color="22272B"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127452">
      <w:bodyDiv w:val="1"/>
      <w:marLeft w:val="0"/>
      <w:marRight w:val="0"/>
      <w:marTop w:val="0"/>
      <w:marBottom w:val="0"/>
      <w:divBdr>
        <w:top w:val="none" w:sz="0" w:space="0" w:color="auto"/>
        <w:left w:val="none" w:sz="0" w:space="0" w:color="auto"/>
        <w:bottom w:val="none" w:sz="0" w:space="0" w:color="auto"/>
        <w:right w:val="none" w:sz="0" w:space="0" w:color="auto"/>
      </w:divBdr>
    </w:div>
    <w:div w:id="438914690">
      <w:bodyDiv w:val="1"/>
      <w:marLeft w:val="0"/>
      <w:marRight w:val="0"/>
      <w:marTop w:val="0"/>
      <w:marBottom w:val="0"/>
      <w:divBdr>
        <w:top w:val="none" w:sz="0" w:space="0" w:color="auto"/>
        <w:left w:val="none" w:sz="0" w:space="0" w:color="auto"/>
        <w:bottom w:val="none" w:sz="0" w:space="0" w:color="auto"/>
        <w:right w:val="none" w:sz="0" w:space="0" w:color="auto"/>
      </w:divBdr>
    </w:div>
    <w:div w:id="461656378">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43543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buy.nsw@customerservice.nsw.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tenders.nsw.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nfo.buy.nsw.gov.au/training/an-introduction-to-modern-slavery-and-your-obligations" TargetMode="External"/><Relationship Id="rId5" Type="http://schemas.openxmlformats.org/officeDocument/2006/relationships/numbering" Target="numbering.xml"/><Relationship Id="rId15" Type="http://schemas.openxmlformats.org/officeDocument/2006/relationships/hyperlink" Target="mailto:buy.nsw@customerservice.nsw.gov.au?subject=Procurement%20template%20enquiry" TargetMode="External"/><Relationship Id="rId23" Type="http://schemas.openxmlformats.org/officeDocument/2006/relationships/hyperlink" Target="https://www.info.buy.nsw.gov.au/policy-library/policies/supplier-code-of-conduc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fo.buy.nsw.gov.au/policy-library/policies/supplier-code-of-condu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nfo.buy.nsw.gov.au/terms-of-use" TargetMode="Externa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GM2\Downloads\0326-12-Procurement-Publication-Template-cover-v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3BE0BE8904EC2BD23F7B1E1EC1147"/>
        <w:category>
          <w:name w:val="General"/>
          <w:gallery w:val="placeholder"/>
        </w:category>
        <w:types>
          <w:type w:val="bbPlcHdr"/>
        </w:types>
        <w:behaviors>
          <w:behavior w:val="content"/>
        </w:behaviors>
        <w:guid w:val="{8B55CFFB-AD3A-4F5A-AF9D-7C898FB6B5C0}"/>
      </w:docPartPr>
      <w:docPartBody>
        <w:p w:rsidR="00F706B9" w:rsidRDefault="001E4544">
          <w:pPr>
            <w:pStyle w:val="C0A3BE0BE8904EC2BD23F7B1E1EC1147"/>
          </w:pPr>
          <w:r>
            <w:t>[C</w:t>
          </w:r>
          <w:r w:rsidRPr="00DE446C">
            <w:t xml:space="preserve">lick to enter </w:t>
          </w:r>
          <w:r>
            <w:t>Document Title]</w:t>
          </w:r>
        </w:p>
      </w:docPartBody>
    </w:docPart>
    <w:docPart>
      <w:docPartPr>
        <w:name w:val="276520A6707B4757B8421223C01767FC"/>
        <w:category>
          <w:name w:val="General"/>
          <w:gallery w:val="placeholder"/>
        </w:category>
        <w:types>
          <w:type w:val="bbPlcHdr"/>
        </w:types>
        <w:behaviors>
          <w:behavior w:val="content"/>
        </w:behaviors>
        <w:guid w:val="{CDBB1D1D-5906-4B9E-84C2-055BAA056718}"/>
      </w:docPartPr>
      <w:docPartBody>
        <w:p w:rsidR="00F706B9" w:rsidRDefault="001E4544">
          <w:pPr>
            <w:pStyle w:val="276520A6707B4757B8421223C01767FC"/>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
      <w:docPartPr>
        <w:name w:val="7C947CDEF6EE46698E3454F4856E5896"/>
        <w:category>
          <w:name w:val="General"/>
          <w:gallery w:val="placeholder"/>
        </w:category>
        <w:types>
          <w:type w:val="bbPlcHdr"/>
        </w:types>
        <w:behaviors>
          <w:behavior w:val="content"/>
        </w:behaviors>
        <w:guid w:val="{D49D8531-732A-4FF1-96A8-336E9FF1DB32}"/>
      </w:docPartPr>
      <w:docPartBody>
        <w:p w:rsidR="00F706B9" w:rsidRDefault="001E4544">
          <w:pPr>
            <w:pStyle w:val="7C947CDEF6EE46698E3454F4856E5896"/>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ACFF"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CA"/>
    <w:rsid w:val="0004134E"/>
    <w:rsid w:val="000D70C7"/>
    <w:rsid w:val="000E04AB"/>
    <w:rsid w:val="001E4544"/>
    <w:rsid w:val="001F43E9"/>
    <w:rsid w:val="00307BBA"/>
    <w:rsid w:val="0037110E"/>
    <w:rsid w:val="00464D24"/>
    <w:rsid w:val="005C3D83"/>
    <w:rsid w:val="006A27E5"/>
    <w:rsid w:val="007D511A"/>
    <w:rsid w:val="008510CC"/>
    <w:rsid w:val="009E504B"/>
    <w:rsid w:val="00C32F07"/>
    <w:rsid w:val="00D770DC"/>
    <w:rsid w:val="00F61B4F"/>
    <w:rsid w:val="00F706B9"/>
    <w:rsid w:val="00FB0052"/>
    <w:rsid w:val="00FF4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A3BE0BE8904EC2BD23F7B1E1EC1147">
    <w:name w:val="C0A3BE0BE8904EC2BD23F7B1E1EC1147"/>
  </w:style>
  <w:style w:type="character" w:styleId="PlaceholderText">
    <w:name w:val="Placeholder Text"/>
    <w:basedOn w:val="DefaultParagraphFont"/>
    <w:uiPriority w:val="99"/>
    <w:semiHidden/>
    <w:rPr>
      <w:color w:val="808080"/>
    </w:rPr>
  </w:style>
  <w:style w:type="paragraph" w:customStyle="1" w:styleId="276520A6707B4757B8421223C01767FC">
    <w:name w:val="276520A6707B4757B8421223C01767FC"/>
  </w:style>
  <w:style w:type="paragraph" w:customStyle="1" w:styleId="7C947CDEF6EE46698E3454F4856E5896">
    <w:name w:val="7C947CDEF6EE46698E3454F4856E58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047f9d-4f36-4a49-a633-cbb7750e4b04">
      <Terms xmlns="http://schemas.microsoft.com/office/infopath/2007/PartnerControls"/>
    </lcf76f155ced4ddcb4097134ff3c332f>
    <TaxCatchAll xmlns="cd547dae-8637-47f1-838b-357b55fac4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508300BA62BB4FA764604888B5C13B" ma:contentTypeVersion="11" ma:contentTypeDescription="Create a new document." ma:contentTypeScope="" ma:versionID="07a2246946f918ce402f6ee495aa4a80">
  <xsd:schema xmlns:xsd="http://www.w3.org/2001/XMLSchema" xmlns:xs="http://www.w3.org/2001/XMLSchema" xmlns:p="http://schemas.microsoft.com/office/2006/metadata/properties" xmlns:ns2="e5047f9d-4f36-4a49-a633-cbb7750e4b04" xmlns:ns3="cd547dae-8637-47f1-838b-357b55fac499" targetNamespace="http://schemas.microsoft.com/office/2006/metadata/properties" ma:root="true" ma:fieldsID="a871d096cffa2facaa37a96c6a020ead" ns2:_="" ns3:_="">
    <xsd:import namespace="e5047f9d-4f36-4a49-a633-cbb7750e4b04"/>
    <xsd:import namespace="cd547dae-8637-47f1-838b-357b55fac4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047f9d-4f36-4a49-a633-cbb7750e4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547dae-8637-47f1-838b-357b55fac4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07bbc08-8298-4db1-b5bf-ebdc49461e0e}" ma:internalName="TaxCatchAll" ma:showField="CatchAllData" ma:web="cd547dae-8637-47f1-838b-357b55fac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45A284-361E-4BA4-BCCA-A6865B7D1FEE}">
  <ds:schemaRefs>
    <ds:schemaRef ds:uri="http://schemas.microsoft.com/office/2006/metadata/properties"/>
    <ds:schemaRef ds:uri="http://schemas.microsoft.com/office/infopath/2007/PartnerControls"/>
    <ds:schemaRef ds:uri="e5047f9d-4f36-4a49-a633-cbb7750e4b04"/>
    <ds:schemaRef ds:uri="cd547dae-8637-47f1-838b-357b55fac499"/>
  </ds:schemaRefs>
</ds:datastoreItem>
</file>

<file path=customXml/itemProps2.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B885A5C7-71F6-4705-A0C4-B6411B082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047f9d-4f36-4a49-a633-cbb7750e4b04"/>
    <ds:schemaRef ds:uri="cd547dae-8637-47f1-838b-357b55fac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0326-12-Procurement-Publication-Template-cover-v04</Template>
  <TotalTime>8</TotalTime>
  <Pages>37</Pages>
  <Words>7099</Words>
  <Characters>39476</Characters>
  <Application>Microsoft Office Word</Application>
  <DocSecurity>0</DocSecurity>
  <Lines>1038</Lines>
  <Paragraphs>695</Paragraphs>
  <ScaleCrop>false</ScaleCrop>
  <Manager/>
  <Company/>
  <LinksUpToDate>false</LinksUpToDate>
  <CharactersWithSpaces>45880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(EOI) and Response</dc:title>
  <dc:subject/>
  <dc:creator>Melinda Dagg</dc:creator>
  <cp:keywords/>
  <dc:description>Version 24</dc:description>
  <cp:lastModifiedBy>Melinda Dagg</cp:lastModifiedBy>
  <cp:revision>92</cp:revision>
  <cp:lastPrinted>2024-07-26T00:20:00Z</cp:lastPrinted>
  <dcterms:created xsi:type="dcterms:W3CDTF">2026-04-09T00:08:00Z</dcterms:created>
  <dcterms:modified xsi:type="dcterms:W3CDTF">2026-06-22T00:46:00Z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0x0101009B508300BA62BB4FA764604888B5C13B</vt:lpwstr>
  </property>
  <property fmtid="{D5CDD505-2E9C-101B-9397-08002B2CF9AE}" pid="3" name="MediaServiceImageTags">
    <vt:lpwstr/>
  </property>
  <property fmtid="{D5CDD505-2E9C-101B-9397-08002B2CF9AE}" pid="4" name="docLang">
    <vt:lpwstr>en</vt:lpwstr>
  </property>
  <property fmtid="{D5CDD505-2E9C-101B-9397-08002B2CF9AE}" pid="5" name="Order">
    <vt:r8>21413800</vt:r8>
  </property>
  <property fmtid="{D5CDD505-2E9C-101B-9397-08002B2CF9AE}" pid="6" name="Finalimagechoice">
    <vt:bool>true</vt:bool>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