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1487" w14:textId="42A1150E" w:rsidR="00432808" w:rsidRPr="00CF0590" w:rsidRDefault="00B3657D" w:rsidP="00763FC7">
      <w:pPr>
        <w:pStyle w:val="Title"/>
        <w:pBdr>
          <w:bottom w:val="none" w:sz="0" w:space="0" w:color="auto"/>
        </w:pBdr>
        <w:spacing w:after="120"/>
        <w:jc w:val="center"/>
        <w:rPr>
          <w:rFonts w:ascii="Arial" w:hAnsi="Arial" w:cs="Arial"/>
        </w:rPr>
      </w:pPr>
      <w:r w:rsidRPr="00CF0590">
        <w:rPr>
          <w:rFonts w:ascii="Arial" w:hAnsi="Arial" w:cs="Arial"/>
        </w:rPr>
        <w:t xml:space="preserve"> </w:t>
      </w:r>
      <w:r w:rsidR="003179D1" w:rsidRPr="00CF0590">
        <w:rPr>
          <w:rFonts w:ascii="Arial" w:hAnsi="Arial" w:cs="Arial"/>
        </w:rPr>
        <w:t xml:space="preserve">General </w:t>
      </w:r>
      <w:r w:rsidRPr="00CF0590">
        <w:rPr>
          <w:rFonts w:ascii="Arial" w:hAnsi="Arial" w:cs="Arial"/>
        </w:rPr>
        <w:t>Order Form</w:t>
      </w:r>
    </w:p>
    <w:p w14:paraId="5BD31589" w14:textId="26D0FB91" w:rsidR="0086767F" w:rsidRPr="00CF0590" w:rsidRDefault="0086767F" w:rsidP="00763FC7">
      <w:pPr>
        <w:pStyle w:val="Subtitle"/>
        <w:spacing w:before="0" w:after="0"/>
        <w:jc w:val="center"/>
        <w:rPr>
          <w:rFonts w:ascii="Arial" w:hAnsi="Arial" w:cs="Arial"/>
        </w:rPr>
      </w:pPr>
      <w:r w:rsidRPr="00CF0590">
        <w:rPr>
          <w:rFonts w:ascii="Arial" w:hAnsi="Arial" w:cs="Arial"/>
        </w:rPr>
        <w:t>For Prequalified Suppliers</w:t>
      </w:r>
      <w:r w:rsidR="00342B46">
        <w:rPr>
          <w:rFonts w:ascii="Arial" w:hAnsi="Arial" w:cs="Arial"/>
        </w:rPr>
        <w:t xml:space="preserve"> on the ITS2573 Scheme</w:t>
      </w:r>
    </w:p>
    <w:p w14:paraId="56806D7C" w14:textId="77777777" w:rsidR="00BD22FF" w:rsidRPr="00CF0590" w:rsidRDefault="00BD22FF" w:rsidP="00C05748">
      <w:pPr>
        <w:pStyle w:val="BodyText"/>
        <w:rPr>
          <w:rStyle w:val="Space"/>
          <w:rFonts w:ascii="Arial" w:hAnsi="Arial" w:cs="Arial"/>
        </w:rPr>
      </w:pPr>
      <w:bookmarkStart w:id="0" w:name="_Toc345994319"/>
      <w:bookmarkStart w:id="1" w:name="_Toc345994714"/>
      <w:bookmarkStart w:id="2" w:name="_Toc345994775"/>
      <w:bookmarkStart w:id="3" w:name="_Toc345994827"/>
      <w:bookmarkStart w:id="4" w:name="_Toc346006605"/>
      <w:bookmarkStart w:id="5" w:name="_Toc347114164"/>
    </w:p>
    <w:p w14:paraId="2833DB1B" w14:textId="77777777" w:rsidR="00BC313B" w:rsidRPr="00CF0590" w:rsidRDefault="00BC313B" w:rsidP="00BC313B">
      <w:pPr>
        <w:rPr>
          <w:rFonts w:cs="Arial"/>
        </w:rPr>
      </w:pPr>
    </w:p>
    <w:p w14:paraId="2C8545D4" w14:textId="77777777" w:rsidR="00BC313B" w:rsidRPr="00CF0590" w:rsidRDefault="00BC313B" w:rsidP="00BC313B">
      <w:pPr>
        <w:rPr>
          <w:rFonts w:cs="Arial"/>
        </w:rPr>
      </w:pPr>
    </w:p>
    <w:p w14:paraId="6BE447D1" w14:textId="77777777" w:rsidR="00BC313B" w:rsidRPr="00CF0590" w:rsidRDefault="00BC313B" w:rsidP="00BC313B">
      <w:pPr>
        <w:rPr>
          <w:rFonts w:cs="Arial"/>
        </w:rPr>
      </w:pPr>
    </w:p>
    <w:p w14:paraId="43AE2760" w14:textId="77777777" w:rsidR="00BC313B" w:rsidRPr="00CF0590" w:rsidRDefault="00BC313B" w:rsidP="00BC313B">
      <w:pPr>
        <w:rPr>
          <w:rFonts w:cs="Arial"/>
        </w:rPr>
      </w:pPr>
    </w:p>
    <w:p w14:paraId="5034755D" w14:textId="77777777" w:rsidR="00BC313B" w:rsidRPr="00CF0590" w:rsidRDefault="00BC313B" w:rsidP="00BC313B">
      <w:pPr>
        <w:rPr>
          <w:rFonts w:cs="Arial"/>
        </w:rPr>
      </w:pPr>
    </w:p>
    <w:p w14:paraId="6F742932" w14:textId="77777777" w:rsidR="00BC313B" w:rsidRPr="00CF0590" w:rsidRDefault="00BC313B" w:rsidP="00BC313B">
      <w:pPr>
        <w:rPr>
          <w:rFonts w:cs="Arial"/>
        </w:rPr>
      </w:pPr>
    </w:p>
    <w:p w14:paraId="555B5A1B" w14:textId="77777777" w:rsidR="00BC313B" w:rsidRPr="00CF0590" w:rsidRDefault="00BC313B" w:rsidP="00BC313B">
      <w:pPr>
        <w:rPr>
          <w:rFonts w:cs="Arial"/>
        </w:rPr>
      </w:pPr>
    </w:p>
    <w:p w14:paraId="123581A8" w14:textId="77777777" w:rsidR="00BC313B" w:rsidRPr="00CF0590" w:rsidRDefault="00BC313B" w:rsidP="00BC313B">
      <w:pPr>
        <w:rPr>
          <w:rFonts w:cs="Arial"/>
        </w:rPr>
      </w:pPr>
    </w:p>
    <w:p w14:paraId="2264D5C5" w14:textId="77777777" w:rsidR="00BC313B" w:rsidRPr="00CF0590" w:rsidRDefault="00BC313B" w:rsidP="00BC313B">
      <w:pPr>
        <w:rPr>
          <w:rFonts w:cs="Arial"/>
        </w:rPr>
      </w:pPr>
    </w:p>
    <w:p w14:paraId="2057CF58" w14:textId="77777777" w:rsidR="00BC313B" w:rsidRPr="00CF0590" w:rsidRDefault="00BC313B" w:rsidP="00BC313B">
      <w:pPr>
        <w:rPr>
          <w:rFonts w:cs="Arial"/>
        </w:rPr>
      </w:pPr>
    </w:p>
    <w:p w14:paraId="78182142" w14:textId="77777777" w:rsidR="00BC313B" w:rsidRPr="00CF0590" w:rsidRDefault="00BC313B" w:rsidP="00BC313B">
      <w:pPr>
        <w:rPr>
          <w:rFonts w:cs="Arial"/>
        </w:rPr>
      </w:pPr>
    </w:p>
    <w:p w14:paraId="13E18425" w14:textId="77777777" w:rsidR="00BC313B" w:rsidRPr="00CF0590" w:rsidRDefault="00BC313B" w:rsidP="00BC313B">
      <w:pPr>
        <w:rPr>
          <w:rFonts w:cs="Arial"/>
        </w:rPr>
      </w:pPr>
    </w:p>
    <w:p w14:paraId="3FCDAD69" w14:textId="77777777" w:rsidR="00BC313B" w:rsidRPr="00CF0590" w:rsidRDefault="00BC313B" w:rsidP="00BC313B">
      <w:pPr>
        <w:rPr>
          <w:rFonts w:cs="Arial"/>
        </w:rPr>
      </w:pPr>
    </w:p>
    <w:p w14:paraId="3558FD32" w14:textId="77777777" w:rsidR="00BC313B" w:rsidRPr="00CF0590" w:rsidRDefault="00BC313B" w:rsidP="00BC313B">
      <w:pPr>
        <w:rPr>
          <w:rFonts w:cs="Arial"/>
        </w:rPr>
      </w:pPr>
    </w:p>
    <w:p w14:paraId="4EB2BA56" w14:textId="77777777" w:rsidR="00BC313B" w:rsidRPr="00CF0590" w:rsidRDefault="00BC313B" w:rsidP="00BC313B">
      <w:pPr>
        <w:rPr>
          <w:rFonts w:cs="Arial"/>
        </w:rPr>
      </w:pPr>
    </w:p>
    <w:p w14:paraId="4B5F704E" w14:textId="77777777" w:rsidR="00BC313B" w:rsidRPr="00CF0590" w:rsidRDefault="00BC313B" w:rsidP="00BC313B">
      <w:pPr>
        <w:rPr>
          <w:rStyle w:val="Space"/>
          <w:rFonts w:cs="Arial"/>
          <w:color w:val="000000" w:themeColor="text1"/>
        </w:rPr>
      </w:pPr>
    </w:p>
    <w:p w14:paraId="4D6027C4" w14:textId="77777777" w:rsidR="00BC313B" w:rsidRPr="00CF0590" w:rsidRDefault="00BC313B" w:rsidP="00BC313B">
      <w:pPr>
        <w:rPr>
          <w:rFonts w:cs="Arial"/>
        </w:rPr>
      </w:pPr>
    </w:p>
    <w:p w14:paraId="508ECA8B" w14:textId="77777777" w:rsidR="00BC313B" w:rsidRPr="00CF0590" w:rsidRDefault="00BC313B" w:rsidP="00BC313B">
      <w:pPr>
        <w:rPr>
          <w:rStyle w:val="Space"/>
          <w:rFonts w:cs="Arial"/>
          <w:color w:val="000000" w:themeColor="text1"/>
        </w:rPr>
      </w:pPr>
    </w:p>
    <w:p w14:paraId="575D056E" w14:textId="7BBDE16E" w:rsidR="00BC313B" w:rsidRPr="00CF0590" w:rsidRDefault="00BC313B" w:rsidP="00BC313B">
      <w:pPr>
        <w:tabs>
          <w:tab w:val="left" w:pos="4588"/>
        </w:tabs>
        <w:rPr>
          <w:rFonts w:cs="Arial"/>
        </w:rPr>
      </w:pPr>
      <w:r w:rsidRPr="00CF0590">
        <w:rPr>
          <w:rFonts w:cs="Arial"/>
        </w:rPr>
        <w:tab/>
      </w:r>
    </w:p>
    <w:p w14:paraId="5D8D627A" w14:textId="6F815621" w:rsidR="00022C03" w:rsidRPr="00CF0590" w:rsidRDefault="00254D57" w:rsidP="00254D57">
      <w:pPr>
        <w:pStyle w:val="BodyText"/>
        <w:tabs>
          <w:tab w:val="left" w:pos="9315"/>
        </w:tabs>
        <w:rPr>
          <w:rFonts w:ascii="Arial" w:hAnsi="Arial" w:cs="Arial"/>
        </w:rPr>
      </w:pPr>
      <w:r>
        <w:rPr>
          <w:rFonts w:ascii="Arial" w:hAnsi="Arial" w:cs="Arial"/>
        </w:rPr>
        <w:tab/>
      </w:r>
    </w:p>
    <w:p w14:paraId="5D6A89AF" w14:textId="5635D97C" w:rsidR="0086767F" w:rsidRPr="00CF0590" w:rsidRDefault="0086767F" w:rsidP="00A67821">
      <w:pPr>
        <w:spacing w:line="240" w:lineRule="auto"/>
        <w:jc w:val="left"/>
        <w:rPr>
          <w:rFonts w:cs="Arial"/>
        </w:rPr>
      </w:pPr>
      <w:r w:rsidRPr="00CF0590">
        <w:rPr>
          <w:rFonts w:cs="Arial"/>
        </w:rPr>
        <w:br w:type="page"/>
      </w:r>
    </w:p>
    <w:p w14:paraId="1407CCCC" w14:textId="2E17B124" w:rsidR="00432808" w:rsidRPr="00CF0590" w:rsidRDefault="00B3657D" w:rsidP="00D9039C">
      <w:pPr>
        <w:pStyle w:val="Heading1"/>
        <w:numPr>
          <w:ilvl w:val="0"/>
          <w:numId w:val="9"/>
        </w:numPr>
        <w:ind w:left="851" w:hanging="851"/>
        <w:rPr>
          <w:rFonts w:ascii="Arial" w:hAnsi="Arial" w:cs="Arial"/>
          <w:sz w:val="24"/>
          <w:szCs w:val="24"/>
        </w:rPr>
      </w:pPr>
      <w:bookmarkStart w:id="6" w:name="_Toc454181683"/>
      <w:r w:rsidRPr="00CF0590">
        <w:rPr>
          <w:rFonts w:ascii="Arial" w:hAnsi="Arial" w:cs="Arial"/>
          <w:sz w:val="24"/>
          <w:szCs w:val="24"/>
        </w:rPr>
        <w:lastRenderedPageBreak/>
        <w:t xml:space="preserve">Guidance </w:t>
      </w:r>
      <w:bookmarkEnd w:id="6"/>
    </w:p>
    <w:p w14:paraId="672B99FD" w14:textId="35302BB2" w:rsidR="00740474" w:rsidRPr="00CF0590" w:rsidRDefault="00103873" w:rsidP="00FA77AF">
      <w:pPr>
        <w:pStyle w:val="BodyText"/>
        <w:ind w:left="737"/>
        <w:rPr>
          <w:rFonts w:ascii="Arial" w:hAnsi="Arial" w:cs="Arial"/>
          <w:b/>
          <w:bCs/>
          <w:i/>
          <w:iCs/>
          <w:color w:val="FF0000"/>
        </w:rPr>
      </w:pPr>
      <w:r w:rsidRPr="00CF0590">
        <w:rPr>
          <w:rFonts w:ascii="Arial" w:hAnsi="Arial" w:cs="Arial"/>
          <w:b/>
          <w:bCs/>
          <w:i/>
          <w:iCs/>
          <w:color w:val="FF0000"/>
        </w:rPr>
        <w:t>Note: Th</w:t>
      </w:r>
      <w:r w:rsidR="006C56FE" w:rsidRPr="00CF0590">
        <w:rPr>
          <w:rFonts w:ascii="Arial" w:hAnsi="Arial" w:cs="Arial"/>
          <w:b/>
          <w:bCs/>
          <w:i/>
          <w:iCs/>
          <w:color w:val="FF0000"/>
        </w:rPr>
        <w:t>e</w:t>
      </w:r>
      <w:r w:rsidRPr="00CF0590">
        <w:rPr>
          <w:rFonts w:ascii="Arial" w:hAnsi="Arial" w:cs="Arial"/>
          <w:b/>
          <w:bCs/>
          <w:i/>
          <w:iCs/>
          <w:color w:val="FF0000"/>
        </w:rPr>
        <w:t xml:space="preserve"> Guidance </w:t>
      </w:r>
      <w:r w:rsidR="00254D57">
        <w:rPr>
          <w:rFonts w:ascii="Arial" w:hAnsi="Arial" w:cs="Arial"/>
          <w:b/>
          <w:bCs/>
          <w:i/>
          <w:iCs/>
          <w:color w:val="FF0000"/>
        </w:rPr>
        <w:t xml:space="preserve">is </w:t>
      </w:r>
      <w:r w:rsidRPr="00CF0590">
        <w:rPr>
          <w:rFonts w:ascii="Arial" w:hAnsi="Arial" w:cs="Arial"/>
          <w:b/>
          <w:bCs/>
          <w:i/>
          <w:iCs/>
          <w:color w:val="FF0000"/>
        </w:rPr>
        <w:t xml:space="preserve">for internal purposes only. </w:t>
      </w:r>
    </w:p>
    <w:p w14:paraId="0A487CDD" w14:textId="3FA21D57" w:rsidR="00B3657D" w:rsidRPr="00CF0590" w:rsidRDefault="00B3657D" w:rsidP="00CF0590">
      <w:pPr>
        <w:pStyle w:val="Bullet"/>
        <w:numPr>
          <w:ilvl w:val="0"/>
          <w:numId w:val="0"/>
        </w:numPr>
        <w:ind w:left="709"/>
        <w:rPr>
          <w:sz w:val="20"/>
          <w:szCs w:val="20"/>
        </w:rPr>
      </w:pPr>
      <w:r w:rsidRPr="00CF0590">
        <w:rPr>
          <w:sz w:val="20"/>
          <w:szCs w:val="20"/>
        </w:rPr>
        <w:t xml:space="preserve">The </w:t>
      </w:r>
      <w:r w:rsidR="00D51A46" w:rsidRPr="00CF0590">
        <w:rPr>
          <w:sz w:val="20"/>
          <w:szCs w:val="20"/>
        </w:rPr>
        <w:t xml:space="preserve">General </w:t>
      </w:r>
      <w:r w:rsidRPr="00CF0590">
        <w:rPr>
          <w:sz w:val="20"/>
          <w:szCs w:val="20"/>
        </w:rPr>
        <w:t xml:space="preserve">Order Form </w:t>
      </w:r>
      <w:r w:rsidR="00CA20B7">
        <w:rPr>
          <w:sz w:val="20"/>
          <w:szCs w:val="20"/>
        </w:rPr>
        <w:t>must</w:t>
      </w:r>
      <w:r w:rsidRPr="00CF0590">
        <w:rPr>
          <w:sz w:val="20"/>
          <w:szCs w:val="20"/>
        </w:rPr>
        <w:t xml:space="preserve"> be completed for every high risk or </w:t>
      </w:r>
      <w:r w:rsidR="00CF586C">
        <w:rPr>
          <w:sz w:val="20"/>
          <w:szCs w:val="20"/>
        </w:rPr>
        <w:t xml:space="preserve">exceeding </w:t>
      </w:r>
      <w:r w:rsidRPr="00CF0590">
        <w:rPr>
          <w:sz w:val="20"/>
          <w:szCs w:val="20"/>
        </w:rPr>
        <w:t>$150,000</w:t>
      </w:r>
      <w:r w:rsidR="00594685" w:rsidRPr="00CF0590">
        <w:rPr>
          <w:sz w:val="20"/>
          <w:szCs w:val="20"/>
        </w:rPr>
        <w:t xml:space="preserve"> (incl GST)</w:t>
      </w:r>
      <w:r w:rsidRPr="00CF0590">
        <w:rPr>
          <w:sz w:val="20"/>
          <w:szCs w:val="20"/>
        </w:rPr>
        <w:t xml:space="preserve"> transaction under the ITS2573 Scheme to engage suppliers </w:t>
      </w:r>
      <w:r w:rsidR="00155060">
        <w:rPr>
          <w:sz w:val="20"/>
          <w:szCs w:val="20"/>
        </w:rPr>
        <w:t>o</w:t>
      </w:r>
      <w:r w:rsidRPr="00CF0590">
        <w:rPr>
          <w:sz w:val="20"/>
          <w:szCs w:val="20"/>
        </w:rPr>
        <w:t xml:space="preserve">n the ITS2573 Prequalified Supplier List. Set out below are instructions as to how to complete each </w:t>
      </w:r>
      <w:r w:rsidR="00ED36BF">
        <w:rPr>
          <w:sz w:val="20"/>
          <w:szCs w:val="20"/>
        </w:rPr>
        <w:t>i</w:t>
      </w:r>
      <w:r w:rsidRPr="00CF0590">
        <w:rPr>
          <w:sz w:val="20"/>
          <w:szCs w:val="20"/>
        </w:rPr>
        <w:t xml:space="preserve">tem in the </w:t>
      </w:r>
      <w:r w:rsidR="00740022" w:rsidRPr="00CF0590">
        <w:rPr>
          <w:sz w:val="20"/>
          <w:szCs w:val="20"/>
        </w:rPr>
        <w:t xml:space="preserve">General </w:t>
      </w:r>
      <w:r w:rsidRPr="00CF0590">
        <w:rPr>
          <w:sz w:val="20"/>
          <w:szCs w:val="20"/>
        </w:rPr>
        <w:t>Order Form.</w:t>
      </w:r>
    </w:p>
    <w:p w14:paraId="19EADA18" w14:textId="259711F8" w:rsidR="00B3657D" w:rsidRPr="00CF0590" w:rsidRDefault="00B3657D" w:rsidP="00CF0590">
      <w:pPr>
        <w:pStyle w:val="Bullet"/>
        <w:numPr>
          <w:ilvl w:val="0"/>
          <w:numId w:val="0"/>
        </w:numPr>
        <w:ind w:left="709"/>
        <w:rPr>
          <w:sz w:val="20"/>
          <w:szCs w:val="20"/>
        </w:rPr>
      </w:pPr>
      <w:r w:rsidRPr="00CF0590">
        <w:rPr>
          <w:sz w:val="20"/>
          <w:szCs w:val="20"/>
        </w:rPr>
        <w:t xml:space="preserve">Where you are buying </w:t>
      </w:r>
      <w:r w:rsidR="00155060">
        <w:rPr>
          <w:sz w:val="20"/>
          <w:szCs w:val="20"/>
        </w:rPr>
        <w:t>from</w:t>
      </w:r>
      <w:r w:rsidRPr="00CF0590">
        <w:rPr>
          <w:sz w:val="20"/>
          <w:szCs w:val="20"/>
        </w:rPr>
        <w:t xml:space="preserve"> a supplier wh</w:t>
      </w:r>
      <w:r w:rsidR="00155060">
        <w:rPr>
          <w:sz w:val="20"/>
          <w:szCs w:val="20"/>
        </w:rPr>
        <w:t>o</w:t>
      </w:r>
      <w:r w:rsidRPr="00CF0590">
        <w:rPr>
          <w:sz w:val="20"/>
          <w:szCs w:val="20"/>
        </w:rPr>
        <w:t xml:space="preserve"> has entered into an ITS2573 Master</w:t>
      </w:r>
      <w:r w:rsidR="00740022" w:rsidRPr="00CF0590">
        <w:rPr>
          <w:sz w:val="20"/>
          <w:szCs w:val="20"/>
        </w:rPr>
        <w:t xml:space="preserve"> Supply</w:t>
      </w:r>
      <w:r w:rsidRPr="00CF0590">
        <w:rPr>
          <w:sz w:val="20"/>
          <w:szCs w:val="20"/>
        </w:rPr>
        <w:t xml:space="preserve"> Agreement (MSA) with the NSW Department of </w:t>
      </w:r>
      <w:r w:rsidR="00702CC8" w:rsidRPr="00CF0590">
        <w:rPr>
          <w:sz w:val="20"/>
          <w:szCs w:val="20"/>
        </w:rPr>
        <w:t>Customer Service</w:t>
      </w:r>
      <w:r w:rsidRPr="00CF0590">
        <w:rPr>
          <w:sz w:val="20"/>
          <w:szCs w:val="20"/>
        </w:rPr>
        <w:t>, it is important that you comp</w:t>
      </w:r>
      <w:r w:rsidR="008805B4">
        <w:rPr>
          <w:sz w:val="20"/>
          <w:szCs w:val="20"/>
        </w:rPr>
        <w:t>l</w:t>
      </w:r>
      <w:r w:rsidRPr="00CF0590">
        <w:rPr>
          <w:sz w:val="20"/>
          <w:szCs w:val="20"/>
        </w:rPr>
        <w:t xml:space="preserve">ete this </w:t>
      </w:r>
      <w:r w:rsidR="00740022" w:rsidRPr="00CF0590">
        <w:rPr>
          <w:sz w:val="20"/>
          <w:szCs w:val="20"/>
        </w:rPr>
        <w:t xml:space="preserve">General </w:t>
      </w:r>
      <w:r w:rsidRPr="00CF0590">
        <w:rPr>
          <w:sz w:val="20"/>
          <w:szCs w:val="20"/>
        </w:rPr>
        <w:t xml:space="preserve">Order Form to bring the purchase within the scope of the MSA. Otherwise, the purchase will not be made under a "Supply Contract" entered into under the MSA, and there is a risk that you will be purchasing under the supplier's standard terms, which </w:t>
      </w:r>
      <w:r w:rsidR="00D55273">
        <w:rPr>
          <w:sz w:val="20"/>
          <w:szCs w:val="20"/>
        </w:rPr>
        <w:t>may</w:t>
      </w:r>
      <w:r w:rsidRPr="00CF0590">
        <w:rPr>
          <w:sz w:val="20"/>
          <w:szCs w:val="20"/>
        </w:rPr>
        <w:t xml:space="preserve"> be much less favourable to the customer agency. Note, however, that you can agree</w:t>
      </w:r>
      <w:r w:rsidR="00ED36BF">
        <w:rPr>
          <w:sz w:val="20"/>
          <w:szCs w:val="20"/>
        </w:rPr>
        <w:t xml:space="preserve"> to</w:t>
      </w:r>
      <w:r w:rsidRPr="00CF0590">
        <w:rPr>
          <w:sz w:val="20"/>
          <w:szCs w:val="20"/>
        </w:rPr>
        <w:t xml:space="preserve"> a shortened general order form with the supplier for use in purchasing goods or services from the Supplier – please refer to clause 3.14 of the MSA for more guidance on this.</w:t>
      </w:r>
    </w:p>
    <w:p w14:paraId="61BD79D9" w14:textId="6C562A54" w:rsidR="00B3657D" w:rsidRPr="00CF0590" w:rsidRDefault="00B3657D" w:rsidP="00CF0590">
      <w:pPr>
        <w:pStyle w:val="Bullet"/>
        <w:numPr>
          <w:ilvl w:val="0"/>
          <w:numId w:val="0"/>
        </w:numPr>
        <w:ind w:left="709"/>
        <w:rPr>
          <w:sz w:val="20"/>
          <w:szCs w:val="20"/>
        </w:rPr>
      </w:pPr>
      <w:r w:rsidRPr="00CF0590">
        <w:rPr>
          <w:sz w:val="20"/>
          <w:szCs w:val="20"/>
        </w:rPr>
        <w:t xml:space="preserve">The </w:t>
      </w:r>
      <w:r w:rsidR="004E75BD" w:rsidRPr="00CF0590">
        <w:rPr>
          <w:sz w:val="20"/>
          <w:szCs w:val="20"/>
        </w:rPr>
        <w:t xml:space="preserve">General </w:t>
      </w:r>
      <w:r w:rsidRPr="00CF0590">
        <w:rPr>
          <w:sz w:val="20"/>
          <w:szCs w:val="20"/>
        </w:rPr>
        <w:t>Order Form does NOT give you or the supplier the opportunity to agree</w:t>
      </w:r>
      <w:r w:rsidR="009745AA">
        <w:rPr>
          <w:sz w:val="20"/>
          <w:szCs w:val="20"/>
        </w:rPr>
        <w:t xml:space="preserve"> on</w:t>
      </w:r>
      <w:r w:rsidRPr="00CF0590">
        <w:rPr>
          <w:sz w:val="20"/>
          <w:szCs w:val="20"/>
        </w:rPr>
        <w:t xml:space="preserve"> variations to or deviations from the terms of the MSA (most of which are incorporated into </w:t>
      </w:r>
      <w:r w:rsidR="007E625E">
        <w:rPr>
          <w:sz w:val="20"/>
          <w:szCs w:val="20"/>
        </w:rPr>
        <w:t xml:space="preserve">the </w:t>
      </w:r>
      <w:r w:rsidR="00B75FC7" w:rsidRPr="00CF0590">
        <w:rPr>
          <w:sz w:val="20"/>
          <w:szCs w:val="20"/>
        </w:rPr>
        <w:t>Supply Contract</w:t>
      </w:r>
      <w:r w:rsidRPr="00CF0590">
        <w:rPr>
          <w:sz w:val="20"/>
          <w:szCs w:val="20"/>
        </w:rPr>
        <w:t xml:space="preserve">). Further, no Supplier document (eg. delivery docket, shipment terms etc) which the Supplier may provide varies or forms part of the Supply Contract. The only 'variable' from a legal perspective is the liability cap which, in exceptional circumstances (where the Supply Contract is over $20M, or the Supply Contract deliverables are for certain high risk "Prescribed Uses") is increased by agreement with the Supplier and set out in the </w:t>
      </w:r>
      <w:r w:rsidR="00A73D40" w:rsidRPr="00CF0590">
        <w:rPr>
          <w:sz w:val="20"/>
          <w:szCs w:val="20"/>
        </w:rPr>
        <w:t>Purchase Order</w:t>
      </w:r>
      <w:r w:rsidR="00201D95" w:rsidRPr="00CF0590">
        <w:rPr>
          <w:sz w:val="20"/>
          <w:szCs w:val="20"/>
        </w:rPr>
        <w:t>.</w:t>
      </w:r>
    </w:p>
    <w:tbl>
      <w:tblPr>
        <w:tblStyle w:val="TableGrid"/>
        <w:tblW w:w="0" w:type="auto"/>
        <w:tblInd w:w="817" w:type="dxa"/>
        <w:tblLook w:val="04A0" w:firstRow="1" w:lastRow="0" w:firstColumn="1" w:lastColumn="0" w:noHBand="0" w:noVBand="1"/>
      </w:tblPr>
      <w:tblGrid>
        <w:gridCol w:w="628"/>
        <w:gridCol w:w="9033"/>
      </w:tblGrid>
      <w:tr w:rsidR="00B3657D" w14:paraId="656396D0" w14:textId="77777777" w:rsidTr="00CF0590">
        <w:trPr>
          <w:tblHeader/>
        </w:trPr>
        <w:tc>
          <w:tcPr>
            <w:tcW w:w="567" w:type="dxa"/>
            <w:shd w:val="clear" w:color="auto" w:fill="002664" w:themeFill="accent1"/>
          </w:tcPr>
          <w:p w14:paraId="3CF85D56" w14:textId="77777777" w:rsidR="00B3657D" w:rsidRPr="00CF0590" w:rsidRDefault="00B3657D" w:rsidP="00CF0590">
            <w:pPr>
              <w:pStyle w:val="Bullet"/>
              <w:numPr>
                <w:ilvl w:val="0"/>
                <w:numId w:val="0"/>
              </w:numPr>
              <w:jc w:val="center"/>
              <w:rPr>
                <w:b/>
                <w:color w:val="FFFFFF" w:themeColor="background1"/>
                <w:sz w:val="20"/>
                <w:szCs w:val="20"/>
              </w:rPr>
            </w:pPr>
            <w:r w:rsidRPr="00CF0590">
              <w:rPr>
                <w:b/>
                <w:color w:val="FFFFFF" w:themeColor="background1"/>
                <w:sz w:val="20"/>
                <w:szCs w:val="20"/>
              </w:rPr>
              <w:t>Item</w:t>
            </w:r>
          </w:p>
        </w:tc>
        <w:tc>
          <w:tcPr>
            <w:tcW w:w="9094" w:type="dxa"/>
            <w:shd w:val="clear" w:color="auto" w:fill="002664" w:themeFill="accent1"/>
          </w:tcPr>
          <w:p w14:paraId="1F218E7A" w14:textId="1E1C48D9" w:rsidR="00B3657D" w:rsidRPr="00CF0590" w:rsidRDefault="00B3657D" w:rsidP="00433B54">
            <w:pPr>
              <w:pStyle w:val="Bullet"/>
              <w:numPr>
                <w:ilvl w:val="0"/>
                <w:numId w:val="0"/>
              </w:numPr>
              <w:rPr>
                <w:b/>
                <w:color w:val="FFFFFF" w:themeColor="background1"/>
                <w:sz w:val="20"/>
                <w:szCs w:val="20"/>
              </w:rPr>
            </w:pPr>
            <w:r w:rsidRPr="00CF0590">
              <w:rPr>
                <w:b/>
                <w:color w:val="FFFFFF" w:themeColor="background1"/>
                <w:sz w:val="20"/>
                <w:szCs w:val="20"/>
              </w:rPr>
              <w:t xml:space="preserve">Guidance </w:t>
            </w:r>
          </w:p>
        </w:tc>
      </w:tr>
      <w:tr w:rsidR="00B3657D" w14:paraId="71DFC7F7" w14:textId="77777777" w:rsidTr="00CF0590">
        <w:tc>
          <w:tcPr>
            <w:tcW w:w="567" w:type="dxa"/>
          </w:tcPr>
          <w:p w14:paraId="389DA81E" w14:textId="6F4F8CA1" w:rsidR="00B3657D" w:rsidRPr="004673EF" w:rsidRDefault="00CF0590" w:rsidP="00CF0590">
            <w:pPr>
              <w:spacing w:before="60" w:line="240" w:lineRule="auto"/>
              <w:jc w:val="center"/>
              <w:rPr>
                <w:rFonts w:cs="Arial"/>
                <w:b/>
                <w:sz w:val="20"/>
                <w:szCs w:val="20"/>
              </w:rPr>
            </w:pPr>
            <w:r w:rsidRPr="004673EF">
              <w:rPr>
                <w:rFonts w:cs="Arial"/>
                <w:b/>
                <w:sz w:val="20"/>
                <w:szCs w:val="20"/>
              </w:rPr>
              <w:t>1</w:t>
            </w:r>
          </w:p>
        </w:tc>
        <w:tc>
          <w:tcPr>
            <w:tcW w:w="9094" w:type="dxa"/>
          </w:tcPr>
          <w:p w14:paraId="134758B9" w14:textId="77777777" w:rsidR="00B3657D" w:rsidRPr="00CF0590" w:rsidRDefault="00B3657D" w:rsidP="004F2A2B">
            <w:pPr>
              <w:spacing w:before="60" w:after="60"/>
              <w:jc w:val="left"/>
              <w:rPr>
                <w:rFonts w:cs="Arial"/>
                <w:sz w:val="20"/>
                <w:szCs w:val="20"/>
                <w:lang w:eastAsia="en-AU"/>
              </w:rPr>
            </w:pPr>
            <w:r w:rsidRPr="00CF0590">
              <w:rPr>
                <w:rFonts w:cs="Arial"/>
                <w:sz w:val="20"/>
                <w:szCs w:val="20"/>
                <w:lang w:eastAsia="en-AU"/>
              </w:rPr>
              <w:t>Set out:</w:t>
            </w:r>
          </w:p>
          <w:p w14:paraId="2D77B7A1" w14:textId="6317DEE0" w:rsidR="00702CC8" w:rsidRPr="00CF0590" w:rsidRDefault="00B3657D" w:rsidP="004F2A2B">
            <w:pPr>
              <w:spacing w:before="60" w:after="60"/>
              <w:jc w:val="left"/>
              <w:rPr>
                <w:rFonts w:cs="Arial"/>
                <w:sz w:val="20"/>
                <w:szCs w:val="20"/>
                <w:lang w:eastAsia="en-AU"/>
              </w:rPr>
            </w:pPr>
            <w:r w:rsidRPr="00CF0590">
              <w:rPr>
                <w:rFonts w:cs="Arial"/>
                <w:sz w:val="20"/>
                <w:szCs w:val="20"/>
                <w:lang w:eastAsia="en-AU"/>
              </w:rPr>
              <w:t>-</w:t>
            </w:r>
            <w:r w:rsidR="00702CC8" w:rsidRPr="00CF0590">
              <w:rPr>
                <w:rFonts w:cs="Arial"/>
                <w:sz w:val="20"/>
                <w:szCs w:val="20"/>
                <w:lang w:eastAsia="en-AU"/>
              </w:rPr>
              <w:t xml:space="preserve"> MSA Number (Request MSA Number from </w:t>
            </w:r>
            <w:hyperlink r:id="rId11" w:history="1">
              <w:r w:rsidR="00702CC8" w:rsidRPr="00CF0590">
                <w:rPr>
                  <w:rStyle w:val="Hyperlink"/>
                  <w:rFonts w:cs="Arial"/>
                  <w:sz w:val="20"/>
                  <w:szCs w:val="20"/>
                  <w:lang w:eastAsia="en-AU"/>
                </w:rPr>
                <w:t>ITS2573@customerservice.nsw.gov.au</w:t>
              </w:r>
            </w:hyperlink>
            <w:r w:rsidR="00702CC8" w:rsidRPr="00CF0590">
              <w:rPr>
                <w:rFonts w:cs="Arial"/>
                <w:sz w:val="20"/>
                <w:szCs w:val="20"/>
                <w:lang w:eastAsia="en-AU"/>
              </w:rPr>
              <w:t xml:space="preserve">) </w:t>
            </w:r>
            <w:r w:rsidRPr="00CF0590">
              <w:rPr>
                <w:rFonts w:cs="Arial"/>
                <w:sz w:val="20"/>
                <w:szCs w:val="20"/>
                <w:lang w:eastAsia="en-AU"/>
              </w:rPr>
              <w:t xml:space="preserve"> </w:t>
            </w:r>
          </w:p>
          <w:p w14:paraId="46125D6F" w14:textId="4980E4B8" w:rsidR="00702CC8" w:rsidRPr="00CF0590" w:rsidRDefault="00702CC8" w:rsidP="004F2A2B">
            <w:pPr>
              <w:spacing w:before="60" w:after="60"/>
              <w:jc w:val="left"/>
              <w:rPr>
                <w:rFonts w:cs="Arial"/>
                <w:sz w:val="20"/>
                <w:szCs w:val="20"/>
                <w:lang w:eastAsia="en-AU"/>
              </w:rPr>
            </w:pPr>
            <w:r w:rsidRPr="00CF0590">
              <w:rPr>
                <w:rFonts w:cs="Arial"/>
                <w:sz w:val="20"/>
                <w:szCs w:val="20"/>
                <w:lang w:eastAsia="en-AU"/>
              </w:rPr>
              <w:t xml:space="preserve">- </w:t>
            </w:r>
            <w:r w:rsidR="00CE580A" w:rsidRPr="00CF0590">
              <w:rPr>
                <w:rFonts w:cs="Arial"/>
                <w:sz w:val="20"/>
                <w:szCs w:val="20"/>
                <w:lang w:eastAsia="en-AU"/>
              </w:rPr>
              <w:t>Supply Contract</w:t>
            </w:r>
            <w:r w:rsidR="00B3657D" w:rsidRPr="00CF0590">
              <w:rPr>
                <w:rFonts w:cs="Arial"/>
                <w:sz w:val="20"/>
                <w:szCs w:val="20"/>
                <w:lang w:eastAsia="en-AU"/>
              </w:rPr>
              <w:t xml:space="preserve"> Number (in accordance with usual internal guidelines or processes) </w:t>
            </w:r>
          </w:p>
          <w:p w14:paraId="3323722C" w14:textId="35417A92" w:rsidR="00B3657D" w:rsidRPr="00CF0590" w:rsidRDefault="00B3657D" w:rsidP="004F2A2B">
            <w:pPr>
              <w:spacing w:before="60" w:after="60"/>
              <w:jc w:val="left"/>
              <w:rPr>
                <w:rFonts w:cs="Arial"/>
                <w:sz w:val="20"/>
                <w:szCs w:val="20"/>
                <w:lang w:eastAsia="en-AU"/>
              </w:rPr>
            </w:pPr>
            <w:r w:rsidRPr="00CF0590">
              <w:rPr>
                <w:rFonts w:cs="Arial"/>
                <w:sz w:val="20"/>
                <w:szCs w:val="20"/>
                <w:lang w:eastAsia="en-AU"/>
              </w:rPr>
              <w:t xml:space="preserve">- date on which </w:t>
            </w:r>
            <w:r w:rsidR="007826E3" w:rsidRPr="00CF0590">
              <w:rPr>
                <w:rFonts w:cs="Arial"/>
                <w:sz w:val="20"/>
                <w:szCs w:val="20"/>
                <w:lang w:eastAsia="en-AU"/>
              </w:rPr>
              <w:t>Supply Contract is</w:t>
            </w:r>
            <w:r w:rsidRPr="00CF0590">
              <w:rPr>
                <w:rFonts w:cs="Arial"/>
                <w:sz w:val="20"/>
                <w:szCs w:val="20"/>
                <w:lang w:eastAsia="en-AU"/>
              </w:rPr>
              <w:t xml:space="preserve"> created.</w:t>
            </w:r>
          </w:p>
        </w:tc>
      </w:tr>
      <w:tr w:rsidR="00B3657D" w14:paraId="1C3638DC" w14:textId="77777777" w:rsidTr="00CF0590">
        <w:tc>
          <w:tcPr>
            <w:tcW w:w="567" w:type="dxa"/>
          </w:tcPr>
          <w:p w14:paraId="31074199" w14:textId="2782E1ED" w:rsidR="00B3657D" w:rsidRPr="004673EF" w:rsidRDefault="00CF0590" w:rsidP="00CF0590">
            <w:pPr>
              <w:spacing w:before="60" w:line="240" w:lineRule="auto"/>
              <w:jc w:val="center"/>
              <w:rPr>
                <w:rFonts w:cs="Arial"/>
                <w:b/>
                <w:sz w:val="20"/>
                <w:szCs w:val="20"/>
              </w:rPr>
            </w:pPr>
            <w:r w:rsidRPr="004673EF">
              <w:rPr>
                <w:rFonts w:cs="Arial"/>
                <w:b/>
                <w:sz w:val="20"/>
                <w:szCs w:val="20"/>
              </w:rPr>
              <w:t>2</w:t>
            </w:r>
          </w:p>
        </w:tc>
        <w:tc>
          <w:tcPr>
            <w:tcW w:w="9094" w:type="dxa"/>
          </w:tcPr>
          <w:p w14:paraId="7E6C4F96" w14:textId="2F991A61" w:rsidR="00B3657D" w:rsidRPr="00CF0590" w:rsidRDefault="00B3657D" w:rsidP="004F2A2B">
            <w:pPr>
              <w:spacing w:before="60" w:after="60"/>
              <w:jc w:val="left"/>
              <w:rPr>
                <w:rFonts w:cs="Arial"/>
                <w:sz w:val="20"/>
                <w:szCs w:val="20"/>
                <w:lang w:eastAsia="en-AU"/>
              </w:rPr>
            </w:pPr>
            <w:r w:rsidRPr="00CF0590">
              <w:rPr>
                <w:rFonts w:cs="Arial"/>
                <w:sz w:val="20"/>
                <w:szCs w:val="20"/>
                <w:lang w:eastAsia="en-AU"/>
              </w:rPr>
              <w:t xml:space="preserve">Set out the required details of the Supplier. </w:t>
            </w:r>
            <w:r w:rsidR="006B2AEA">
              <w:rPr>
                <w:rFonts w:cs="Arial"/>
                <w:sz w:val="20"/>
                <w:szCs w:val="20"/>
                <w:lang w:eastAsia="en-AU"/>
              </w:rPr>
              <w:t>T</w:t>
            </w:r>
            <w:r w:rsidRPr="00CF0590">
              <w:rPr>
                <w:rFonts w:cs="Arial"/>
                <w:sz w:val="20"/>
                <w:szCs w:val="20"/>
                <w:lang w:eastAsia="en-AU"/>
              </w:rPr>
              <w:t xml:space="preserve">hese should correspond to the Supplier's details under the MSA it has </w:t>
            </w:r>
            <w:r w:rsidR="002B38DA" w:rsidRPr="00CF0590">
              <w:rPr>
                <w:rFonts w:cs="Arial"/>
                <w:sz w:val="20"/>
                <w:szCs w:val="20"/>
                <w:lang w:eastAsia="en-AU"/>
              </w:rPr>
              <w:t>entered</w:t>
            </w:r>
            <w:r w:rsidRPr="00CF0590">
              <w:rPr>
                <w:rFonts w:cs="Arial"/>
                <w:sz w:val="20"/>
                <w:szCs w:val="20"/>
                <w:lang w:eastAsia="en-AU"/>
              </w:rPr>
              <w:t xml:space="preserve"> with NSW </w:t>
            </w:r>
            <w:r w:rsidR="00702CC8" w:rsidRPr="00CF0590">
              <w:rPr>
                <w:rFonts w:cs="Arial"/>
                <w:sz w:val="20"/>
                <w:szCs w:val="20"/>
                <w:lang w:eastAsia="en-AU"/>
              </w:rPr>
              <w:t>DCS</w:t>
            </w:r>
            <w:r w:rsidRPr="00CF0590">
              <w:rPr>
                <w:rFonts w:cs="Arial"/>
                <w:sz w:val="20"/>
                <w:szCs w:val="20"/>
                <w:lang w:eastAsia="en-AU"/>
              </w:rPr>
              <w:t>.</w:t>
            </w:r>
          </w:p>
        </w:tc>
      </w:tr>
      <w:tr w:rsidR="00B3657D" w14:paraId="240FDE4A" w14:textId="77777777" w:rsidTr="00CF0590">
        <w:tc>
          <w:tcPr>
            <w:tcW w:w="567" w:type="dxa"/>
          </w:tcPr>
          <w:p w14:paraId="67302410" w14:textId="09501FBC" w:rsidR="00B3657D" w:rsidRPr="004673EF" w:rsidRDefault="00CF0590" w:rsidP="00CF0590">
            <w:pPr>
              <w:spacing w:before="60" w:line="240" w:lineRule="auto"/>
              <w:jc w:val="center"/>
              <w:rPr>
                <w:rFonts w:cs="Arial"/>
                <w:b/>
                <w:sz w:val="20"/>
                <w:szCs w:val="20"/>
              </w:rPr>
            </w:pPr>
            <w:r w:rsidRPr="004673EF">
              <w:rPr>
                <w:rFonts w:cs="Arial"/>
                <w:b/>
                <w:sz w:val="20"/>
                <w:szCs w:val="20"/>
              </w:rPr>
              <w:t>3</w:t>
            </w:r>
          </w:p>
        </w:tc>
        <w:tc>
          <w:tcPr>
            <w:tcW w:w="9094" w:type="dxa"/>
          </w:tcPr>
          <w:p w14:paraId="3CE47957" w14:textId="592B2B25" w:rsidR="00B3657D" w:rsidRPr="00CF0590" w:rsidRDefault="00B3657D" w:rsidP="004F2A2B">
            <w:pPr>
              <w:spacing w:before="60" w:after="60"/>
              <w:jc w:val="left"/>
              <w:rPr>
                <w:rFonts w:cs="Arial"/>
                <w:sz w:val="20"/>
                <w:szCs w:val="20"/>
                <w:lang w:eastAsia="en-AU"/>
              </w:rPr>
            </w:pPr>
            <w:r w:rsidRPr="00CF0590">
              <w:rPr>
                <w:rFonts w:cs="Arial"/>
                <w:sz w:val="20"/>
                <w:szCs w:val="20"/>
                <w:lang w:eastAsia="en-AU"/>
              </w:rPr>
              <w:t>Set out the required details of the Customer (</w:t>
            </w:r>
            <w:r w:rsidR="002B38DA" w:rsidRPr="00CF0590">
              <w:rPr>
                <w:rFonts w:cs="Arial"/>
                <w:sz w:val="20"/>
                <w:szCs w:val="20"/>
                <w:lang w:eastAsia="en-AU"/>
              </w:rPr>
              <w:t>i.e.,</w:t>
            </w:r>
            <w:r w:rsidRPr="00CF0590">
              <w:rPr>
                <w:rFonts w:cs="Arial"/>
                <w:sz w:val="20"/>
                <w:szCs w:val="20"/>
                <w:lang w:eastAsia="en-AU"/>
              </w:rPr>
              <w:t xml:space="preserve"> your agency/government entity).</w:t>
            </w:r>
          </w:p>
        </w:tc>
      </w:tr>
      <w:tr w:rsidR="00B3657D" w14:paraId="2ACBF5A5" w14:textId="77777777" w:rsidTr="00CF0590">
        <w:tc>
          <w:tcPr>
            <w:tcW w:w="567" w:type="dxa"/>
          </w:tcPr>
          <w:p w14:paraId="0FCF9500" w14:textId="789F7785" w:rsidR="00B3657D" w:rsidRPr="004673EF" w:rsidRDefault="00CF0590" w:rsidP="00CF0590">
            <w:pPr>
              <w:spacing w:before="60" w:line="240" w:lineRule="auto"/>
              <w:jc w:val="center"/>
              <w:rPr>
                <w:rFonts w:cs="Arial"/>
                <w:b/>
                <w:sz w:val="20"/>
                <w:szCs w:val="20"/>
              </w:rPr>
            </w:pPr>
            <w:r w:rsidRPr="004673EF">
              <w:rPr>
                <w:rFonts w:cs="Arial"/>
                <w:b/>
                <w:sz w:val="20"/>
                <w:szCs w:val="20"/>
              </w:rPr>
              <w:t>4</w:t>
            </w:r>
          </w:p>
        </w:tc>
        <w:tc>
          <w:tcPr>
            <w:tcW w:w="9094" w:type="dxa"/>
          </w:tcPr>
          <w:p w14:paraId="2993EBDB" w14:textId="13CD5697" w:rsidR="00B3657D" w:rsidRPr="00CF0590" w:rsidRDefault="00B3657D" w:rsidP="004F2A2B">
            <w:pPr>
              <w:spacing w:before="60" w:after="60"/>
              <w:jc w:val="left"/>
              <w:rPr>
                <w:rFonts w:cs="Arial"/>
                <w:sz w:val="20"/>
                <w:szCs w:val="20"/>
                <w:lang w:eastAsia="en-AU"/>
              </w:rPr>
            </w:pPr>
            <w:r w:rsidRPr="00CF0590">
              <w:rPr>
                <w:rFonts w:cs="Arial"/>
                <w:sz w:val="20"/>
                <w:szCs w:val="20"/>
                <w:lang w:eastAsia="en-AU"/>
              </w:rPr>
              <w:t xml:space="preserve">Set out contact details for the </w:t>
            </w:r>
            <w:r w:rsidR="004102AA">
              <w:rPr>
                <w:rFonts w:cs="Arial"/>
                <w:sz w:val="20"/>
                <w:szCs w:val="20"/>
                <w:lang w:eastAsia="en-AU"/>
              </w:rPr>
              <w:t>A</w:t>
            </w:r>
            <w:r w:rsidRPr="00CF0590">
              <w:rPr>
                <w:rFonts w:cs="Arial"/>
                <w:sz w:val="20"/>
                <w:szCs w:val="20"/>
                <w:lang w:eastAsia="en-AU"/>
              </w:rPr>
              <w:t xml:space="preserve">uthorised </w:t>
            </w:r>
            <w:r w:rsidR="004102AA">
              <w:rPr>
                <w:rFonts w:cs="Arial"/>
                <w:sz w:val="20"/>
                <w:szCs w:val="20"/>
                <w:lang w:eastAsia="en-AU"/>
              </w:rPr>
              <w:t>R</w:t>
            </w:r>
            <w:r w:rsidRPr="00CF0590">
              <w:rPr>
                <w:rFonts w:cs="Arial"/>
                <w:sz w:val="20"/>
                <w:szCs w:val="20"/>
                <w:lang w:eastAsia="en-AU"/>
              </w:rPr>
              <w:t xml:space="preserve">epresentatives of the Customer and the Supplier. Note: </w:t>
            </w:r>
            <w:r w:rsidR="004102AA">
              <w:rPr>
                <w:rFonts w:cs="Arial"/>
                <w:sz w:val="20"/>
                <w:szCs w:val="20"/>
                <w:lang w:eastAsia="en-AU"/>
              </w:rPr>
              <w:t>A</w:t>
            </w:r>
            <w:r w:rsidRPr="00CF0590">
              <w:rPr>
                <w:rFonts w:cs="Arial"/>
                <w:sz w:val="20"/>
                <w:szCs w:val="20"/>
                <w:lang w:eastAsia="en-AU"/>
              </w:rPr>
              <w:t xml:space="preserve">uthorised </w:t>
            </w:r>
            <w:r w:rsidR="004102AA">
              <w:rPr>
                <w:rFonts w:cs="Arial"/>
                <w:sz w:val="20"/>
                <w:szCs w:val="20"/>
                <w:lang w:eastAsia="en-AU"/>
              </w:rPr>
              <w:t>R</w:t>
            </w:r>
            <w:r w:rsidRPr="00CF0590">
              <w:rPr>
                <w:rFonts w:cs="Arial"/>
                <w:sz w:val="20"/>
                <w:szCs w:val="20"/>
                <w:lang w:eastAsia="en-AU"/>
              </w:rPr>
              <w:t xml:space="preserve">epresentatives for each party can be different for different </w:t>
            </w:r>
            <w:r w:rsidR="00A9440D" w:rsidRPr="00CF0590">
              <w:rPr>
                <w:rFonts w:cs="Arial"/>
                <w:sz w:val="20"/>
                <w:szCs w:val="20"/>
                <w:lang w:eastAsia="en-AU"/>
              </w:rPr>
              <w:t>Purchase Order</w:t>
            </w:r>
            <w:r w:rsidRPr="00CF0590">
              <w:rPr>
                <w:rFonts w:cs="Arial"/>
                <w:sz w:val="20"/>
                <w:szCs w:val="20"/>
                <w:lang w:eastAsia="en-AU"/>
              </w:rPr>
              <w:t xml:space="preserve"> entered into with the same Supplier.</w:t>
            </w:r>
          </w:p>
        </w:tc>
      </w:tr>
      <w:tr w:rsidR="00B3657D" w14:paraId="5CC8576D" w14:textId="77777777" w:rsidTr="00CF0590">
        <w:tc>
          <w:tcPr>
            <w:tcW w:w="567" w:type="dxa"/>
          </w:tcPr>
          <w:p w14:paraId="6D9B808C" w14:textId="28D716C6" w:rsidR="00B3657D" w:rsidRPr="004673EF" w:rsidRDefault="00CF0590" w:rsidP="00CF0590">
            <w:pPr>
              <w:spacing w:before="60" w:line="240" w:lineRule="auto"/>
              <w:jc w:val="center"/>
              <w:rPr>
                <w:rFonts w:cs="Arial"/>
                <w:b/>
                <w:sz w:val="20"/>
                <w:szCs w:val="20"/>
              </w:rPr>
            </w:pPr>
            <w:r w:rsidRPr="004673EF">
              <w:rPr>
                <w:rFonts w:cs="Arial"/>
                <w:b/>
                <w:sz w:val="20"/>
                <w:szCs w:val="20"/>
              </w:rPr>
              <w:t>5</w:t>
            </w:r>
          </w:p>
        </w:tc>
        <w:tc>
          <w:tcPr>
            <w:tcW w:w="9094" w:type="dxa"/>
          </w:tcPr>
          <w:p w14:paraId="019F7140" w14:textId="6712058F" w:rsidR="00B3657D" w:rsidRPr="00CF0590" w:rsidRDefault="001A0D78" w:rsidP="004F2A2B">
            <w:pPr>
              <w:spacing w:before="60" w:after="60"/>
              <w:jc w:val="left"/>
              <w:rPr>
                <w:rFonts w:cs="Arial"/>
                <w:sz w:val="20"/>
                <w:szCs w:val="20"/>
                <w:lang w:eastAsia="en-AU"/>
              </w:rPr>
            </w:pPr>
            <w:r w:rsidRPr="00CF0590">
              <w:rPr>
                <w:rFonts w:cs="Arial"/>
                <w:sz w:val="20"/>
                <w:szCs w:val="20"/>
                <w:lang w:eastAsia="en-AU"/>
              </w:rPr>
              <w:t>The a</w:t>
            </w:r>
            <w:r w:rsidR="00BB6CFB" w:rsidRPr="00CF0590">
              <w:rPr>
                <w:rFonts w:cs="Arial"/>
                <w:sz w:val="20"/>
                <w:szCs w:val="20"/>
                <w:lang w:eastAsia="en-AU"/>
              </w:rPr>
              <w:t xml:space="preserve">ddress for </w:t>
            </w:r>
            <w:r w:rsidRPr="00CF0590">
              <w:rPr>
                <w:rFonts w:cs="Arial"/>
                <w:sz w:val="20"/>
                <w:szCs w:val="20"/>
                <w:lang w:eastAsia="en-AU"/>
              </w:rPr>
              <w:t xml:space="preserve">the </w:t>
            </w:r>
            <w:r w:rsidR="001C70EB" w:rsidRPr="00CF0590">
              <w:rPr>
                <w:rFonts w:cs="Arial"/>
                <w:sz w:val="20"/>
                <w:szCs w:val="20"/>
                <w:lang w:eastAsia="en-AU"/>
              </w:rPr>
              <w:t>service</w:t>
            </w:r>
            <w:r w:rsidRPr="00CF0590">
              <w:rPr>
                <w:rFonts w:cs="Arial"/>
                <w:sz w:val="20"/>
                <w:szCs w:val="20"/>
                <w:lang w:eastAsia="en-AU"/>
              </w:rPr>
              <w:t xml:space="preserve"> </w:t>
            </w:r>
            <w:r w:rsidR="00672673" w:rsidRPr="00CF0590">
              <w:rPr>
                <w:rFonts w:cs="Arial"/>
                <w:sz w:val="20"/>
                <w:szCs w:val="20"/>
                <w:lang w:eastAsia="en-AU"/>
              </w:rPr>
              <w:t xml:space="preserve">(Service Address) </w:t>
            </w:r>
            <w:r w:rsidRPr="00CF0590">
              <w:rPr>
                <w:rFonts w:cs="Arial"/>
                <w:sz w:val="20"/>
                <w:szCs w:val="20"/>
                <w:lang w:eastAsia="en-AU"/>
              </w:rPr>
              <w:t>of</w:t>
            </w:r>
            <w:r w:rsidR="002E2525" w:rsidRPr="00CF0590">
              <w:rPr>
                <w:rFonts w:cs="Arial"/>
                <w:sz w:val="20"/>
                <w:szCs w:val="20"/>
                <w:lang w:eastAsia="en-AU"/>
              </w:rPr>
              <w:t xml:space="preserve"> a</w:t>
            </w:r>
            <w:r w:rsidRPr="00CF0590">
              <w:rPr>
                <w:rFonts w:cs="Arial"/>
                <w:sz w:val="20"/>
                <w:szCs w:val="20"/>
                <w:lang w:eastAsia="en-AU"/>
              </w:rPr>
              <w:t xml:space="preserve"> Notice in Writing </w:t>
            </w:r>
            <w:r w:rsidR="002E2525" w:rsidRPr="00CF0590">
              <w:rPr>
                <w:rFonts w:cs="Arial"/>
                <w:sz w:val="20"/>
                <w:szCs w:val="20"/>
                <w:lang w:eastAsia="en-AU"/>
              </w:rPr>
              <w:t>(Clause</w:t>
            </w:r>
            <w:r w:rsidR="005C1506" w:rsidRPr="00CF0590">
              <w:rPr>
                <w:rFonts w:cs="Arial"/>
                <w:sz w:val="20"/>
                <w:szCs w:val="20"/>
                <w:lang w:eastAsia="en-AU"/>
              </w:rPr>
              <w:t xml:space="preserve"> 24.5 of Master Supply Agreement</w:t>
            </w:r>
            <w:r w:rsidR="002E2525" w:rsidRPr="00CF0590">
              <w:rPr>
                <w:rFonts w:cs="Arial"/>
                <w:sz w:val="20"/>
                <w:szCs w:val="20"/>
                <w:lang w:eastAsia="en-AU"/>
              </w:rPr>
              <w:t>)</w:t>
            </w:r>
            <w:r w:rsidR="004D658A" w:rsidRPr="00CF0590">
              <w:rPr>
                <w:rFonts w:cs="Arial"/>
                <w:sz w:val="20"/>
                <w:szCs w:val="20"/>
                <w:lang w:eastAsia="en-AU"/>
              </w:rPr>
              <w:t xml:space="preserve"> </w:t>
            </w:r>
            <w:r w:rsidR="002E2525" w:rsidRPr="00CF0590">
              <w:rPr>
                <w:rFonts w:cs="Arial"/>
                <w:sz w:val="20"/>
                <w:szCs w:val="20"/>
                <w:lang w:eastAsia="en-AU"/>
              </w:rPr>
              <w:t>If no such address is nominate</w:t>
            </w:r>
            <w:r w:rsidR="005C1506" w:rsidRPr="00CF0590">
              <w:rPr>
                <w:rFonts w:cs="Arial"/>
                <w:sz w:val="20"/>
                <w:szCs w:val="20"/>
                <w:lang w:eastAsia="en-AU"/>
              </w:rPr>
              <w:t>d</w:t>
            </w:r>
            <w:r w:rsidR="00672673" w:rsidRPr="00CF0590">
              <w:rPr>
                <w:rFonts w:cs="Arial"/>
                <w:sz w:val="20"/>
                <w:szCs w:val="20"/>
                <w:lang w:eastAsia="en-AU"/>
              </w:rPr>
              <w:t xml:space="preserve">, the notices will be sent to the Authorised Representative </w:t>
            </w:r>
            <w:r w:rsidR="00FE253B" w:rsidRPr="00CF0590">
              <w:rPr>
                <w:rFonts w:cs="Arial"/>
                <w:sz w:val="20"/>
                <w:szCs w:val="20"/>
                <w:lang w:eastAsia="en-AU"/>
              </w:rPr>
              <w:t xml:space="preserve">in Item 4 of this Purchase Order. </w:t>
            </w:r>
          </w:p>
        </w:tc>
      </w:tr>
      <w:tr w:rsidR="00B3657D" w14:paraId="2574CDA3" w14:textId="77777777" w:rsidTr="00CF0590">
        <w:tc>
          <w:tcPr>
            <w:tcW w:w="567" w:type="dxa"/>
          </w:tcPr>
          <w:p w14:paraId="0CCECCC4" w14:textId="43D1077B" w:rsidR="00B3657D" w:rsidRPr="004673EF" w:rsidRDefault="00CF0590" w:rsidP="00CF0590">
            <w:pPr>
              <w:spacing w:before="60" w:line="240" w:lineRule="auto"/>
              <w:jc w:val="center"/>
              <w:rPr>
                <w:rFonts w:cs="Arial"/>
                <w:b/>
                <w:sz w:val="20"/>
                <w:szCs w:val="20"/>
              </w:rPr>
            </w:pPr>
            <w:r w:rsidRPr="004673EF">
              <w:rPr>
                <w:rFonts w:cs="Arial"/>
                <w:b/>
                <w:sz w:val="20"/>
                <w:szCs w:val="20"/>
              </w:rPr>
              <w:t>6</w:t>
            </w:r>
          </w:p>
        </w:tc>
        <w:tc>
          <w:tcPr>
            <w:tcW w:w="9094" w:type="dxa"/>
          </w:tcPr>
          <w:p w14:paraId="749223D0" w14:textId="7E51B25A" w:rsidR="00B3657D" w:rsidRPr="00CF0590" w:rsidRDefault="00C21D43" w:rsidP="004F2A2B">
            <w:pPr>
              <w:spacing w:before="60" w:after="60"/>
              <w:jc w:val="left"/>
              <w:rPr>
                <w:rFonts w:cs="Arial"/>
                <w:sz w:val="20"/>
                <w:szCs w:val="20"/>
                <w:lang w:eastAsia="en-AU"/>
              </w:rPr>
            </w:pPr>
            <w:r w:rsidRPr="00CF0590">
              <w:rPr>
                <w:rFonts w:cs="Arial"/>
                <w:sz w:val="20"/>
                <w:szCs w:val="20"/>
              </w:rPr>
              <w:t>Must t</w:t>
            </w:r>
            <w:r w:rsidR="00B3657D" w:rsidRPr="00CF0590">
              <w:rPr>
                <w:rFonts w:cs="Arial"/>
                <w:sz w:val="20"/>
                <w:szCs w:val="20"/>
              </w:rPr>
              <w:t xml:space="preserve">ick one or more boxes according to the Categories (Equipment, Infrastructure, Services) included in the scope of work for this </w:t>
            </w:r>
            <w:r w:rsidR="00A72A87" w:rsidRPr="00CF0590">
              <w:rPr>
                <w:rFonts w:cs="Arial"/>
                <w:sz w:val="20"/>
                <w:szCs w:val="20"/>
              </w:rPr>
              <w:t>Supply Contract</w:t>
            </w:r>
            <w:r w:rsidR="00B3657D" w:rsidRPr="00CF0590">
              <w:rPr>
                <w:rFonts w:cs="Arial"/>
                <w:sz w:val="20"/>
                <w:szCs w:val="20"/>
              </w:rPr>
              <w:t xml:space="preserve">. For example, if, under this </w:t>
            </w:r>
            <w:r w:rsidR="00A72A87" w:rsidRPr="00CF0590">
              <w:rPr>
                <w:rFonts w:cs="Arial"/>
                <w:sz w:val="20"/>
                <w:szCs w:val="20"/>
              </w:rPr>
              <w:t>Supply Contract</w:t>
            </w:r>
            <w:r w:rsidR="00B3657D" w:rsidRPr="00CF0590">
              <w:rPr>
                <w:rFonts w:cs="Arial"/>
                <w:sz w:val="20"/>
                <w:szCs w:val="20"/>
              </w:rPr>
              <w:t>, the Supplier will only provide Equipment, tick only the “Equipment Terms” box.</w:t>
            </w:r>
          </w:p>
        </w:tc>
      </w:tr>
      <w:tr w:rsidR="00B3657D" w14:paraId="4660DA24" w14:textId="77777777" w:rsidTr="00CF0590">
        <w:tc>
          <w:tcPr>
            <w:tcW w:w="567" w:type="dxa"/>
          </w:tcPr>
          <w:p w14:paraId="0D01AF6C" w14:textId="32DCB57B" w:rsidR="00B3657D" w:rsidRPr="004673EF" w:rsidRDefault="00CF0590" w:rsidP="00CF0590">
            <w:pPr>
              <w:spacing w:before="60" w:line="240" w:lineRule="auto"/>
              <w:jc w:val="center"/>
              <w:rPr>
                <w:rFonts w:cs="Arial"/>
                <w:b/>
                <w:sz w:val="20"/>
                <w:szCs w:val="20"/>
              </w:rPr>
            </w:pPr>
            <w:r w:rsidRPr="004673EF">
              <w:rPr>
                <w:rFonts w:cs="Arial"/>
                <w:b/>
                <w:sz w:val="20"/>
                <w:szCs w:val="20"/>
              </w:rPr>
              <w:t>7</w:t>
            </w:r>
          </w:p>
        </w:tc>
        <w:tc>
          <w:tcPr>
            <w:tcW w:w="9094" w:type="dxa"/>
          </w:tcPr>
          <w:p w14:paraId="14B38779" w14:textId="17082464" w:rsidR="00B3657D" w:rsidRPr="00CF0590" w:rsidRDefault="00B3657D" w:rsidP="004F2A2B">
            <w:pPr>
              <w:spacing w:before="60" w:after="60"/>
              <w:jc w:val="left"/>
              <w:rPr>
                <w:rFonts w:cs="Arial"/>
                <w:b/>
                <w:bCs/>
                <w:sz w:val="20"/>
                <w:szCs w:val="20"/>
              </w:rPr>
            </w:pPr>
            <w:r w:rsidRPr="00CF0590">
              <w:rPr>
                <w:rFonts w:cs="Arial"/>
                <w:sz w:val="20"/>
                <w:szCs w:val="20"/>
              </w:rPr>
              <w:t xml:space="preserve">This box should be </w:t>
            </w:r>
            <w:r w:rsidR="001757EA" w:rsidRPr="00CF0590">
              <w:rPr>
                <w:rFonts w:cs="Arial"/>
                <w:sz w:val="20"/>
                <w:szCs w:val="20"/>
              </w:rPr>
              <w:t>ticked when</w:t>
            </w:r>
            <w:r w:rsidRPr="00CF0590">
              <w:rPr>
                <w:rFonts w:cs="Arial"/>
                <w:sz w:val="20"/>
                <w:szCs w:val="20"/>
              </w:rPr>
              <w:t xml:space="preserve"> the </w:t>
            </w:r>
            <w:r w:rsidR="00F306B5" w:rsidRPr="00CF0590">
              <w:rPr>
                <w:rFonts w:cs="Arial"/>
                <w:sz w:val="20"/>
                <w:szCs w:val="20"/>
              </w:rPr>
              <w:t>Supply Contract</w:t>
            </w:r>
            <w:r w:rsidRPr="00CF0590">
              <w:rPr>
                <w:rFonts w:cs="Arial"/>
                <w:sz w:val="20"/>
                <w:szCs w:val="20"/>
              </w:rPr>
              <w:t xml:space="preserve"> is </w:t>
            </w:r>
            <w:r w:rsidR="001757EA" w:rsidRPr="00CF0590">
              <w:rPr>
                <w:rFonts w:cs="Arial"/>
                <w:sz w:val="20"/>
                <w:szCs w:val="20"/>
              </w:rPr>
              <w:t>for standard</w:t>
            </w:r>
            <w:r w:rsidRPr="00CF0590">
              <w:rPr>
                <w:rFonts w:cs="Arial"/>
                <w:sz w:val="20"/>
                <w:szCs w:val="20"/>
              </w:rPr>
              <w:t xml:space="preserve"> </w:t>
            </w:r>
            <w:r w:rsidR="0078330D" w:rsidRPr="00CF0590">
              <w:rPr>
                <w:rFonts w:cs="Arial"/>
                <w:sz w:val="20"/>
                <w:szCs w:val="20"/>
              </w:rPr>
              <w:t>pricing</w:t>
            </w:r>
            <w:r w:rsidR="001739F2" w:rsidRPr="00CF0590">
              <w:rPr>
                <w:rFonts w:cs="Arial"/>
                <w:sz w:val="20"/>
                <w:szCs w:val="20"/>
              </w:rPr>
              <w:t xml:space="preserve"> items</w:t>
            </w:r>
            <w:r w:rsidR="00D37F72" w:rsidRPr="00CF0590">
              <w:rPr>
                <w:rFonts w:cs="Arial"/>
                <w:sz w:val="20"/>
                <w:szCs w:val="20"/>
              </w:rPr>
              <w:t>.</w:t>
            </w:r>
            <w:r w:rsidRPr="00CF0590">
              <w:rPr>
                <w:rFonts w:cs="Arial"/>
                <w:sz w:val="20"/>
                <w:szCs w:val="20"/>
              </w:rPr>
              <w:t xml:space="preserve"> </w:t>
            </w:r>
            <w:r w:rsidR="0064536B" w:rsidRPr="00CF0590">
              <w:rPr>
                <w:rFonts w:cs="Arial"/>
                <w:sz w:val="20"/>
                <w:szCs w:val="20"/>
              </w:rPr>
              <w:t xml:space="preserve">Standard pricing </w:t>
            </w:r>
            <w:r w:rsidR="0064536B" w:rsidRPr="00CF0590">
              <w:rPr>
                <w:rFonts w:cs="Arial"/>
                <w:sz w:val="20"/>
                <w:szCs w:val="20"/>
              </w:rPr>
              <w:lastRenderedPageBreak/>
              <w:t xml:space="preserve">items will often be </w:t>
            </w:r>
            <w:r w:rsidR="00DF2926" w:rsidRPr="00CF0590">
              <w:rPr>
                <w:rFonts w:cs="Arial"/>
                <w:sz w:val="20"/>
                <w:szCs w:val="20"/>
              </w:rPr>
              <w:t>commoditised and include</w:t>
            </w:r>
            <w:r w:rsidR="003775B1" w:rsidRPr="00CF0590">
              <w:rPr>
                <w:rFonts w:cs="Arial"/>
                <w:sz w:val="20"/>
                <w:szCs w:val="20"/>
              </w:rPr>
              <w:t xml:space="preserve"> items such as </w:t>
            </w:r>
            <w:r w:rsidR="002E0D96" w:rsidRPr="00CF0590">
              <w:rPr>
                <w:rFonts w:cs="Arial"/>
                <w:sz w:val="20"/>
                <w:szCs w:val="20"/>
              </w:rPr>
              <w:t xml:space="preserve">standard </w:t>
            </w:r>
            <w:r w:rsidR="00AE6DE9" w:rsidRPr="00CF0590">
              <w:rPr>
                <w:rFonts w:cs="Arial"/>
                <w:sz w:val="20"/>
                <w:szCs w:val="20"/>
              </w:rPr>
              <w:t>goods and services</w:t>
            </w:r>
            <w:r w:rsidR="00FD5411" w:rsidRPr="00CF0590">
              <w:rPr>
                <w:rFonts w:cs="Arial"/>
                <w:sz w:val="20"/>
                <w:szCs w:val="20"/>
              </w:rPr>
              <w:t xml:space="preserve"> with a unit price</w:t>
            </w:r>
            <w:r w:rsidR="0084147C" w:rsidRPr="00CF0590">
              <w:rPr>
                <w:rFonts w:cs="Arial"/>
                <w:sz w:val="20"/>
                <w:szCs w:val="20"/>
              </w:rPr>
              <w:t xml:space="preserve"> including </w:t>
            </w:r>
            <w:r w:rsidR="00DC7D12" w:rsidRPr="00CF0590">
              <w:rPr>
                <w:rFonts w:cs="Arial"/>
                <w:sz w:val="20"/>
                <w:szCs w:val="20"/>
              </w:rPr>
              <w:t>Service Rate Card</w:t>
            </w:r>
            <w:r w:rsidR="00D2437D" w:rsidRPr="00CF0590">
              <w:rPr>
                <w:rFonts w:cs="Arial"/>
                <w:sz w:val="20"/>
                <w:szCs w:val="20"/>
              </w:rPr>
              <w:t xml:space="preserve"> from Schedule 7 of the Master Supply Agreement</w:t>
            </w:r>
            <w:r w:rsidRPr="00CF0590">
              <w:rPr>
                <w:rFonts w:cs="Arial"/>
                <w:sz w:val="20"/>
                <w:szCs w:val="20"/>
              </w:rPr>
              <w:t xml:space="preserve">. </w:t>
            </w:r>
            <w:r w:rsidR="00474EA7" w:rsidRPr="00CF0590">
              <w:rPr>
                <w:rFonts w:cs="Arial"/>
                <w:sz w:val="20"/>
                <w:szCs w:val="20"/>
              </w:rPr>
              <w:t xml:space="preserve">If the </w:t>
            </w:r>
            <w:r w:rsidR="00455366" w:rsidRPr="00CF0590">
              <w:rPr>
                <w:rFonts w:cs="Arial"/>
                <w:sz w:val="20"/>
                <w:szCs w:val="20"/>
              </w:rPr>
              <w:t xml:space="preserve">Contract Pricing </w:t>
            </w:r>
            <w:r w:rsidR="00474EA7" w:rsidRPr="00CF0590">
              <w:rPr>
                <w:rFonts w:cs="Arial"/>
                <w:sz w:val="20"/>
                <w:szCs w:val="20"/>
              </w:rPr>
              <w:t xml:space="preserve">is for </w:t>
            </w:r>
            <w:r w:rsidR="00E85701" w:rsidRPr="00CF0590">
              <w:rPr>
                <w:rFonts w:cs="Arial"/>
                <w:sz w:val="20"/>
                <w:szCs w:val="20"/>
              </w:rPr>
              <w:t>or includes non-</w:t>
            </w:r>
            <w:r w:rsidR="00474EA7" w:rsidRPr="00CF0590">
              <w:rPr>
                <w:rFonts w:cs="Arial"/>
                <w:sz w:val="20"/>
                <w:szCs w:val="20"/>
              </w:rPr>
              <w:t>itemised items, please tick the second box for Item 10 and attach the Pricing and Payment Plan.</w:t>
            </w:r>
          </w:p>
        </w:tc>
      </w:tr>
      <w:tr w:rsidR="00B3657D" w14:paraId="10518754" w14:textId="77777777" w:rsidTr="00CF0590">
        <w:tc>
          <w:tcPr>
            <w:tcW w:w="567" w:type="dxa"/>
          </w:tcPr>
          <w:p w14:paraId="0C9D5EDD" w14:textId="4ADBC259" w:rsidR="00B3657D" w:rsidRPr="00CF0590" w:rsidRDefault="00CF0590" w:rsidP="00CF0590">
            <w:pPr>
              <w:spacing w:before="60" w:line="240" w:lineRule="auto"/>
              <w:jc w:val="center"/>
              <w:rPr>
                <w:rFonts w:cs="Arial"/>
                <w:b/>
                <w:sz w:val="20"/>
                <w:szCs w:val="20"/>
              </w:rPr>
            </w:pPr>
            <w:r>
              <w:rPr>
                <w:rFonts w:cs="Arial"/>
                <w:b/>
                <w:sz w:val="20"/>
                <w:szCs w:val="20"/>
              </w:rPr>
              <w:lastRenderedPageBreak/>
              <w:t>8</w:t>
            </w:r>
          </w:p>
        </w:tc>
        <w:tc>
          <w:tcPr>
            <w:tcW w:w="9094" w:type="dxa"/>
          </w:tcPr>
          <w:p w14:paraId="0C4CF837" w14:textId="684FF5B6" w:rsidR="00B3657D" w:rsidRPr="00CF0590" w:rsidRDefault="00B3657D" w:rsidP="004F2A2B">
            <w:pPr>
              <w:spacing w:before="60" w:after="60"/>
              <w:jc w:val="left"/>
              <w:rPr>
                <w:rFonts w:cs="Arial"/>
                <w:sz w:val="20"/>
                <w:szCs w:val="20"/>
                <w:lang w:eastAsia="en-AU"/>
              </w:rPr>
            </w:pPr>
            <w:r w:rsidRPr="00CF0590">
              <w:rPr>
                <w:rFonts w:cs="Arial"/>
                <w:sz w:val="20"/>
                <w:szCs w:val="20"/>
                <w:lang w:eastAsia="en-AU"/>
              </w:rPr>
              <w:t xml:space="preserve">This box should be ticked where the </w:t>
            </w:r>
            <w:r w:rsidR="00835DA4" w:rsidRPr="00CF0590">
              <w:rPr>
                <w:rFonts w:cs="Arial"/>
                <w:sz w:val="20"/>
                <w:szCs w:val="20"/>
                <w:lang w:eastAsia="en-AU"/>
              </w:rPr>
              <w:t>Supply Contract</w:t>
            </w:r>
            <w:r w:rsidR="00EB67C9" w:rsidRPr="00CF0590">
              <w:rPr>
                <w:rFonts w:cs="Arial"/>
                <w:sz w:val="20"/>
                <w:szCs w:val="20"/>
                <w:lang w:eastAsia="en-AU"/>
              </w:rPr>
              <w:t xml:space="preserve"> </w:t>
            </w:r>
            <w:r w:rsidR="00245ACB" w:rsidRPr="00CF0590">
              <w:rPr>
                <w:rFonts w:cs="Arial"/>
                <w:sz w:val="20"/>
                <w:szCs w:val="20"/>
                <w:lang w:eastAsia="en-AU"/>
              </w:rPr>
              <w:t>includes</w:t>
            </w:r>
            <w:r w:rsidR="009271CA">
              <w:rPr>
                <w:rFonts w:cs="Arial"/>
                <w:sz w:val="20"/>
                <w:szCs w:val="20"/>
                <w:lang w:eastAsia="en-AU"/>
              </w:rPr>
              <w:t xml:space="preserve"> an</w:t>
            </w:r>
            <w:r w:rsidR="00183765">
              <w:rPr>
                <w:rFonts w:cs="Arial"/>
                <w:sz w:val="20"/>
                <w:szCs w:val="20"/>
                <w:lang w:eastAsia="en-AU"/>
              </w:rPr>
              <w:t>y</w:t>
            </w:r>
            <w:r w:rsidR="00245ACB" w:rsidRPr="00CF0590">
              <w:rPr>
                <w:rFonts w:cs="Arial"/>
                <w:sz w:val="20"/>
                <w:szCs w:val="20"/>
                <w:lang w:eastAsia="en-AU"/>
              </w:rPr>
              <w:t xml:space="preserve"> </w:t>
            </w:r>
            <w:r w:rsidR="00685888" w:rsidRPr="00CF0590">
              <w:rPr>
                <w:rFonts w:cs="Arial"/>
                <w:sz w:val="20"/>
                <w:szCs w:val="20"/>
                <w:lang w:eastAsia="en-AU"/>
              </w:rPr>
              <w:t>C</w:t>
            </w:r>
            <w:r w:rsidR="008C04ED" w:rsidRPr="00CF0590">
              <w:rPr>
                <w:rFonts w:cs="Arial"/>
                <w:sz w:val="20"/>
                <w:szCs w:val="20"/>
                <w:lang w:eastAsia="en-AU"/>
              </w:rPr>
              <w:t xml:space="preserve">ontract </w:t>
            </w:r>
            <w:r w:rsidR="00685888" w:rsidRPr="00CF0590">
              <w:rPr>
                <w:rFonts w:cs="Arial"/>
                <w:sz w:val="20"/>
                <w:szCs w:val="20"/>
                <w:lang w:eastAsia="en-AU"/>
              </w:rPr>
              <w:t>S</w:t>
            </w:r>
            <w:r w:rsidR="008C04ED" w:rsidRPr="00CF0590">
              <w:rPr>
                <w:rFonts w:cs="Arial"/>
                <w:sz w:val="20"/>
                <w:szCs w:val="20"/>
                <w:lang w:eastAsia="en-AU"/>
              </w:rPr>
              <w:t xml:space="preserve">pecific </w:t>
            </w:r>
            <w:r w:rsidR="00685888" w:rsidRPr="00CF0590">
              <w:rPr>
                <w:rFonts w:cs="Arial"/>
                <w:sz w:val="20"/>
                <w:szCs w:val="20"/>
                <w:lang w:eastAsia="en-AU"/>
              </w:rPr>
              <w:t>R</w:t>
            </w:r>
            <w:r w:rsidR="008C04ED" w:rsidRPr="00CF0590">
              <w:rPr>
                <w:rFonts w:cs="Arial"/>
                <w:sz w:val="20"/>
                <w:szCs w:val="20"/>
                <w:lang w:eastAsia="en-AU"/>
              </w:rPr>
              <w:t>equirement</w:t>
            </w:r>
            <w:r w:rsidR="00652087" w:rsidRPr="00CF0590">
              <w:rPr>
                <w:rFonts w:cs="Arial"/>
                <w:sz w:val="20"/>
                <w:szCs w:val="20"/>
                <w:lang w:eastAsia="en-AU"/>
              </w:rPr>
              <w:t>s</w:t>
            </w:r>
            <w:r w:rsidR="00D74FF0" w:rsidRPr="00CF0590">
              <w:rPr>
                <w:rFonts w:cs="Arial"/>
                <w:sz w:val="20"/>
                <w:szCs w:val="20"/>
                <w:lang w:eastAsia="en-AU"/>
              </w:rPr>
              <w:t xml:space="preserve">. </w:t>
            </w:r>
            <w:r w:rsidRPr="00CF0590">
              <w:rPr>
                <w:rFonts w:cs="Arial"/>
                <w:sz w:val="20"/>
                <w:szCs w:val="20"/>
                <w:lang w:eastAsia="en-AU"/>
              </w:rPr>
              <w:t xml:space="preserve">Additionally, tick boxes as appropriate to indicate which documents are being attached to the Purchase Order setting out the specific </w:t>
            </w:r>
            <w:r w:rsidR="00685888" w:rsidRPr="00CF0590">
              <w:rPr>
                <w:rFonts w:cs="Arial"/>
                <w:sz w:val="20"/>
                <w:szCs w:val="20"/>
                <w:lang w:eastAsia="en-AU"/>
              </w:rPr>
              <w:t>requirements for the contract</w:t>
            </w:r>
            <w:r w:rsidRPr="00CF0590">
              <w:rPr>
                <w:rFonts w:cs="Arial"/>
                <w:sz w:val="20"/>
                <w:szCs w:val="20"/>
                <w:lang w:eastAsia="en-AU"/>
              </w:rPr>
              <w:t>. Note that this document will be incorporated into the Supply Contract formed by this Purchase Order. Not all documents on the list will be relevant or required for every Purchase Order. However, in most cases, you should include a Statement of Work, Customer Requirements or Specifications document.</w:t>
            </w:r>
          </w:p>
          <w:p w14:paraId="7FDB04BB" w14:textId="4B85CD55" w:rsidR="00B3657D" w:rsidRPr="00CF0590" w:rsidRDefault="00780260" w:rsidP="004F2A2B">
            <w:pPr>
              <w:spacing w:before="60" w:after="60"/>
              <w:jc w:val="left"/>
              <w:rPr>
                <w:rFonts w:cs="Arial"/>
                <w:color w:val="FF0000"/>
                <w:sz w:val="20"/>
                <w:szCs w:val="20"/>
                <w:lang w:eastAsia="en-AU"/>
              </w:rPr>
            </w:pPr>
            <w:r w:rsidRPr="00CF0590">
              <w:rPr>
                <w:rFonts w:cs="Arial"/>
                <w:sz w:val="20"/>
                <w:szCs w:val="20"/>
                <w:lang w:eastAsia="en-AU"/>
              </w:rPr>
              <w:t>(</w:t>
            </w:r>
            <w:r w:rsidR="00B3657D" w:rsidRPr="00CF0590">
              <w:rPr>
                <w:rFonts w:cs="Arial"/>
                <w:sz w:val="20"/>
                <w:szCs w:val="20"/>
                <w:lang w:eastAsia="en-AU"/>
              </w:rPr>
              <w:t>If a support services agreement or description is included, state when Support Services will commence, on Acceptance, or not until expiry of Warranty Period.)</w:t>
            </w:r>
          </w:p>
        </w:tc>
      </w:tr>
      <w:tr w:rsidR="00B3657D" w14:paraId="50C683DC" w14:textId="77777777" w:rsidTr="00CF0590">
        <w:tc>
          <w:tcPr>
            <w:tcW w:w="567" w:type="dxa"/>
          </w:tcPr>
          <w:p w14:paraId="22C14BB4" w14:textId="4A618C1F" w:rsidR="00B3657D" w:rsidRPr="00CF0590" w:rsidRDefault="00CF0590" w:rsidP="00CF0590">
            <w:pPr>
              <w:spacing w:before="60" w:line="240" w:lineRule="auto"/>
              <w:jc w:val="center"/>
              <w:rPr>
                <w:rFonts w:cs="Arial"/>
                <w:b/>
                <w:sz w:val="20"/>
                <w:szCs w:val="20"/>
              </w:rPr>
            </w:pPr>
            <w:r>
              <w:rPr>
                <w:rFonts w:cs="Arial"/>
                <w:b/>
                <w:sz w:val="20"/>
                <w:szCs w:val="20"/>
              </w:rPr>
              <w:t>9</w:t>
            </w:r>
          </w:p>
        </w:tc>
        <w:tc>
          <w:tcPr>
            <w:tcW w:w="9094" w:type="dxa"/>
          </w:tcPr>
          <w:p w14:paraId="6C81F5FB" w14:textId="28D4B357" w:rsidR="00B3657D" w:rsidRPr="00CF0590" w:rsidRDefault="004D7B3C" w:rsidP="004F2A2B">
            <w:pPr>
              <w:spacing w:before="60" w:after="60"/>
              <w:jc w:val="left"/>
              <w:rPr>
                <w:rFonts w:cs="Arial"/>
                <w:sz w:val="20"/>
                <w:szCs w:val="20"/>
                <w:lang w:eastAsia="en-AU"/>
              </w:rPr>
            </w:pPr>
            <w:r w:rsidRPr="00CF0590">
              <w:rPr>
                <w:rFonts w:cs="Arial"/>
                <w:sz w:val="20"/>
                <w:szCs w:val="20"/>
                <w:lang w:eastAsia="en-AU"/>
              </w:rPr>
              <w:t>For Contract</w:t>
            </w:r>
            <w:r w:rsidR="00883DD1" w:rsidRPr="00CF0590">
              <w:rPr>
                <w:rFonts w:cs="Arial"/>
                <w:sz w:val="20"/>
                <w:szCs w:val="20"/>
                <w:lang w:eastAsia="en-AU"/>
              </w:rPr>
              <w:t>s</w:t>
            </w:r>
            <w:r w:rsidRPr="00CF0590">
              <w:rPr>
                <w:rFonts w:cs="Arial"/>
                <w:sz w:val="20"/>
                <w:szCs w:val="20"/>
                <w:lang w:eastAsia="en-AU"/>
              </w:rPr>
              <w:t xml:space="preserve"> </w:t>
            </w:r>
            <w:r w:rsidR="00883DD1" w:rsidRPr="00CF0590">
              <w:rPr>
                <w:rFonts w:cs="Arial"/>
                <w:sz w:val="20"/>
                <w:szCs w:val="20"/>
                <w:lang w:eastAsia="en-AU"/>
              </w:rPr>
              <w:t>that include</w:t>
            </w:r>
            <w:r w:rsidRPr="00CF0590">
              <w:rPr>
                <w:rFonts w:cs="Arial"/>
                <w:sz w:val="20"/>
                <w:szCs w:val="20"/>
                <w:lang w:eastAsia="en-AU"/>
              </w:rPr>
              <w:t xml:space="preserve"> Services,</w:t>
            </w:r>
            <w:r w:rsidR="00883DD1" w:rsidRPr="00CF0590">
              <w:rPr>
                <w:rFonts w:cs="Arial"/>
                <w:sz w:val="20"/>
                <w:szCs w:val="20"/>
                <w:lang w:eastAsia="en-AU"/>
              </w:rPr>
              <w:t xml:space="preserve"> </w:t>
            </w:r>
            <w:r w:rsidR="00DD1D85" w:rsidRPr="00CF0590">
              <w:rPr>
                <w:rFonts w:cs="Arial"/>
                <w:sz w:val="20"/>
                <w:szCs w:val="20"/>
                <w:lang w:eastAsia="en-AU"/>
              </w:rPr>
              <w:t xml:space="preserve">please include </w:t>
            </w:r>
            <w:r w:rsidR="002C0A9C" w:rsidRPr="00CF0590">
              <w:rPr>
                <w:rFonts w:cs="Arial"/>
                <w:sz w:val="20"/>
                <w:szCs w:val="20"/>
                <w:lang w:eastAsia="en-AU"/>
              </w:rPr>
              <w:t xml:space="preserve">a date for the end of the </w:t>
            </w:r>
            <w:r w:rsidR="00436611" w:rsidRPr="00CF0590">
              <w:rPr>
                <w:rFonts w:cs="Arial"/>
                <w:sz w:val="20"/>
                <w:szCs w:val="20"/>
                <w:lang w:eastAsia="en-AU"/>
              </w:rPr>
              <w:t>S</w:t>
            </w:r>
            <w:r w:rsidR="002C0A9C" w:rsidRPr="00CF0590">
              <w:rPr>
                <w:rFonts w:cs="Arial"/>
                <w:sz w:val="20"/>
                <w:szCs w:val="20"/>
                <w:lang w:eastAsia="en-AU"/>
              </w:rPr>
              <w:t>ervices</w:t>
            </w:r>
            <w:r w:rsidR="005275DA" w:rsidRPr="00CF0590">
              <w:rPr>
                <w:rFonts w:cs="Arial"/>
                <w:sz w:val="20"/>
                <w:szCs w:val="20"/>
                <w:lang w:eastAsia="en-AU"/>
              </w:rPr>
              <w:t xml:space="preserve"> </w:t>
            </w:r>
            <w:r w:rsidR="00BD3320" w:rsidRPr="00CF0590">
              <w:rPr>
                <w:rFonts w:cs="Arial"/>
                <w:sz w:val="20"/>
                <w:szCs w:val="20"/>
                <w:lang w:eastAsia="en-AU"/>
              </w:rPr>
              <w:t>or the fixed period</w:t>
            </w:r>
            <w:r w:rsidR="00EC532E" w:rsidRPr="00CF0590">
              <w:rPr>
                <w:rFonts w:cs="Arial"/>
                <w:sz w:val="20"/>
                <w:szCs w:val="20"/>
                <w:lang w:eastAsia="en-AU"/>
              </w:rPr>
              <w:t xml:space="preserve"> from the </w:t>
            </w:r>
            <w:r w:rsidR="00503565" w:rsidRPr="00CF0590">
              <w:rPr>
                <w:rFonts w:cs="Arial"/>
                <w:sz w:val="20"/>
                <w:szCs w:val="20"/>
                <w:lang w:eastAsia="en-AU"/>
              </w:rPr>
              <w:t>Service</w:t>
            </w:r>
            <w:r w:rsidR="001067D8" w:rsidRPr="00CF0590">
              <w:rPr>
                <w:rFonts w:cs="Arial"/>
                <w:sz w:val="20"/>
                <w:szCs w:val="20"/>
                <w:lang w:eastAsia="en-AU"/>
              </w:rPr>
              <w:t>s Commencement</w:t>
            </w:r>
            <w:r w:rsidR="00503565" w:rsidRPr="00CF0590">
              <w:rPr>
                <w:rFonts w:cs="Arial"/>
                <w:sz w:val="20"/>
                <w:szCs w:val="20"/>
                <w:lang w:eastAsia="en-AU"/>
              </w:rPr>
              <w:t xml:space="preserve"> Date</w:t>
            </w:r>
            <w:r w:rsidR="006F5039" w:rsidRPr="00CF0590">
              <w:rPr>
                <w:rFonts w:cs="Arial"/>
                <w:sz w:val="20"/>
                <w:szCs w:val="20"/>
                <w:lang w:eastAsia="en-AU"/>
              </w:rPr>
              <w:t>.</w:t>
            </w:r>
            <w:r w:rsidRPr="00CF0590">
              <w:rPr>
                <w:rFonts w:cs="Arial"/>
                <w:sz w:val="20"/>
                <w:szCs w:val="20"/>
                <w:lang w:eastAsia="en-AU"/>
              </w:rPr>
              <w:t xml:space="preserve"> </w:t>
            </w:r>
            <w:r w:rsidR="009806E0" w:rsidRPr="00CF0590">
              <w:rPr>
                <w:rFonts w:cs="Arial"/>
                <w:sz w:val="20"/>
                <w:szCs w:val="20"/>
                <w:lang w:eastAsia="en-AU"/>
              </w:rPr>
              <w:t>Otherwise,</w:t>
            </w:r>
            <w:r w:rsidR="00B3657D" w:rsidRPr="00CF0590">
              <w:rPr>
                <w:rFonts w:cs="Arial"/>
                <w:sz w:val="20"/>
                <w:szCs w:val="20"/>
                <w:lang w:eastAsia="en-AU"/>
              </w:rPr>
              <w:t xml:space="preserve"> state "Not </w:t>
            </w:r>
            <w:r w:rsidR="008D5897" w:rsidRPr="00CF0590">
              <w:rPr>
                <w:rFonts w:cs="Arial"/>
                <w:sz w:val="20"/>
                <w:szCs w:val="20"/>
                <w:lang w:eastAsia="en-AU"/>
              </w:rPr>
              <w:t>applicable</w:t>
            </w:r>
            <w:r w:rsidR="00B3657D" w:rsidRPr="00CF0590">
              <w:rPr>
                <w:rFonts w:cs="Arial"/>
                <w:sz w:val="20"/>
                <w:szCs w:val="20"/>
                <w:lang w:eastAsia="en-AU"/>
              </w:rPr>
              <w:t>".</w:t>
            </w:r>
          </w:p>
        </w:tc>
      </w:tr>
      <w:tr w:rsidR="00B3657D" w14:paraId="24242DA6" w14:textId="77777777" w:rsidTr="00CF0590">
        <w:tc>
          <w:tcPr>
            <w:tcW w:w="567" w:type="dxa"/>
          </w:tcPr>
          <w:p w14:paraId="6ABD7B7E" w14:textId="0A78680F" w:rsidR="00B3657D" w:rsidRPr="00CF0590" w:rsidRDefault="00CF0590" w:rsidP="00CF0590">
            <w:pPr>
              <w:spacing w:before="60" w:line="240" w:lineRule="auto"/>
              <w:jc w:val="center"/>
              <w:rPr>
                <w:rFonts w:cs="Arial"/>
                <w:b/>
                <w:sz w:val="20"/>
                <w:szCs w:val="20"/>
              </w:rPr>
            </w:pPr>
            <w:r>
              <w:rPr>
                <w:rFonts w:cs="Arial"/>
                <w:b/>
                <w:sz w:val="20"/>
                <w:szCs w:val="20"/>
              </w:rPr>
              <w:t>10</w:t>
            </w:r>
          </w:p>
        </w:tc>
        <w:tc>
          <w:tcPr>
            <w:tcW w:w="9094" w:type="dxa"/>
          </w:tcPr>
          <w:p w14:paraId="0237722F" w14:textId="43063A1F" w:rsidR="00B3657D" w:rsidRPr="00CF0590" w:rsidRDefault="00A62B89" w:rsidP="004F2A2B">
            <w:pPr>
              <w:spacing w:before="60" w:after="60"/>
              <w:jc w:val="left"/>
              <w:rPr>
                <w:rFonts w:cs="Arial"/>
                <w:sz w:val="20"/>
                <w:szCs w:val="20"/>
                <w:lang w:eastAsia="en-AU"/>
              </w:rPr>
            </w:pPr>
            <w:r w:rsidRPr="00CF0590">
              <w:rPr>
                <w:rFonts w:cs="Arial"/>
                <w:sz w:val="20"/>
                <w:szCs w:val="20"/>
                <w:lang w:eastAsia="en-AU"/>
              </w:rPr>
              <w:t>Tick the first box i</w:t>
            </w:r>
            <w:r w:rsidR="00B3657D" w:rsidRPr="00CF0590">
              <w:rPr>
                <w:rFonts w:cs="Arial"/>
                <w:sz w:val="20"/>
                <w:szCs w:val="20"/>
                <w:lang w:eastAsia="en-AU"/>
              </w:rPr>
              <w:t>f th</w:t>
            </w:r>
            <w:r w:rsidR="00DA2449">
              <w:rPr>
                <w:rFonts w:cs="Arial"/>
                <w:sz w:val="20"/>
                <w:szCs w:val="20"/>
                <w:lang w:eastAsia="en-AU"/>
              </w:rPr>
              <w:t>is</w:t>
            </w:r>
            <w:r w:rsidR="00B3657D" w:rsidRPr="00CF0590">
              <w:rPr>
                <w:rFonts w:cs="Arial"/>
                <w:sz w:val="20"/>
                <w:szCs w:val="20"/>
                <w:lang w:eastAsia="en-AU"/>
              </w:rPr>
              <w:t xml:space="preserve"> Purchase Order is for </w:t>
            </w:r>
            <w:r w:rsidR="00614468">
              <w:rPr>
                <w:rFonts w:cs="Arial"/>
                <w:sz w:val="20"/>
                <w:szCs w:val="20"/>
                <w:lang w:eastAsia="en-AU"/>
              </w:rPr>
              <w:t>G</w:t>
            </w:r>
            <w:r w:rsidR="00BA2E1C" w:rsidRPr="00CF0590">
              <w:rPr>
                <w:rFonts w:cs="Arial"/>
                <w:sz w:val="20"/>
                <w:szCs w:val="20"/>
                <w:lang w:eastAsia="en-AU"/>
              </w:rPr>
              <w:t xml:space="preserve">oods </w:t>
            </w:r>
            <w:r w:rsidR="00850EBA" w:rsidRPr="00CF0590">
              <w:rPr>
                <w:rFonts w:cs="Arial"/>
                <w:sz w:val="20"/>
                <w:szCs w:val="20"/>
                <w:lang w:eastAsia="en-AU"/>
              </w:rPr>
              <w:t>and</w:t>
            </w:r>
            <w:r w:rsidR="00614468">
              <w:rPr>
                <w:rFonts w:cs="Arial"/>
                <w:sz w:val="20"/>
                <w:szCs w:val="20"/>
                <w:lang w:eastAsia="en-AU"/>
              </w:rPr>
              <w:t>/or</w:t>
            </w:r>
            <w:r w:rsidR="00850EBA" w:rsidRPr="00CF0590">
              <w:rPr>
                <w:rFonts w:cs="Arial"/>
                <w:sz w:val="20"/>
                <w:szCs w:val="20"/>
                <w:lang w:eastAsia="en-AU"/>
              </w:rPr>
              <w:t xml:space="preserve"> </w:t>
            </w:r>
            <w:r w:rsidR="00614468">
              <w:rPr>
                <w:rFonts w:cs="Arial"/>
                <w:sz w:val="20"/>
                <w:szCs w:val="20"/>
                <w:lang w:eastAsia="en-AU"/>
              </w:rPr>
              <w:t>S</w:t>
            </w:r>
            <w:r w:rsidR="00850EBA" w:rsidRPr="00CF0590">
              <w:rPr>
                <w:rFonts w:cs="Arial"/>
                <w:sz w:val="20"/>
                <w:szCs w:val="20"/>
                <w:lang w:eastAsia="en-AU"/>
              </w:rPr>
              <w:t>ervices with unit price as listed in Item 7</w:t>
            </w:r>
            <w:r w:rsidRPr="00CF0590">
              <w:rPr>
                <w:rFonts w:cs="Arial"/>
                <w:sz w:val="20"/>
                <w:szCs w:val="20"/>
                <w:lang w:eastAsia="en-AU"/>
              </w:rPr>
              <w:t>.</w:t>
            </w:r>
            <w:r w:rsidR="00DA2449">
              <w:rPr>
                <w:rFonts w:cs="Arial"/>
                <w:sz w:val="20"/>
                <w:szCs w:val="20"/>
                <w:lang w:eastAsia="en-AU"/>
              </w:rPr>
              <w:t xml:space="preserve"> </w:t>
            </w:r>
            <w:r w:rsidRPr="00CF0590">
              <w:rPr>
                <w:rFonts w:cs="Arial"/>
                <w:sz w:val="20"/>
                <w:szCs w:val="20"/>
                <w:lang w:eastAsia="en-AU"/>
              </w:rPr>
              <w:t>Tick the second box i</w:t>
            </w:r>
            <w:r w:rsidR="00116DD5" w:rsidRPr="00CF0590">
              <w:rPr>
                <w:rFonts w:cs="Arial"/>
                <w:sz w:val="20"/>
                <w:szCs w:val="20"/>
                <w:lang w:eastAsia="en-AU"/>
              </w:rPr>
              <w:t xml:space="preserve">f there are </w:t>
            </w:r>
            <w:r w:rsidR="0098206A" w:rsidRPr="00CF0590">
              <w:rPr>
                <w:rFonts w:cs="Arial"/>
                <w:sz w:val="20"/>
                <w:szCs w:val="20"/>
                <w:lang w:eastAsia="en-AU"/>
              </w:rPr>
              <w:t xml:space="preserve">non-itemised pricing </w:t>
            </w:r>
            <w:r w:rsidR="00D54BEA" w:rsidRPr="00CF0590">
              <w:rPr>
                <w:rFonts w:cs="Arial"/>
                <w:sz w:val="20"/>
                <w:szCs w:val="20"/>
                <w:lang w:eastAsia="en-AU"/>
              </w:rPr>
              <w:t>elements and</w:t>
            </w:r>
            <w:r w:rsidR="00B3657D" w:rsidRPr="00CF0590">
              <w:rPr>
                <w:rFonts w:cs="Arial"/>
                <w:sz w:val="20"/>
                <w:szCs w:val="20"/>
                <w:lang w:eastAsia="en-AU"/>
              </w:rPr>
              <w:t xml:space="preserve"> attach the Pricing and Payment Plan (or equivalent document) to the Purchase Order. </w:t>
            </w:r>
          </w:p>
        </w:tc>
      </w:tr>
      <w:tr w:rsidR="00B3657D" w14:paraId="367EF471" w14:textId="77777777" w:rsidTr="00CF0590">
        <w:tc>
          <w:tcPr>
            <w:tcW w:w="567" w:type="dxa"/>
          </w:tcPr>
          <w:p w14:paraId="1AF7F21B" w14:textId="714E7A08" w:rsidR="00B3657D" w:rsidRPr="00CF0590" w:rsidRDefault="00CF0590" w:rsidP="00CF0590">
            <w:pPr>
              <w:spacing w:before="60" w:line="240" w:lineRule="auto"/>
              <w:jc w:val="center"/>
              <w:rPr>
                <w:rFonts w:cs="Arial"/>
                <w:b/>
                <w:sz w:val="20"/>
                <w:szCs w:val="20"/>
              </w:rPr>
            </w:pPr>
            <w:r>
              <w:rPr>
                <w:rFonts w:cs="Arial"/>
                <w:b/>
                <w:sz w:val="20"/>
                <w:szCs w:val="20"/>
              </w:rPr>
              <w:t>11</w:t>
            </w:r>
          </w:p>
        </w:tc>
        <w:tc>
          <w:tcPr>
            <w:tcW w:w="9094" w:type="dxa"/>
          </w:tcPr>
          <w:p w14:paraId="350FB426" w14:textId="51456332" w:rsidR="00B3657D" w:rsidRPr="00CF0590" w:rsidRDefault="00B3657D" w:rsidP="004F2A2B">
            <w:pPr>
              <w:spacing w:before="60" w:after="60"/>
              <w:jc w:val="left"/>
              <w:rPr>
                <w:rFonts w:cs="Arial"/>
                <w:sz w:val="20"/>
                <w:szCs w:val="20"/>
                <w:lang w:eastAsia="en-AU"/>
              </w:rPr>
            </w:pPr>
            <w:r w:rsidRPr="00CF0590">
              <w:rPr>
                <w:rFonts w:cs="Arial"/>
                <w:sz w:val="20"/>
                <w:szCs w:val="20"/>
                <w:lang w:eastAsia="en-AU"/>
              </w:rPr>
              <w:t xml:space="preserve">Payments terms may differ </w:t>
            </w:r>
            <w:r w:rsidR="00A10B2B" w:rsidRPr="00CF0590">
              <w:rPr>
                <w:rFonts w:cs="Arial"/>
                <w:sz w:val="20"/>
                <w:szCs w:val="20"/>
                <w:lang w:eastAsia="en-AU"/>
              </w:rPr>
              <w:t>for every Purchase Order</w:t>
            </w:r>
            <w:r w:rsidRPr="00CF0590">
              <w:rPr>
                <w:rFonts w:cs="Arial"/>
                <w:sz w:val="20"/>
                <w:szCs w:val="20"/>
                <w:lang w:eastAsia="en-AU"/>
              </w:rPr>
              <w:t xml:space="preserve"> (with the same Supplier). If payment is to be on Acceptance or on Delivery, tick the appropriate box. Otherwise, tick the third box and attach the Pricing and Payment Plan (or equivalent document) to the Purchase Order.</w:t>
            </w:r>
          </w:p>
        </w:tc>
      </w:tr>
      <w:tr w:rsidR="00B3657D" w14:paraId="25F3DECD" w14:textId="77777777" w:rsidTr="00CF0590">
        <w:tc>
          <w:tcPr>
            <w:tcW w:w="567" w:type="dxa"/>
          </w:tcPr>
          <w:p w14:paraId="3F745656" w14:textId="2A3A8DBE" w:rsidR="00B3657D" w:rsidRPr="00CF0590" w:rsidRDefault="00CF0590" w:rsidP="00CF0590">
            <w:pPr>
              <w:spacing w:before="60" w:line="240" w:lineRule="auto"/>
              <w:jc w:val="center"/>
              <w:rPr>
                <w:rFonts w:cs="Arial"/>
                <w:b/>
                <w:sz w:val="20"/>
                <w:szCs w:val="20"/>
              </w:rPr>
            </w:pPr>
            <w:r>
              <w:rPr>
                <w:rFonts w:cs="Arial"/>
                <w:b/>
                <w:sz w:val="20"/>
                <w:szCs w:val="20"/>
              </w:rPr>
              <w:t>12</w:t>
            </w:r>
          </w:p>
        </w:tc>
        <w:tc>
          <w:tcPr>
            <w:tcW w:w="9094" w:type="dxa"/>
          </w:tcPr>
          <w:p w14:paraId="6D20FF6D" w14:textId="5F91D34B" w:rsidR="00B3657D" w:rsidRPr="00CF0590" w:rsidRDefault="00B3657D" w:rsidP="004F2A2B">
            <w:pPr>
              <w:spacing w:before="60" w:after="60"/>
              <w:jc w:val="left"/>
              <w:rPr>
                <w:rFonts w:cs="Arial"/>
                <w:b/>
                <w:bCs/>
                <w:sz w:val="20"/>
                <w:szCs w:val="20"/>
              </w:rPr>
            </w:pPr>
            <w:r w:rsidRPr="00CF0590">
              <w:rPr>
                <w:rFonts w:cs="Arial"/>
                <w:sz w:val="20"/>
                <w:szCs w:val="20"/>
              </w:rPr>
              <w:t>Under clause 26 of the MSA</w:t>
            </w:r>
            <w:r w:rsidR="00F94823" w:rsidRPr="00CF0590">
              <w:rPr>
                <w:rFonts w:cs="Arial"/>
                <w:sz w:val="20"/>
                <w:szCs w:val="20"/>
              </w:rPr>
              <w:t>,</w:t>
            </w:r>
            <w:r w:rsidRPr="00CF0590">
              <w:rPr>
                <w:rFonts w:cs="Arial"/>
                <w:sz w:val="20"/>
                <w:szCs w:val="20"/>
              </w:rPr>
              <w:t xml:space="preserve"> a customer has the right to terminate a Supply Contract for convenience (</w:t>
            </w:r>
            <w:r w:rsidR="00182B18" w:rsidRPr="00CF0590">
              <w:rPr>
                <w:rFonts w:cs="Arial"/>
                <w:sz w:val="20"/>
                <w:szCs w:val="20"/>
              </w:rPr>
              <w:t>i</w:t>
            </w:r>
            <w:r w:rsidR="00182B18">
              <w:rPr>
                <w:rFonts w:cs="Arial"/>
                <w:sz w:val="20"/>
                <w:szCs w:val="20"/>
              </w:rPr>
              <w:t>.</w:t>
            </w:r>
            <w:r w:rsidR="00182B18" w:rsidRPr="00CF0590">
              <w:rPr>
                <w:rFonts w:cs="Arial"/>
                <w:sz w:val="20"/>
                <w:szCs w:val="20"/>
              </w:rPr>
              <w:t>e.,</w:t>
            </w:r>
            <w:r w:rsidRPr="00CF0590">
              <w:rPr>
                <w:rFonts w:cs="Arial"/>
                <w:sz w:val="20"/>
                <w:szCs w:val="20"/>
              </w:rPr>
              <w:t xml:space="preserve"> without cause). However, in such instances, the Supplier is likely to require termination charges to be paid by the customer. If this has been discussed and agreed with the Supplier, set out the amounts payable upon exercise of the termination for convenience right in this box. These amounts may vary depending on when the right to terminate for convenience is exercised. If no termination charges are payable upon the Supply Contract being terminated for convenience, state "Not </w:t>
            </w:r>
            <w:r w:rsidR="008D5897" w:rsidRPr="00CF0590">
              <w:rPr>
                <w:rFonts w:cs="Arial"/>
                <w:sz w:val="20"/>
                <w:szCs w:val="20"/>
              </w:rPr>
              <w:t>applicable</w:t>
            </w:r>
            <w:r w:rsidRPr="00CF0590">
              <w:rPr>
                <w:rFonts w:cs="Arial"/>
                <w:sz w:val="20"/>
                <w:szCs w:val="20"/>
              </w:rPr>
              <w:t>."</w:t>
            </w:r>
          </w:p>
        </w:tc>
      </w:tr>
      <w:tr w:rsidR="00B3657D" w14:paraId="62D7893E" w14:textId="77777777" w:rsidTr="00CF0590">
        <w:tc>
          <w:tcPr>
            <w:tcW w:w="567" w:type="dxa"/>
          </w:tcPr>
          <w:p w14:paraId="17B72F06" w14:textId="4343F364" w:rsidR="00B3657D" w:rsidRPr="00CF0590" w:rsidRDefault="00CF0590" w:rsidP="00CF0590">
            <w:pPr>
              <w:spacing w:before="60" w:line="240" w:lineRule="auto"/>
              <w:jc w:val="center"/>
              <w:rPr>
                <w:rFonts w:cs="Arial"/>
                <w:b/>
                <w:sz w:val="20"/>
                <w:szCs w:val="20"/>
              </w:rPr>
            </w:pPr>
            <w:r>
              <w:rPr>
                <w:rFonts w:cs="Arial"/>
                <w:b/>
                <w:sz w:val="20"/>
                <w:szCs w:val="20"/>
              </w:rPr>
              <w:t>13</w:t>
            </w:r>
          </w:p>
        </w:tc>
        <w:tc>
          <w:tcPr>
            <w:tcW w:w="9094" w:type="dxa"/>
          </w:tcPr>
          <w:p w14:paraId="6993B6C5" w14:textId="4E008E8A" w:rsidR="00B3657D" w:rsidRPr="00CF0590" w:rsidRDefault="00B3657D" w:rsidP="004F2A2B">
            <w:pPr>
              <w:spacing w:before="60" w:after="60"/>
              <w:jc w:val="left"/>
              <w:rPr>
                <w:rFonts w:cs="Arial"/>
                <w:b/>
                <w:bCs/>
                <w:sz w:val="20"/>
                <w:szCs w:val="20"/>
              </w:rPr>
            </w:pPr>
            <w:r w:rsidRPr="00CF0590">
              <w:rPr>
                <w:rFonts w:cs="Arial"/>
                <w:sz w:val="20"/>
                <w:szCs w:val="20"/>
              </w:rPr>
              <w:t xml:space="preserve">This Item only relates to Purchase Orders under which Services will be performed by the Supplier. If no </w:t>
            </w:r>
            <w:r w:rsidR="004D45C4">
              <w:rPr>
                <w:rFonts w:cs="Arial"/>
                <w:sz w:val="20"/>
                <w:szCs w:val="20"/>
              </w:rPr>
              <w:t xml:space="preserve">specific </w:t>
            </w:r>
            <w:r w:rsidR="00020F78" w:rsidRPr="00CF0590">
              <w:rPr>
                <w:rFonts w:cs="Arial"/>
                <w:sz w:val="20"/>
                <w:szCs w:val="20"/>
              </w:rPr>
              <w:t>personnel</w:t>
            </w:r>
            <w:r w:rsidRPr="00CF0590">
              <w:rPr>
                <w:rFonts w:cs="Arial"/>
                <w:sz w:val="20"/>
                <w:szCs w:val="20"/>
              </w:rPr>
              <w:t xml:space="preserve"> are required, tick the "None" box. If specified personnel must be used to provide the Services, tick the "Yes, as follows" </w:t>
            </w:r>
            <w:r w:rsidR="004D7B90" w:rsidRPr="00CF0590">
              <w:rPr>
                <w:rFonts w:cs="Arial"/>
                <w:sz w:val="20"/>
                <w:szCs w:val="20"/>
              </w:rPr>
              <w:t>box,</w:t>
            </w:r>
            <w:r w:rsidRPr="00CF0590">
              <w:rPr>
                <w:rFonts w:cs="Arial"/>
                <w:sz w:val="20"/>
                <w:szCs w:val="20"/>
              </w:rPr>
              <w:t xml:space="preserve"> and set out details of the names or roles of the relevant Supplier personnel.</w:t>
            </w:r>
          </w:p>
        </w:tc>
      </w:tr>
      <w:tr w:rsidR="00B3657D" w14:paraId="642D6EAB" w14:textId="77777777" w:rsidTr="00CF0590">
        <w:tc>
          <w:tcPr>
            <w:tcW w:w="567" w:type="dxa"/>
          </w:tcPr>
          <w:p w14:paraId="01B8FC06" w14:textId="7DDD4112" w:rsidR="00B3657D" w:rsidRPr="00CF0590" w:rsidRDefault="00CF0590" w:rsidP="00CF0590">
            <w:pPr>
              <w:spacing w:before="60" w:line="240" w:lineRule="auto"/>
              <w:jc w:val="center"/>
              <w:rPr>
                <w:rFonts w:cs="Arial"/>
                <w:b/>
                <w:sz w:val="20"/>
                <w:szCs w:val="20"/>
              </w:rPr>
            </w:pPr>
            <w:r>
              <w:rPr>
                <w:rFonts w:cs="Arial"/>
                <w:b/>
                <w:sz w:val="20"/>
                <w:szCs w:val="20"/>
              </w:rPr>
              <w:t>14</w:t>
            </w:r>
          </w:p>
        </w:tc>
        <w:tc>
          <w:tcPr>
            <w:tcW w:w="9094" w:type="dxa"/>
          </w:tcPr>
          <w:p w14:paraId="30A92642" w14:textId="1529760A" w:rsidR="00B3657D" w:rsidRPr="00CF0590" w:rsidRDefault="00B3657D" w:rsidP="004F2A2B">
            <w:pPr>
              <w:spacing w:before="60" w:after="60"/>
              <w:jc w:val="left"/>
              <w:rPr>
                <w:rFonts w:cs="Arial"/>
                <w:b/>
                <w:bCs/>
                <w:sz w:val="20"/>
                <w:szCs w:val="20"/>
              </w:rPr>
            </w:pPr>
            <w:r w:rsidRPr="00CF0590">
              <w:rPr>
                <w:rFonts w:cs="Arial"/>
                <w:sz w:val="20"/>
                <w:szCs w:val="20"/>
              </w:rPr>
              <w:t xml:space="preserve">The MSA states that the Supplier must obtain the Customer's approval to use subcontractors. However, this can be done prior to execution of the Purchase Order. If you have approved the use of any subcontractors by the Supplier in advance, set out details of the subcontractor in this box. Otherwise, state “Not </w:t>
            </w:r>
            <w:r w:rsidR="008D5897" w:rsidRPr="00CF0590">
              <w:rPr>
                <w:rFonts w:cs="Arial"/>
                <w:sz w:val="20"/>
                <w:szCs w:val="20"/>
              </w:rPr>
              <w:t>applicable</w:t>
            </w:r>
            <w:r w:rsidRPr="00CF0590">
              <w:rPr>
                <w:rFonts w:cs="Arial"/>
                <w:sz w:val="20"/>
                <w:szCs w:val="20"/>
              </w:rPr>
              <w:t>”.</w:t>
            </w:r>
          </w:p>
        </w:tc>
      </w:tr>
      <w:tr w:rsidR="00B3657D" w14:paraId="19817730" w14:textId="77777777" w:rsidTr="00CF0590">
        <w:tc>
          <w:tcPr>
            <w:tcW w:w="567" w:type="dxa"/>
          </w:tcPr>
          <w:p w14:paraId="3DFB8BE9" w14:textId="036BAE8D" w:rsidR="00B3657D" w:rsidRPr="00CF0590" w:rsidRDefault="00CF0590" w:rsidP="00CF0590">
            <w:pPr>
              <w:spacing w:before="60" w:line="240" w:lineRule="auto"/>
              <w:jc w:val="center"/>
              <w:rPr>
                <w:rFonts w:cs="Arial"/>
                <w:b/>
                <w:sz w:val="20"/>
                <w:szCs w:val="20"/>
              </w:rPr>
            </w:pPr>
            <w:r>
              <w:rPr>
                <w:rFonts w:cs="Arial"/>
                <w:b/>
                <w:sz w:val="20"/>
                <w:szCs w:val="20"/>
              </w:rPr>
              <w:t>15</w:t>
            </w:r>
          </w:p>
        </w:tc>
        <w:tc>
          <w:tcPr>
            <w:tcW w:w="9094" w:type="dxa"/>
          </w:tcPr>
          <w:p w14:paraId="70978AA7" w14:textId="77777777" w:rsidR="00DF074E" w:rsidRDefault="00B3657D" w:rsidP="00DF074E">
            <w:pPr>
              <w:tabs>
                <w:tab w:val="left" w:pos="0"/>
              </w:tabs>
              <w:spacing w:before="60" w:after="60"/>
              <w:jc w:val="left"/>
              <w:rPr>
                <w:rFonts w:cs="Arial"/>
                <w:sz w:val="20"/>
                <w:szCs w:val="20"/>
              </w:rPr>
            </w:pPr>
            <w:r w:rsidRPr="00CF0590">
              <w:rPr>
                <w:rFonts w:cs="Arial"/>
                <w:sz w:val="20"/>
                <w:szCs w:val="20"/>
              </w:rPr>
              <w:t xml:space="preserve">Specify details of Project Governance, </w:t>
            </w:r>
            <w:r w:rsidR="00FF1665" w:rsidRPr="00CF0590">
              <w:rPr>
                <w:rFonts w:cs="Arial"/>
                <w:sz w:val="20"/>
                <w:szCs w:val="20"/>
              </w:rPr>
              <w:t>e.g.,</w:t>
            </w:r>
            <w:r w:rsidRPr="00CF0590">
              <w:rPr>
                <w:rFonts w:cs="Arial"/>
                <w:sz w:val="20"/>
                <w:szCs w:val="20"/>
              </w:rPr>
              <w:t xml:space="preserve"> monthly meetings, etc.</w:t>
            </w:r>
          </w:p>
          <w:p w14:paraId="250A5C3E" w14:textId="7B4A687D" w:rsidR="00B3657D" w:rsidRPr="00DF074E" w:rsidRDefault="00FF1665" w:rsidP="00DF074E">
            <w:pPr>
              <w:tabs>
                <w:tab w:val="left" w:pos="0"/>
              </w:tabs>
              <w:spacing w:before="60" w:after="60"/>
              <w:jc w:val="left"/>
              <w:rPr>
                <w:rFonts w:cs="Arial"/>
                <w:sz w:val="20"/>
                <w:szCs w:val="20"/>
              </w:rPr>
            </w:pPr>
            <w:r w:rsidRPr="00CF0590">
              <w:rPr>
                <w:rFonts w:cs="Arial"/>
                <w:sz w:val="20"/>
                <w:szCs w:val="20"/>
              </w:rPr>
              <w:t>Otherwise,</w:t>
            </w:r>
            <w:r w:rsidR="00B3657D" w:rsidRPr="00CF0590">
              <w:rPr>
                <w:rFonts w:cs="Arial"/>
                <w:sz w:val="20"/>
                <w:szCs w:val="20"/>
              </w:rPr>
              <w:t xml:space="preserve"> state “Not </w:t>
            </w:r>
            <w:r w:rsidR="008D5897" w:rsidRPr="00CF0590">
              <w:rPr>
                <w:rFonts w:cs="Arial"/>
                <w:sz w:val="20"/>
                <w:szCs w:val="20"/>
              </w:rPr>
              <w:t>applicable</w:t>
            </w:r>
            <w:r w:rsidR="00B3657D" w:rsidRPr="00CF0590">
              <w:rPr>
                <w:rFonts w:cs="Arial"/>
                <w:sz w:val="20"/>
                <w:szCs w:val="20"/>
              </w:rPr>
              <w:t>”.</w:t>
            </w:r>
          </w:p>
        </w:tc>
      </w:tr>
      <w:tr w:rsidR="00B3657D" w14:paraId="12FB714A" w14:textId="77777777" w:rsidTr="00CF0590">
        <w:tc>
          <w:tcPr>
            <w:tcW w:w="567" w:type="dxa"/>
          </w:tcPr>
          <w:p w14:paraId="16C63CEA" w14:textId="21DF6ECE" w:rsidR="00B3657D" w:rsidRPr="00CF0590" w:rsidRDefault="00CF0590" w:rsidP="00CF0590">
            <w:pPr>
              <w:spacing w:before="60" w:line="240" w:lineRule="auto"/>
              <w:jc w:val="center"/>
              <w:rPr>
                <w:rFonts w:cs="Arial"/>
                <w:b/>
                <w:sz w:val="20"/>
                <w:szCs w:val="20"/>
              </w:rPr>
            </w:pPr>
            <w:r>
              <w:rPr>
                <w:rFonts w:cs="Arial"/>
                <w:b/>
                <w:sz w:val="20"/>
                <w:szCs w:val="20"/>
              </w:rPr>
              <w:lastRenderedPageBreak/>
              <w:t>16</w:t>
            </w:r>
          </w:p>
        </w:tc>
        <w:tc>
          <w:tcPr>
            <w:tcW w:w="9094" w:type="dxa"/>
          </w:tcPr>
          <w:p w14:paraId="4E1B93A1" w14:textId="3AD0C9D0" w:rsidR="00B3657D" w:rsidRPr="00CF0590" w:rsidRDefault="00B3657D" w:rsidP="004F2A2B">
            <w:pPr>
              <w:spacing w:before="60" w:after="60"/>
              <w:jc w:val="left"/>
              <w:rPr>
                <w:rFonts w:cs="Arial"/>
                <w:b/>
                <w:bCs/>
                <w:sz w:val="20"/>
                <w:szCs w:val="20"/>
              </w:rPr>
            </w:pPr>
            <w:r w:rsidRPr="00CF0590">
              <w:rPr>
                <w:rFonts w:cs="Arial"/>
                <w:sz w:val="20"/>
                <w:szCs w:val="20"/>
              </w:rPr>
              <w:t xml:space="preserve">Specify details of the reports to be provided by the Supplier, their content and frequency / timing, </w:t>
            </w:r>
            <w:r w:rsidR="00FF1665" w:rsidRPr="00CF0590">
              <w:rPr>
                <w:rFonts w:cs="Arial"/>
                <w:sz w:val="20"/>
                <w:szCs w:val="20"/>
              </w:rPr>
              <w:t>e.g.,</w:t>
            </w:r>
            <w:r w:rsidRPr="00CF0590">
              <w:rPr>
                <w:rFonts w:cs="Arial"/>
                <w:sz w:val="20"/>
                <w:szCs w:val="20"/>
              </w:rPr>
              <w:t xml:space="preserve"> service level reports, progress reports, etc. </w:t>
            </w:r>
            <w:r w:rsidR="00FF1665" w:rsidRPr="00CF0590">
              <w:rPr>
                <w:rFonts w:cs="Arial"/>
                <w:sz w:val="20"/>
                <w:szCs w:val="20"/>
              </w:rPr>
              <w:t>Otherwise,</w:t>
            </w:r>
            <w:r w:rsidRPr="00CF0590">
              <w:rPr>
                <w:rFonts w:cs="Arial"/>
                <w:sz w:val="20"/>
                <w:szCs w:val="20"/>
              </w:rPr>
              <w:t xml:space="preserve"> state “Not </w:t>
            </w:r>
            <w:r w:rsidR="008D5897" w:rsidRPr="00CF0590">
              <w:rPr>
                <w:rFonts w:cs="Arial"/>
                <w:sz w:val="20"/>
                <w:szCs w:val="20"/>
              </w:rPr>
              <w:t>applicable</w:t>
            </w:r>
            <w:r w:rsidRPr="00CF0590">
              <w:rPr>
                <w:rFonts w:cs="Arial"/>
                <w:sz w:val="20"/>
                <w:szCs w:val="20"/>
              </w:rPr>
              <w:t>”.</w:t>
            </w:r>
          </w:p>
        </w:tc>
      </w:tr>
      <w:tr w:rsidR="00B3657D" w14:paraId="7FDA7D6D" w14:textId="77777777" w:rsidTr="00CF0590">
        <w:tc>
          <w:tcPr>
            <w:tcW w:w="567" w:type="dxa"/>
          </w:tcPr>
          <w:p w14:paraId="5335E9A4" w14:textId="4D679FBA" w:rsidR="00B3657D" w:rsidRPr="00CF0590" w:rsidRDefault="00CF0590" w:rsidP="00CF0590">
            <w:pPr>
              <w:spacing w:before="60" w:line="240" w:lineRule="auto"/>
              <w:jc w:val="center"/>
              <w:rPr>
                <w:rFonts w:cs="Arial"/>
                <w:b/>
                <w:sz w:val="20"/>
                <w:szCs w:val="20"/>
              </w:rPr>
            </w:pPr>
            <w:r>
              <w:rPr>
                <w:rFonts w:cs="Arial"/>
                <w:b/>
                <w:sz w:val="20"/>
                <w:szCs w:val="20"/>
              </w:rPr>
              <w:t>17</w:t>
            </w:r>
          </w:p>
        </w:tc>
        <w:tc>
          <w:tcPr>
            <w:tcW w:w="9094" w:type="dxa"/>
          </w:tcPr>
          <w:p w14:paraId="5651168A" w14:textId="39543FEA" w:rsidR="00B3657D" w:rsidRPr="00CF0590" w:rsidRDefault="00B3657D" w:rsidP="004F2A2B">
            <w:pPr>
              <w:spacing w:before="60" w:after="60"/>
              <w:jc w:val="left"/>
              <w:rPr>
                <w:rFonts w:cs="Arial"/>
                <w:b/>
                <w:bCs/>
                <w:sz w:val="20"/>
                <w:szCs w:val="20"/>
              </w:rPr>
            </w:pPr>
            <w:r w:rsidRPr="00CF0590">
              <w:rPr>
                <w:rFonts w:cs="Arial"/>
                <w:sz w:val="20"/>
                <w:szCs w:val="20"/>
              </w:rPr>
              <w:t xml:space="preserve">The default position under the MSA is the IP in New Material produced by the Supplier under the Supply Contract will be owned by the Supplier and licensed to the Customer. However, in certain, rare circumstances, the Customer may need to own this IP, as provided for in clause 14.10 of the MSA. If this is the case, and this has been agreed with the Supplier, tick the "Yes" box. Otherwise, which should be in </w:t>
            </w:r>
            <w:r w:rsidR="00FF1665" w:rsidRPr="00CF0590">
              <w:rPr>
                <w:rFonts w:cs="Arial"/>
                <w:sz w:val="20"/>
                <w:szCs w:val="20"/>
              </w:rPr>
              <w:t>most</w:t>
            </w:r>
            <w:r w:rsidRPr="00CF0590">
              <w:rPr>
                <w:rFonts w:cs="Arial"/>
                <w:sz w:val="20"/>
                <w:szCs w:val="20"/>
              </w:rPr>
              <w:t xml:space="preserve"> cases, tick the "No" box. </w:t>
            </w:r>
          </w:p>
        </w:tc>
      </w:tr>
      <w:tr w:rsidR="00B3657D" w14:paraId="2E5BAA6D" w14:textId="77777777" w:rsidTr="00CF0590">
        <w:tc>
          <w:tcPr>
            <w:tcW w:w="567" w:type="dxa"/>
          </w:tcPr>
          <w:p w14:paraId="7C0AC1DE" w14:textId="53F7DE26" w:rsidR="00B3657D" w:rsidRPr="00CF0590" w:rsidRDefault="00CF0590" w:rsidP="00CF0590">
            <w:pPr>
              <w:spacing w:before="60" w:line="240" w:lineRule="auto"/>
              <w:jc w:val="center"/>
              <w:rPr>
                <w:rFonts w:cs="Arial"/>
                <w:b/>
                <w:sz w:val="20"/>
                <w:szCs w:val="20"/>
              </w:rPr>
            </w:pPr>
            <w:r>
              <w:rPr>
                <w:rFonts w:cs="Arial"/>
                <w:b/>
                <w:sz w:val="20"/>
                <w:szCs w:val="20"/>
              </w:rPr>
              <w:t>18</w:t>
            </w:r>
          </w:p>
        </w:tc>
        <w:tc>
          <w:tcPr>
            <w:tcW w:w="9094" w:type="dxa"/>
          </w:tcPr>
          <w:p w14:paraId="43BC6AD8" w14:textId="7863DF0D" w:rsidR="00B3657D" w:rsidRPr="00CF0590" w:rsidRDefault="00B3657D" w:rsidP="004F2A2B">
            <w:pPr>
              <w:spacing w:before="60" w:after="60"/>
              <w:jc w:val="left"/>
              <w:rPr>
                <w:rFonts w:cs="Arial"/>
                <w:b/>
                <w:bCs/>
                <w:color w:val="000000"/>
                <w:sz w:val="20"/>
                <w:szCs w:val="20"/>
              </w:rPr>
            </w:pPr>
            <w:r w:rsidRPr="00CF0590">
              <w:rPr>
                <w:rFonts w:cs="Arial"/>
                <w:sz w:val="20"/>
                <w:szCs w:val="20"/>
              </w:rPr>
              <w:t xml:space="preserve">Liquidated </w:t>
            </w:r>
            <w:r w:rsidR="00702CC8" w:rsidRPr="00CF0590">
              <w:rPr>
                <w:rFonts w:cs="Arial"/>
                <w:sz w:val="20"/>
                <w:szCs w:val="20"/>
              </w:rPr>
              <w:t>Damages (</w:t>
            </w:r>
            <w:r w:rsidRPr="00CF0590">
              <w:rPr>
                <w:rFonts w:cs="Arial"/>
                <w:sz w:val="20"/>
                <w:szCs w:val="20"/>
              </w:rPr>
              <w:t xml:space="preserve">LDs) constitute an optional remedy for </w:t>
            </w:r>
            <w:r w:rsidR="00D47A9E" w:rsidRPr="00860860">
              <w:rPr>
                <w:sz w:val="20"/>
                <w:szCs w:val="20"/>
              </w:rPr>
              <w:t xml:space="preserve">failure of the Supplier to meet the Delivery Date for </w:t>
            </w:r>
            <w:r w:rsidR="00D47A9E">
              <w:rPr>
                <w:sz w:val="20"/>
                <w:szCs w:val="20"/>
              </w:rPr>
              <w:t xml:space="preserve">Goods under the Contract, unless such </w:t>
            </w:r>
            <w:r>
              <w:rPr>
                <w:sz w:val="20"/>
                <w:szCs w:val="20"/>
              </w:rPr>
              <w:t xml:space="preserve">late </w:t>
            </w:r>
            <w:r w:rsidR="00D47A9E">
              <w:rPr>
                <w:sz w:val="20"/>
                <w:szCs w:val="20"/>
              </w:rPr>
              <w:t>delivery is caused by the Customer’s failure to perform its</w:t>
            </w:r>
            <w:r>
              <w:rPr>
                <w:sz w:val="20"/>
                <w:szCs w:val="20"/>
              </w:rPr>
              <w:t xml:space="preserve"> obligations under the </w:t>
            </w:r>
            <w:r w:rsidR="00D47A9E">
              <w:rPr>
                <w:sz w:val="20"/>
                <w:szCs w:val="20"/>
              </w:rPr>
              <w:t>Contract or by an Event</w:t>
            </w:r>
            <w:r w:rsidRPr="00CF0590">
              <w:rPr>
                <w:rFonts w:cs="Arial"/>
                <w:sz w:val="20"/>
                <w:szCs w:val="20"/>
              </w:rPr>
              <w:t>. If you have agreed with the Supplier that LDs will apply under the Supply Contract, tick the "Yes" box, and set out details of the relevant obligations (late completion of which triggers the LDs payment), the amount of LDs and the period during which they are payable. Otherwise, tick the "No" box.</w:t>
            </w:r>
            <w:r w:rsidR="00726480">
              <w:rPr>
                <w:rFonts w:cs="Arial"/>
                <w:sz w:val="20"/>
                <w:szCs w:val="20"/>
              </w:rPr>
              <w:t xml:space="preserve"> </w:t>
            </w:r>
            <w:r w:rsidR="00726480">
              <w:rPr>
                <w:sz w:val="20"/>
                <w:szCs w:val="20"/>
              </w:rPr>
              <w:t xml:space="preserve">The value of LD must be a genuine pre-estimate of the loss, </w:t>
            </w:r>
            <w:r w:rsidR="00182B18">
              <w:rPr>
                <w:sz w:val="20"/>
                <w:szCs w:val="20"/>
              </w:rPr>
              <w:t>damage,</w:t>
            </w:r>
            <w:r w:rsidR="00726480">
              <w:rPr>
                <w:sz w:val="20"/>
                <w:szCs w:val="20"/>
              </w:rPr>
              <w:t xml:space="preserve"> or expense that the Customer will suffer during the period in which liquidated damages are payable. Please refer to the </w:t>
            </w:r>
            <w:r w:rsidR="00142889">
              <w:rPr>
                <w:sz w:val="20"/>
                <w:szCs w:val="20"/>
              </w:rPr>
              <w:t>Prequalified</w:t>
            </w:r>
            <w:r w:rsidR="00726480">
              <w:rPr>
                <w:sz w:val="20"/>
                <w:szCs w:val="20"/>
              </w:rPr>
              <w:t xml:space="preserve"> MSA and your legal team for further guidance.</w:t>
            </w:r>
          </w:p>
        </w:tc>
      </w:tr>
      <w:tr w:rsidR="00B3657D" w14:paraId="6F702C27" w14:textId="77777777" w:rsidTr="00CF0590">
        <w:tc>
          <w:tcPr>
            <w:tcW w:w="567" w:type="dxa"/>
          </w:tcPr>
          <w:p w14:paraId="0DA5D5CB" w14:textId="104F672B" w:rsidR="00B3657D" w:rsidRPr="00CF0590" w:rsidRDefault="00CF0590" w:rsidP="00CF0590">
            <w:pPr>
              <w:spacing w:before="60" w:line="240" w:lineRule="auto"/>
              <w:jc w:val="center"/>
              <w:rPr>
                <w:rFonts w:cs="Arial"/>
                <w:b/>
                <w:sz w:val="20"/>
                <w:szCs w:val="20"/>
              </w:rPr>
            </w:pPr>
            <w:r>
              <w:rPr>
                <w:rFonts w:cs="Arial"/>
                <w:b/>
                <w:sz w:val="20"/>
                <w:szCs w:val="20"/>
              </w:rPr>
              <w:t>19</w:t>
            </w:r>
          </w:p>
        </w:tc>
        <w:tc>
          <w:tcPr>
            <w:tcW w:w="9094" w:type="dxa"/>
          </w:tcPr>
          <w:p w14:paraId="2E077715" w14:textId="2A70EAC3" w:rsidR="00B3657D" w:rsidRPr="00CF0590" w:rsidRDefault="00B3657D" w:rsidP="004F2A2B">
            <w:pPr>
              <w:spacing w:before="60" w:after="60"/>
              <w:jc w:val="left"/>
              <w:rPr>
                <w:rFonts w:cs="Arial"/>
                <w:b/>
                <w:bCs/>
                <w:color w:val="000000"/>
                <w:sz w:val="20"/>
                <w:szCs w:val="20"/>
              </w:rPr>
            </w:pPr>
            <w:r w:rsidRPr="00CF0590">
              <w:rPr>
                <w:rFonts w:cs="Arial"/>
                <w:sz w:val="20"/>
                <w:szCs w:val="20"/>
              </w:rPr>
              <w:t xml:space="preserve">A performance guarantee is an optional </w:t>
            </w:r>
            <w:r w:rsidR="000B0886">
              <w:rPr>
                <w:rFonts w:cs="Arial"/>
                <w:sz w:val="20"/>
                <w:szCs w:val="20"/>
              </w:rPr>
              <w:t>risk management strategy</w:t>
            </w:r>
            <w:r w:rsidRPr="00CF0590">
              <w:rPr>
                <w:rFonts w:cs="Arial"/>
                <w:sz w:val="20"/>
                <w:szCs w:val="20"/>
              </w:rPr>
              <w:t xml:space="preserve"> under the MSA through which the Supplier's parent company guarantees the performance obligations of the Supplier under the Supply Contract. If you have agreed with the Supplier that a performance guarantee will be given, tick the "Yes" box and get the </w:t>
            </w:r>
            <w:r w:rsidRPr="00CF0590">
              <w:rPr>
                <w:rFonts w:cs="Arial"/>
                <w:sz w:val="20"/>
                <w:szCs w:val="20"/>
                <w:lang w:eastAsia="en-AU"/>
              </w:rPr>
              <w:t xml:space="preserve">Supplier to arrange for a guarantor approved in writing by you to </w:t>
            </w:r>
            <w:r w:rsidR="00182B18" w:rsidRPr="00CF0590">
              <w:rPr>
                <w:rFonts w:cs="Arial"/>
                <w:sz w:val="20"/>
                <w:szCs w:val="20"/>
                <w:lang w:eastAsia="en-AU"/>
              </w:rPr>
              <w:t>enter</w:t>
            </w:r>
            <w:r w:rsidRPr="00CF0590">
              <w:rPr>
                <w:rFonts w:cs="Arial"/>
                <w:sz w:val="20"/>
                <w:szCs w:val="20"/>
                <w:lang w:eastAsia="en-AU"/>
              </w:rPr>
              <w:t xml:space="preserve"> a guarantee which is substantially in the form of Schedule 9 to the MSA. You may need assistance from NSW Telco in completing the guarantee agreement.</w:t>
            </w:r>
            <w:r w:rsidRPr="00CF0590">
              <w:rPr>
                <w:rFonts w:cs="Arial"/>
                <w:sz w:val="20"/>
                <w:szCs w:val="20"/>
              </w:rPr>
              <w:t xml:space="preserve"> Otherwise, tick the "No" box.</w:t>
            </w:r>
          </w:p>
        </w:tc>
      </w:tr>
      <w:tr w:rsidR="00B3657D" w14:paraId="0C072917" w14:textId="77777777" w:rsidTr="00CF0590">
        <w:tc>
          <w:tcPr>
            <w:tcW w:w="567" w:type="dxa"/>
          </w:tcPr>
          <w:p w14:paraId="3D5AD7F8" w14:textId="6386B6F6" w:rsidR="00B3657D" w:rsidRPr="00CF0590" w:rsidRDefault="00CF0590" w:rsidP="00CF0590">
            <w:pPr>
              <w:spacing w:before="60" w:line="240" w:lineRule="auto"/>
              <w:jc w:val="center"/>
              <w:rPr>
                <w:rFonts w:cs="Arial"/>
                <w:b/>
                <w:sz w:val="20"/>
                <w:szCs w:val="20"/>
              </w:rPr>
            </w:pPr>
            <w:r>
              <w:rPr>
                <w:rFonts w:cs="Arial"/>
                <w:b/>
                <w:sz w:val="20"/>
                <w:szCs w:val="20"/>
              </w:rPr>
              <w:t>20</w:t>
            </w:r>
          </w:p>
        </w:tc>
        <w:tc>
          <w:tcPr>
            <w:tcW w:w="9094" w:type="dxa"/>
          </w:tcPr>
          <w:p w14:paraId="611C0C0D" w14:textId="52C2EA70" w:rsidR="00B3657D" w:rsidRPr="00CF0590" w:rsidRDefault="00B3657D" w:rsidP="004F2A2B">
            <w:pPr>
              <w:spacing w:before="60" w:after="60"/>
              <w:jc w:val="left"/>
              <w:rPr>
                <w:rFonts w:cs="Arial"/>
                <w:b/>
                <w:bCs/>
                <w:color w:val="000000"/>
                <w:sz w:val="20"/>
                <w:szCs w:val="20"/>
              </w:rPr>
            </w:pPr>
            <w:r w:rsidRPr="00CF0590">
              <w:rPr>
                <w:rFonts w:cs="Arial"/>
                <w:sz w:val="20"/>
                <w:szCs w:val="20"/>
              </w:rPr>
              <w:t xml:space="preserve">A financial security (also called a 'bank guarantee') is an optional </w:t>
            </w:r>
            <w:r w:rsidR="000B0886">
              <w:rPr>
                <w:rFonts w:cs="Arial"/>
                <w:sz w:val="20"/>
                <w:szCs w:val="20"/>
              </w:rPr>
              <w:t>risk</w:t>
            </w:r>
            <w:r w:rsidR="00F9602A">
              <w:rPr>
                <w:rFonts w:cs="Arial"/>
                <w:sz w:val="20"/>
                <w:szCs w:val="20"/>
              </w:rPr>
              <w:t xml:space="preserve"> management strategy</w:t>
            </w:r>
            <w:r w:rsidRPr="00CF0590">
              <w:rPr>
                <w:rFonts w:cs="Arial"/>
                <w:sz w:val="20"/>
                <w:szCs w:val="20"/>
              </w:rPr>
              <w:t xml:space="preserve"> under the MSA. If you have agreed with the Supplier that a financial security will be provided, tick the "Yes" box, state the amount of the Financial Security, and get the Supplier to provide the Financial Security substantially in the form of Schedule 10 to the MSA or in the standard form that is usually provided by the issuing entity You may need assistance from NSW Telco in completing the Financial Security. Otherwise, tick the "No" box.</w:t>
            </w:r>
          </w:p>
        </w:tc>
      </w:tr>
      <w:tr w:rsidR="00B3657D" w14:paraId="6FC7B7D4" w14:textId="77777777" w:rsidTr="00CF0590">
        <w:tc>
          <w:tcPr>
            <w:tcW w:w="567" w:type="dxa"/>
          </w:tcPr>
          <w:p w14:paraId="09C00D15" w14:textId="7D6C24A2" w:rsidR="00B3657D" w:rsidRPr="00CF0590" w:rsidRDefault="00CF0590" w:rsidP="00CF0590">
            <w:pPr>
              <w:spacing w:before="60" w:line="240" w:lineRule="auto"/>
              <w:jc w:val="center"/>
              <w:rPr>
                <w:rFonts w:cs="Arial"/>
                <w:b/>
                <w:sz w:val="20"/>
                <w:szCs w:val="20"/>
              </w:rPr>
            </w:pPr>
            <w:r>
              <w:rPr>
                <w:rFonts w:cs="Arial"/>
                <w:b/>
                <w:sz w:val="20"/>
                <w:szCs w:val="20"/>
              </w:rPr>
              <w:t>21</w:t>
            </w:r>
          </w:p>
        </w:tc>
        <w:tc>
          <w:tcPr>
            <w:tcW w:w="9094" w:type="dxa"/>
          </w:tcPr>
          <w:p w14:paraId="27C29B2C" w14:textId="48EB0A30" w:rsidR="00B3657D" w:rsidRPr="00CF0590" w:rsidRDefault="00B3657D" w:rsidP="004F2A2B">
            <w:pPr>
              <w:spacing w:before="60" w:after="60"/>
              <w:jc w:val="left"/>
              <w:rPr>
                <w:rFonts w:cs="Arial"/>
                <w:b/>
                <w:bCs/>
                <w:color w:val="000000"/>
                <w:sz w:val="20"/>
                <w:szCs w:val="20"/>
              </w:rPr>
            </w:pPr>
            <w:r w:rsidRPr="00CF0590">
              <w:rPr>
                <w:rFonts w:cs="Arial"/>
                <w:sz w:val="20"/>
                <w:szCs w:val="20"/>
              </w:rPr>
              <w:t xml:space="preserve">An 'Approved Agent' is an entity that is authorised in writing by the Supplier to act as the Supplier’s legal agent for the purpose of supplying Equipment, Infrastructure or Services to the Customer under a Supply Contract, </w:t>
            </w:r>
            <w:r w:rsidR="00182B18" w:rsidRPr="00CF0590">
              <w:rPr>
                <w:rFonts w:cs="Arial"/>
                <w:sz w:val="20"/>
                <w:szCs w:val="20"/>
              </w:rPr>
              <w:t>e.g.,</w:t>
            </w:r>
            <w:r w:rsidRPr="00CF0590">
              <w:rPr>
                <w:rFonts w:cs="Arial"/>
                <w:sz w:val="20"/>
                <w:szCs w:val="20"/>
              </w:rPr>
              <w:t xml:space="preserve"> a reseller. If items are to be supplied under the Purchase Order through an Approved Agent of the Supplier, set out details here. Otherwise, state "Not </w:t>
            </w:r>
            <w:r w:rsidR="008D5897" w:rsidRPr="00CF0590">
              <w:rPr>
                <w:rFonts w:cs="Arial"/>
                <w:sz w:val="20"/>
                <w:szCs w:val="20"/>
              </w:rPr>
              <w:t>applicable</w:t>
            </w:r>
            <w:r w:rsidRPr="00CF0590">
              <w:rPr>
                <w:rFonts w:cs="Arial"/>
                <w:sz w:val="20"/>
                <w:szCs w:val="20"/>
              </w:rPr>
              <w:t>".</w:t>
            </w:r>
          </w:p>
        </w:tc>
      </w:tr>
      <w:tr w:rsidR="00B3657D" w14:paraId="59E1FF21" w14:textId="77777777" w:rsidTr="00CF0590">
        <w:tc>
          <w:tcPr>
            <w:tcW w:w="567" w:type="dxa"/>
          </w:tcPr>
          <w:p w14:paraId="5BE43FD8" w14:textId="5219FCB4" w:rsidR="00B3657D" w:rsidRPr="00CF0590" w:rsidRDefault="00CF0590" w:rsidP="00CF0590">
            <w:pPr>
              <w:spacing w:before="60" w:line="240" w:lineRule="auto"/>
              <w:jc w:val="center"/>
              <w:rPr>
                <w:rFonts w:cs="Arial"/>
                <w:b/>
                <w:sz w:val="20"/>
                <w:szCs w:val="20"/>
              </w:rPr>
            </w:pPr>
            <w:r>
              <w:rPr>
                <w:rFonts w:cs="Arial"/>
                <w:b/>
                <w:sz w:val="20"/>
                <w:szCs w:val="20"/>
              </w:rPr>
              <w:t>22</w:t>
            </w:r>
          </w:p>
        </w:tc>
        <w:tc>
          <w:tcPr>
            <w:tcW w:w="9094" w:type="dxa"/>
          </w:tcPr>
          <w:p w14:paraId="5E7216CF" w14:textId="77777777" w:rsidR="00B3657D" w:rsidRPr="00CF0590" w:rsidRDefault="00B3657D" w:rsidP="004F2A2B">
            <w:pPr>
              <w:spacing w:before="60" w:after="60"/>
              <w:jc w:val="left"/>
              <w:rPr>
                <w:rFonts w:cs="Arial"/>
                <w:sz w:val="20"/>
                <w:szCs w:val="20"/>
              </w:rPr>
            </w:pPr>
            <w:r w:rsidRPr="00CF0590">
              <w:rPr>
                <w:rFonts w:cs="Arial"/>
                <w:sz w:val="20"/>
                <w:szCs w:val="20"/>
              </w:rPr>
              <w:t>Under the MSA, the default Warranty Period for Deliverables is 12 months (either from Acceptance if the Deliverables has been acceptance tested, or otherwise from delivery). If this is appropriate (in terms of the Supplier's policies and the relevant Deliverables), tick the "As per MSA" box. Otherwise, tick the "As set out below" box and provide details of the different Warranty Period (note that there may be different Warranty Periods for different deliverables).</w:t>
            </w:r>
          </w:p>
        </w:tc>
      </w:tr>
      <w:tr w:rsidR="00B3657D" w14:paraId="1026E90F" w14:textId="77777777" w:rsidTr="00CF0590">
        <w:tc>
          <w:tcPr>
            <w:tcW w:w="567" w:type="dxa"/>
          </w:tcPr>
          <w:p w14:paraId="4E057F76" w14:textId="779B6E4A" w:rsidR="00B3657D" w:rsidRPr="00CF0590" w:rsidRDefault="00CF0590" w:rsidP="00CF0590">
            <w:pPr>
              <w:spacing w:before="60" w:line="240" w:lineRule="auto"/>
              <w:jc w:val="center"/>
              <w:rPr>
                <w:rFonts w:cs="Arial"/>
                <w:b/>
                <w:sz w:val="20"/>
                <w:szCs w:val="20"/>
              </w:rPr>
            </w:pPr>
            <w:r>
              <w:rPr>
                <w:rFonts w:cs="Arial"/>
                <w:b/>
                <w:sz w:val="20"/>
                <w:szCs w:val="20"/>
              </w:rPr>
              <w:t>23</w:t>
            </w:r>
          </w:p>
        </w:tc>
        <w:tc>
          <w:tcPr>
            <w:tcW w:w="9094" w:type="dxa"/>
          </w:tcPr>
          <w:p w14:paraId="43F7AFFA" w14:textId="77777777" w:rsidR="00B3657D" w:rsidRPr="00CF0590" w:rsidRDefault="00B3657D" w:rsidP="004F2A2B">
            <w:pPr>
              <w:spacing w:before="60" w:after="60"/>
              <w:jc w:val="left"/>
              <w:rPr>
                <w:rFonts w:cs="Arial"/>
                <w:b/>
                <w:bCs/>
                <w:sz w:val="20"/>
                <w:szCs w:val="20"/>
              </w:rPr>
            </w:pPr>
            <w:r w:rsidRPr="00CF0590">
              <w:rPr>
                <w:rFonts w:cs="Arial"/>
                <w:sz w:val="20"/>
                <w:szCs w:val="20"/>
                <w:lang w:eastAsia="en-AU"/>
              </w:rPr>
              <w:t xml:space="preserve">Under the MSA, a "Management Committee" can be established. If you have agreed with the </w:t>
            </w:r>
            <w:r w:rsidRPr="00CF0590">
              <w:rPr>
                <w:rFonts w:cs="Arial"/>
                <w:sz w:val="20"/>
                <w:szCs w:val="20"/>
                <w:lang w:eastAsia="en-AU"/>
              </w:rPr>
              <w:lastRenderedPageBreak/>
              <w:t>Supplier that there will be a Management Committee for this project, tick the "Yes, details below" box and set out details of the Management Committee's members, frequency of meetings, and any additional functions. Otherwise, tick the "No" box.</w:t>
            </w:r>
            <w:r w:rsidRPr="00CF0590">
              <w:rPr>
                <w:rFonts w:cs="Arial"/>
                <w:sz w:val="20"/>
                <w:szCs w:val="20"/>
              </w:rPr>
              <w:t xml:space="preserve"> </w:t>
            </w:r>
          </w:p>
        </w:tc>
      </w:tr>
      <w:tr w:rsidR="00B3657D" w14:paraId="632DA5B9" w14:textId="77777777" w:rsidTr="00CF0590">
        <w:tc>
          <w:tcPr>
            <w:tcW w:w="567" w:type="dxa"/>
          </w:tcPr>
          <w:p w14:paraId="3FC792C1" w14:textId="211EC3AF" w:rsidR="00B3657D" w:rsidRPr="00CF0590" w:rsidRDefault="00CF0590" w:rsidP="00CF0590">
            <w:pPr>
              <w:spacing w:before="60" w:line="240" w:lineRule="auto"/>
              <w:jc w:val="center"/>
              <w:rPr>
                <w:rFonts w:cs="Arial"/>
                <w:b/>
                <w:sz w:val="20"/>
                <w:szCs w:val="20"/>
              </w:rPr>
            </w:pPr>
            <w:r>
              <w:rPr>
                <w:rFonts w:cs="Arial"/>
                <w:b/>
                <w:sz w:val="20"/>
                <w:szCs w:val="20"/>
              </w:rPr>
              <w:lastRenderedPageBreak/>
              <w:t>24</w:t>
            </w:r>
          </w:p>
        </w:tc>
        <w:tc>
          <w:tcPr>
            <w:tcW w:w="9094" w:type="dxa"/>
          </w:tcPr>
          <w:p w14:paraId="6655D9B1" w14:textId="77777777" w:rsidR="00B3657D" w:rsidRPr="00CF0590" w:rsidRDefault="00B3657D" w:rsidP="004F2A2B">
            <w:pPr>
              <w:spacing w:before="60" w:after="60"/>
              <w:jc w:val="left"/>
              <w:rPr>
                <w:rFonts w:cs="Arial"/>
                <w:sz w:val="20"/>
                <w:szCs w:val="20"/>
                <w:lang w:eastAsia="en-AU"/>
              </w:rPr>
            </w:pPr>
            <w:r w:rsidRPr="00CF0590">
              <w:rPr>
                <w:rFonts w:cs="Arial"/>
                <w:sz w:val="20"/>
                <w:szCs w:val="20"/>
                <w:lang w:eastAsia="en-AU"/>
              </w:rPr>
              <w:t>Under the MSA, "Test Items" are Equipment, Infrastructure or Services which will be subject to Acceptance Tests in accordance with the MSA. If you have agreed with the Supplier that the relevant items will be subject to Acceptance Tests-</w:t>
            </w:r>
          </w:p>
          <w:p w14:paraId="068D4481" w14:textId="02576134" w:rsidR="00B3657D" w:rsidRPr="00CF0590" w:rsidRDefault="00B3657D" w:rsidP="004F2A2B">
            <w:pPr>
              <w:spacing w:before="60" w:after="60"/>
              <w:jc w:val="left"/>
              <w:rPr>
                <w:rFonts w:cs="Arial"/>
                <w:sz w:val="20"/>
                <w:szCs w:val="20"/>
                <w:lang w:eastAsia="en-AU"/>
              </w:rPr>
            </w:pPr>
            <w:r w:rsidRPr="00CF0590">
              <w:rPr>
                <w:rFonts w:cs="Arial"/>
                <w:sz w:val="20"/>
                <w:szCs w:val="20"/>
                <w:lang w:eastAsia="en-AU"/>
              </w:rPr>
              <w:t xml:space="preserve">tick the first "Yes" box, and then tick the appropriate box depending on whether an Acceptance Test Plan is able to be attached to the Purchase </w:t>
            </w:r>
            <w:r w:rsidR="00702CC8" w:rsidRPr="00CF0590">
              <w:rPr>
                <w:rFonts w:cs="Arial"/>
                <w:sz w:val="20"/>
                <w:szCs w:val="20"/>
                <w:lang w:eastAsia="en-AU"/>
              </w:rPr>
              <w:t>Order or</w:t>
            </w:r>
            <w:r w:rsidRPr="00CF0590">
              <w:rPr>
                <w:rFonts w:cs="Arial"/>
                <w:sz w:val="20"/>
                <w:szCs w:val="20"/>
                <w:lang w:eastAsia="en-AU"/>
              </w:rPr>
              <w:t xml:space="preserve"> will be produced by the supplier later. </w:t>
            </w:r>
          </w:p>
          <w:p w14:paraId="7489BD3C" w14:textId="77777777" w:rsidR="00B3657D" w:rsidRPr="00CF0590" w:rsidRDefault="00B3657D" w:rsidP="004F2A2B">
            <w:pPr>
              <w:spacing w:before="60" w:after="60"/>
              <w:jc w:val="left"/>
              <w:rPr>
                <w:rFonts w:cs="Arial"/>
                <w:b/>
                <w:bCs/>
                <w:sz w:val="20"/>
                <w:szCs w:val="20"/>
              </w:rPr>
            </w:pPr>
            <w:r w:rsidRPr="00CF0590">
              <w:rPr>
                <w:rFonts w:cs="Arial"/>
                <w:sz w:val="20"/>
                <w:szCs w:val="20"/>
                <w:lang w:eastAsia="en-AU"/>
              </w:rPr>
              <w:t>If the items being purchased are not Test Items, tick the "No" box.</w:t>
            </w:r>
            <w:r w:rsidRPr="00CF0590">
              <w:rPr>
                <w:rFonts w:cs="Arial"/>
                <w:sz w:val="20"/>
                <w:szCs w:val="20"/>
              </w:rPr>
              <w:t xml:space="preserve"> </w:t>
            </w:r>
          </w:p>
        </w:tc>
      </w:tr>
      <w:tr w:rsidR="00B3657D" w:rsidRPr="00243133" w14:paraId="3A04FEEF" w14:textId="77777777" w:rsidTr="00CF0590">
        <w:tc>
          <w:tcPr>
            <w:tcW w:w="567" w:type="dxa"/>
          </w:tcPr>
          <w:p w14:paraId="693B9F05" w14:textId="65C7BB79" w:rsidR="00B3657D" w:rsidRPr="00CF0590" w:rsidRDefault="00CF0590" w:rsidP="00CF0590">
            <w:pPr>
              <w:spacing w:before="60" w:line="240" w:lineRule="auto"/>
              <w:jc w:val="center"/>
              <w:rPr>
                <w:rFonts w:cs="Arial"/>
                <w:b/>
                <w:sz w:val="20"/>
                <w:szCs w:val="20"/>
              </w:rPr>
            </w:pPr>
            <w:r>
              <w:rPr>
                <w:rFonts w:cs="Arial"/>
                <w:b/>
                <w:sz w:val="20"/>
                <w:szCs w:val="20"/>
              </w:rPr>
              <w:t>25</w:t>
            </w:r>
          </w:p>
        </w:tc>
        <w:tc>
          <w:tcPr>
            <w:tcW w:w="9094" w:type="dxa"/>
          </w:tcPr>
          <w:p w14:paraId="2F50637A" w14:textId="77777777" w:rsidR="00B3657D" w:rsidRPr="00CF0590" w:rsidRDefault="00B3657D" w:rsidP="004F2A2B">
            <w:pPr>
              <w:spacing w:before="60" w:after="60"/>
              <w:jc w:val="left"/>
              <w:rPr>
                <w:rFonts w:cs="Arial"/>
                <w:b/>
                <w:bCs/>
                <w:sz w:val="20"/>
                <w:szCs w:val="20"/>
              </w:rPr>
            </w:pPr>
            <w:r w:rsidRPr="00CF0590">
              <w:rPr>
                <w:rFonts w:cs="Arial"/>
                <w:sz w:val="20"/>
                <w:szCs w:val="20"/>
              </w:rPr>
              <w:t xml:space="preserve">This Item is only relevant where Construction Services (as described in Schedule 5 of the MSA) are being provided by the Supplier. If the Supplier is providing Construction Services, and you have agreed with the Supplier that it is being </w:t>
            </w:r>
            <w:r w:rsidRPr="00CF0590">
              <w:rPr>
                <w:rFonts w:cs="Arial"/>
                <w:sz w:val="20"/>
                <w:szCs w:val="20"/>
                <w:lang w:eastAsia="en-AU"/>
              </w:rPr>
              <w:t>engaged as the 'principal contractor' for work health and safety purposes, which will mean it has primary WHS responsibility for the construction site or location at which these services are being provided (Construction Site), tick the "Yes" box and attach a site plan detailing the Construction Site in respect of which the Supplier is the WHS Principal Contractor. If the Supplier is not being engaged as the WHS Principal Contractor, tick the "No" box.</w:t>
            </w:r>
          </w:p>
        </w:tc>
      </w:tr>
    </w:tbl>
    <w:p w14:paraId="3CBCC685" w14:textId="77777777" w:rsidR="00FA6141" w:rsidRPr="00CF0590" w:rsidRDefault="00FA6141" w:rsidP="00FF1665">
      <w:pPr>
        <w:pStyle w:val="BodyText"/>
        <w:ind w:left="0"/>
        <w:rPr>
          <w:rFonts w:ascii="Arial" w:hAnsi="Arial" w:cs="Arial"/>
        </w:rPr>
        <w:sectPr w:rsidR="00FA6141" w:rsidRPr="00CF0590" w:rsidSect="00F324B7">
          <w:headerReference w:type="even" r:id="rId12"/>
          <w:footerReference w:type="default" r:id="rId13"/>
          <w:headerReference w:type="first" r:id="rId14"/>
          <w:footerReference w:type="first" r:id="rId15"/>
          <w:pgSz w:w="11906" w:h="16838" w:code="9"/>
          <w:pgMar w:top="1134" w:right="680" w:bottom="680" w:left="680" w:header="680" w:footer="284" w:gutter="284"/>
          <w:pgNumType w:start="1"/>
          <w:cols w:space="720"/>
          <w:titlePg/>
          <w:docGrid w:linePitch="360"/>
        </w:sectPr>
      </w:pPr>
    </w:p>
    <w:p w14:paraId="0EB7C59B" w14:textId="77777777" w:rsidR="00A46208" w:rsidRPr="00CF0590" w:rsidRDefault="00A46208" w:rsidP="00FF1665">
      <w:pPr>
        <w:pStyle w:val="Subtitle"/>
        <w:spacing w:before="240" w:after="240"/>
        <w:jc w:val="left"/>
        <w:rPr>
          <w:rFonts w:ascii="Arial" w:hAnsi="Arial" w:cs="Arial"/>
        </w:rPr>
      </w:pPr>
    </w:p>
    <w:p w14:paraId="21DC4AB0" w14:textId="77777777" w:rsidR="00997D81" w:rsidRPr="00CF0590" w:rsidRDefault="00997D81" w:rsidP="00997D81">
      <w:pPr>
        <w:rPr>
          <w:rFonts w:cs="Arial"/>
        </w:rPr>
      </w:pPr>
    </w:p>
    <w:p w14:paraId="387B7E59" w14:textId="77777777" w:rsidR="00997D81" w:rsidRPr="00CF0590" w:rsidRDefault="00997D81" w:rsidP="00997D81">
      <w:pPr>
        <w:rPr>
          <w:rFonts w:cs="Arial"/>
        </w:rPr>
      </w:pPr>
    </w:p>
    <w:p w14:paraId="5A7CACA4" w14:textId="77777777" w:rsidR="00997D81" w:rsidRPr="00CF0590" w:rsidRDefault="00997D81" w:rsidP="00997D81">
      <w:pPr>
        <w:rPr>
          <w:rFonts w:cs="Arial"/>
        </w:rPr>
      </w:pPr>
    </w:p>
    <w:p w14:paraId="74D8D077" w14:textId="77777777" w:rsidR="00997D81" w:rsidRPr="00CF0590" w:rsidRDefault="00997D81" w:rsidP="00997D81">
      <w:pPr>
        <w:rPr>
          <w:rFonts w:cs="Arial"/>
        </w:rPr>
      </w:pPr>
    </w:p>
    <w:p w14:paraId="08192C51" w14:textId="77777777" w:rsidR="00997D81" w:rsidRPr="00CF0590" w:rsidRDefault="00997D81" w:rsidP="00997D81">
      <w:pPr>
        <w:rPr>
          <w:rFonts w:cs="Arial"/>
        </w:rPr>
      </w:pPr>
    </w:p>
    <w:p w14:paraId="6949CD4D" w14:textId="77777777" w:rsidR="00997D81" w:rsidRPr="00CF0590" w:rsidRDefault="00997D81" w:rsidP="00997D81">
      <w:pPr>
        <w:rPr>
          <w:rFonts w:cs="Arial"/>
        </w:rPr>
      </w:pPr>
    </w:p>
    <w:p w14:paraId="30859560" w14:textId="77777777" w:rsidR="00997D81" w:rsidRPr="00CF0590" w:rsidRDefault="00997D81" w:rsidP="00997D81">
      <w:pPr>
        <w:rPr>
          <w:rFonts w:cs="Arial"/>
        </w:rPr>
      </w:pPr>
    </w:p>
    <w:p w14:paraId="6156ACF8" w14:textId="77777777" w:rsidR="00997D81" w:rsidRPr="00CF0590" w:rsidRDefault="00997D81" w:rsidP="00997D81">
      <w:pPr>
        <w:rPr>
          <w:rFonts w:cs="Arial"/>
        </w:rPr>
      </w:pPr>
    </w:p>
    <w:p w14:paraId="2B90EF0D" w14:textId="77777777" w:rsidR="00997D81" w:rsidRPr="00CF0590" w:rsidRDefault="00997D81" w:rsidP="00997D81">
      <w:pPr>
        <w:rPr>
          <w:rFonts w:cs="Arial"/>
        </w:rPr>
      </w:pPr>
    </w:p>
    <w:p w14:paraId="26AD58A2" w14:textId="77777777" w:rsidR="00997D81" w:rsidRPr="00CF0590" w:rsidRDefault="00997D81" w:rsidP="00997D81">
      <w:pPr>
        <w:rPr>
          <w:rFonts w:cs="Arial"/>
        </w:rPr>
      </w:pPr>
    </w:p>
    <w:p w14:paraId="5B771DEA" w14:textId="32FA768D" w:rsidR="00997D81" w:rsidRPr="00CF0590" w:rsidRDefault="00997D81" w:rsidP="00997D81">
      <w:pPr>
        <w:tabs>
          <w:tab w:val="left" w:pos="2095"/>
        </w:tabs>
        <w:rPr>
          <w:rFonts w:cs="Arial"/>
        </w:rPr>
      </w:pPr>
      <w:r w:rsidRPr="00CF0590">
        <w:rPr>
          <w:rFonts w:cs="Arial"/>
        </w:rPr>
        <w:tab/>
      </w:r>
    </w:p>
    <w:p w14:paraId="0A1DC98F" w14:textId="2270548B" w:rsidR="00997D81" w:rsidRPr="00CF0590" w:rsidRDefault="00997D81" w:rsidP="00370353">
      <w:pPr>
        <w:tabs>
          <w:tab w:val="left" w:pos="2095"/>
          <w:tab w:val="left" w:pos="3665"/>
        </w:tabs>
        <w:rPr>
          <w:rFonts w:cs="Arial"/>
        </w:rPr>
        <w:sectPr w:rsidR="00997D81" w:rsidRPr="00CF0590" w:rsidSect="00314381">
          <w:footerReference w:type="default" r:id="rId16"/>
          <w:headerReference w:type="first" r:id="rId17"/>
          <w:footerReference w:type="first" r:id="rId18"/>
          <w:type w:val="continuous"/>
          <w:pgSz w:w="11906" w:h="16838" w:code="9"/>
          <w:pgMar w:top="1134" w:right="680" w:bottom="680" w:left="680" w:header="680" w:footer="284" w:gutter="284"/>
          <w:pgNumType w:start="1"/>
          <w:cols w:space="720"/>
          <w:titlePg/>
          <w:docGrid w:linePitch="360"/>
        </w:sectPr>
      </w:pPr>
      <w:r w:rsidRPr="00CF0590">
        <w:rPr>
          <w:rFonts w:cs="Arial"/>
        </w:rPr>
        <w:tab/>
      </w:r>
      <w:r w:rsidR="00370353" w:rsidRPr="00CF0590">
        <w:rPr>
          <w:rFonts w:cs="Arial"/>
        </w:rPr>
        <w:tab/>
      </w:r>
    </w:p>
    <w:p w14:paraId="1A641A83" w14:textId="3E59E654" w:rsidR="00C80F73" w:rsidRPr="00CF0590" w:rsidRDefault="00201D95" w:rsidP="00681AF8">
      <w:pPr>
        <w:pStyle w:val="Subtitle"/>
        <w:spacing w:before="0" w:after="240"/>
        <w:jc w:val="center"/>
        <w:rPr>
          <w:rFonts w:ascii="Arial" w:hAnsi="Arial" w:cs="Arial"/>
          <w:b/>
          <w:bCs/>
          <w:sz w:val="24"/>
        </w:rPr>
      </w:pPr>
      <w:bookmarkStart w:id="7" w:name="_Toc454181684"/>
      <w:r w:rsidRPr="00CF0590">
        <w:rPr>
          <w:rFonts w:ascii="Arial" w:hAnsi="Arial" w:cs="Arial"/>
          <w:b/>
          <w:bCs/>
          <w:sz w:val="24"/>
        </w:rPr>
        <w:lastRenderedPageBreak/>
        <w:t xml:space="preserve">General </w:t>
      </w:r>
      <w:r w:rsidR="00B3657D" w:rsidRPr="00CF0590">
        <w:rPr>
          <w:rFonts w:ascii="Arial" w:hAnsi="Arial" w:cs="Arial"/>
          <w:b/>
          <w:bCs/>
          <w:sz w:val="24"/>
        </w:rPr>
        <w:t>Order Form</w:t>
      </w:r>
      <w:bookmarkEnd w:id="7"/>
      <w:r w:rsidR="009C3F3C" w:rsidRPr="00CF0590">
        <w:rPr>
          <w:rFonts w:ascii="Arial" w:hAnsi="Arial" w:cs="Arial"/>
          <w:b/>
          <w:bCs/>
          <w:sz w:val="24"/>
        </w:rPr>
        <w:t xml:space="preserve"> - ITS2573 Prequalified Suppliers</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682"/>
        <w:gridCol w:w="1985"/>
        <w:gridCol w:w="1675"/>
        <w:gridCol w:w="168"/>
        <w:gridCol w:w="1559"/>
        <w:gridCol w:w="562"/>
        <w:gridCol w:w="512"/>
        <w:gridCol w:w="1672"/>
        <w:gridCol w:w="1677"/>
      </w:tblGrid>
      <w:tr w:rsidR="00B3657D" w14:paraId="6444D148" w14:textId="77777777" w:rsidTr="0BDCAA76">
        <w:trPr>
          <w:cantSplit/>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664" w:themeFill="accent1"/>
          </w:tcPr>
          <w:p w14:paraId="0D59C4F9" w14:textId="77777777" w:rsidR="00B3657D" w:rsidRPr="00CF0590" w:rsidRDefault="00B3657D" w:rsidP="00433B54">
            <w:pPr>
              <w:spacing w:before="60" w:after="60"/>
              <w:rPr>
                <w:rFonts w:cs="Arial"/>
                <w:b/>
                <w:color w:val="FFFFFF" w:themeColor="background1"/>
                <w:sz w:val="20"/>
                <w:szCs w:val="20"/>
              </w:rPr>
            </w:pPr>
            <w:r w:rsidRPr="00CF0590">
              <w:rPr>
                <w:rFonts w:cs="Arial"/>
                <w:b/>
                <w:color w:val="FFFFFF" w:themeColor="background1"/>
                <w:sz w:val="20"/>
                <w:szCs w:val="20"/>
              </w:rPr>
              <w:t>Item</w:t>
            </w:r>
          </w:p>
        </w:tc>
        <w:tc>
          <w:tcPr>
            <w:tcW w:w="4675" w:type="pct"/>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664" w:themeFill="accent1"/>
          </w:tcPr>
          <w:p w14:paraId="47E62C78" w14:textId="77777777" w:rsidR="00B3657D" w:rsidRPr="00CF0590" w:rsidRDefault="00B3657D" w:rsidP="00433B54">
            <w:pPr>
              <w:spacing w:before="60" w:after="60"/>
              <w:rPr>
                <w:rFonts w:cs="Arial"/>
                <w:b/>
                <w:color w:val="FFFFFF" w:themeColor="background1"/>
                <w:sz w:val="20"/>
                <w:szCs w:val="20"/>
              </w:rPr>
            </w:pPr>
            <w:r w:rsidRPr="00CF0590">
              <w:rPr>
                <w:rFonts w:cs="Arial"/>
                <w:b/>
                <w:color w:val="FFFFFF" w:themeColor="background1"/>
                <w:sz w:val="20"/>
                <w:szCs w:val="20"/>
              </w:rPr>
              <w:t>General Details</w:t>
            </w:r>
          </w:p>
        </w:tc>
      </w:tr>
      <w:tr w:rsidR="00D45724" w14:paraId="328A96B2"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147"/>
        </w:trPr>
        <w:tc>
          <w:tcPr>
            <w:tcW w:w="325"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3F1DA141" w14:textId="77777777" w:rsidR="00B3657D" w:rsidRPr="00CF0590" w:rsidRDefault="00B3657D" w:rsidP="004E329B">
            <w:pPr>
              <w:spacing w:before="60" w:after="60"/>
              <w:jc w:val="center"/>
              <w:rPr>
                <w:rFonts w:cs="Arial"/>
                <w:b/>
                <w:sz w:val="20"/>
                <w:szCs w:val="20"/>
              </w:rPr>
            </w:pPr>
            <w:r w:rsidRPr="00CF0590">
              <w:rPr>
                <w:rFonts w:cs="Arial"/>
                <w:b/>
                <w:sz w:val="20"/>
                <w:szCs w:val="20"/>
              </w:rPr>
              <w:t>1</w:t>
            </w:r>
          </w:p>
        </w:tc>
        <w:tc>
          <w:tcPr>
            <w:tcW w:w="946"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6EC01C3E" w14:textId="0F056C8B" w:rsidR="00B3657D" w:rsidRPr="00CF0590" w:rsidRDefault="00B3657D" w:rsidP="00946272">
            <w:pPr>
              <w:spacing w:before="60" w:after="60"/>
              <w:jc w:val="left"/>
              <w:rPr>
                <w:rFonts w:cs="Arial"/>
                <w:b/>
                <w:sz w:val="20"/>
                <w:szCs w:val="20"/>
              </w:rPr>
            </w:pPr>
            <w:r w:rsidRPr="00CF0590">
              <w:rPr>
                <w:rFonts w:cs="Arial"/>
                <w:b/>
                <w:sz w:val="20"/>
                <w:szCs w:val="20"/>
              </w:rPr>
              <w:t xml:space="preserve">Master Supply Agreement </w:t>
            </w: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B086A5C" w14:textId="6D38C81A" w:rsidR="00B3657D" w:rsidRPr="00CF0590" w:rsidRDefault="00702CC8" w:rsidP="00946272">
            <w:pPr>
              <w:spacing w:before="60" w:after="60"/>
              <w:jc w:val="left"/>
              <w:rPr>
                <w:rFonts w:cs="Arial"/>
                <w:sz w:val="20"/>
                <w:szCs w:val="20"/>
              </w:rPr>
            </w:pPr>
            <w:r w:rsidRPr="00CF0590">
              <w:rPr>
                <w:rFonts w:cs="Arial"/>
                <w:sz w:val="20"/>
                <w:szCs w:val="20"/>
              </w:rPr>
              <w:t>MSA Number:</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6CE544BA" w14:textId="77777777" w:rsidR="00B3657D" w:rsidRPr="00CF0590" w:rsidRDefault="00B3657D" w:rsidP="00946272">
            <w:pPr>
              <w:spacing w:before="60" w:after="60"/>
              <w:jc w:val="left"/>
              <w:rPr>
                <w:rFonts w:cs="Arial"/>
                <w:sz w:val="20"/>
                <w:szCs w:val="20"/>
              </w:rPr>
            </w:pPr>
          </w:p>
        </w:tc>
      </w:tr>
      <w:tr w:rsidR="00D45724" w14:paraId="1C09FC5B"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147"/>
        </w:trPr>
        <w:tc>
          <w:tcPr>
            <w:tcW w:w="325" w:type="pct"/>
            <w:vMerge/>
          </w:tcPr>
          <w:p w14:paraId="5D6A8045" w14:textId="77777777" w:rsidR="00702CC8" w:rsidRPr="00CF0590" w:rsidRDefault="00702CC8" w:rsidP="004E329B">
            <w:pPr>
              <w:spacing w:before="60" w:after="60"/>
              <w:jc w:val="center"/>
              <w:rPr>
                <w:rFonts w:cs="Arial"/>
                <w:b/>
                <w:sz w:val="20"/>
                <w:szCs w:val="20"/>
              </w:rPr>
            </w:pPr>
          </w:p>
        </w:tc>
        <w:tc>
          <w:tcPr>
            <w:tcW w:w="946" w:type="pct"/>
            <w:vMerge/>
          </w:tcPr>
          <w:p w14:paraId="59C7C728" w14:textId="77777777" w:rsidR="00702CC8" w:rsidRPr="00CF0590" w:rsidRDefault="00702CC8" w:rsidP="00946272">
            <w:pPr>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60303F8B" w14:textId="3B6D2F90" w:rsidR="00702CC8" w:rsidRPr="00CF0590" w:rsidRDefault="00BC3EB1" w:rsidP="00946272">
            <w:pPr>
              <w:spacing w:before="60" w:after="60"/>
              <w:jc w:val="left"/>
              <w:rPr>
                <w:rFonts w:cs="Arial"/>
                <w:sz w:val="20"/>
                <w:szCs w:val="20"/>
              </w:rPr>
            </w:pPr>
            <w:r w:rsidRPr="00CF0590">
              <w:rPr>
                <w:rFonts w:cs="Arial"/>
                <w:sz w:val="20"/>
                <w:szCs w:val="20"/>
              </w:rPr>
              <w:t>Supply Contract</w:t>
            </w:r>
            <w:r w:rsidR="00702CC8" w:rsidRPr="00CF0590">
              <w:rPr>
                <w:rFonts w:cs="Arial"/>
                <w:sz w:val="20"/>
                <w:szCs w:val="20"/>
              </w:rPr>
              <w:t xml:space="preserve"> Number:</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602948F" w14:textId="77777777" w:rsidR="00702CC8" w:rsidRPr="00CF0590" w:rsidRDefault="00702CC8" w:rsidP="00946272">
            <w:pPr>
              <w:spacing w:before="60" w:after="60"/>
              <w:jc w:val="left"/>
              <w:rPr>
                <w:rFonts w:cs="Arial"/>
                <w:sz w:val="20"/>
                <w:szCs w:val="20"/>
              </w:rPr>
            </w:pPr>
          </w:p>
        </w:tc>
      </w:tr>
      <w:tr w:rsidR="00D45724" w14:paraId="37960B66"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146"/>
        </w:trPr>
        <w:tc>
          <w:tcPr>
            <w:tcW w:w="325" w:type="pct"/>
            <w:vMerge/>
          </w:tcPr>
          <w:p w14:paraId="09C3FFB6" w14:textId="77777777" w:rsidR="00B3657D" w:rsidRPr="00CF0590" w:rsidRDefault="00B3657D" w:rsidP="004E329B">
            <w:pPr>
              <w:spacing w:before="60" w:after="60"/>
              <w:ind w:left="311" w:hanging="311"/>
              <w:jc w:val="center"/>
              <w:rPr>
                <w:rFonts w:cs="Arial"/>
                <w:b/>
                <w:sz w:val="20"/>
                <w:szCs w:val="20"/>
              </w:rPr>
            </w:pPr>
          </w:p>
        </w:tc>
        <w:tc>
          <w:tcPr>
            <w:tcW w:w="946" w:type="pct"/>
            <w:vMerge/>
          </w:tcPr>
          <w:p w14:paraId="3F35A2D0" w14:textId="77777777" w:rsidR="00B3657D" w:rsidRPr="00CF0590" w:rsidRDefault="00B3657D" w:rsidP="00946272">
            <w:pPr>
              <w:spacing w:before="60" w:after="60"/>
              <w:ind w:left="311" w:hanging="311"/>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7B3DA29" w14:textId="77777777" w:rsidR="00B3657D" w:rsidRPr="00CF0590" w:rsidRDefault="00B3657D" w:rsidP="00946272">
            <w:pPr>
              <w:spacing w:before="60" w:after="60"/>
              <w:jc w:val="left"/>
              <w:rPr>
                <w:rFonts w:cs="Arial"/>
                <w:sz w:val="20"/>
                <w:szCs w:val="20"/>
              </w:rPr>
            </w:pPr>
            <w:r w:rsidRPr="00CF0590">
              <w:rPr>
                <w:rFonts w:cs="Arial"/>
                <w:sz w:val="20"/>
                <w:szCs w:val="20"/>
              </w:rPr>
              <w:t>Date Created:</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9C50D25" w14:textId="77777777" w:rsidR="00B3657D" w:rsidRPr="00CF0590" w:rsidRDefault="00B3657D" w:rsidP="00946272">
            <w:pPr>
              <w:spacing w:before="60" w:after="60"/>
              <w:jc w:val="left"/>
              <w:rPr>
                <w:rFonts w:cs="Arial"/>
                <w:sz w:val="20"/>
                <w:szCs w:val="20"/>
              </w:rPr>
            </w:pPr>
          </w:p>
        </w:tc>
      </w:tr>
      <w:tr w:rsidR="00B3657D" w14:paraId="0EBDFE7F"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146"/>
        </w:trPr>
        <w:tc>
          <w:tcPr>
            <w:tcW w:w="325" w:type="pct"/>
            <w:vMerge/>
          </w:tcPr>
          <w:p w14:paraId="1240226C" w14:textId="77777777" w:rsidR="00B3657D" w:rsidRPr="00CF0590" w:rsidRDefault="00B3657D" w:rsidP="004E329B">
            <w:pPr>
              <w:spacing w:before="60" w:after="60"/>
              <w:ind w:left="311" w:hanging="311"/>
              <w:jc w:val="center"/>
              <w:rPr>
                <w:rFonts w:cs="Arial"/>
                <w:b/>
                <w:sz w:val="20"/>
                <w:szCs w:val="20"/>
              </w:rPr>
            </w:pPr>
          </w:p>
        </w:tc>
        <w:tc>
          <w:tcPr>
            <w:tcW w:w="946" w:type="pct"/>
            <w:vMerge/>
          </w:tcPr>
          <w:p w14:paraId="41753EF5" w14:textId="77777777" w:rsidR="00B3657D" w:rsidRPr="00CF0590" w:rsidRDefault="00B3657D" w:rsidP="00946272">
            <w:pPr>
              <w:spacing w:before="60" w:after="60"/>
              <w:ind w:left="311" w:hanging="311"/>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49FD1FE9" w14:textId="5598782B" w:rsidR="00B3657D" w:rsidRPr="00CF0590" w:rsidRDefault="00B3657D" w:rsidP="00946272">
            <w:pPr>
              <w:spacing w:before="60" w:after="60"/>
              <w:jc w:val="left"/>
              <w:rPr>
                <w:rFonts w:cs="Arial"/>
                <w:sz w:val="20"/>
                <w:szCs w:val="20"/>
              </w:rPr>
            </w:pPr>
            <w:r w:rsidRPr="00CF0590">
              <w:rPr>
                <w:rFonts w:cs="Arial"/>
                <w:sz w:val="20"/>
                <w:szCs w:val="20"/>
              </w:rPr>
              <w:t xml:space="preserve">This is a Purchase Order made under the Master Supply Agreement with the Supplier and the NSW Department of </w:t>
            </w:r>
            <w:r w:rsidR="00702CC8" w:rsidRPr="00CF0590">
              <w:rPr>
                <w:rFonts w:cs="Arial"/>
                <w:sz w:val="20"/>
                <w:szCs w:val="20"/>
              </w:rPr>
              <w:t>Customer Service</w:t>
            </w:r>
            <w:r w:rsidRPr="00CF0590">
              <w:rPr>
                <w:rFonts w:cs="Arial"/>
                <w:sz w:val="20"/>
                <w:szCs w:val="20"/>
              </w:rPr>
              <w:t xml:space="preserve"> (</w:t>
            </w:r>
            <w:r w:rsidRPr="00CF0590">
              <w:rPr>
                <w:rFonts w:cs="Arial"/>
                <w:b/>
                <w:sz w:val="20"/>
                <w:szCs w:val="20"/>
              </w:rPr>
              <w:t>MSA</w:t>
            </w:r>
            <w:r w:rsidRPr="00CF0590">
              <w:rPr>
                <w:rFonts w:cs="Arial"/>
                <w:sz w:val="20"/>
                <w:szCs w:val="20"/>
              </w:rPr>
              <w:t>).  Once signed by both parties, this Purchase Order forms a 'Supply Contract' for the purposes of the MSA.</w:t>
            </w:r>
          </w:p>
        </w:tc>
      </w:tr>
      <w:tr w:rsidR="00D45724" w14:paraId="042870D3"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99"/>
        </w:trPr>
        <w:tc>
          <w:tcPr>
            <w:tcW w:w="325"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9D9013D" w14:textId="77777777" w:rsidR="00B3657D" w:rsidRPr="00CF0590" w:rsidRDefault="00B3657D" w:rsidP="004E329B">
            <w:pPr>
              <w:spacing w:before="60" w:after="60"/>
              <w:jc w:val="center"/>
              <w:rPr>
                <w:rFonts w:cs="Arial"/>
                <w:b/>
                <w:sz w:val="20"/>
                <w:szCs w:val="20"/>
              </w:rPr>
            </w:pPr>
            <w:r w:rsidRPr="00CF0590">
              <w:rPr>
                <w:rFonts w:cs="Arial"/>
                <w:b/>
                <w:sz w:val="20"/>
                <w:szCs w:val="20"/>
              </w:rPr>
              <w:t>2</w:t>
            </w:r>
          </w:p>
        </w:tc>
        <w:tc>
          <w:tcPr>
            <w:tcW w:w="946"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0511565C" w14:textId="77777777" w:rsidR="00B3657D" w:rsidRPr="00CF0590" w:rsidRDefault="00B3657D" w:rsidP="00911AAD">
            <w:pPr>
              <w:spacing w:before="60" w:after="60"/>
              <w:jc w:val="left"/>
              <w:rPr>
                <w:rFonts w:cs="Arial"/>
                <w:b/>
                <w:sz w:val="20"/>
                <w:szCs w:val="20"/>
              </w:rPr>
            </w:pPr>
            <w:r w:rsidRPr="00CF0590">
              <w:rPr>
                <w:rFonts w:cs="Arial"/>
                <w:b/>
                <w:sz w:val="20"/>
                <w:szCs w:val="20"/>
              </w:rPr>
              <w:t>Supplier</w:t>
            </w:r>
          </w:p>
          <w:p w14:paraId="052AA8B2" w14:textId="77777777" w:rsidR="00B3657D" w:rsidRPr="00CF0590" w:rsidRDefault="00B3657D" w:rsidP="00911AAD">
            <w:pPr>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0965AA7" w14:textId="77777777" w:rsidR="00B3657D" w:rsidRPr="00CF0590" w:rsidRDefault="00B3657D" w:rsidP="004F2A2B">
            <w:pPr>
              <w:spacing w:before="60" w:after="60"/>
              <w:jc w:val="left"/>
              <w:rPr>
                <w:rFonts w:cs="Arial"/>
                <w:sz w:val="20"/>
                <w:szCs w:val="20"/>
              </w:rPr>
            </w:pPr>
            <w:r w:rsidRPr="00CF0590">
              <w:rPr>
                <w:rFonts w:cs="Arial"/>
                <w:sz w:val="20"/>
                <w:szCs w:val="20"/>
              </w:rPr>
              <w:t>Name:</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3209608" w14:textId="77777777" w:rsidR="00B3657D" w:rsidRPr="00CF0590" w:rsidRDefault="00B3657D" w:rsidP="004F2A2B">
            <w:pPr>
              <w:spacing w:before="60" w:after="60"/>
              <w:jc w:val="left"/>
              <w:rPr>
                <w:rFonts w:cs="Arial"/>
                <w:sz w:val="20"/>
                <w:szCs w:val="20"/>
              </w:rPr>
            </w:pPr>
          </w:p>
        </w:tc>
      </w:tr>
      <w:tr w:rsidR="00D45724" w14:paraId="6F643E46"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97"/>
        </w:trPr>
        <w:tc>
          <w:tcPr>
            <w:tcW w:w="325" w:type="pct"/>
            <w:vMerge/>
          </w:tcPr>
          <w:p w14:paraId="1E7CFFCF" w14:textId="77777777" w:rsidR="00B3657D" w:rsidRPr="00CF0590" w:rsidRDefault="00B3657D" w:rsidP="004E329B">
            <w:pPr>
              <w:spacing w:before="60" w:after="60"/>
              <w:jc w:val="center"/>
              <w:rPr>
                <w:rFonts w:cs="Arial"/>
                <w:b/>
                <w:sz w:val="20"/>
                <w:szCs w:val="20"/>
              </w:rPr>
            </w:pPr>
          </w:p>
        </w:tc>
        <w:tc>
          <w:tcPr>
            <w:tcW w:w="946" w:type="pct"/>
            <w:vMerge/>
          </w:tcPr>
          <w:p w14:paraId="3C6E61AB" w14:textId="77777777" w:rsidR="00B3657D" w:rsidRPr="00CF0590" w:rsidRDefault="00B3657D" w:rsidP="00911AAD">
            <w:pPr>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71A5C32C" w14:textId="5546EF13" w:rsidR="00B3657D" w:rsidRPr="00CF0590" w:rsidRDefault="00702CC8" w:rsidP="004F2A2B">
            <w:pPr>
              <w:spacing w:before="60" w:after="60"/>
              <w:jc w:val="left"/>
              <w:rPr>
                <w:rFonts w:cs="Arial"/>
                <w:sz w:val="20"/>
                <w:szCs w:val="20"/>
              </w:rPr>
            </w:pPr>
            <w:r w:rsidRPr="00CF0590">
              <w:rPr>
                <w:rFonts w:cs="Arial"/>
                <w:sz w:val="20"/>
                <w:szCs w:val="20"/>
              </w:rPr>
              <w:t>ACN/ABN</w:t>
            </w:r>
            <w:r w:rsidR="00B3657D" w:rsidRPr="00CF0590">
              <w:rPr>
                <w:rFonts w:cs="Arial"/>
                <w:sz w:val="20"/>
                <w:szCs w:val="20"/>
              </w:rPr>
              <w:t>:</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F3D57F5" w14:textId="77777777" w:rsidR="00B3657D" w:rsidRPr="00CF0590" w:rsidRDefault="00B3657D" w:rsidP="004F2A2B">
            <w:pPr>
              <w:spacing w:before="60" w:after="60"/>
              <w:jc w:val="left"/>
              <w:rPr>
                <w:rFonts w:cs="Arial"/>
                <w:sz w:val="20"/>
                <w:szCs w:val="20"/>
              </w:rPr>
            </w:pPr>
          </w:p>
        </w:tc>
      </w:tr>
      <w:tr w:rsidR="00D45724" w14:paraId="6FB6E0D0"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97"/>
        </w:trPr>
        <w:tc>
          <w:tcPr>
            <w:tcW w:w="325" w:type="pct"/>
            <w:vMerge/>
          </w:tcPr>
          <w:p w14:paraId="73B5EF66" w14:textId="77777777" w:rsidR="00B3657D" w:rsidRPr="00CF0590" w:rsidRDefault="00B3657D" w:rsidP="004E329B">
            <w:pPr>
              <w:spacing w:before="60" w:after="60"/>
              <w:jc w:val="center"/>
              <w:rPr>
                <w:rFonts w:cs="Arial"/>
                <w:b/>
                <w:sz w:val="20"/>
                <w:szCs w:val="20"/>
              </w:rPr>
            </w:pPr>
          </w:p>
        </w:tc>
        <w:tc>
          <w:tcPr>
            <w:tcW w:w="946" w:type="pct"/>
            <w:vMerge/>
          </w:tcPr>
          <w:p w14:paraId="25AE1285" w14:textId="77777777" w:rsidR="00B3657D" w:rsidRPr="00CF0590" w:rsidRDefault="00B3657D" w:rsidP="00911AAD">
            <w:pPr>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5E490C7" w14:textId="7B48FABF" w:rsidR="00B3657D" w:rsidRPr="00CF0590" w:rsidRDefault="00B3657D" w:rsidP="004F2A2B">
            <w:pPr>
              <w:spacing w:before="60" w:after="60"/>
              <w:jc w:val="left"/>
              <w:rPr>
                <w:rFonts w:cs="Arial"/>
                <w:sz w:val="20"/>
                <w:szCs w:val="20"/>
              </w:rPr>
            </w:pPr>
            <w:r w:rsidRPr="00CF0590">
              <w:rPr>
                <w:rFonts w:cs="Arial"/>
                <w:sz w:val="20"/>
                <w:szCs w:val="20"/>
              </w:rPr>
              <w:t xml:space="preserve">Address: </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C93086C" w14:textId="77777777" w:rsidR="00B3657D" w:rsidRPr="00CF0590" w:rsidRDefault="00B3657D" w:rsidP="004F2A2B">
            <w:pPr>
              <w:spacing w:before="60" w:after="60"/>
              <w:jc w:val="left"/>
              <w:rPr>
                <w:rFonts w:cs="Arial"/>
                <w:sz w:val="20"/>
                <w:szCs w:val="20"/>
              </w:rPr>
            </w:pPr>
          </w:p>
        </w:tc>
      </w:tr>
      <w:tr w:rsidR="00D45724" w14:paraId="754AB119"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97"/>
        </w:trPr>
        <w:tc>
          <w:tcPr>
            <w:tcW w:w="325"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55DB73A3" w14:textId="77777777" w:rsidR="00B3657D" w:rsidRPr="00CF0590" w:rsidRDefault="00B3657D" w:rsidP="004E329B">
            <w:pPr>
              <w:spacing w:before="60" w:after="60"/>
              <w:jc w:val="center"/>
              <w:rPr>
                <w:rFonts w:cs="Arial"/>
                <w:b/>
                <w:sz w:val="20"/>
                <w:szCs w:val="20"/>
              </w:rPr>
            </w:pPr>
            <w:r w:rsidRPr="00CF0590">
              <w:rPr>
                <w:rFonts w:cs="Arial"/>
                <w:b/>
                <w:sz w:val="20"/>
                <w:szCs w:val="20"/>
              </w:rPr>
              <w:t>3</w:t>
            </w:r>
          </w:p>
        </w:tc>
        <w:tc>
          <w:tcPr>
            <w:tcW w:w="946"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5EF01997" w14:textId="77777777" w:rsidR="00B3657D" w:rsidRPr="00CF0590" w:rsidRDefault="00B3657D" w:rsidP="004F2A2B">
            <w:pPr>
              <w:spacing w:before="60" w:after="60"/>
              <w:jc w:val="left"/>
              <w:rPr>
                <w:rFonts w:cs="Arial"/>
                <w:b/>
                <w:sz w:val="20"/>
                <w:szCs w:val="20"/>
              </w:rPr>
            </w:pPr>
            <w:r w:rsidRPr="00CF0590">
              <w:rPr>
                <w:rFonts w:cs="Arial"/>
                <w:b/>
                <w:sz w:val="20"/>
                <w:szCs w:val="20"/>
              </w:rPr>
              <w:t>Customer</w:t>
            </w: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C12ACD8" w14:textId="77777777" w:rsidR="00B3657D" w:rsidRPr="00CF0590" w:rsidRDefault="00B3657D" w:rsidP="004F2A2B">
            <w:pPr>
              <w:spacing w:before="60" w:after="60"/>
              <w:jc w:val="left"/>
              <w:rPr>
                <w:rFonts w:cs="Arial"/>
                <w:sz w:val="20"/>
                <w:szCs w:val="20"/>
              </w:rPr>
            </w:pPr>
            <w:r w:rsidRPr="00CF0590">
              <w:rPr>
                <w:rFonts w:cs="Arial"/>
                <w:sz w:val="20"/>
                <w:szCs w:val="20"/>
              </w:rPr>
              <w:t>Name:</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37D9F07" w14:textId="77777777" w:rsidR="00B3657D" w:rsidRPr="00CF0590" w:rsidRDefault="00B3657D" w:rsidP="004F2A2B">
            <w:pPr>
              <w:spacing w:before="60" w:after="60"/>
              <w:jc w:val="left"/>
              <w:rPr>
                <w:rFonts w:cs="Arial"/>
                <w:sz w:val="20"/>
                <w:szCs w:val="20"/>
              </w:rPr>
            </w:pPr>
          </w:p>
        </w:tc>
      </w:tr>
      <w:tr w:rsidR="00F5378B" w14:paraId="7DB5C479"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97"/>
        </w:trPr>
        <w:tc>
          <w:tcPr>
            <w:tcW w:w="325" w:type="pct"/>
            <w:vMerge/>
          </w:tcPr>
          <w:p w14:paraId="79ED0926" w14:textId="77777777" w:rsidR="00A95C24" w:rsidRPr="00CF0590" w:rsidRDefault="00A95C24" w:rsidP="004E329B">
            <w:pPr>
              <w:spacing w:before="60" w:after="60"/>
              <w:jc w:val="center"/>
              <w:rPr>
                <w:rFonts w:cs="Arial"/>
                <w:b/>
                <w:sz w:val="20"/>
                <w:szCs w:val="20"/>
              </w:rPr>
            </w:pPr>
          </w:p>
        </w:tc>
        <w:tc>
          <w:tcPr>
            <w:tcW w:w="946" w:type="pct"/>
            <w:vMerge/>
          </w:tcPr>
          <w:p w14:paraId="1584F583" w14:textId="77777777" w:rsidR="00A95C24" w:rsidRPr="00CF0590" w:rsidRDefault="00A95C24" w:rsidP="004F2A2B">
            <w:pPr>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28CB5C10" w14:textId="0A6E6E4F" w:rsidR="00A95C24" w:rsidRPr="00CF0590" w:rsidRDefault="00A95C24" w:rsidP="004F2A2B">
            <w:pPr>
              <w:spacing w:before="60" w:after="60"/>
              <w:jc w:val="left"/>
              <w:rPr>
                <w:rFonts w:cs="Arial"/>
                <w:sz w:val="20"/>
                <w:szCs w:val="20"/>
              </w:rPr>
            </w:pPr>
            <w:r w:rsidRPr="00CF0590">
              <w:rPr>
                <w:rFonts w:cs="Arial"/>
                <w:sz w:val="20"/>
                <w:szCs w:val="20"/>
              </w:rPr>
              <w:t>ACN/ABN:</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C979181" w14:textId="77777777" w:rsidR="00A95C24" w:rsidRPr="00CF0590" w:rsidRDefault="00A95C24" w:rsidP="004F2A2B">
            <w:pPr>
              <w:spacing w:before="60" w:after="60"/>
              <w:jc w:val="left"/>
              <w:rPr>
                <w:rFonts w:cs="Arial"/>
                <w:sz w:val="20"/>
                <w:szCs w:val="20"/>
              </w:rPr>
            </w:pPr>
          </w:p>
        </w:tc>
      </w:tr>
      <w:tr w:rsidR="00D45724" w14:paraId="6EEBF85F"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97"/>
        </w:trPr>
        <w:tc>
          <w:tcPr>
            <w:tcW w:w="325" w:type="pct"/>
            <w:vMerge/>
          </w:tcPr>
          <w:p w14:paraId="4D78F8F4" w14:textId="77777777" w:rsidR="00B3657D" w:rsidRPr="00CF0590" w:rsidRDefault="00B3657D" w:rsidP="004E329B">
            <w:pPr>
              <w:spacing w:before="60" w:after="60"/>
              <w:jc w:val="center"/>
              <w:rPr>
                <w:rFonts w:cs="Arial"/>
                <w:b/>
                <w:sz w:val="20"/>
                <w:szCs w:val="20"/>
              </w:rPr>
            </w:pPr>
          </w:p>
        </w:tc>
        <w:tc>
          <w:tcPr>
            <w:tcW w:w="946" w:type="pct"/>
            <w:vMerge/>
          </w:tcPr>
          <w:p w14:paraId="34F37FA2" w14:textId="77777777" w:rsidR="00B3657D" w:rsidRPr="00CF0590" w:rsidRDefault="00B3657D" w:rsidP="004F2A2B">
            <w:pPr>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7C743F44" w14:textId="77777777" w:rsidR="00B3657D" w:rsidRPr="00CF0590" w:rsidRDefault="00B3657D" w:rsidP="004F2A2B">
            <w:pPr>
              <w:spacing w:before="60" w:after="60"/>
              <w:jc w:val="left"/>
              <w:rPr>
                <w:rFonts w:cs="Arial"/>
                <w:sz w:val="20"/>
                <w:szCs w:val="20"/>
              </w:rPr>
            </w:pPr>
            <w:r w:rsidRPr="00CF0590">
              <w:rPr>
                <w:rFonts w:cs="Arial"/>
                <w:sz w:val="20"/>
                <w:szCs w:val="20"/>
              </w:rPr>
              <w:t>Address:</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2AC169B" w14:textId="77777777" w:rsidR="00B3657D" w:rsidRPr="00CF0590" w:rsidRDefault="00B3657D" w:rsidP="004F2A2B">
            <w:pPr>
              <w:spacing w:before="60" w:after="60"/>
              <w:jc w:val="left"/>
              <w:rPr>
                <w:rFonts w:cs="Arial"/>
                <w:sz w:val="20"/>
                <w:szCs w:val="20"/>
              </w:rPr>
            </w:pPr>
          </w:p>
        </w:tc>
      </w:tr>
      <w:tr w:rsidR="00D34A06" w14:paraId="6FDF9F0B"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351"/>
        </w:trPr>
        <w:tc>
          <w:tcPr>
            <w:tcW w:w="325"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3A45655B" w14:textId="77777777" w:rsidR="00B3657D" w:rsidRPr="00CF0590" w:rsidRDefault="00B3657D" w:rsidP="004E329B">
            <w:pPr>
              <w:spacing w:before="60" w:after="60"/>
              <w:jc w:val="center"/>
              <w:rPr>
                <w:rFonts w:cs="Arial"/>
                <w:b/>
                <w:sz w:val="20"/>
                <w:szCs w:val="20"/>
              </w:rPr>
            </w:pPr>
            <w:r w:rsidRPr="00CF0590">
              <w:rPr>
                <w:rFonts w:cs="Arial"/>
                <w:b/>
                <w:sz w:val="20"/>
                <w:szCs w:val="20"/>
              </w:rPr>
              <w:t>4</w:t>
            </w:r>
          </w:p>
          <w:p w14:paraId="37079BF7" w14:textId="77777777" w:rsidR="00457C43" w:rsidRPr="00CF0590" w:rsidRDefault="00457C43" w:rsidP="004E329B">
            <w:pPr>
              <w:jc w:val="center"/>
              <w:rPr>
                <w:rFonts w:cs="Arial"/>
                <w:sz w:val="20"/>
                <w:szCs w:val="20"/>
              </w:rPr>
            </w:pPr>
          </w:p>
          <w:p w14:paraId="56CF78BE" w14:textId="77777777" w:rsidR="00457C43" w:rsidRPr="00CF0590" w:rsidRDefault="00457C43" w:rsidP="004E329B">
            <w:pPr>
              <w:jc w:val="center"/>
              <w:rPr>
                <w:rFonts w:cs="Arial"/>
                <w:sz w:val="20"/>
                <w:szCs w:val="20"/>
              </w:rPr>
            </w:pPr>
          </w:p>
          <w:p w14:paraId="7747588D" w14:textId="77777777" w:rsidR="00457C43" w:rsidRPr="00CF0590" w:rsidRDefault="00457C43" w:rsidP="004E329B">
            <w:pPr>
              <w:jc w:val="center"/>
              <w:rPr>
                <w:rFonts w:cs="Arial"/>
                <w:sz w:val="20"/>
                <w:szCs w:val="20"/>
              </w:rPr>
            </w:pPr>
          </w:p>
          <w:p w14:paraId="7F575F84" w14:textId="77777777" w:rsidR="00457C43" w:rsidRPr="00CF0590" w:rsidRDefault="00457C43" w:rsidP="004E329B">
            <w:pPr>
              <w:jc w:val="center"/>
              <w:rPr>
                <w:rFonts w:cs="Arial"/>
                <w:sz w:val="20"/>
                <w:szCs w:val="20"/>
              </w:rPr>
            </w:pPr>
          </w:p>
          <w:p w14:paraId="33A4159E" w14:textId="77777777" w:rsidR="00457C43" w:rsidRPr="00CF0590" w:rsidRDefault="00457C43" w:rsidP="004E329B">
            <w:pPr>
              <w:jc w:val="center"/>
              <w:rPr>
                <w:rFonts w:cs="Arial"/>
                <w:sz w:val="20"/>
                <w:szCs w:val="20"/>
              </w:rPr>
            </w:pPr>
          </w:p>
          <w:p w14:paraId="3D951F84" w14:textId="77777777" w:rsidR="00457C43" w:rsidRPr="00CF0590" w:rsidRDefault="00457C43" w:rsidP="004E329B">
            <w:pPr>
              <w:jc w:val="center"/>
              <w:rPr>
                <w:rFonts w:cs="Arial"/>
                <w:sz w:val="20"/>
                <w:szCs w:val="20"/>
              </w:rPr>
            </w:pPr>
          </w:p>
          <w:p w14:paraId="5D5A9A27" w14:textId="77777777" w:rsidR="00457C43" w:rsidRPr="00CF0590" w:rsidRDefault="00457C43" w:rsidP="004E329B">
            <w:pPr>
              <w:jc w:val="center"/>
              <w:rPr>
                <w:rFonts w:cs="Arial"/>
                <w:sz w:val="20"/>
                <w:szCs w:val="20"/>
              </w:rPr>
            </w:pPr>
          </w:p>
          <w:p w14:paraId="51D89BB1" w14:textId="77777777" w:rsidR="00457C43" w:rsidRPr="00CF0590" w:rsidRDefault="00457C43" w:rsidP="004E329B">
            <w:pPr>
              <w:jc w:val="center"/>
              <w:rPr>
                <w:rFonts w:cs="Arial"/>
                <w:sz w:val="20"/>
                <w:szCs w:val="20"/>
              </w:rPr>
            </w:pPr>
          </w:p>
          <w:p w14:paraId="264B6548" w14:textId="77777777" w:rsidR="00457C43" w:rsidRPr="00CF0590" w:rsidRDefault="00457C43" w:rsidP="004E329B">
            <w:pPr>
              <w:jc w:val="center"/>
              <w:rPr>
                <w:rFonts w:cs="Arial"/>
                <w:sz w:val="20"/>
                <w:szCs w:val="20"/>
              </w:rPr>
            </w:pPr>
          </w:p>
          <w:p w14:paraId="08FE207D" w14:textId="77777777" w:rsidR="00457C43" w:rsidRPr="00CF0590" w:rsidRDefault="00457C43" w:rsidP="004E329B">
            <w:pPr>
              <w:jc w:val="center"/>
              <w:rPr>
                <w:rFonts w:cs="Arial"/>
                <w:sz w:val="20"/>
                <w:szCs w:val="20"/>
              </w:rPr>
            </w:pPr>
          </w:p>
          <w:p w14:paraId="2B9F3CF3" w14:textId="77777777" w:rsidR="00457C43" w:rsidRPr="00CF0590" w:rsidRDefault="00457C43" w:rsidP="004E329B">
            <w:pPr>
              <w:jc w:val="center"/>
              <w:rPr>
                <w:rFonts w:cs="Arial"/>
                <w:sz w:val="20"/>
                <w:szCs w:val="20"/>
              </w:rPr>
            </w:pPr>
          </w:p>
          <w:p w14:paraId="6DA439F6" w14:textId="16F20E52" w:rsidR="00457C43" w:rsidRPr="00CF0590" w:rsidRDefault="00457C43" w:rsidP="004E329B">
            <w:pPr>
              <w:jc w:val="center"/>
              <w:rPr>
                <w:rFonts w:cs="Arial"/>
                <w:sz w:val="20"/>
                <w:szCs w:val="20"/>
              </w:rPr>
            </w:pPr>
          </w:p>
        </w:tc>
        <w:tc>
          <w:tcPr>
            <w:tcW w:w="946"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50509079" w14:textId="77777777" w:rsidR="00B3657D" w:rsidRPr="00CF0590" w:rsidRDefault="00B3657D" w:rsidP="004F2A2B">
            <w:pPr>
              <w:spacing w:before="60" w:after="60"/>
              <w:jc w:val="left"/>
              <w:rPr>
                <w:rFonts w:cs="Arial"/>
                <w:b/>
                <w:sz w:val="20"/>
                <w:szCs w:val="20"/>
              </w:rPr>
            </w:pPr>
            <w:r w:rsidRPr="00CF0590">
              <w:rPr>
                <w:rFonts w:cs="Arial"/>
                <w:b/>
                <w:sz w:val="20"/>
                <w:szCs w:val="20"/>
              </w:rPr>
              <w:t>Authorised Representatives</w:t>
            </w:r>
          </w:p>
          <w:p w14:paraId="3DC34068" w14:textId="77777777" w:rsidR="00B3657D" w:rsidRPr="00CF0590" w:rsidRDefault="00B3657D" w:rsidP="004F2A2B">
            <w:pPr>
              <w:spacing w:before="60" w:after="60"/>
              <w:jc w:val="left"/>
              <w:rPr>
                <w:rFonts w:cs="Arial"/>
                <w:b/>
                <w:sz w:val="20"/>
                <w:szCs w:val="20"/>
              </w:rPr>
            </w:pPr>
          </w:p>
          <w:p w14:paraId="068AB671" w14:textId="77777777" w:rsidR="00B3657D" w:rsidRPr="00CF0590" w:rsidRDefault="00B3657D" w:rsidP="004F2A2B">
            <w:pPr>
              <w:spacing w:before="60" w:after="60"/>
              <w:jc w:val="left"/>
              <w:rPr>
                <w:rFonts w:cs="Arial"/>
                <w:b/>
                <w:sz w:val="20"/>
                <w:szCs w:val="20"/>
              </w:rPr>
            </w:pPr>
          </w:p>
          <w:p w14:paraId="21532C94" w14:textId="30C0E642" w:rsidR="00FE3500" w:rsidRPr="00CF0590" w:rsidRDefault="00FE3500" w:rsidP="004F2A2B">
            <w:pPr>
              <w:jc w:val="left"/>
              <w:rPr>
                <w:rFonts w:cs="Arial"/>
                <w:sz w:val="20"/>
                <w:szCs w:val="20"/>
              </w:rPr>
            </w:pPr>
          </w:p>
        </w:tc>
        <w:tc>
          <w:tcPr>
            <w:tcW w:w="878" w:type="pct"/>
            <w:gridSpan w:val="2"/>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EE1E39D" w14:textId="77777777" w:rsidR="00B3657D" w:rsidRPr="00CF0590" w:rsidRDefault="00B3657D" w:rsidP="004F2A2B">
            <w:pPr>
              <w:spacing w:before="60" w:after="60"/>
              <w:jc w:val="left"/>
              <w:rPr>
                <w:rFonts w:cs="Arial"/>
                <w:sz w:val="20"/>
                <w:szCs w:val="20"/>
              </w:rPr>
            </w:pPr>
            <w:r w:rsidRPr="00CF0590">
              <w:rPr>
                <w:rFonts w:cs="Arial"/>
                <w:sz w:val="20"/>
                <w:szCs w:val="20"/>
              </w:rPr>
              <w:t>Supplier:</w:t>
            </w: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AE5BA35" w14:textId="77777777" w:rsidR="00B3657D" w:rsidRPr="00CF0590" w:rsidRDefault="00B3657D" w:rsidP="004F2A2B">
            <w:pPr>
              <w:spacing w:before="60" w:after="60"/>
              <w:jc w:val="left"/>
              <w:rPr>
                <w:rFonts w:cs="Arial"/>
                <w:sz w:val="20"/>
                <w:szCs w:val="20"/>
              </w:rPr>
            </w:pPr>
            <w:r w:rsidRPr="00CF0590">
              <w:rPr>
                <w:rFonts w:cs="Arial"/>
                <w:sz w:val="20"/>
                <w:szCs w:val="20"/>
              </w:rPr>
              <w:t>Name</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2A253143" w14:textId="77777777" w:rsidR="00B3657D" w:rsidRPr="00CF0590" w:rsidRDefault="00B3657D" w:rsidP="00433B54">
            <w:pPr>
              <w:spacing w:before="60" w:after="60"/>
              <w:rPr>
                <w:rFonts w:cs="Arial"/>
                <w:sz w:val="20"/>
                <w:szCs w:val="20"/>
              </w:rPr>
            </w:pPr>
          </w:p>
        </w:tc>
      </w:tr>
      <w:tr w:rsidR="00F5378B" w14:paraId="37356090"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288"/>
        </w:trPr>
        <w:tc>
          <w:tcPr>
            <w:tcW w:w="325" w:type="pct"/>
            <w:vMerge/>
          </w:tcPr>
          <w:p w14:paraId="70E562AD" w14:textId="77777777" w:rsidR="00B3657D" w:rsidRPr="00CF0590" w:rsidRDefault="00B3657D" w:rsidP="004E329B">
            <w:pPr>
              <w:spacing w:before="60" w:after="60"/>
              <w:jc w:val="center"/>
              <w:rPr>
                <w:rFonts w:cs="Arial"/>
                <w:b/>
                <w:sz w:val="20"/>
                <w:szCs w:val="20"/>
              </w:rPr>
            </w:pPr>
          </w:p>
        </w:tc>
        <w:tc>
          <w:tcPr>
            <w:tcW w:w="946" w:type="pct"/>
            <w:vMerge/>
          </w:tcPr>
          <w:p w14:paraId="2B078674" w14:textId="77777777" w:rsidR="00B3657D" w:rsidRPr="00CF0590" w:rsidRDefault="00B3657D" w:rsidP="004F2A2B">
            <w:pPr>
              <w:spacing w:before="60" w:after="60"/>
              <w:jc w:val="left"/>
              <w:rPr>
                <w:rFonts w:cs="Arial"/>
                <w:b/>
                <w:sz w:val="20"/>
                <w:szCs w:val="20"/>
              </w:rPr>
            </w:pPr>
          </w:p>
        </w:tc>
        <w:tc>
          <w:tcPr>
            <w:tcW w:w="878" w:type="pct"/>
            <w:gridSpan w:val="2"/>
            <w:vMerge/>
          </w:tcPr>
          <w:p w14:paraId="5ABDD081" w14:textId="77777777" w:rsidR="00B3657D" w:rsidRPr="00CF0590" w:rsidRDefault="00B3657D" w:rsidP="004F2A2B">
            <w:pPr>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EF4BFD4" w14:textId="77777777" w:rsidR="00B3657D" w:rsidRPr="00CF0590" w:rsidRDefault="00B3657D" w:rsidP="004F2A2B">
            <w:pPr>
              <w:spacing w:before="60" w:after="60"/>
              <w:jc w:val="left"/>
              <w:rPr>
                <w:rFonts w:cs="Arial"/>
                <w:sz w:val="20"/>
                <w:szCs w:val="20"/>
              </w:rPr>
            </w:pPr>
            <w:r w:rsidRPr="00CF0590">
              <w:rPr>
                <w:rFonts w:cs="Arial"/>
                <w:sz w:val="20"/>
                <w:szCs w:val="20"/>
              </w:rPr>
              <w:t>Position</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4E6FEF1F" w14:textId="77777777" w:rsidR="00B3657D" w:rsidRPr="00CF0590" w:rsidRDefault="00B3657D" w:rsidP="00433B54">
            <w:pPr>
              <w:spacing w:before="60" w:after="60"/>
              <w:rPr>
                <w:rFonts w:cs="Arial"/>
                <w:sz w:val="20"/>
                <w:szCs w:val="20"/>
              </w:rPr>
            </w:pPr>
          </w:p>
        </w:tc>
      </w:tr>
      <w:tr w:rsidR="00F5378B" w14:paraId="7B2D545A"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352"/>
        </w:trPr>
        <w:tc>
          <w:tcPr>
            <w:tcW w:w="325" w:type="pct"/>
            <w:vMerge/>
          </w:tcPr>
          <w:p w14:paraId="15C64829" w14:textId="77777777" w:rsidR="00B3657D" w:rsidRPr="00CF0590" w:rsidRDefault="00B3657D" w:rsidP="004E329B">
            <w:pPr>
              <w:spacing w:before="60" w:after="60"/>
              <w:jc w:val="center"/>
              <w:rPr>
                <w:rFonts w:cs="Arial"/>
                <w:b/>
                <w:sz w:val="20"/>
                <w:szCs w:val="20"/>
              </w:rPr>
            </w:pPr>
          </w:p>
        </w:tc>
        <w:tc>
          <w:tcPr>
            <w:tcW w:w="946" w:type="pct"/>
            <w:vMerge/>
          </w:tcPr>
          <w:p w14:paraId="72CB0A2F" w14:textId="77777777" w:rsidR="00B3657D" w:rsidRPr="00CF0590" w:rsidRDefault="00B3657D" w:rsidP="004F2A2B">
            <w:pPr>
              <w:spacing w:before="60" w:after="60"/>
              <w:jc w:val="left"/>
              <w:rPr>
                <w:rFonts w:cs="Arial"/>
                <w:b/>
                <w:sz w:val="20"/>
                <w:szCs w:val="20"/>
              </w:rPr>
            </w:pPr>
          </w:p>
        </w:tc>
        <w:tc>
          <w:tcPr>
            <w:tcW w:w="878" w:type="pct"/>
            <w:gridSpan w:val="2"/>
            <w:vMerge/>
          </w:tcPr>
          <w:p w14:paraId="72529D3D" w14:textId="77777777" w:rsidR="00B3657D" w:rsidRPr="00CF0590" w:rsidRDefault="00B3657D" w:rsidP="004F2A2B">
            <w:pPr>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66672A37" w14:textId="77777777" w:rsidR="00B3657D" w:rsidRPr="00CF0590" w:rsidRDefault="00B3657D" w:rsidP="004F2A2B">
            <w:pPr>
              <w:spacing w:before="60" w:after="60"/>
              <w:jc w:val="left"/>
              <w:rPr>
                <w:rFonts w:cs="Arial"/>
                <w:sz w:val="20"/>
                <w:szCs w:val="20"/>
              </w:rPr>
            </w:pPr>
            <w:r w:rsidRPr="00CF0590">
              <w:rPr>
                <w:rFonts w:cs="Arial"/>
                <w:sz w:val="20"/>
                <w:szCs w:val="20"/>
              </w:rPr>
              <w:t>Address</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ECB5FF7" w14:textId="77777777" w:rsidR="00B3657D" w:rsidRPr="00CF0590" w:rsidRDefault="00B3657D" w:rsidP="00433B54">
            <w:pPr>
              <w:spacing w:before="60" w:after="60"/>
              <w:rPr>
                <w:rFonts w:cs="Arial"/>
                <w:sz w:val="20"/>
                <w:szCs w:val="20"/>
              </w:rPr>
            </w:pPr>
          </w:p>
        </w:tc>
      </w:tr>
      <w:tr w:rsidR="00F5378B" w14:paraId="3DFC94B2"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150A07CB" w14:textId="77777777" w:rsidR="00B3657D" w:rsidRPr="00CF0590" w:rsidRDefault="00B3657D" w:rsidP="004E329B">
            <w:pPr>
              <w:spacing w:before="60" w:after="60"/>
              <w:jc w:val="center"/>
              <w:rPr>
                <w:rFonts w:cs="Arial"/>
                <w:b/>
                <w:sz w:val="20"/>
                <w:szCs w:val="20"/>
              </w:rPr>
            </w:pPr>
          </w:p>
        </w:tc>
        <w:tc>
          <w:tcPr>
            <w:tcW w:w="946" w:type="pct"/>
            <w:vMerge/>
          </w:tcPr>
          <w:p w14:paraId="3CD9BD67" w14:textId="77777777" w:rsidR="00B3657D" w:rsidRPr="00CF0590" w:rsidRDefault="00B3657D" w:rsidP="004F2A2B">
            <w:pPr>
              <w:spacing w:before="60" w:after="60"/>
              <w:jc w:val="left"/>
              <w:rPr>
                <w:rFonts w:cs="Arial"/>
                <w:b/>
                <w:sz w:val="20"/>
                <w:szCs w:val="20"/>
              </w:rPr>
            </w:pPr>
          </w:p>
        </w:tc>
        <w:tc>
          <w:tcPr>
            <w:tcW w:w="878" w:type="pct"/>
            <w:gridSpan w:val="2"/>
            <w:vMerge/>
          </w:tcPr>
          <w:p w14:paraId="0843FD46" w14:textId="77777777" w:rsidR="00B3657D" w:rsidRPr="00CF0590" w:rsidRDefault="00B3657D" w:rsidP="004F2A2B">
            <w:pPr>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3582CA3" w14:textId="77777777" w:rsidR="00B3657D" w:rsidRPr="00CF0590" w:rsidRDefault="00B3657D" w:rsidP="004F2A2B">
            <w:pPr>
              <w:spacing w:before="60" w:after="60"/>
              <w:jc w:val="left"/>
              <w:rPr>
                <w:rFonts w:cs="Arial"/>
                <w:sz w:val="20"/>
                <w:szCs w:val="20"/>
              </w:rPr>
            </w:pPr>
            <w:r w:rsidRPr="00CF0590">
              <w:rPr>
                <w:rFonts w:cs="Arial"/>
                <w:sz w:val="20"/>
                <w:szCs w:val="20"/>
              </w:rPr>
              <w:t>Phone</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8B54A9F" w14:textId="77777777" w:rsidR="00B3657D" w:rsidRPr="00CF0590" w:rsidRDefault="00B3657D" w:rsidP="00433B54">
            <w:pPr>
              <w:spacing w:before="60" w:after="60"/>
              <w:rPr>
                <w:rFonts w:cs="Arial"/>
                <w:sz w:val="20"/>
                <w:szCs w:val="20"/>
              </w:rPr>
            </w:pPr>
          </w:p>
        </w:tc>
      </w:tr>
      <w:tr w:rsidR="00F5378B" w14:paraId="6A0F6885"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472269CF" w14:textId="77777777" w:rsidR="00B3657D" w:rsidRPr="00CF0590" w:rsidRDefault="00B3657D" w:rsidP="004E329B">
            <w:pPr>
              <w:spacing w:before="60" w:after="60"/>
              <w:jc w:val="center"/>
              <w:rPr>
                <w:rFonts w:cs="Arial"/>
                <w:b/>
                <w:sz w:val="20"/>
                <w:szCs w:val="20"/>
              </w:rPr>
            </w:pPr>
          </w:p>
        </w:tc>
        <w:tc>
          <w:tcPr>
            <w:tcW w:w="946" w:type="pct"/>
            <w:vMerge/>
          </w:tcPr>
          <w:p w14:paraId="0E420E88" w14:textId="77777777" w:rsidR="00B3657D" w:rsidRPr="00CF0590" w:rsidRDefault="00B3657D" w:rsidP="004F2A2B">
            <w:pPr>
              <w:spacing w:before="60" w:after="60"/>
              <w:jc w:val="left"/>
              <w:rPr>
                <w:rFonts w:cs="Arial"/>
                <w:b/>
                <w:sz w:val="20"/>
                <w:szCs w:val="20"/>
              </w:rPr>
            </w:pPr>
          </w:p>
        </w:tc>
        <w:tc>
          <w:tcPr>
            <w:tcW w:w="878" w:type="pct"/>
            <w:gridSpan w:val="2"/>
            <w:vMerge/>
          </w:tcPr>
          <w:p w14:paraId="17343334" w14:textId="77777777" w:rsidR="00B3657D" w:rsidRPr="00CF0590" w:rsidRDefault="00B3657D" w:rsidP="004F2A2B">
            <w:pPr>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489D036B" w14:textId="77777777" w:rsidR="00B3657D" w:rsidRPr="00CF0590" w:rsidRDefault="00B3657D" w:rsidP="004F2A2B">
            <w:pPr>
              <w:spacing w:before="60" w:after="60"/>
              <w:jc w:val="left"/>
              <w:rPr>
                <w:rFonts w:cs="Arial"/>
                <w:sz w:val="20"/>
                <w:szCs w:val="20"/>
              </w:rPr>
            </w:pPr>
            <w:r w:rsidRPr="00CF0590">
              <w:rPr>
                <w:rFonts w:cs="Arial"/>
                <w:sz w:val="20"/>
                <w:szCs w:val="20"/>
              </w:rPr>
              <w:t>email</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4A98FC2F" w14:textId="77777777" w:rsidR="00B3657D" w:rsidRPr="00CF0590" w:rsidRDefault="00B3657D" w:rsidP="00433B54">
            <w:pPr>
              <w:spacing w:before="60" w:after="60"/>
              <w:rPr>
                <w:rFonts w:cs="Arial"/>
                <w:sz w:val="20"/>
                <w:szCs w:val="20"/>
              </w:rPr>
            </w:pPr>
          </w:p>
        </w:tc>
      </w:tr>
      <w:tr w:rsidR="00F5378B" w14:paraId="5EDD6E00"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429"/>
        </w:trPr>
        <w:tc>
          <w:tcPr>
            <w:tcW w:w="325" w:type="pct"/>
            <w:vMerge/>
          </w:tcPr>
          <w:p w14:paraId="6C29A129" w14:textId="77777777" w:rsidR="00B3657D" w:rsidRPr="00CF0590" w:rsidRDefault="00B3657D" w:rsidP="004E329B">
            <w:pPr>
              <w:spacing w:before="60" w:after="60"/>
              <w:jc w:val="center"/>
              <w:rPr>
                <w:rFonts w:cs="Arial"/>
                <w:b/>
                <w:sz w:val="20"/>
                <w:szCs w:val="20"/>
              </w:rPr>
            </w:pPr>
          </w:p>
        </w:tc>
        <w:tc>
          <w:tcPr>
            <w:tcW w:w="946" w:type="pct"/>
            <w:vMerge/>
          </w:tcPr>
          <w:p w14:paraId="1418A2D9" w14:textId="77777777" w:rsidR="00B3657D" w:rsidRPr="00CF0590" w:rsidRDefault="00B3657D" w:rsidP="004F2A2B">
            <w:pPr>
              <w:spacing w:before="60" w:after="60"/>
              <w:jc w:val="left"/>
              <w:rPr>
                <w:rFonts w:cs="Arial"/>
                <w:b/>
                <w:sz w:val="20"/>
                <w:szCs w:val="20"/>
              </w:rPr>
            </w:pPr>
          </w:p>
        </w:tc>
        <w:tc>
          <w:tcPr>
            <w:tcW w:w="878" w:type="pct"/>
            <w:gridSpan w:val="2"/>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C0E90E3" w14:textId="77777777" w:rsidR="00B3657D" w:rsidRPr="00CF0590" w:rsidRDefault="00B3657D" w:rsidP="004F2A2B">
            <w:pPr>
              <w:spacing w:before="60" w:after="60"/>
              <w:jc w:val="left"/>
              <w:rPr>
                <w:rFonts w:cs="Arial"/>
                <w:sz w:val="20"/>
                <w:szCs w:val="20"/>
              </w:rPr>
            </w:pPr>
            <w:r w:rsidRPr="00CF0590">
              <w:rPr>
                <w:rFonts w:cs="Arial"/>
                <w:sz w:val="20"/>
                <w:szCs w:val="20"/>
              </w:rPr>
              <w:t>Customer:</w:t>
            </w:r>
          </w:p>
          <w:p w14:paraId="69C0A1C3" w14:textId="77777777" w:rsidR="00A06C35" w:rsidRPr="00CF0590" w:rsidRDefault="00A06C35" w:rsidP="00A06C35">
            <w:pPr>
              <w:rPr>
                <w:rFonts w:cs="Arial"/>
                <w:sz w:val="20"/>
                <w:szCs w:val="20"/>
              </w:rPr>
            </w:pPr>
          </w:p>
          <w:p w14:paraId="1927F601" w14:textId="77777777" w:rsidR="00A06C35" w:rsidRPr="00CF0590" w:rsidRDefault="00A06C35" w:rsidP="00A06C35">
            <w:pPr>
              <w:rPr>
                <w:rFonts w:cs="Arial"/>
                <w:sz w:val="20"/>
                <w:szCs w:val="20"/>
              </w:rPr>
            </w:pPr>
          </w:p>
          <w:p w14:paraId="21260F20" w14:textId="77777777" w:rsidR="00A06C35" w:rsidRPr="00CF0590" w:rsidRDefault="00A06C35" w:rsidP="00A06C35">
            <w:pPr>
              <w:rPr>
                <w:rFonts w:cs="Arial"/>
                <w:sz w:val="20"/>
                <w:szCs w:val="20"/>
              </w:rPr>
            </w:pPr>
          </w:p>
          <w:p w14:paraId="5D933A94" w14:textId="77777777" w:rsidR="00A06C35" w:rsidRPr="00CF0590" w:rsidRDefault="00A06C35" w:rsidP="00A06C35">
            <w:pPr>
              <w:rPr>
                <w:rFonts w:cs="Arial"/>
                <w:sz w:val="20"/>
                <w:szCs w:val="20"/>
              </w:rPr>
            </w:pPr>
          </w:p>
          <w:p w14:paraId="7E88D0EF" w14:textId="77777777" w:rsidR="00A06C35" w:rsidRPr="00CF0590" w:rsidRDefault="00A06C35" w:rsidP="00A06C35">
            <w:pPr>
              <w:rPr>
                <w:rFonts w:cs="Arial"/>
                <w:sz w:val="20"/>
                <w:szCs w:val="20"/>
              </w:rPr>
            </w:pPr>
          </w:p>
          <w:p w14:paraId="102C298A" w14:textId="292F4854" w:rsidR="00A06C35" w:rsidRPr="00CF0590" w:rsidRDefault="00A06C35" w:rsidP="00A06C35">
            <w:pPr>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9424A49" w14:textId="77777777" w:rsidR="00B3657D" w:rsidRPr="00CF0590" w:rsidRDefault="00B3657D" w:rsidP="004F2A2B">
            <w:pPr>
              <w:spacing w:before="60" w:after="60"/>
              <w:jc w:val="left"/>
              <w:rPr>
                <w:rFonts w:cs="Arial"/>
                <w:sz w:val="20"/>
                <w:szCs w:val="20"/>
              </w:rPr>
            </w:pPr>
            <w:r w:rsidRPr="00CF0590">
              <w:rPr>
                <w:rFonts w:cs="Arial"/>
                <w:sz w:val="20"/>
                <w:szCs w:val="20"/>
              </w:rPr>
              <w:t>Name</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4F287A02" w14:textId="77777777" w:rsidR="00B3657D" w:rsidRPr="00CF0590" w:rsidRDefault="00B3657D" w:rsidP="00433B54">
            <w:pPr>
              <w:spacing w:before="60" w:after="60"/>
              <w:rPr>
                <w:rFonts w:cs="Arial"/>
                <w:sz w:val="20"/>
                <w:szCs w:val="20"/>
              </w:rPr>
            </w:pPr>
          </w:p>
        </w:tc>
      </w:tr>
      <w:tr w:rsidR="00F5378B" w14:paraId="4650C8B4"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351"/>
        </w:trPr>
        <w:tc>
          <w:tcPr>
            <w:tcW w:w="325" w:type="pct"/>
            <w:vMerge/>
          </w:tcPr>
          <w:p w14:paraId="6FD1D694" w14:textId="77777777" w:rsidR="00B3657D" w:rsidRPr="00CF0590" w:rsidRDefault="00B3657D" w:rsidP="004E329B">
            <w:pPr>
              <w:spacing w:before="60" w:after="60"/>
              <w:jc w:val="center"/>
              <w:rPr>
                <w:rFonts w:cs="Arial"/>
                <w:b/>
                <w:sz w:val="20"/>
                <w:szCs w:val="20"/>
              </w:rPr>
            </w:pPr>
          </w:p>
        </w:tc>
        <w:tc>
          <w:tcPr>
            <w:tcW w:w="946" w:type="pct"/>
            <w:vMerge/>
          </w:tcPr>
          <w:p w14:paraId="6021F123" w14:textId="77777777" w:rsidR="00B3657D" w:rsidRPr="00CF0590" w:rsidRDefault="00B3657D" w:rsidP="004F2A2B">
            <w:pPr>
              <w:spacing w:before="60" w:after="60"/>
              <w:jc w:val="left"/>
              <w:rPr>
                <w:rFonts w:cs="Arial"/>
                <w:b/>
                <w:sz w:val="20"/>
                <w:szCs w:val="20"/>
              </w:rPr>
            </w:pPr>
          </w:p>
        </w:tc>
        <w:tc>
          <w:tcPr>
            <w:tcW w:w="878" w:type="pct"/>
            <w:gridSpan w:val="2"/>
            <w:vMerge/>
          </w:tcPr>
          <w:p w14:paraId="112CB1D8" w14:textId="77777777" w:rsidR="00B3657D" w:rsidRPr="00CF0590" w:rsidRDefault="00B3657D" w:rsidP="004F2A2B">
            <w:pPr>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7AAF750C" w14:textId="77777777" w:rsidR="00B3657D" w:rsidRPr="00CF0590" w:rsidRDefault="00B3657D" w:rsidP="004F2A2B">
            <w:pPr>
              <w:spacing w:before="60" w:after="60"/>
              <w:jc w:val="left"/>
              <w:rPr>
                <w:rFonts w:cs="Arial"/>
                <w:sz w:val="20"/>
                <w:szCs w:val="20"/>
              </w:rPr>
            </w:pPr>
            <w:r w:rsidRPr="00CF0590">
              <w:rPr>
                <w:rFonts w:cs="Arial"/>
                <w:sz w:val="20"/>
                <w:szCs w:val="20"/>
              </w:rPr>
              <w:t>Position</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82A3570" w14:textId="77777777" w:rsidR="00B3657D" w:rsidRPr="00CF0590" w:rsidRDefault="00B3657D" w:rsidP="00433B54">
            <w:pPr>
              <w:spacing w:before="60" w:after="60"/>
              <w:rPr>
                <w:rFonts w:cs="Arial"/>
                <w:sz w:val="20"/>
                <w:szCs w:val="20"/>
              </w:rPr>
            </w:pPr>
          </w:p>
        </w:tc>
      </w:tr>
      <w:tr w:rsidR="00F5378B" w14:paraId="49420CEA"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24307204" w14:textId="77777777" w:rsidR="00B3657D" w:rsidRPr="00CF0590" w:rsidRDefault="00B3657D" w:rsidP="004E329B">
            <w:pPr>
              <w:spacing w:before="60" w:after="60"/>
              <w:jc w:val="center"/>
              <w:rPr>
                <w:rFonts w:cs="Arial"/>
                <w:b/>
                <w:sz w:val="20"/>
                <w:szCs w:val="20"/>
              </w:rPr>
            </w:pPr>
          </w:p>
        </w:tc>
        <w:tc>
          <w:tcPr>
            <w:tcW w:w="946" w:type="pct"/>
            <w:vMerge/>
          </w:tcPr>
          <w:p w14:paraId="7192C803" w14:textId="77777777" w:rsidR="00B3657D" w:rsidRPr="00CF0590" w:rsidRDefault="00B3657D" w:rsidP="004F2A2B">
            <w:pPr>
              <w:spacing w:before="60" w:after="60"/>
              <w:jc w:val="left"/>
              <w:rPr>
                <w:rFonts w:cs="Arial"/>
                <w:b/>
                <w:sz w:val="20"/>
                <w:szCs w:val="20"/>
              </w:rPr>
            </w:pPr>
          </w:p>
        </w:tc>
        <w:tc>
          <w:tcPr>
            <w:tcW w:w="878" w:type="pct"/>
            <w:gridSpan w:val="2"/>
            <w:vMerge/>
          </w:tcPr>
          <w:p w14:paraId="270FFCA6" w14:textId="77777777" w:rsidR="00B3657D" w:rsidRPr="00CF0590" w:rsidRDefault="00B3657D" w:rsidP="004F2A2B">
            <w:pPr>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2B5C32F7" w14:textId="77777777" w:rsidR="00B3657D" w:rsidRPr="00CF0590" w:rsidRDefault="00B3657D" w:rsidP="004F2A2B">
            <w:pPr>
              <w:spacing w:before="60" w:after="60"/>
              <w:jc w:val="left"/>
              <w:rPr>
                <w:rFonts w:cs="Arial"/>
                <w:sz w:val="20"/>
                <w:szCs w:val="20"/>
              </w:rPr>
            </w:pPr>
            <w:r w:rsidRPr="00CF0590">
              <w:rPr>
                <w:rFonts w:cs="Arial"/>
                <w:sz w:val="20"/>
                <w:szCs w:val="20"/>
              </w:rPr>
              <w:t>Address</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0B1BEC39" w14:textId="77777777" w:rsidR="00B3657D" w:rsidRPr="00CF0590" w:rsidRDefault="00B3657D" w:rsidP="00433B54">
            <w:pPr>
              <w:spacing w:before="60" w:after="60"/>
              <w:rPr>
                <w:rFonts w:cs="Arial"/>
                <w:sz w:val="20"/>
                <w:szCs w:val="20"/>
              </w:rPr>
            </w:pPr>
          </w:p>
        </w:tc>
      </w:tr>
      <w:tr w:rsidR="00F5378B" w14:paraId="0F3C2D53"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05F64E6B" w14:textId="77777777" w:rsidR="00B3657D" w:rsidRPr="00CF0590" w:rsidRDefault="00B3657D" w:rsidP="004E329B">
            <w:pPr>
              <w:spacing w:before="60" w:after="60"/>
              <w:jc w:val="center"/>
              <w:rPr>
                <w:rFonts w:cs="Arial"/>
                <w:b/>
                <w:sz w:val="20"/>
                <w:szCs w:val="20"/>
              </w:rPr>
            </w:pPr>
          </w:p>
        </w:tc>
        <w:tc>
          <w:tcPr>
            <w:tcW w:w="946" w:type="pct"/>
            <w:vMerge/>
          </w:tcPr>
          <w:p w14:paraId="552B1771" w14:textId="77777777" w:rsidR="00B3657D" w:rsidRPr="00CF0590" w:rsidRDefault="00B3657D" w:rsidP="004F2A2B">
            <w:pPr>
              <w:spacing w:before="60" w:after="60"/>
              <w:jc w:val="left"/>
              <w:rPr>
                <w:rFonts w:cs="Arial"/>
                <w:b/>
                <w:sz w:val="20"/>
                <w:szCs w:val="20"/>
              </w:rPr>
            </w:pPr>
          </w:p>
        </w:tc>
        <w:tc>
          <w:tcPr>
            <w:tcW w:w="878" w:type="pct"/>
            <w:gridSpan w:val="2"/>
            <w:vMerge/>
          </w:tcPr>
          <w:p w14:paraId="712F2935" w14:textId="77777777" w:rsidR="00B3657D" w:rsidRPr="00CF0590" w:rsidRDefault="00B3657D" w:rsidP="004F2A2B">
            <w:pPr>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94CCA52" w14:textId="77777777" w:rsidR="00B3657D" w:rsidRPr="00CF0590" w:rsidRDefault="00B3657D" w:rsidP="004F2A2B">
            <w:pPr>
              <w:spacing w:before="60" w:after="60"/>
              <w:jc w:val="left"/>
              <w:rPr>
                <w:rFonts w:cs="Arial"/>
                <w:sz w:val="20"/>
                <w:szCs w:val="20"/>
              </w:rPr>
            </w:pPr>
            <w:r w:rsidRPr="00CF0590">
              <w:rPr>
                <w:rFonts w:cs="Arial"/>
                <w:sz w:val="20"/>
                <w:szCs w:val="20"/>
              </w:rPr>
              <w:t>Phone</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1FA6D33" w14:textId="77777777" w:rsidR="00B3657D" w:rsidRPr="00CF0590" w:rsidRDefault="00B3657D" w:rsidP="00433B54">
            <w:pPr>
              <w:spacing w:before="60" w:after="60"/>
              <w:rPr>
                <w:rFonts w:cs="Arial"/>
                <w:sz w:val="20"/>
                <w:szCs w:val="20"/>
              </w:rPr>
            </w:pPr>
          </w:p>
        </w:tc>
      </w:tr>
      <w:tr w:rsidR="00F5378B" w14:paraId="5CF9FEE3"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4B050496" w14:textId="77777777" w:rsidR="00B3657D" w:rsidRPr="00CF0590" w:rsidRDefault="00B3657D" w:rsidP="004E329B">
            <w:pPr>
              <w:spacing w:before="60" w:after="60"/>
              <w:jc w:val="center"/>
              <w:rPr>
                <w:rFonts w:cs="Arial"/>
                <w:b/>
                <w:sz w:val="20"/>
                <w:szCs w:val="20"/>
              </w:rPr>
            </w:pPr>
          </w:p>
        </w:tc>
        <w:tc>
          <w:tcPr>
            <w:tcW w:w="946" w:type="pct"/>
            <w:vMerge/>
          </w:tcPr>
          <w:p w14:paraId="1A8DC94F" w14:textId="77777777" w:rsidR="00B3657D" w:rsidRPr="00CF0590" w:rsidRDefault="00B3657D" w:rsidP="004F2A2B">
            <w:pPr>
              <w:spacing w:before="60" w:after="60"/>
              <w:jc w:val="left"/>
              <w:rPr>
                <w:rFonts w:cs="Arial"/>
                <w:b/>
                <w:sz w:val="20"/>
                <w:szCs w:val="20"/>
              </w:rPr>
            </w:pPr>
          </w:p>
        </w:tc>
        <w:tc>
          <w:tcPr>
            <w:tcW w:w="878" w:type="pct"/>
            <w:gridSpan w:val="2"/>
            <w:vMerge/>
          </w:tcPr>
          <w:p w14:paraId="4C7094DE" w14:textId="77777777" w:rsidR="00B3657D" w:rsidRPr="00CF0590" w:rsidRDefault="00B3657D" w:rsidP="004F2A2B">
            <w:pPr>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160BF932" w14:textId="77777777" w:rsidR="00B3657D" w:rsidRPr="00CF0590" w:rsidRDefault="00B3657D" w:rsidP="004F2A2B">
            <w:pPr>
              <w:spacing w:before="60" w:after="60"/>
              <w:jc w:val="left"/>
              <w:rPr>
                <w:rFonts w:cs="Arial"/>
                <w:sz w:val="20"/>
                <w:szCs w:val="20"/>
              </w:rPr>
            </w:pPr>
            <w:r w:rsidRPr="00CF0590">
              <w:rPr>
                <w:rFonts w:cs="Arial"/>
                <w:sz w:val="20"/>
                <w:szCs w:val="20"/>
              </w:rPr>
              <w:t>email</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64639FE5" w14:textId="62EC4BE5" w:rsidR="00702CC8" w:rsidRPr="00CF0590" w:rsidRDefault="00702CC8" w:rsidP="00433B54">
            <w:pPr>
              <w:spacing w:before="60" w:after="60"/>
              <w:rPr>
                <w:rFonts w:cs="Arial"/>
                <w:sz w:val="20"/>
                <w:szCs w:val="20"/>
              </w:rPr>
            </w:pPr>
          </w:p>
        </w:tc>
      </w:tr>
      <w:tr w:rsidR="005339D1" w14:paraId="4B68D424"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7DB43D7A" w14:textId="77777777" w:rsidR="00B3657D" w:rsidRPr="00CF0590" w:rsidRDefault="00B3657D" w:rsidP="004E329B">
            <w:pPr>
              <w:spacing w:before="60" w:after="60"/>
              <w:jc w:val="center"/>
              <w:rPr>
                <w:rFonts w:cs="Arial"/>
                <w:b/>
                <w:sz w:val="20"/>
                <w:szCs w:val="20"/>
              </w:rPr>
            </w:pPr>
            <w:r w:rsidRPr="00CF0590">
              <w:rPr>
                <w:rFonts w:cs="Arial"/>
                <w:b/>
                <w:sz w:val="20"/>
                <w:szCs w:val="20"/>
              </w:rPr>
              <w:t>5</w:t>
            </w:r>
          </w:p>
        </w:tc>
        <w:tc>
          <w:tcPr>
            <w:tcW w:w="946"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06A76A8F" w14:textId="02658995" w:rsidR="00B3657D" w:rsidRPr="00CF0590" w:rsidRDefault="00986343" w:rsidP="00DD1BDE">
            <w:pPr>
              <w:keepNext/>
              <w:keepLines/>
              <w:spacing w:before="60" w:after="60"/>
              <w:jc w:val="left"/>
              <w:rPr>
                <w:rFonts w:cs="Arial"/>
                <w:b/>
                <w:sz w:val="20"/>
                <w:szCs w:val="20"/>
              </w:rPr>
            </w:pPr>
            <w:r w:rsidRPr="00CF0590">
              <w:rPr>
                <w:rFonts w:cs="Arial"/>
                <w:b/>
                <w:sz w:val="20"/>
                <w:szCs w:val="20"/>
              </w:rPr>
              <w:t>Service Address</w:t>
            </w: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FAF9F87" w14:textId="77777777" w:rsidR="00B3657D" w:rsidRPr="00CF0590" w:rsidRDefault="00B3657D" w:rsidP="00DD1BDE">
            <w:pPr>
              <w:keepNext/>
              <w:keepLines/>
              <w:spacing w:before="60" w:after="60"/>
              <w:jc w:val="left"/>
              <w:rPr>
                <w:rFonts w:cs="Arial"/>
                <w:sz w:val="20"/>
                <w:szCs w:val="20"/>
              </w:rPr>
            </w:pPr>
            <w:r w:rsidRPr="00CF0590">
              <w:rPr>
                <w:rFonts w:cs="Arial"/>
                <w:sz w:val="20"/>
                <w:szCs w:val="20"/>
              </w:rPr>
              <w:t>Supplier:</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6F87E4FE" w14:textId="1A51CAFD" w:rsidR="00B3657D" w:rsidRPr="00CF0590" w:rsidRDefault="00A70887" w:rsidP="00DD1BDE">
            <w:pPr>
              <w:keepNext/>
              <w:keepLines/>
              <w:spacing w:before="60" w:after="60"/>
              <w:jc w:val="left"/>
              <w:rPr>
                <w:rFonts w:cs="Arial"/>
                <w:sz w:val="20"/>
                <w:szCs w:val="20"/>
              </w:rPr>
            </w:pPr>
            <w:r w:rsidRPr="00CF0590">
              <w:rPr>
                <w:rFonts w:cs="Arial"/>
                <w:sz w:val="20"/>
                <w:szCs w:val="20"/>
              </w:rPr>
              <w:t>Address for receiving a Notice in Writing</w:t>
            </w:r>
          </w:p>
        </w:tc>
      </w:tr>
      <w:tr w:rsidR="00B3657D" w14:paraId="15178370"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0F9F4A43" w14:textId="77777777" w:rsidR="00B3657D" w:rsidRPr="00CF0590" w:rsidRDefault="00B3657D" w:rsidP="004E329B">
            <w:pPr>
              <w:spacing w:before="60" w:after="60"/>
              <w:jc w:val="center"/>
              <w:rPr>
                <w:rFonts w:cs="Arial"/>
                <w:b/>
                <w:sz w:val="20"/>
                <w:szCs w:val="20"/>
              </w:rPr>
            </w:pPr>
          </w:p>
        </w:tc>
        <w:tc>
          <w:tcPr>
            <w:tcW w:w="946" w:type="pct"/>
            <w:vMerge/>
          </w:tcPr>
          <w:p w14:paraId="6CF0B65E" w14:textId="77777777" w:rsidR="00B3657D" w:rsidRPr="00CF0590" w:rsidRDefault="00B3657D" w:rsidP="00DD1BDE">
            <w:pPr>
              <w:keepNext/>
              <w:keepLines/>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69911FAB" w14:textId="77777777" w:rsidR="00B3657D" w:rsidRPr="00CF0590" w:rsidRDefault="00B3657D" w:rsidP="00DD1BDE">
            <w:pPr>
              <w:keepNext/>
              <w:keepLines/>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7F78D622" w14:textId="77777777" w:rsidR="00B3657D" w:rsidRPr="00CF0590" w:rsidRDefault="00B3657D" w:rsidP="00DD1BDE">
            <w:pPr>
              <w:keepNext/>
              <w:keepLines/>
              <w:spacing w:before="60" w:after="60"/>
              <w:jc w:val="left"/>
              <w:rPr>
                <w:rFonts w:cs="Arial"/>
                <w:sz w:val="20"/>
                <w:szCs w:val="20"/>
              </w:rPr>
            </w:pPr>
            <w:r w:rsidRPr="00CF0590">
              <w:rPr>
                <w:rFonts w:cs="Arial"/>
                <w:sz w:val="20"/>
                <w:szCs w:val="20"/>
              </w:rPr>
              <w:t>Name</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9BBCF96" w14:textId="77777777" w:rsidR="00B3657D" w:rsidRPr="00CF0590" w:rsidRDefault="00B3657D" w:rsidP="00DD1BDE">
            <w:pPr>
              <w:spacing w:before="60" w:after="60"/>
              <w:jc w:val="left"/>
              <w:rPr>
                <w:rFonts w:cs="Arial"/>
                <w:sz w:val="20"/>
                <w:szCs w:val="20"/>
              </w:rPr>
            </w:pPr>
          </w:p>
        </w:tc>
      </w:tr>
      <w:tr w:rsidR="00B3657D" w14:paraId="64092762"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421A2047" w14:textId="77777777" w:rsidR="00B3657D" w:rsidRPr="00CF0590" w:rsidRDefault="00B3657D" w:rsidP="004E329B">
            <w:pPr>
              <w:spacing w:before="60" w:after="60"/>
              <w:jc w:val="center"/>
              <w:rPr>
                <w:rFonts w:cs="Arial"/>
                <w:b/>
                <w:sz w:val="20"/>
                <w:szCs w:val="20"/>
              </w:rPr>
            </w:pPr>
          </w:p>
        </w:tc>
        <w:tc>
          <w:tcPr>
            <w:tcW w:w="946" w:type="pct"/>
            <w:vMerge/>
          </w:tcPr>
          <w:p w14:paraId="7F550D4B" w14:textId="77777777" w:rsidR="00B3657D" w:rsidRPr="00CF0590" w:rsidRDefault="00B3657D" w:rsidP="00DD1BDE">
            <w:pPr>
              <w:keepNext/>
              <w:keepLines/>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7CEBFDB7" w14:textId="77777777" w:rsidR="00B3657D" w:rsidRPr="00CF0590" w:rsidRDefault="00B3657D" w:rsidP="00DD1BDE">
            <w:pPr>
              <w:keepNext/>
              <w:keepLines/>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4713EE9" w14:textId="77777777" w:rsidR="00B3657D" w:rsidRPr="00CF0590" w:rsidRDefault="00B3657D" w:rsidP="00DD1BDE">
            <w:pPr>
              <w:keepNext/>
              <w:keepLines/>
              <w:spacing w:before="60" w:after="60"/>
              <w:jc w:val="left"/>
              <w:rPr>
                <w:rFonts w:cs="Arial"/>
                <w:sz w:val="20"/>
                <w:szCs w:val="20"/>
              </w:rPr>
            </w:pPr>
            <w:r w:rsidRPr="00CF0590">
              <w:rPr>
                <w:rFonts w:cs="Arial"/>
                <w:sz w:val="20"/>
                <w:szCs w:val="20"/>
              </w:rPr>
              <w:t>Position</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078713A4" w14:textId="77777777" w:rsidR="00B3657D" w:rsidRPr="00CF0590" w:rsidRDefault="00B3657D" w:rsidP="00DD1BDE">
            <w:pPr>
              <w:spacing w:before="60" w:after="60"/>
              <w:jc w:val="left"/>
              <w:rPr>
                <w:rFonts w:cs="Arial"/>
                <w:sz w:val="20"/>
                <w:szCs w:val="20"/>
              </w:rPr>
            </w:pPr>
          </w:p>
        </w:tc>
      </w:tr>
      <w:tr w:rsidR="00B3657D" w14:paraId="1F7C63A1"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4E38CC44" w14:textId="77777777" w:rsidR="00B3657D" w:rsidRPr="00CF0590" w:rsidRDefault="00B3657D" w:rsidP="004E329B">
            <w:pPr>
              <w:spacing w:before="60" w:after="60"/>
              <w:jc w:val="center"/>
              <w:rPr>
                <w:rFonts w:cs="Arial"/>
                <w:b/>
                <w:sz w:val="20"/>
                <w:szCs w:val="20"/>
              </w:rPr>
            </w:pPr>
          </w:p>
        </w:tc>
        <w:tc>
          <w:tcPr>
            <w:tcW w:w="946" w:type="pct"/>
            <w:vMerge/>
          </w:tcPr>
          <w:p w14:paraId="74013B98" w14:textId="77777777" w:rsidR="00B3657D" w:rsidRPr="00CF0590" w:rsidRDefault="00B3657D" w:rsidP="00DD1BDE">
            <w:pPr>
              <w:keepNext/>
              <w:keepLines/>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6E582FD3" w14:textId="77777777" w:rsidR="00B3657D" w:rsidRPr="00CF0590" w:rsidRDefault="00B3657D" w:rsidP="00DD1BDE">
            <w:pPr>
              <w:keepNext/>
              <w:keepLines/>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482FAA5D" w14:textId="77777777" w:rsidR="00B3657D" w:rsidRPr="00CF0590" w:rsidRDefault="00B3657D" w:rsidP="00DD1BDE">
            <w:pPr>
              <w:keepNext/>
              <w:keepLines/>
              <w:spacing w:before="60" w:after="60"/>
              <w:jc w:val="left"/>
              <w:rPr>
                <w:rFonts w:cs="Arial"/>
                <w:sz w:val="20"/>
                <w:szCs w:val="20"/>
              </w:rPr>
            </w:pPr>
            <w:r w:rsidRPr="00CF0590">
              <w:rPr>
                <w:rFonts w:cs="Arial"/>
                <w:sz w:val="20"/>
                <w:szCs w:val="20"/>
              </w:rPr>
              <w:t>Address</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67A77D3C" w14:textId="77777777" w:rsidR="00B3657D" w:rsidRPr="00CF0590" w:rsidRDefault="00B3657D" w:rsidP="00DD1BDE">
            <w:pPr>
              <w:spacing w:before="60" w:after="60"/>
              <w:jc w:val="left"/>
              <w:rPr>
                <w:rFonts w:cs="Arial"/>
                <w:sz w:val="20"/>
                <w:szCs w:val="20"/>
              </w:rPr>
            </w:pPr>
          </w:p>
        </w:tc>
      </w:tr>
      <w:tr w:rsidR="00B3657D" w14:paraId="597163E5"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03F6D303" w14:textId="77777777" w:rsidR="00B3657D" w:rsidRPr="00CF0590" w:rsidRDefault="00B3657D" w:rsidP="004E329B">
            <w:pPr>
              <w:spacing w:before="60" w:after="60"/>
              <w:jc w:val="center"/>
              <w:rPr>
                <w:rFonts w:cs="Arial"/>
                <w:b/>
                <w:sz w:val="20"/>
                <w:szCs w:val="20"/>
              </w:rPr>
            </w:pPr>
          </w:p>
        </w:tc>
        <w:tc>
          <w:tcPr>
            <w:tcW w:w="946" w:type="pct"/>
            <w:vMerge/>
          </w:tcPr>
          <w:p w14:paraId="2F09BD15" w14:textId="77777777" w:rsidR="00B3657D" w:rsidRPr="00CF0590" w:rsidRDefault="00B3657D" w:rsidP="00DD1BDE">
            <w:pPr>
              <w:keepNext/>
              <w:keepLines/>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23A7A1CD" w14:textId="77777777" w:rsidR="00B3657D" w:rsidRPr="00CF0590" w:rsidRDefault="00B3657D" w:rsidP="00DD1BDE">
            <w:pPr>
              <w:keepNext/>
              <w:keepLines/>
              <w:spacing w:before="60" w:after="60"/>
              <w:jc w:val="left"/>
              <w:rPr>
                <w:rFonts w:cs="Arial"/>
                <w:sz w:val="20"/>
                <w:szCs w:val="20"/>
              </w:rPr>
            </w:pPr>
            <w:r w:rsidRPr="00CF0590">
              <w:rPr>
                <w:rFonts w:cs="Arial"/>
                <w:sz w:val="20"/>
                <w:szCs w:val="20"/>
              </w:rPr>
              <w:t>Customer:</w:t>
            </w:r>
          </w:p>
        </w:tc>
        <w:tc>
          <w:tcPr>
            <w:tcW w:w="2851" w:type="pct"/>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4EE59AD3" w14:textId="18F176C1" w:rsidR="00B3657D" w:rsidRPr="00CF0590" w:rsidRDefault="00A70887" w:rsidP="00DD1BDE">
            <w:pPr>
              <w:keepNext/>
              <w:keepLines/>
              <w:spacing w:before="60" w:after="60"/>
              <w:jc w:val="left"/>
              <w:rPr>
                <w:rFonts w:cs="Arial"/>
                <w:i/>
                <w:sz w:val="20"/>
                <w:szCs w:val="20"/>
              </w:rPr>
            </w:pPr>
            <w:r w:rsidRPr="00CF0590">
              <w:rPr>
                <w:rFonts w:cs="Arial"/>
                <w:sz w:val="20"/>
                <w:szCs w:val="20"/>
              </w:rPr>
              <w:t>Address for receiving a Notice in Writing</w:t>
            </w:r>
            <w:r w:rsidR="00B3657D" w:rsidRPr="00CF0590">
              <w:rPr>
                <w:rFonts w:cs="Arial"/>
                <w:i/>
                <w:sz w:val="20"/>
                <w:szCs w:val="20"/>
              </w:rPr>
              <w:t xml:space="preserve">      </w:t>
            </w:r>
          </w:p>
        </w:tc>
      </w:tr>
      <w:tr w:rsidR="00B3657D" w14:paraId="7E0D1128"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6E1240D3" w14:textId="77777777" w:rsidR="00B3657D" w:rsidRPr="00CF0590" w:rsidRDefault="00B3657D" w:rsidP="004E329B">
            <w:pPr>
              <w:spacing w:before="60" w:after="60"/>
              <w:jc w:val="center"/>
              <w:rPr>
                <w:rFonts w:cs="Arial"/>
                <w:b/>
                <w:sz w:val="20"/>
                <w:szCs w:val="20"/>
              </w:rPr>
            </w:pPr>
          </w:p>
        </w:tc>
        <w:tc>
          <w:tcPr>
            <w:tcW w:w="946" w:type="pct"/>
            <w:vMerge/>
          </w:tcPr>
          <w:p w14:paraId="4D4DC96D" w14:textId="77777777" w:rsidR="00B3657D" w:rsidRPr="00CF0590" w:rsidRDefault="00B3657D" w:rsidP="00370353">
            <w:pPr>
              <w:keepNext/>
              <w:keepLines/>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C352E4B" w14:textId="77777777" w:rsidR="00B3657D" w:rsidRPr="00CF0590" w:rsidRDefault="00B3657D" w:rsidP="00DD1BDE">
            <w:pPr>
              <w:keepNext/>
              <w:keepLines/>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F3DC8F6" w14:textId="77777777" w:rsidR="00B3657D" w:rsidRPr="00CF0590" w:rsidRDefault="00B3657D" w:rsidP="00DD1BDE">
            <w:pPr>
              <w:keepNext/>
              <w:keepLines/>
              <w:spacing w:before="60" w:after="60"/>
              <w:jc w:val="left"/>
              <w:rPr>
                <w:rFonts w:cs="Arial"/>
                <w:sz w:val="20"/>
                <w:szCs w:val="20"/>
              </w:rPr>
            </w:pPr>
            <w:r w:rsidRPr="00CF0590">
              <w:rPr>
                <w:rFonts w:cs="Arial"/>
                <w:sz w:val="20"/>
                <w:szCs w:val="20"/>
              </w:rPr>
              <w:t>Name</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60537DC6" w14:textId="77777777" w:rsidR="00B3657D" w:rsidRPr="00CF0590" w:rsidRDefault="00B3657D" w:rsidP="00DD1BDE">
            <w:pPr>
              <w:spacing w:before="60" w:after="60"/>
              <w:jc w:val="left"/>
              <w:rPr>
                <w:rFonts w:cs="Arial"/>
                <w:sz w:val="20"/>
                <w:szCs w:val="20"/>
              </w:rPr>
            </w:pPr>
          </w:p>
        </w:tc>
      </w:tr>
      <w:tr w:rsidR="00B3657D" w14:paraId="3A44C7C0"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565831E0" w14:textId="77777777" w:rsidR="00B3657D" w:rsidRPr="00CF0590" w:rsidRDefault="00B3657D" w:rsidP="004E329B">
            <w:pPr>
              <w:spacing w:before="60" w:after="60"/>
              <w:jc w:val="center"/>
              <w:rPr>
                <w:rFonts w:cs="Arial"/>
                <w:b/>
                <w:sz w:val="20"/>
                <w:szCs w:val="20"/>
              </w:rPr>
            </w:pPr>
          </w:p>
        </w:tc>
        <w:tc>
          <w:tcPr>
            <w:tcW w:w="946" w:type="pct"/>
            <w:vMerge/>
          </w:tcPr>
          <w:p w14:paraId="107E5271" w14:textId="77777777" w:rsidR="00B3657D" w:rsidRPr="00CF0590" w:rsidRDefault="00B3657D" w:rsidP="00370353">
            <w:pPr>
              <w:keepNext/>
              <w:keepLines/>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92D7A63" w14:textId="77777777" w:rsidR="00B3657D" w:rsidRPr="00CF0590" w:rsidRDefault="00B3657D" w:rsidP="00DD1BDE">
            <w:pPr>
              <w:keepNext/>
              <w:keepLines/>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40BD10CA" w14:textId="77777777" w:rsidR="00B3657D" w:rsidRPr="00CF0590" w:rsidRDefault="00B3657D" w:rsidP="00DD1BDE">
            <w:pPr>
              <w:keepNext/>
              <w:keepLines/>
              <w:spacing w:before="60" w:after="60"/>
              <w:jc w:val="left"/>
              <w:rPr>
                <w:rFonts w:cs="Arial"/>
                <w:sz w:val="20"/>
                <w:szCs w:val="20"/>
              </w:rPr>
            </w:pPr>
            <w:r w:rsidRPr="00CF0590">
              <w:rPr>
                <w:rFonts w:cs="Arial"/>
                <w:sz w:val="20"/>
                <w:szCs w:val="20"/>
              </w:rPr>
              <w:t>Position</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039F3A5" w14:textId="77777777" w:rsidR="00B3657D" w:rsidRPr="00CF0590" w:rsidRDefault="00B3657D" w:rsidP="00DD1BDE">
            <w:pPr>
              <w:spacing w:before="60" w:after="60"/>
              <w:jc w:val="left"/>
              <w:rPr>
                <w:rFonts w:cs="Arial"/>
                <w:sz w:val="20"/>
                <w:szCs w:val="20"/>
              </w:rPr>
            </w:pPr>
          </w:p>
        </w:tc>
      </w:tr>
      <w:tr w:rsidR="00B3657D" w14:paraId="3CEC8EBF"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7BAFDD2C" w14:textId="77777777" w:rsidR="00B3657D" w:rsidRPr="00CF0590" w:rsidRDefault="00B3657D" w:rsidP="004E329B">
            <w:pPr>
              <w:spacing w:before="60" w:after="60"/>
              <w:jc w:val="center"/>
              <w:rPr>
                <w:rFonts w:cs="Arial"/>
                <w:b/>
                <w:sz w:val="20"/>
                <w:szCs w:val="20"/>
              </w:rPr>
            </w:pPr>
          </w:p>
        </w:tc>
        <w:tc>
          <w:tcPr>
            <w:tcW w:w="946" w:type="pct"/>
            <w:vMerge/>
          </w:tcPr>
          <w:p w14:paraId="24C4EBAE" w14:textId="77777777" w:rsidR="00B3657D" w:rsidRPr="00CF0590" w:rsidRDefault="00B3657D" w:rsidP="00370353">
            <w:pPr>
              <w:keepNext/>
              <w:keepLines/>
              <w:spacing w:before="60" w:after="60"/>
              <w:jc w:val="left"/>
              <w:rPr>
                <w:rFonts w:cs="Arial"/>
                <w:b/>
                <w:sz w:val="20"/>
                <w:szCs w:val="20"/>
              </w:rPr>
            </w:pPr>
          </w:p>
        </w:tc>
        <w:tc>
          <w:tcPr>
            <w:tcW w:w="87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1922E14" w14:textId="77777777" w:rsidR="00B3657D" w:rsidRPr="00CF0590" w:rsidRDefault="00B3657D" w:rsidP="00DD1BDE">
            <w:pPr>
              <w:keepNext/>
              <w:keepLines/>
              <w:spacing w:before="60" w:after="60"/>
              <w:jc w:val="left"/>
              <w:rPr>
                <w:rFonts w:cs="Arial"/>
                <w:sz w:val="20"/>
                <w:szCs w:val="20"/>
              </w:rPr>
            </w:pPr>
          </w:p>
        </w:tc>
        <w:tc>
          <w:tcPr>
            <w:tcW w:w="10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4FFE9420" w14:textId="77777777" w:rsidR="00B3657D" w:rsidRPr="00CF0590" w:rsidRDefault="00B3657D" w:rsidP="00DD1BDE">
            <w:pPr>
              <w:keepNext/>
              <w:keepLines/>
              <w:spacing w:before="60" w:after="60"/>
              <w:jc w:val="left"/>
              <w:rPr>
                <w:rFonts w:cs="Arial"/>
                <w:sz w:val="20"/>
                <w:szCs w:val="20"/>
              </w:rPr>
            </w:pPr>
            <w:r w:rsidRPr="00CF0590">
              <w:rPr>
                <w:rFonts w:cs="Arial"/>
                <w:sz w:val="20"/>
                <w:szCs w:val="20"/>
              </w:rPr>
              <w:t>Address</w:t>
            </w:r>
          </w:p>
        </w:tc>
        <w:tc>
          <w:tcPr>
            <w:tcW w:w="18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48567D0" w14:textId="77777777" w:rsidR="00B3657D" w:rsidRPr="00CF0590" w:rsidRDefault="00B3657D" w:rsidP="00DD1BDE">
            <w:pPr>
              <w:spacing w:before="60" w:after="60"/>
              <w:jc w:val="left"/>
              <w:rPr>
                <w:rFonts w:cs="Arial"/>
                <w:sz w:val="20"/>
                <w:szCs w:val="20"/>
              </w:rPr>
            </w:pPr>
          </w:p>
        </w:tc>
      </w:tr>
      <w:tr w:rsidR="00B3657D" w14:paraId="4612E6C7"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4251C0DD" w14:textId="77777777" w:rsidR="00B3657D" w:rsidRPr="00CF0590" w:rsidRDefault="00B3657D" w:rsidP="004E329B">
            <w:pPr>
              <w:spacing w:before="60" w:after="60"/>
              <w:jc w:val="center"/>
              <w:rPr>
                <w:rFonts w:cs="Arial"/>
                <w:b/>
                <w:sz w:val="20"/>
                <w:szCs w:val="20"/>
              </w:rPr>
            </w:pPr>
            <w:r w:rsidRPr="00CF0590">
              <w:rPr>
                <w:rFonts w:cs="Arial"/>
                <w:b/>
                <w:sz w:val="20"/>
                <w:szCs w:val="20"/>
              </w:rPr>
              <w:t>6</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5560A923" w14:textId="77777777" w:rsidR="00B3657D" w:rsidRPr="00CF0590" w:rsidRDefault="00B3657D" w:rsidP="00911AAD">
            <w:pPr>
              <w:spacing w:before="60" w:after="60"/>
              <w:jc w:val="left"/>
              <w:rPr>
                <w:rFonts w:cs="Arial"/>
                <w:b/>
                <w:sz w:val="20"/>
                <w:szCs w:val="20"/>
              </w:rPr>
            </w:pPr>
            <w:r w:rsidRPr="00CF0590">
              <w:rPr>
                <w:rFonts w:cs="Arial"/>
                <w:b/>
                <w:sz w:val="20"/>
                <w:szCs w:val="20"/>
              </w:rPr>
              <w:t>Additional Terms</w:t>
            </w:r>
          </w:p>
          <w:p w14:paraId="78458F29" w14:textId="77777777" w:rsidR="00B3657D" w:rsidRPr="00CF0590" w:rsidRDefault="00B3657D" w:rsidP="00911AAD">
            <w:pPr>
              <w:spacing w:before="60" w:after="60"/>
              <w:jc w:val="left"/>
              <w:rPr>
                <w:rFonts w:cs="Arial"/>
                <w:b/>
                <w:sz w:val="20"/>
                <w:szCs w:val="20"/>
              </w:rPr>
            </w:pPr>
          </w:p>
          <w:p w14:paraId="1F9203DE" w14:textId="77777777" w:rsidR="00B3657D" w:rsidRPr="00CF0590" w:rsidRDefault="00B3657D" w:rsidP="00911AAD">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FAB2BBF" w14:textId="5CB9B1A6" w:rsidR="00B3657D" w:rsidRPr="00CF0590" w:rsidRDefault="00763673" w:rsidP="00DD1BDE">
            <w:pPr>
              <w:spacing w:before="60" w:after="60"/>
              <w:jc w:val="left"/>
              <w:rPr>
                <w:rFonts w:cs="Arial"/>
                <w:sz w:val="20"/>
                <w:szCs w:val="20"/>
              </w:rPr>
            </w:pPr>
            <w:r w:rsidRPr="00CF0590">
              <w:rPr>
                <w:rFonts w:cs="Arial"/>
                <w:sz w:val="20"/>
                <w:szCs w:val="20"/>
              </w:rPr>
              <w:t>Must t</w:t>
            </w:r>
            <w:r w:rsidR="00B3657D" w:rsidRPr="00CF0590">
              <w:rPr>
                <w:rFonts w:cs="Arial"/>
                <w:sz w:val="20"/>
                <w:szCs w:val="20"/>
              </w:rPr>
              <w:t xml:space="preserve">ick one or more as </w:t>
            </w:r>
            <w:r w:rsidR="008D5897" w:rsidRPr="00CF0590">
              <w:rPr>
                <w:rFonts w:cs="Arial"/>
                <w:sz w:val="20"/>
                <w:szCs w:val="20"/>
              </w:rPr>
              <w:t>applicable</w:t>
            </w:r>
            <w:r w:rsidR="00B3657D" w:rsidRPr="00CF0590">
              <w:rPr>
                <w:rFonts w:cs="Arial"/>
                <w:sz w:val="20"/>
                <w:szCs w:val="20"/>
              </w:rPr>
              <w:t>:</w:t>
            </w:r>
          </w:p>
          <w:p w14:paraId="24BA1EE5" w14:textId="71DD2F86" w:rsidR="00B3657D" w:rsidRPr="00CF0590" w:rsidRDefault="00F67958" w:rsidP="00DD1BDE">
            <w:pPr>
              <w:spacing w:before="60" w:after="60"/>
              <w:jc w:val="left"/>
              <w:rPr>
                <w:rFonts w:cs="Arial"/>
                <w:sz w:val="20"/>
                <w:szCs w:val="20"/>
              </w:rPr>
            </w:pPr>
            <w:sdt>
              <w:sdtPr>
                <w:rPr>
                  <w:rFonts w:cs="Arial"/>
                  <w:sz w:val="20"/>
                  <w:szCs w:val="20"/>
                </w:rPr>
                <w:id w:val="1187025653"/>
                <w14:checkbox>
                  <w14:checked w14:val="0"/>
                  <w14:checkedState w14:val="2612" w14:font="MS Gothic"/>
                  <w14:uncheckedState w14:val="2610" w14:font="MS Gothic"/>
                </w14:checkbox>
              </w:sdtPr>
              <w:sdtEndPr/>
              <w:sdtContent>
                <w:r w:rsidR="00013955">
                  <w:rPr>
                    <w:rFonts w:ascii="MS Gothic" w:eastAsia="MS Gothic" w:hAnsi="MS Gothic" w:cs="Arial" w:hint="eastAsia"/>
                    <w:sz w:val="20"/>
                    <w:szCs w:val="20"/>
                  </w:rPr>
                  <w:t>☐</w:t>
                </w:r>
              </w:sdtContent>
            </w:sdt>
            <w:r w:rsidR="00B3657D" w:rsidRPr="00CF0590">
              <w:rPr>
                <w:rFonts w:cs="Arial"/>
                <w:sz w:val="20"/>
                <w:szCs w:val="20"/>
              </w:rPr>
              <w:tab/>
              <w:t>Equipment Terms</w:t>
            </w:r>
          </w:p>
          <w:p w14:paraId="13400F3C" w14:textId="5810E0CA" w:rsidR="00B3657D" w:rsidRPr="00CF0590" w:rsidRDefault="00F67958" w:rsidP="00DD1BDE">
            <w:pPr>
              <w:spacing w:before="60" w:after="60"/>
              <w:jc w:val="left"/>
              <w:rPr>
                <w:rFonts w:cs="Arial"/>
                <w:sz w:val="20"/>
                <w:szCs w:val="20"/>
              </w:rPr>
            </w:pPr>
            <w:sdt>
              <w:sdtPr>
                <w:rPr>
                  <w:rFonts w:cs="Arial"/>
                  <w:sz w:val="20"/>
                  <w:szCs w:val="20"/>
                </w:rPr>
                <w:id w:val="-1462487481"/>
                <w14:checkbox>
                  <w14:checked w14:val="0"/>
                  <w14:checkedState w14:val="2612" w14:font="MS Gothic"/>
                  <w14:uncheckedState w14:val="2610" w14:font="MS Gothic"/>
                </w14:checkbox>
              </w:sdtPr>
              <w:sdtEndPr/>
              <w:sdtContent>
                <w:r w:rsidR="004F2A2B" w:rsidRPr="00CF0590">
                  <w:rPr>
                    <w:rFonts w:ascii="Segoe UI Symbol" w:eastAsia="MS Gothic" w:hAnsi="Segoe UI Symbol" w:cs="Segoe UI Symbol"/>
                    <w:sz w:val="20"/>
                    <w:szCs w:val="20"/>
                  </w:rPr>
                  <w:t>☐</w:t>
                </w:r>
              </w:sdtContent>
            </w:sdt>
            <w:r w:rsidR="00B3657D" w:rsidRPr="00CF0590">
              <w:rPr>
                <w:rFonts w:cs="Arial"/>
                <w:sz w:val="20"/>
                <w:szCs w:val="20"/>
              </w:rPr>
              <w:t xml:space="preserve"> </w:t>
            </w:r>
            <w:r w:rsidR="00B3657D" w:rsidRPr="00CF0590">
              <w:rPr>
                <w:rFonts w:cs="Arial"/>
                <w:sz w:val="20"/>
                <w:szCs w:val="20"/>
              </w:rPr>
              <w:tab/>
              <w:t>Infrastructure Terms</w:t>
            </w:r>
          </w:p>
          <w:p w14:paraId="1B9534AF" w14:textId="474661BE" w:rsidR="00B3657D" w:rsidRPr="00CF0590" w:rsidRDefault="00F67958" w:rsidP="00DD1BDE">
            <w:pPr>
              <w:spacing w:before="60" w:after="60"/>
              <w:jc w:val="left"/>
              <w:rPr>
                <w:rFonts w:cs="Arial"/>
                <w:sz w:val="20"/>
                <w:szCs w:val="20"/>
              </w:rPr>
            </w:pPr>
            <w:sdt>
              <w:sdtPr>
                <w:rPr>
                  <w:rFonts w:cs="Arial"/>
                  <w:sz w:val="20"/>
                  <w:szCs w:val="20"/>
                </w:rPr>
                <w:id w:val="1807042526"/>
                <w14:checkbox>
                  <w14:checked w14:val="0"/>
                  <w14:checkedState w14:val="2612" w14:font="MS Gothic"/>
                  <w14:uncheckedState w14:val="2610" w14:font="MS Gothic"/>
                </w14:checkbox>
              </w:sdtPr>
              <w:sdtEndPr/>
              <w:sdtContent>
                <w:r w:rsidR="004F2A2B" w:rsidRPr="00CF0590">
                  <w:rPr>
                    <w:rFonts w:ascii="Segoe UI Symbol" w:eastAsia="MS Gothic" w:hAnsi="Segoe UI Symbol" w:cs="Segoe UI Symbol"/>
                    <w:sz w:val="20"/>
                    <w:szCs w:val="20"/>
                  </w:rPr>
                  <w:t>☐</w:t>
                </w:r>
              </w:sdtContent>
            </w:sdt>
            <w:r w:rsidR="00B3657D" w:rsidRPr="00CF0590">
              <w:rPr>
                <w:rFonts w:cs="Arial"/>
                <w:sz w:val="20"/>
                <w:szCs w:val="20"/>
              </w:rPr>
              <w:t xml:space="preserve"> </w:t>
            </w:r>
            <w:r w:rsidR="00B3657D" w:rsidRPr="00CF0590">
              <w:rPr>
                <w:rFonts w:cs="Arial"/>
                <w:sz w:val="20"/>
                <w:szCs w:val="20"/>
              </w:rPr>
              <w:tab/>
              <w:t>Services Terms</w:t>
            </w:r>
          </w:p>
        </w:tc>
      </w:tr>
      <w:tr w:rsidR="00B3657D" w14:paraId="0E0753A9"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664" w:themeFill="accent1"/>
          </w:tcPr>
          <w:p w14:paraId="5E2C4BE3" w14:textId="77777777" w:rsidR="00B3657D" w:rsidRPr="00CF0590" w:rsidRDefault="00B3657D" w:rsidP="004E329B">
            <w:pPr>
              <w:spacing w:before="60" w:after="60"/>
              <w:jc w:val="center"/>
              <w:rPr>
                <w:rFonts w:cs="Arial"/>
                <w:b/>
                <w:color w:val="FFFFFF" w:themeColor="background1"/>
                <w:sz w:val="20"/>
                <w:szCs w:val="20"/>
              </w:rPr>
            </w:pPr>
            <w:r w:rsidRPr="00CF0590">
              <w:rPr>
                <w:rFonts w:cs="Arial"/>
                <w:b/>
                <w:color w:val="FFFFFF" w:themeColor="background1"/>
                <w:sz w:val="20"/>
                <w:szCs w:val="20"/>
              </w:rPr>
              <w:t>Item</w:t>
            </w:r>
          </w:p>
        </w:tc>
        <w:tc>
          <w:tcPr>
            <w:tcW w:w="4675" w:type="pct"/>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664" w:themeFill="accent1"/>
          </w:tcPr>
          <w:p w14:paraId="64683D5F" w14:textId="77777777" w:rsidR="00B3657D" w:rsidRPr="00CF0590" w:rsidRDefault="00B3657D" w:rsidP="00911AAD">
            <w:pPr>
              <w:spacing w:before="60" w:after="60"/>
              <w:ind w:left="452" w:hanging="452"/>
              <w:jc w:val="left"/>
              <w:rPr>
                <w:rFonts w:cs="Arial"/>
                <w:sz w:val="20"/>
                <w:szCs w:val="20"/>
              </w:rPr>
            </w:pPr>
            <w:r w:rsidRPr="00CF0590">
              <w:rPr>
                <w:rFonts w:cs="Arial"/>
                <w:b/>
                <w:color w:val="FFFFFF" w:themeColor="background1"/>
                <w:sz w:val="20"/>
                <w:szCs w:val="20"/>
              </w:rPr>
              <w:t>Details of Equipment, Infrastructure and/or Services to be Provided</w:t>
            </w:r>
          </w:p>
        </w:tc>
      </w:tr>
      <w:tr w:rsidR="00B3657D" w14:paraId="1E6C5F49"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4A212E52" w14:textId="77777777" w:rsidR="00B3657D" w:rsidRPr="00CF0590" w:rsidRDefault="00B3657D" w:rsidP="004E329B">
            <w:pPr>
              <w:spacing w:before="60" w:after="60"/>
              <w:jc w:val="center"/>
              <w:rPr>
                <w:rFonts w:cs="Arial"/>
                <w:b/>
                <w:sz w:val="20"/>
                <w:szCs w:val="20"/>
              </w:rPr>
            </w:pPr>
            <w:r w:rsidRPr="00CF0590">
              <w:rPr>
                <w:rFonts w:cs="Arial"/>
                <w:b/>
                <w:sz w:val="20"/>
                <w:szCs w:val="20"/>
              </w:rPr>
              <w:t>7</w:t>
            </w:r>
          </w:p>
        </w:tc>
        <w:tc>
          <w:tcPr>
            <w:tcW w:w="946" w:type="pct"/>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75FAD4E8" w14:textId="2E68C1B5" w:rsidR="00B3657D" w:rsidRPr="00CF0590" w:rsidRDefault="00B3657D" w:rsidP="00DD1BDE">
            <w:pPr>
              <w:spacing w:before="60" w:after="60"/>
              <w:jc w:val="left"/>
              <w:rPr>
                <w:rFonts w:cs="Arial"/>
                <w:b/>
                <w:sz w:val="20"/>
                <w:szCs w:val="20"/>
              </w:rPr>
            </w:pPr>
            <w:r w:rsidRPr="00CF0590">
              <w:rPr>
                <w:rFonts w:cs="Arial"/>
                <w:b/>
                <w:sz w:val="20"/>
                <w:szCs w:val="20"/>
              </w:rPr>
              <w:t xml:space="preserve">Standard </w:t>
            </w:r>
            <w:r w:rsidR="005C3FE0" w:rsidRPr="00CF0590">
              <w:rPr>
                <w:rFonts w:cs="Arial"/>
                <w:b/>
                <w:sz w:val="20"/>
                <w:szCs w:val="20"/>
              </w:rPr>
              <w:t xml:space="preserve">Pricing </w:t>
            </w:r>
          </w:p>
          <w:p w14:paraId="32C6AF4F" w14:textId="77777777" w:rsidR="00B3657D" w:rsidRPr="00CF0590" w:rsidRDefault="00B3657D" w:rsidP="00DD1BDE">
            <w:pPr>
              <w:spacing w:before="60" w:after="60"/>
              <w:jc w:val="left"/>
              <w:rPr>
                <w:rFonts w:cs="Arial"/>
                <w:b/>
                <w:sz w:val="20"/>
                <w:szCs w:val="20"/>
              </w:rPr>
            </w:pPr>
          </w:p>
          <w:p w14:paraId="0B403A40" w14:textId="77777777" w:rsidR="00B3657D" w:rsidRPr="00CF0590" w:rsidRDefault="00B3657D" w:rsidP="00DD1BDE">
            <w:pPr>
              <w:spacing w:before="60" w:after="60"/>
              <w:jc w:val="left"/>
              <w:rPr>
                <w:rFonts w:cs="Arial"/>
                <w:b/>
                <w:sz w:val="20"/>
                <w:szCs w:val="20"/>
              </w:rPr>
            </w:pPr>
          </w:p>
          <w:p w14:paraId="3A0766D7" w14:textId="77777777" w:rsidR="00B3657D" w:rsidRPr="00CF0590" w:rsidRDefault="00B3657D" w:rsidP="00DD1BDE">
            <w:pPr>
              <w:spacing w:before="60" w:after="60"/>
              <w:jc w:val="left"/>
              <w:rPr>
                <w:rFonts w:cs="Arial"/>
                <w:b/>
                <w:sz w:val="20"/>
                <w:szCs w:val="20"/>
              </w:rPr>
            </w:pPr>
          </w:p>
          <w:p w14:paraId="49012BC8" w14:textId="77777777" w:rsidR="00B3657D" w:rsidRPr="00CF0590" w:rsidRDefault="00B3657D" w:rsidP="00DD1BDE">
            <w:pPr>
              <w:spacing w:before="60" w:after="60"/>
              <w:jc w:val="left"/>
              <w:rPr>
                <w:rFonts w:cs="Arial"/>
                <w:b/>
                <w:sz w:val="20"/>
                <w:szCs w:val="20"/>
              </w:rPr>
            </w:pPr>
          </w:p>
          <w:p w14:paraId="4CF98427" w14:textId="77777777" w:rsidR="00B3657D" w:rsidRPr="00CF0590" w:rsidRDefault="00B3657D" w:rsidP="00DD1BDE">
            <w:pPr>
              <w:spacing w:before="60" w:after="60"/>
              <w:jc w:val="left"/>
              <w:rPr>
                <w:rFonts w:cs="Arial"/>
                <w:b/>
                <w:sz w:val="20"/>
                <w:szCs w:val="20"/>
              </w:rPr>
            </w:pPr>
          </w:p>
          <w:p w14:paraId="1B4FA69C" w14:textId="77777777" w:rsidR="00B3657D" w:rsidRPr="00CF0590" w:rsidRDefault="00B3657D" w:rsidP="00DD1BDE">
            <w:pPr>
              <w:spacing w:before="60" w:after="60"/>
              <w:jc w:val="left"/>
              <w:rPr>
                <w:rFonts w:cs="Arial"/>
                <w:b/>
                <w:sz w:val="20"/>
                <w:szCs w:val="20"/>
              </w:rPr>
            </w:pPr>
          </w:p>
          <w:p w14:paraId="6C9EAD91" w14:textId="03DC0B22" w:rsidR="00B3657D" w:rsidRPr="00CF0590" w:rsidRDefault="00B3657D"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E758B44" w14:textId="0ED5F551" w:rsidR="00B3657D" w:rsidRPr="00CF0590" w:rsidRDefault="00F67958" w:rsidP="00DD1BDE">
            <w:pPr>
              <w:spacing w:before="60" w:after="60"/>
              <w:ind w:left="452" w:hanging="452"/>
              <w:jc w:val="left"/>
              <w:rPr>
                <w:rFonts w:cs="Arial"/>
                <w:sz w:val="20"/>
                <w:szCs w:val="20"/>
              </w:rPr>
            </w:pPr>
            <w:sdt>
              <w:sdtPr>
                <w:rPr>
                  <w:rFonts w:cs="Arial"/>
                  <w:sz w:val="20"/>
                  <w:szCs w:val="20"/>
                </w:rPr>
                <w:id w:val="401348349"/>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B3657D" w:rsidRPr="00CF0590">
              <w:rPr>
                <w:rFonts w:cs="Arial"/>
                <w:sz w:val="20"/>
                <w:szCs w:val="20"/>
              </w:rPr>
              <w:t xml:space="preserve">  </w:t>
            </w:r>
            <w:r w:rsidR="00B3657D" w:rsidRPr="00CF0590">
              <w:rPr>
                <w:rFonts w:cs="Arial"/>
                <w:sz w:val="20"/>
                <w:szCs w:val="20"/>
              </w:rPr>
              <w:tab/>
            </w:r>
            <w:r w:rsidR="0065506A" w:rsidRPr="00CF0590">
              <w:rPr>
                <w:rFonts w:cs="Arial"/>
                <w:sz w:val="20"/>
                <w:szCs w:val="20"/>
              </w:rPr>
              <w:t xml:space="preserve">The </w:t>
            </w:r>
            <w:r w:rsidR="00817B78" w:rsidRPr="00CF0590">
              <w:rPr>
                <w:rFonts w:cs="Arial"/>
                <w:sz w:val="20"/>
                <w:szCs w:val="20"/>
              </w:rPr>
              <w:t>Supply C</w:t>
            </w:r>
            <w:r w:rsidR="0065506A" w:rsidRPr="00CF0590">
              <w:rPr>
                <w:rFonts w:cs="Arial"/>
                <w:sz w:val="20"/>
                <w:szCs w:val="20"/>
              </w:rPr>
              <w:t xml:space="preserve">ontract is for </w:t>
            </w:r>
            <w:r w:rsidR="00B3657D" w:rsidRPr="00CF0590">
              <w:rPr>
                <w:rFonts w:cs="Arial"/>
                <w:sz w:val="20"/>
                <w:szCs w:val="20"/>
              </w:rPr>
              <w:t xml:space="preserve">Equipment, Infrastructure </w:t>
            </w:r>
            <w:r w:rsidR="00412E54">
              <w:rPr>
                <w:rFonts w:cs="Arial"/>
                <w:sz w:val="20"/>
                <w:szCs w:val="20"/>
              </w:rPr>
              <w:t>and/</w:t>
            </w:r>
            <w:r w:rsidR="00B3657D" w:rsidRPr="00CF0590">
              <w:rPr>
                <w:rFonts w:cs="Arial"/>
                <w:sz w:val="20"/>
                <w:szCs w:val="20"/>
              </w:rPr>
              <w:t>or Services where the</w:t>
            </w:r>
            <w:r w:rsidR="00FF5901" w:rsidRPr="00CF0590">
              <w:rPr>
                <w:rFonts w:cs="Arial"/>
                <w:sz w:val="20"/>
                <w:szCs w:val="20"/>
              </w:rPr>
              <w:t xml:space="preserve"> pricing is as per below:</w:t>
            </w:r>
            <w:r w:rsidR="00B3657D" w:rsidRPr="00CF0590">
              <w:rPr>
                <w:rFonts w:cs="Arial"/>
                <w:sz w:val="20"/>
                <w:szCs w:val="20"/>
              </w:rPr>
              <w:t xml:space="preserve"> </w:t>
            </w:r>
          </w:p>
        </w:tc>
      </w:tr>
      <w:tr w:rsidR="003C43E3" w14:paraId="1E035DDF"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4"/>
        </w:trPr>
        <w:tc>
          <w:tcPr>
            <w:tcW w:w="325" w:type="pct"/>
            <w:vMerge/>
          </w:tcPr>
          <w:p w14:paraId="3E90341C" w14:textId="77777777" w:rsidR="003C43E3" w:rsidRPr="00CF0590" w:rsidRDefault="003C43E3" w:rsidP="004E329B">
            <w:pPr>
              <w:spacing w:before="60" w:after="60"/>
              <w:jc w:val="center"/>
              <w:rPr>
                <w:rFonts w:cs="Arial"/>
                <w:b/>
                <w:sz w:val="20"/>
                <w:szCs w:val="20"/>
              </w:rPr>
            </w:pPr>
          </w:p>
        </w:tc>
        <w:tc>
          <w:tcPr>
            <w:tcW w:w="946" w:type="pct"/>
            <w:vMerge/>
          </w:tcPr>
          <w:p w14:paraId="3D2BDFAD" w14:textId="77777777" w:rsidR="003C43E3" w:rsidRPr="00CF0590" w:rsidRDefault="003C43E3" w:rsidP="00DD1BDE">
            <w:pPr>
              <w:spacing w:before="60" w:after="60"/>
              <w:jc w:val="left"/>
              <w:rPr>
                <w:rFonts w:cs="Arial"/>
                <w:b/>
                <w:sz w:val="20"/>
                <w:szCs w:val="20"/>
              </w:rPr>
            </w:pPr>
          </w:p>
        </w:tc>
        <w:tc>
          <w:tcPr>
            <w:tcW w:w="79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730D0F4" w14:textId="77777777" w:rsidR="003C43E3" w:rsidRPr="00CF0590" w:rsidRDefault="003C43E3" w:rsidP="00DD1BDE">
            <w:pPr>
              <w:spacing w:before="60" w:after="60"/>
              <w:jc w:val="left"/>
              <w:rPr>
                <w:rFonts w:cs="Arial"/>
                <w:b/>
                <w:sz w:val="20"/>
                <w:szCs w:val="20"/>
              </w:rPr>
            </w:pPr>
            <w:r w:rsidRPr="00CF0590">
              <w:rPr>
                <w:rFonts w:cs="Arial"/>
                <w:b/>
                <w:sz w:val="20"/>
                <w:szCs w:val="20"/>
              </w:rPr>
              <w:t>Item</w:t>
            </w:r>
          </w:p>
        </w:tc>
        <w:tc>
          <w:tcPr>
            <w:tcW w:w="82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6CD0A12" w14:textId="1854A6BF" w:rsidR="003C43E3" w:rsidRPr="00CF0590" w:rsidRDefault="003C43E3" w:rsidP="00DD1BDE">
            <w:pPr>
              <w:spacing w:before="60" w:line="240" w:lineRule="auto"/>
              <w:jc w:val="left"/>
              <w:rPr>
                <w:rFonts w:cs="Arial"/>
                <w:b/>
                <w:sz w:val="20"/>
                <w:szCs w:val="20"/>
              </w:rPr>
            </w:pPr>
            <w:r w:rsidRPr="00CF0590">
              <w:rPr>
                <w:rFonts w:cs="Arial"/>
                <w:b/>
                <w:sz w:val="20"/>
                <w:szCs w:val="20"/>
              </w:rPr>
              <w:t>Item Reference (if available)</w:t>
            </w:r>
          </w:p>
        </w:tc>
        <w:tc>
          <w:tcPr>
            <w:tcW w:w="512"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307F776" w14:textId="66531E56" w:rsidR="003C43E3" w:rsidRPr="00CF0590" w:rsidRDefault="003C43E3" w:rsidP="00DD1BDE">
            <w:pPr>
              <w:spacing w:before="60" w:after="60"/>
              <w:jc w:val="left"/>
              <w:rPr>
                <w:rFonts w:cs="Arial"/>
                <w:b/>
                <w:sz w:val="20"/>
                <w:szCs w:val="20"/>
              </w:rPr>
            </w:pPr>
            <w:r w:rsidRPr="00CF0590">
              <w:rPr>
                <w:rFonts w:cs="Arial"/>
                <w:b/>
                <w:sz w:val="20"/>
                <w:szCs w:val="20"/>
              </w:rPr>
              <w:t xml:space="preserve">Quantity </w:t>
            </w:r>
          </w:p>
        </w:tc>
        <w:tc>
          <w:tcPr>
            <w:tcW w:w="79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F62DC06" w14:textId="77777777" w:rsidR="00007806" w:rsidRPr="00CF0590" w:rsidRDefault="003C43E3" w:rsidP="00DD1BDE">
            <w:pPr>
              <w:spacing w:before="60" w:line="240" w:lineRule="auto"/>
              <w:jc w:val="left"/>
              <w:rPr>
                <w:rFonts w:cs="Arial"/>
                <w:b/>
                <w:sz w:val="20"/>
                <w:szCs w:val="20"/>
              </w:rPr>
            </w:pPr>
            <w:r w:rsidRPr="00CF0590">
              <w:rPr>
                <w:rFonts w:cs="Arial"/>
                <w:b/>
                <w:sz w:val="20"/>
                <w:szCs w:val="20"/>
              </w:rPr>
              <w:t xml:space="preserve">Unit Price </w:t>
            </w:r>
          </w:p>
          <w:p w14:paraId="63AD0FB4" w14:textId="6D55CB3D" w:rsidR="003C43E3" w:rsidRPr="00CF0590" w:rsidRDefault="00007806" w:rsidP="00DD1BDE">
            <w:pPr>
              <w:spacing w:line="240" w:lineRule="auto"/>
              <w:jc w:val="left"/>
              <w:rPr>
                <w:rFonts w:cs="Arial"/>
                <w:b/>
                <w:sz w:val="20"/>
                <w:szCs w:val="20"/>
              </w:rPr>
            </w:pPr>
            <w:r w:rsidRPr="00CF0590">
              <w:rPr>
                <w:rFonts w:cs="Arial"/>
                <w:b/>
                <w:sz w:val="20"/>
                <w:szCs w:val="20"/>
              </w:rPr>
              <w:t>(excl GST</w:t>
            </w:r>
            <w:r w:rsidR="003C43E3" w:rsidRPr="00CF0590">
              <w:rPr>
                <w:rFonts w:cs="Arial"/>
                <w:b/>
                <w:sz w:val="20"/>
                <w:szCs w:val="20"/>
              </w:rPr>
              <w:t>)</w:t>
            </w:r>
          </w:p>
        </w:tc>
        <w:tc>
          <w:tcPr>
            <w:tcW w:w="799"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140622F" w14:textId="1350B6E8" w:rsidR="003C43E3" w:rsidRPr="00CF0590" w:rsidRDefault="003C43E3" w:rsidP="00DD1BDE">
            <w:pPr>
              <w:spacing w:before="60" w:line="240" w:lineRule="auto"/>
              <w:jc w:val="left"/>
              <w:rPr>
                <w:rFonts w:cs="Arial"/>
                <w:b/>
                <w:sz w:val="20"/>
                <w:szCs w:val="20"/>
              </w:rPr>
            </w:pPr>
            <w:r w:rsidRPr="00CF0590">
              <w:rPr>
                <w:rFonts w:cs="Arial"/>
                <w:b/>
                <w:sz w:val="20"/>
                <w:szCs w:val="20"/>
              </w:rPr>
              <w:t>Total Price (excl GST)</w:t>
            </w:r>
          </w:p>
        </w:tc>
      </w:tr>
      <w:tr w:rsidR="003C43E3" w14:paraId="696EA4F1"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023501B8" w14:textId="77777777" w:rsidR="003C43E3" w:rsidRPr="00CF0590" w:rsidRDefault="003C43E3" w:rsidP="004E329B">
            <w:pPr>
              <w:spacing w:before="60" w:after="60"/>
              <w:jc w:val="center"/>
              <w:rPr>
                <w:rFonts w:cs="Arial"/>
                <w:b/>
                <w:sz w:val="20"/>
                <w:szCs w:val="20"/>
              </w:rPr>
            </w:pPr>
          </w:p>
        </w:tc>
        <w:tc>
          <w:tcPr>
            <w:tcW w:w="946" w:type="pct"/>
            <w:vMerge/>
          </w:tcPr>
          <w:p w14:paraId="468F9652" w14:textId="77777777" w:rsidR="003C43E3" w:rsidRPr="00CF0590" w:rsidRDefault="003C43E3" w:rsidP="00DD1BDE">
            <w:pPr>
              <w:spacing w:before="60" w:after="60"/>
              <w:jc w:val="left"/>
              <w:rPr>
                <w:rFonts w:cs="Arial"/>
                <w:b/>
                <w:sz w:val="20"/>
                <w:szCs w:val="20"/>
              </w:rPr>
            </w:pPr>
          </w:p>
        </w:tc>
        <w:tc>
          <w:tcPr>
            <w:tcW w:w="79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D8698E8" w14:textId="77777777" w:rsidR="003C43E3" w:rsidRPr="00CF0590" w:rsidRDefault="003C43E3" w:rsidP="00DD1BDE">
            <w:pPr>
              <w:spacing w:before="60" w:after="60"/>
              <w:jc w:val="left"/>
              <w:rPr>
                <w:rFonts w:cs="Arial"/>
                <w:sz w:val="20"/>
                <w:szCs w:val="20"/>
              </w:rPr>
            </w:pPr>
          </w:p>
        </w:tc>
        <w:tc>
          <w:tcPr>
            <w:tcW w:w="82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FA4A530" w14:textId="77777777" w:rsidR="003C43E3" w:rsidRPr="00CF0590" w:rsidRDefault="003C43E3" w:rsidP="00DD1BDE">
            <w:pPr>
              <w:spacing w:before="60" w:after="60"/>
              <w:jc w:val="left"/>
              <w:rPr>
                <w:rFonts w:cs="Arial"/>
                <w:sz w:val="20"/>
                <w:szCs w:val="20"/>
              </w:rPr>
            </w:pPr>
          </w:p>
        </w:tc>
        <w:tc>
          <w:tcPr>
            <w:tcW w:w="512"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A622962" w14:textId="77777777" w:rsidR="003C43E3" w:rsidRPr="00CF0590" w:rsidRDefault="003C43E3" w:rsidP="00DD1BDE">
            <w:pPr>
              <w:spacing w:before="60" w:after="60"/>
              <w:jc w:val="left"/>
              <w:rPr>
                <w:rFonts w:cs="Arial"/>
                <w:sz w:val="20"/>
                <w:szCs w:val="20"/>
              </w:rPr>
            </w:pPr>
          </w:p>
        </w:tc>
        <w:tc>
          <w:tcPr>
            <w:tcW w:w="79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2DA73AF" w14:textId="77777777" w:rsidR="003C43E3" w:rsidRPr="00CF0590" w:rsidRDefault="003C43E3" w:rsidP="00DD1BDE">
            <w:pPr>
              <w:spacing w:before="60" w:after="60"/>
              <w:jc w:val="left"/>
              <w:rPr>
                <w:rFonts w:cs="Arial"/>
                <w:sz w:val="20"/>
                <w:szCs w:val="20"/>
              </w:rPr>
            </w:pPr>
          </w:p>
        </w:tc>
        <w:tc>
          <w:tcPr>
            <w:tcW w:w="799"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194EDAC" w14:textId="77777777" w:rsidR="003C43E3" w:rsidRPr="00CF0590" w:rsidRDefault="003C43E3" w:rsidP="00DD1BDE">
            <w:pPr>
              <w:spacing w:before="60" w:after="60"/>
              <w:jc w:val="left"/>
              <w:rPr>
                <w:rFonts w:cs="Arial"/>
                <w:sz w:val="20"/>
                <w:szCs w:val="20"/>
              </w:rPr>
            </w:pPr>
          </w:p>
        </w:tc>
      </w:tr>
      <w:tr w:rsidR="003C43E3" w14:paraId="4132309D"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54BA9A00" w14:textId="77777777" w:rsidR="003C43E3" w:rsidRPr="00CF0590" w:rsidRDefault="003C43E3" w:rsidP="004E329B">
            <w:pPr>
              <w:spacing w:before="60" w:after="60"/>
              <w:jc w:val="center"/>
              <w:rPr>
                <w:rFonts w:cs="Arial"/>
                <w:b/>
                <w:sz w:val="20"/>
                <w:szCs w:val="20"/>
              </w:rPr>
            </w:pPr>
          </w:p>
        </w:tc>
        <w:tc>
          <w:tcPr>
            <w:tcW w:w="946" w:type="pct"/>
            <w:vMerge/>
          </w:tcPr>
          <w:p w14:paraId="15B2D3C9" w14:textId="77777777" w:rsidR="003C43E3" w:rsidRPr="00CF0590" w:rsidRDefault="003C43E3" w:rsidP="00DD1BDE">
            <w:pPr>
              <w:spacing w:before="60" w:after="60"/>
              <w:jc w:val="left"/>
              <w:rPr>
                <w:rFonts w:cs="Arial"/>
                <w:b/>
                <w:sz w:val="20"/>
                <w:szCs w:val="20"/>
              </w:rPr>
            </w:pPr>
          </w:p>
        </w:tc>
        <w:tc>
          <w:tcPr>
            <w:tcW w:w="79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8737B13" w14:textId="77777777" w:rsidR="003C43E3" w:rsidRPr="00CF0590" w:rsidRDefault="003C43E3" w:rsidP="00DD1BDE">
            <w:pPr>
              <w:spacing w:before="60" w:after="60"/>
              <w:jc w:val="left"/>
              <w:rPr>
                <w:rFonts w:cs="Arial"/>
                <w:sz w:val="20"/>
                <w:szCs w:val="20"/>
              </w:rPr>
            </w:pPr>
          </w:p>
        </w:tc>
        <w:tc>
          <w:tcPr>
            <w:tcW w:w="82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1452C18" w14:textId="77777777" w:rsidR="003C43E3" w:rsidRPr="00CF0590" w:rsidRDefault="003C43E3" w:rsidP="00DD1BDE">
            <w:pPr>
              <w:spacing w:before="60" w:after="60"/>
              <w:jc w:val="left"/>
              <w:rPr>
                <w:rFonts w:cs="Arial"/>
                <w:sz w:val="20"/>
                <w:szCs w:val="20"/>
              </w:rPr>
            </w:pPr>
          </w:p>
        </w:tc>
        <w:tc>
          <w:tcPr>
            <w:tcW w:w="512"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5B9644A" w14:textId="77777777" w:rsidR="003C43E3" w:rsidRPr="00CF0590" w:rsidRDefault="003C43E3" w:rsidP="00DD1BDE">
            <w:pPr>
              <w:spacing w:before="60" w:after="60"/>
              <w:jc w:val="left"/>
              <w:rPr>
                <w:rFonts w:cs="Arial"/>
                <w:sz w:val="20"/>
                <w:szCs w:val="20"/>
              </w:rPr>
            </w:pPr>
          </w:p>
        </w:tc>
        <w:tc>
          <w:tcPr>
            <w:tcW w:w="79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4496757" w14:textId="77777777" w:rsidR="003C43E3" w:rsidRPr="00CF0590" w:rsidRDefault="003C43E3" w:rsidP="00DD1BDE">
            <w:pPr>
              <w:spacing w:before="60" w:after="60"/>
              <w:jc w:val="left"/>
              <w:rPr>
                <w:rFonts w:cs="Arial"/>
                <w:sz w:val="20"/>
                <w:szCs w:val="20"/>
              </w:rPr>
            </w:pPr>
          </w:p>
        </w:tc>
        <w:tc>
          <w:tcPr>
            <w:tcW w:w="799"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F0E4321" w14:textId="77777777" w:rsidR="003C43E3" w:rsidRPr="00CF0590" w:rsidRDefault="003C43E3" w:rsidP="00DD1BDE">
            <w:pPr>
              <w:spacing w:before="60" w:after="60"/>
              <w:jc w:val="left"/>
              <w:rPr>
                <w:rFonts w:cs="Arial"/>
                <w:sz w:val="20"/>
                <w:szCs w:val="20"/>
              </w:rPr>
            </w:pPr>
          </w:p>
        </w:tc>
      </w:tr>
      <w:tr w:rsidR="003C43E3" w14:paraId="62FB8A55"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3D7FD8E4" w14:textId="77777777" w:rsidR="003C43E3" w:rsidRPr="00CF0590" w:rsidRDefault="003C43E3" w:rsidP="004E329B">
            <w:pPr>
              <w:spacing w:before="60" w:after="60"/>
              <w:jc w:val="center"/>
              <w:rPr>
                <w:rFonts w:cs="Arial"/>
                <w:b/>
                <w:sz w:val="20"/>
                <w:szCs w:val="20"/>
              </w:rPr>
            </w:pPr>
          </w:p>
        </w:tc>
        <w:tc>
          <w:tcPr>
            <w:tcW w:w="946" w:type="pct"/>
            <w:vMerge/>
          </w:tcPr>
          <w:p w14:paraId="6CB08535" w14:textId="77777777" w:rsidR="003C43E3" w:rsidRPr="00CF0590" w:rsidRDefault="003C43E3" w:rsidP="00DD1BDE">
            <w:pPr>
              <w:spacing w:before="60" w:after="60"/>
              <w:jc w:val="left"/>
              <w:rPr>
                <w:rFonts w:cs="Arial"/>
                <w:b/>
                <w:sz w:val="20"/>
                <w:szCs w:val="20"/>
              </w:rPr>
            </w:pPr>
          </w:p>
        </w:tc>
        <w:tc>
          <w:tcPr>
            <w:tcW w:w="79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4AF32F0D" w14:textId="77777777" w:rsidR="003C43E3" w:rsidRPr="00CF0590" w:rsidRDefault="003C43E3" w:rsidP="00DD1BDE">
            <w:pPr>
              <w:spacing w:before="60" w:after="60"/>
              <w:jc w:val="left"/>
              <w:rPr>
                <w:rFonts w:cs="Arial"/>
                <w:sz w:val="20"/>
                <w:szCs w:val="20"/>
              </w:rPr>
            </w:pPr>
          </w:p>
        </w:tc>
        <w:tc>
          <w:tcPr>
            <w:tcW w:w="82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E60D5AB" w14:textId="77777777" w:rsidR="003C43E3" w:rsidRPr="00CF0590" w:rsidRDefault="003C43E3" w:rsidP="00DD1BDE">
            <w:pPr>
              <w:spacing w:before="60" w:after="60"/>
              <w:jc w:val="left"/>
              <w:rPr>
                <w:rFonts w:cs="Arial"/>
                <w:sz w:val="20"/>
                <w:szCs w:val="20"/>
              </w:rPr>
            </w:pPr>
          </w:p>
        </w:tc>
        <w:tc>
          <w:tcPr>
            <w:tcW w:w="512"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3F1FA0F" w14:textId="77777777" w:rsidR="003C43E3" w:rsidRPr="00CF0590" w:rsidRDefault="003C43E3" w:rsidP="00DD1BDE">
            <w:pPr>
              <w:spacing w:before="60" w:after="60"/>
              <w:jc w:val="left"/>
              <w:rPr>
                <w:rFonts w:cs="Arial"/>
                <w:sz w:val="20"/>
                <w:szCs w:val="20"/>
              </w:rPr>
            </w:pPr>
          </w:p>
        </w:tc>
        <w:tc>
          <w:tcPr>
            <w:tcW w:w="79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4512CB85" w14:textId="77777777" w:rsidR="003C43E3" w:rsidRPr="00CF0590" w:rsidRDefault="003C43E3" w:rsidP="00DD1BDE">
            <w:pPr>
              <w:spacing w:before="60" w:after="60"/>
              <w:jc w:val="left"/>
              <w:rPr>
                <w:rFonts w:cs="Arial"/>
                <w:sz w:val="20"/>
                <w:szCs w:val="20"/>
              </w:rPr>
            </w:pPr>
          </w:p>
        </w:tc>
        <w:tc>
          <w:tcPr>
            <w:tcW w:w="799"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D167E63" w14:textId="77777777" w:rsidR="003C43E3" w:rsidRPr="00CF0590" w:rsidRDefault="003C43E3" w:rsidP="00DD1BDE">
            <w:pPr>
              <w:spacing w:before="60" w:after="60"/>
              <w:jc w:val="left"/>
              <w:rPr>
                <w:rFonts w:cs="Arial"/>
                <w:sz w:val="20"/>
                <w:szCs w:val="20"/>
              </w:rPr>
            </w:pPr>
          </w:p>
        </w:tc>
      </w:tr>
      <w:tr w:rsidR="00412E54" w:rsidRPr="00CF0590" w14:paraId="281DA611"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575C640A" w14:textId="77777777" w:rsidR="00412E54" w:rsidRPr="00CF0590" w:rsidRDefault="00412E54" w:rsidP="004E329B">
            <w:pPr>
              <w:spacing w:before="60" w:after="60"/>
              <w:jc w:val="center"/>
              <w:rPr>
                <w:rFonts w:cs="Arial"/>
                <w:b/>
                <w:sz w:val="20"/>
                <w:szCs w:val="20"/>
              </w:rPr>
            </w:pPr>
          </w:p>
        </w:tc>
        <w:tc>
          <w:tcPr>
            <w:tcW w:w="946" w:type="pct"/>
            <w:vMerge/>
          </w:tcPr>
          <w:p w14:paraId="0E76BE69" w14:textId="77777777" w:rsidR="00412E54" w:rsidRPr="00CF0590" w:rsidRDefault="00412E54" w:rsidP="00DD1BDE">
            <w:pPr>
              <w:spacing w:before="60" w:after="60"/>
              <w:jc w:val="left"/>
              <w:rPr>
                <w:rFonts w:cs="Arial"/>
                <w:b/>
                <w:sz w:val="20"/>
                <w:szCs w:val="20"/>
              </w:rPr>
            </w:pPr>
          </w:p>
        </w:tc>
        <w:tc>
          <w:tcPr>
            <w:tcW w:w="79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C736F66" w14:textId="77777777" w:rsidR="00412E54" w:rsidRPr="00CF0590" w:rsidRDefault="00412E54" w:rsidP="00DD1BDE">
            <w:pPr>
              <w:spacing w:before="60" w:after="60"/>
              <w:jc w:val="left"/>
              <w:rPr>
                <w:rFonts w:cs="Arial"/>
                <w:sz w:val="20"/>
                <w:szCs w:val="20"/>
              </w:rPr>
            </w:pPr>
          </w:p>
        </w:tc>
        <w:tc>
          <w:tcPr>
            <w:tcW w:w="82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385912A" w14:textId="77777777" w:rsidR="00412E54" w:rsidRPr="00CF0590" w:rsidRDefault="00412E54" w:rsidP="00DD1BDE">
            <w:pPr>
              <w:spacing w:before="60" w:after="60"/>
              <w:jc w:val="left"/>
              <w:rPr>
                <w:rFonts w:cs="Arial"/>
                <w:sz w:val="20"/>
                <w:szCs w:val="20"/>
              </w:rPr>
            </w:pPr>
          </w:p>
        </w:tc>
        <w:tc>
          <w:tcPr>
            <w:tcW w:w="512"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61EF4DD" w14:textId="77777777" w:rsidR="00412E54" w:rsidRPr="00CF0590" w:rsidRDefault="00412E54" w:rsidP="00DD1BDE">
            <w:pPr>
              <w:spacing w:before="60" w:after="60"/>
              <w:jc w:val="left"/>
              <w:rPr>
                <w:rFonts w:cs="Arial"/>
                <w:sz w:val="20"/>
                <w:szCs w:val="20"/>
              </w:rPr>
            </w:pPr>
          </w:p>
        </w:tc>
        <w:tc>
          <w:tcPr>
            <w:tcW w:w="79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4CA49ED2" w14:textId="77777777" w:rsidR="00412E54" w:rsidRPr="00CF0590" w:rsidRDefault="00412E54" w:rsidP="00DD1BDE">
            <w:pPr>
              <w:spacing w:before="60" w:after="60"/>
              <w:jc w:val="left"/>
              <w:rPr>
                <w:rFonts w:cs="Arial"/>
                <w:sz w:val="20"/>
                <w:szCs w:val="20"/>
              </w:rPr>
            </w:pPr>
          </w:p>
        </w:tc>
        <w:tc>
          <w:tcPr>
            <w:tcW w:w="799"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26DC4A4" w14:textId="77777777" w:rsidR="00412E54" w:rsidRPr="00CF0590" w:rsidRDefault="00412E54" w:rsidP="00DD1BDE">
            <w:pPr>
              <w:spacing w:before="60" w:after="60"/>
              <w:jc w:val="left"/>
              <w:rPr>
                <w:rFonts w:cs="Arial"/>
                <w:sz w:val="20"/>
                <w:szCs w:val="20"/>
              </w:rPr>
            </w:pPr>
          </w:p>
        </w:tc>
      </w:tr>
      <w:tr w:rsidR="00412E54" w:rsidRPr="00CF0590" w14:paraId="14CF9B25"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70D666B6" w14:textId="77777777" w:rsidR="00412E54" w:rsidRPr="00CF0590" w:rsidRDefault="00412E54" w:rsidP="004E329B">
            <w:pPr>
              <w:spacing w:before="60" w:after="60"/>
              <w:jc w:val="center"/>
              <w:rPr>
                <w:rFonts w:cs="Arial"/>
                <w:b/>
                <w:sz w:val="20"/>
                <w:szCs w:val="20"/>
              </w:rPr>
            </w:pPr>
          </w:p>
        </w:tc>
        <w:tc>
          <w:tcPr>
            <w:tcW w:w="946" w:type="pct"/>
            <w:vMerge/>
          </w:tcPr>
          <w:p w14:paraId="6C2F3B4B" w14:textId="77777777" w:rsidR="00412E54" w:rsidRPr="00CF0590" w:rsidRDefault="00412E54" w:rsidP="00DD1BDE">
            <w:pPr>
              <w:spacing w:before="60" w:after="60"/>
              <w:jc w:val="left"/>
              <w:rPr>
                <w:rFonts w:cs="Arial"/>
                <w:b/>
                <w:sz w:val="20"/>
                <w:szCs w:val="20"/>
              </w:rPr>
            </w:pPr>
          </w:p>
        </w:tc>
        <w:tc>
          <w:tcPr>
            <w:tcW w:w="79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B028ABA" w14:textId="77777777" w:rsidR="00412E54" w:rsidRPr="00CF0590" w:rsidRDefault="00412E54" w:rsidP="00DD1BDE">
            <w:pPr>
              <w:spacing w:before="60" w:after="60"/>
              <w:jc w:val="left"/>
              <w:rPr>
                <w:rFonts w:cs="Arial"/>
                <w:sz w:val="20"/>
                <w:szCs w:val="20"/>
              </w:rPr>
            </w:pPr>
          </w:p>
        </w:tc>
        <w:tc>
          <w:tcPr>
            <w:tcW w:w="82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B9103B8" w14:textId="77777777" w:rsidR="00412E54" w:rsidRPr="00CF0590" w:rsidRDefault="00412E54" w:rsidP="00DD1BDE">
            <w:pPr>
              <w:spacing w:before="60" w:after="60"/>
              <w:jc w:val="left"/>
              <w:rPr>
                <w:rFonts w:cs="Arial"/>
                <w:sz w:val="20"/>
                <w:szCs w:val="20"/>
              </w:rPr>
            </w:pPr>
          </w:p>
        </w:tc>
        <w:tc>
          <w:tcPr>
            <w:tcW w:w="512"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5489750" w14:textId="77777777" w:rsidR="00412E54" w:rsidRPr="00CF0590" w:rsidRDefault="00412E54" w:rsidP="00DD1BDE">
            <w:pPr>
              <w:spacing w:before="60" w:after="60"/>
              <w:jc w:val="left"/>
              <w:rPr>
                <w:rFonts w:cs="Arial"/>
                <w:sz w:val="20"/>
                <w:szCs w:val="20"/>
              </w:rPr>
            </w:pPr>
          </w:p>
        </w:tc>
        <w:tc>
          <w:tcPr>
            <w:tcW w:w="79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CE1C05D" w14:textId="77777777" w:rsidR="00412E54" w:rsidRPr="00CF0590" w:rsidRDefault="00412E54" w:rsidP="00DD1BDE">
            <w:pPr>
              <w:spacing w:before="60" w:after="60"/>
              <w:jc w:val="left"/>
              <w:rPr>
                <w:rFonts w:cs="Arial"/>
                <w:sz w:val="20"/>
                <w:szCs w:val="20"/>
              </w:rPr>
            </w:pPr>
          </w:p>
        </w:tc>
        <w:tc>
          <w:tcPr>
            <w:tcW w:w="799"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B9D83A1" w14:textId="77777777" w:rsidR="00412E54" w:rsidRPr="00CF0590" w:rsidRDefault="00412E54" w:rsidP="00DD1BDE">
            <w:pPr>
              <w:spacing w:before="60" w:after="60"/>
              <w:jc w:val="left"/>
              <w:rPr>
                <w:rFonts w:cs="Arial"/>
                <w:sz w:val="20"/>
                <w:szCs w:val="20"/>
              </w:rPr>
            </w:pPr>
          </w:p>
        </w:tc>
      </w:tr>
      <w:tr w:rsidR="00412E54" w:rsidRPr="00CF0590" w14:paraId="020964EB"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vMerge/>
          </w:tcPr>
          <w:p w14:paraId="290E1DE3" w14:textId="77777777" w:rsidR="00412E54" w:rsidRPr="00CF0590" w:rsidRDefault="00412E54" w:rsidP="004E329B">
            <w:pPr>
              <w:spacing w:before="60" w:after="60"/>
              <w:jc w:val="center"/>
              <w:rPr>
                <w:rFonts w:cs="Arial"/>
                <w:b/>
                <w:sz w:val="20"/>
                <w:szCs w:val="20"/>
              </w:rPr>
            </w:pPr>
          </w:p>
        </w:tc>
        <w:tc>
          <w:tcPr>
            <w:tcW w:w="946" w:type="pct"/>
            <w:vMerge/>
          </w:tcPr>
          <w:p w14:paraId="1D9D5AB8" w14:textId="77777777" w:rsidR="00412E54" w:rsidRPr="00CF0590" w:rsidRDefault="00412E54" w:rsidP="00DD1BDE">
            <w:pPr>
              <w:spacing w:before="60" w:after="60"/>
              <w:jc w:val="left"/>
              <w:rPr>
                <w:rFonts w:cs="Arial"/>
                <w:b/>
                <w:sz w:val="20"/>
                <w:szCs w:val="20"/>
              </w:rPr>
            </w:pPr>
          </w:p>
        </w:tc>
        <w:tc>
          <w:tcPr>
            <w:tcW w:w="79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8AE02BC" w14:textId="77777777" w:rsidR="00412E54" w:rsidRPr="00CF0590" w:rsidRDefault="00412E54" w:rsidP="00DD1BDE">
            <w:pPr>
              <w:spacing w:before="60" w:after="60"/>
              <w:jc w:val="left"/>
              <w:rPr>
                <w:rFonts w:cs="Arial"/>
                <w:sz w:val="20"/>
                <w:szCs w:val="20"/>
              </w:rPr>
            </w:pPr>
          </w:p>
        </w:tc>
        <w:tc>
          <w:tcPr>
            <w:tcW w:w="82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6ABC17D" w14:textId="77777777" w:rsidR="00412E54" w:rsidRPr="00CF0590" w:rsidRDefault="00412E54" w:rsidP="00DD1BDE">
            <w:pPr>
              <w:spacing w:before="60" w:after="60"/>
              <w:jc w:val="left"/>
              <w:rPr>
                <w:rFonts w:cs="Arial"/>
                <w:sz w:val="20"/>
                <w:szCs w:val="20"/>
              </w:rPr>
            </w:pPr>
          </w:p>
        </w:tc>
        <w:tc>
          <w:tcPr>
            <w:tcW w:w="512"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62A8E10" w14:textId="77777777" w:rsidR="00412E54" w:rsidRPr="00CF0590" w:rsidRDefault="00412E54" w:rsidP="00DD1BDE">
            <w:pPr>
              <w:spacing w:before="60" w:after="60"/>
              <w:jc w:val="left"/>
              <w:rPr>
                <w:rFonts w:cs="Arial"/>
                <w:sz w:val="20"/>
                <w:szCs w:val="20"/>
              </w:rPr>
            </w:pPr>
          </w:p>
        </w:tc>
        <w:tc>
          <w:tcPr>
            <w:tcW w:w="79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998B163" w14:textId="77777777" w:rsidR="00412E54" w:rsidRPr="00CF0590" w:rsidRDefault="00412E54" w:rsidP="00DD1BDE">
            <w:pPr>
              <w:spacing w:before="60" w:after="60"/>
              <w:jc w:val="left"/>
              <w:rPr>
                <w:rFonts w:cs="Arial"/>
                <w:sz w:val="20"/>
                <w:szCs w:val="20"/>
              </w:rPr>
            </w:pPr>
          </w:p>
        </w:tc>
        <w:tc>
          <w:tcPr>
            <w:tcW w:w="799"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1D9F7EF" w14:textId="77777777" w:rsidR="00412E54" w:rsidRPr="00CF0590" w:rsidRDefault="00412E54" w:rsidP="00DD1BDE">
            <w:pPr>
              <w:spacing w:before="60" w:after="60"/>
              <w:jc w:val="left"/>
              <w:rPr>
                <w:rFonts w:cs="Arial"/>
                <w:sz w:val="20"/>
                <w:szCs w:val="20"/>
              </w:rPr>
            </w:pPr>
          </w:p>
        </w:tc>
      </w:tr>
      <w:tr w:rsidR="003C43E3" w14:paraId="2554122C"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677"/>
        </w:trPr>
        <w:tc>
          <w:tcPr>
            <w:tcW w:w="325" w:type="pct"/>
            <w:vMerge/>
          </w:tcPr>
          <w:p w14:paraId="66F6CE25" w14:textId="77777777" w:rsidR="003C43E3" w:rsidRPr="00CF0590" w:rsidRDefault="003C43E3" w:rsidP="004E329B">
            <w:pPr>
              <w:spacing w:before="60" w:after="60"/>
              <w:jc w:val="center"/>
              <w:rPr>
                <w:rFonts w:cs="Arial"/>
                <w:b/>
                <w:sz w:val="20"/>
                <w:szCs w:val="20"/>
              </w:rPr>
            </w:pPr>
          </w:p>
        </w:tc>
        <w:tc>
          <w:tcPr>
            <w:tcW w:w="946" w:type="pct"/>
            <w:vMerge/>
          </w:tcPr>
          <w:p w14:paraId="254F5788" w14:textId="77777777" w:rsidR="003C43E3" w:rsidRPr="00CF0590" w:rsidRDefault="003C43E3" w:rsidP="00DD1BDE">
            <w:pPr>
              <w:spacing w:before="60" w:after="60"/>
              <w:jc w:val="left"/>
              <w:rPr>
                <w:rFonts w:cs="Arial"/>
                <w:b/>
                <w:sz w:val="20"/>
                <w:szCs w:val="20"/>
              </w:rPr>
            </w:pPr>
          </w:p>
        </w:tc>
        <w:tc>
          <w:tcPr>
            <w:tcW w:w="79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8383130" w14:textId="7D6A2CA0" w:rsidR="003C43E3" w:rsidRPr="00CF0590" w:rsidRDefault="003C43E3" w:rsidP="00DD1BDE">
            <w:pPr>
              <w:spacing w:before="60" w:after="60"/>
              <w:jc w:val="left"/>
              <w:rPr>
                <w:rFonts w:cs="Arial"/>
                <w:b/>
                <w:sz w:val="20"/>
                <w:szCs w:val="20"/>
              </w:rPr>
            </w:pPr>
            <w:r w:rsidRPr="00CF0590">
              <w:rPr>
                <w:rFonts w:cs="Arial"/>
                <w:b/>
                <w:sz w:val="20"/>
                <w:szCs w:val="20"/>
              </w:rPr>
              <w:t>Delivery Address</w:t>
            </w:r>
          </w:p>
        </w:tc>
        <w:tc>
          <w:tcPr>
            <w:tcW w:w="2931" w:type="pct"/>
            <w:gridSpan w:val="6"/>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6C09656" w14:textId="77777777" w:rsidR="003C43E3" w:rsidRPr="00CF0590" w:rsidRDefault="003C43E3" w:rsidP="00DD1BDE">
            <w:pPr>
              <w:spacing w:before="60" w:after="60"/>
              <w:jc w:val="left"/>
              <w:rPr>
                <w:rFonts w:cs="Arial"/>
                <w:sz w:val="20"/>
                <w:szCs w:val="20"/>
              </w:rPr>
            </w:pPr>
          </w:p>
        </w:tc>
      </w:tr>
      <w:tr w:rsidR="003C43E3" w14:paraId="5AE56087"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6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549ECEA" w14:textId="77777777" w:rsidR="003C43E3" w:rsidRPr="00CF0590" w:rsidRDefault="003C43E3" w:rsidP="004E329B">
            <w:pPr>
              <w:spacing w:before="60" w:after="60"/>
              <w:jc w:val="center"/>
              <w:rPr>
                <w:rFonts w:cs="Arial"/>
                <w:b/>
                <w:sz w:val="20"/>
                <w:szCs w:val="20"/>
              </w:rPr>
            </w:pP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0129910" w14:textId="77777777" w:rsidR="003C43E3" w:rsidRPr="00CF0590" w:rsidRDefault="003C43E3" w:rsidP="00DD1BDE">
            <w:pPr>
              <w:spacing w:before="60" w:after="60"/>
              <w:jc w:val="left"/>
              <w:rPr>
                <w:rFonts w:cs="Arial"/>
                <w:b/>
                <w:sz w:val="20"/>
                <w:szCs w:val="20"/>
              </w:rPr>
            </w:pPr>
          </w:p>
        </w:tc>
        <w:tc>
          <w:tcPr>
            <w:tcW w:w="79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486BC4E" w14:textId="77777777" w:rsidR="003C43E3" w:rsidRPr="00CF0590" w:rsidRDefault="003C43E3" w:rsidP="00DD1BDE">
            <w:pPr>
              <w:spacing w:before="60" w:after="60"/>
              <w:jc w:val="left"/>
              <w:rPr>
                <w:rFonts w:cs="Arial"/>
                <w:b/>
                <w:sz w:val="20"/>
                <w:szCs w:val="20"/>
              </w:rPr>
            </w:pPr>
            <w:r w:rsidRPr="00CF0590">
              <w:rPr>
                <w:rFonts w:cs="Arial"/>
                <w:b/>
                <w:sz w:val="20"/>
                <w:szCs w:val="20"/>
              </w:rPr>
              <w:t>Delivery Date</w:t>
            </w:r>
          </w:p>
        </w:tc>
        <w:tc>
          <w:tcPr>
            <w:tcW w:w="2931" w:type="pct"/>
            <w:gridSpan w:val="6"/>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FF2A65F" w14:textId="77777777" w:rsidR="003C43E3" w:rsidRPr="00CF0590" w:rsidRDefault="003C43E3" w:rsidP="00DD1BDE">
            <w:pPr>
              <w:spacing w:before="60" w:after="60"/>
              <w:jc w:val="left"/>
              <w:rPr>
                <w:rFonts w:cs="Arial"/>
                <w:sz w:val="20"/>
                <w:szCs w:val="20"/>
              </w:rPr>
            </w:pPr>
          </w:p>
        </w:tc>
      </w:tr>
      <w:tr w:rsidR="003C43E3" w14:paraId="1C38A019"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CB508F7" w14:textId="77777777" w:rsidR="003C43E3" w:rsidRPr="00CF0590" w:rsidRDefault="003C43E3" w:rsidP="004E329B">
            <w:pPr>
              <w:spacing w:before="60" w:after="60"/>
              <w:jc w:val="center"/>
              <w:rPr>
                <w:rFonts w:cs="Arial"/>
                <w:b/>
                <w:sz w:val="20"/>
                <w:szCs w:val="20"/>
              </w:rPr>
            </w:pP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619DC383" w14:textId="77777777" w:rsidR="003C43E3" w:rsidRDefault="003C43E3" w:rsidP="00DD1BDE">
            <w:pPr>
              <w:spacing w:before="60" w:after="60"/>
              <w:jc w:val="left"/>
              <w:rPr>
                <w:rFonts w:cs="Arial"/>
                <w:b/>
                <w:sz w:val="20"/>
                <w:szCs w:val="20"/>
              </w:rPr>
            </w:pPr>
          </w:p>
          <w:p w14:paraId="649C2523" w14:textId="77777777" w:rsidR="00412E54" w:rsidRDefault="00412E54" w:rsidP="00DD1BDE">
            <w:pPr>
              <w:spacing w:before="60" w:after="60"/>
              <w:jc w:val="left"/>
              <w:rPr>
                <w:rFonts w:cs="Arial"/>
                <w:b/>
                <w:sz w:val="20"/>
                <w:szCs w:val="20"/>
              </w:rPr>
            </w:pPr>
          </w:p>
          <w:p w14:paraId="04CC749E" w14:textId="77777777" w:rsidR="00412E54" w:rsidRDefault="00412E54" w:rsidP="00DD1BDE">
            <w:pPr>
              <w:spacing w:before="60" w:after="60"/>
              <w:jc w:val="left"/>
              <w:rPr>
                <w:rFonts w:cs="Arial"/>
                <w:b/>
                <w:sz w:val="20"/>
                <w:szCs w:val="20"/>
              </w:rPr>
            </w:pPr>
          </w:p>
          <w:p w14:paraId="221ABCAB" w14:textId="77777777" w:rsidR="00412E54" w:rsidRDefault="00412E54" w:rsidP="00DD1BDE">
            <w:pPr>
              <w:spacing w:before="60" w:after="60"/>
              <w:jc w:val="left"/>
              <w:rPr>
                <w:rFonts w:cs="Arial"/>
                <w:b/>
                <w:sz w:val="20"/>
                <w:szCs w:val="20"/>
              </w:rPr>
            </w:pPr>
          </w:p>
          <w:p w14:paraId="7098BD56" w14:textId="77777777" w:rsidR="00412E54" w:rsidRDefault="00412E54" w:rsidP="00DD1BDE">
            <w:pPr>
              <w:spacing w:before="60" w:after="60"/>
              <w:jc w:val="left"/>
              <w:rPr>
                <w:rFonts w:cs="Arial"/>
                <w:b/>
                <w:sz w:val="20"/>
                <w:szCs w:val="20"/>
              </w:rPr>
            </w:pPr>
          </w:p>
          <w:p w14:paraId="7922C95E" w14:textId="77777777" w:rsidR="00412E54" w:rsidRDefault="00412E54" w:rsidP="00DD1BDE">
            <w:pPr>
              <w:spacing w:before="60" w:after="60"/>
              <w:jc w:val="left"/>
              <w:rPr>
                <w:rFonts w:cs="Arial"/>
                <w:b/>
                <w:sz w:val="20"/>
                <w:szCs w:val="20"/>
              </w:rPr>
            </w:pPr>
          </w:p>
          <w:p w14:paraId="370A6A23" w14:textId="77777777" w:rsidR="00412E54" w:rsidRDefault="00412E54" w:rsidP="00DD1BDE">
            <w:pPr>
              <w:spacing w:before="60" w:after="60"/>
              <w:jc w:val="left"/>
              <w:rPr>
                <w:rFonts w:cs="Arial"/>
                <w:b/>
                <w:sz w:val="20"/>
                <w:szCs w:val="20"/>
              </w:rPr>
            </w:pPr>
          </w:p>
          <w:p w14:paraId="1A52D230" w14:textId="77777777" w:rsidR="00412E54" w:rsidRDefault="00412E54" w:rsidP="00DD1BDE">
            <w:pPr>
              <w:spacing w:before="60" w:after="60"/>
              <w:jc w:val="left"/>
              <w:rPr>
                <w:rFonts w:cs="Arial"/>
                <w:b/>
                <w:sz w:val="20"/>
                <w:szCs w:val="20"/>
              </w:rPr>
            </w:pPr>
          </w:p>
          <w:p w14:paraId="652CE357" w14:textId="77777777" w:rsidR="00412E54" w:rsidRDefault="00412E54" w:rsidP="00DD1BDE">
            <w:pPr>
              <w:spacing w:before="60" w:after="60"/>
              <w:jc w:val="left"/>
              <w:rPr>
                <w:rFonts w:cs="Arial"/>
                <w:b/>
                <w:sz w:val="20"/>
                <w:szCs w:val="20"/>
              </w:rPr>
            </w:pPr>
          </w:p>
          <w:p w14:paraId="3825B11D" w14:textId="76563B46" w:rsidR="00412E54" w:rsidRPr="00CF0590" w:rsidRDefault="00412E54"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9088705" w14:textId="77777777" w:rsidR="003C43E3" w:rsidRPr="00CF0590" w:rsidRDefault="003C43E3" w:rsidP="00DD1BDE">
            <w:pPr>
              <w:spacing w:before="60" w:after="60"/>
              <w:jc w:val="left"/>
              <w:rPr>
                <w:rFonts w:cs="Arial"/>
                <w:b/>
                <w:sz w:val="20"/>
                <w:szCs w:val="20"/>
              </w:rPr>
            </w:pPr>
            <w:r w:rsidRPr="00CF0590">
              <w:rPr>
                <w:rFonts w:cs="Arial"/>
                <w:b/>
                <w:sz w:val="20"/>
                <w:szCs w:val="20"/>
              </w:rPr>
              <w:t>Set out any special instructions such as delivery details:</w:t>
            </w:r>
          </w:p>
          <w:p w14:paraId="77308A5A" w14:textId="77777777" w:rsidR="003C43E3" w:rsidRPr="00CF0590" w:rsidRDefault="003C43E3" w:rsidP="00DD1BDE">
            <w:pPr>
              <w:spacing w:before="60" w:after="60"/>
              <w:jc w:val="left"/>
              <w:rPr>
                <w:rFonts w:cs="Arial"/>
                <w:sz w:val="20"/>
                <w:szCs w:val="20"/>
              </w:rPr>
            </w:pPr>
          </w:p>
        </w:tc>
      </w:tr>
      <w:tr w:rsidR="003C43E3" w14:paraId="44D3C394"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2943"/>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4362AD3B" w14:textId="77777777" w:rsidR="003C43E3" w:rsidRPr="00CF0590" w:rsidRDefault="003C43E3" w:rsidP="004E329B">
            <w:pPr>
              <w:spacing w:before="60" w:after="60"/>
              <w:jc w:val="center"/>
              <w:rPr>
                <w:rFonts w:cs="Arial"/>
                <w:b/>
                <w:sz w:val="20"/>
                <w:szCs w:val="20"/>
              </w:rPr>
            </w:pPr>
            <w:r w:rsidRPr="00CF0590">
              <w:rPr>
                <w:rFonts w:cs="Arial"/>
                <w:b/>
                <w:sz w:val="20"/>
                <w:szCs w:val="20"/>
              </w:rPr>
              <w:lastRenderedPageBreak/>
              <w:t>8</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3B9C9B95" w14:textId="77777777" w:rsidR="003C43E3" w:rsidRPr="00CF0590" w:rsidRDefault="003C43E3" w:rsidP="00DD1BDE">
            <w:pPr>
              <w:spacing w:before="60" w:after="60"/>
              <w:jc w:val="left"/>
              <w:rPr>
                <w:rFonts w:cs="Arial"/>
                <w:b/>
                <w:sz w:val="20"/>
                <w:szCs w:val="20"/>
              </w:rPr>
            </w:pPr>
            <w:r w:rsidRPr="00CF0590">
              <w:rPr>
                <w:rFonts w:cs="Arial"/>
                <w:b/>
                <w:sz w:val="20"/>
                <w:szCs w:val="20"/>
              </w:rPr>
              <w:t xml:space="preserve">Contract Specific Requirements </w:t>
            </w:r>
          </w:p>
          <w:p w14:paraId="0209733B" w14:textId="77777777" w:rsidR="003C43E3" w:rsidRPr="00CF0590" w:rsidRDefault="003C43E3" w:rsidP="00DD1BDE">
            <w:pPr>
              <w:spacing w:before="60" w:after="60"/>
              <w:jc w:val="left"/>
              <w:rPr>
                <w:rFonts w:cs="Arial"/>
                <w:b/>
                <w:sz w:val="20"/>
                <w:szCs w:val="20"/>
              </w:rPr>
            </w:pPr>
          </w:p>
          <w:p w14:paraId="3F965894" w14:textId="77777777" w:rsidR="003C43E3" w:rsidRPr="00CF0590" w:rsidRDefault="003C43E3" w:rsidP="00DD1BDE">
            <w:pPr>
              <w:spacing w:before="60" w:after="60"/>
              <w:jc w:val="left"/>
              <w:rPr>
                <w:rFonts w:cs="Arial"/>
                <w:b/>
                <w:sz w:val="20"/>
                <w:szCs w:val="20"/>
              </w:rPr>
            </w:pPr>
          </w:p>
          <w:p w14:paraId="05D0FDD0" w14:textId="77777777" w:rsidR="003C43E3" w:rsidRPr="00CF0590" w:rsidRDefault="003C43E3" w:rsidP="00DD1BDE">
            <w:pPr>
              <w:spacing w:before="60" w:after="60"/>
              <w:jc w:val="left"/>
              <w:rPr>
                <w:rFonts w:cs="Arial"/>
                <w:b/>
                <w:sz w:val="20"/>
                <w:szCs w:val="20"/>
              </w:rPr>
            </w:pPr>
          </w:p>
          <w:p w14:paraId="3DA5C916" w14:textId="77777777" w:rsidR="003C43E3" w:rsidRPr="00CF0590" w:rsidRDefault="003C43E3" w:rsidP="00DD1BDE">
            <w:pPr>
              <w:spacing w:before="60" w:after="60"/>
              <w:jc w:val="left"/>
              <w:rPr>
                <w:rFonts w:cs="Arial"/>
                <w:b/>
                <w:sz w:val="20"/>
                <w:szCs w:val="20"/>
              </w:rPr>
            </w:pPr>
          </w:p>
          <w:p w14:paraId="1C20377F" w14:textId="77777777" w:rsidR="003C43E3" w:rsidRPr="00CF0590" w:rsidRDefault="003C43E3" w:rsidP="00DD1BDE">
            <w:pPr>
              <w:spacing w:before="60" w:after="60"/>
              <w:jc w:val="left"/>
              <w:rPr>
                <w:rFonts w:cs="Arial"/>
                <w:b/>
                <w:sz w:val="20"/>
                <w:szCs w:val="20"/>
              </w:rPr>
            </w:pPr>
          </w:p>
          <w:p w14:paraId="1AFDC932" w14:textId="77777777" w:rsidR="003C43E3" w:rsidRPr="00CF0590" w:rsidRDefault="003C43E3" w:rsidP="00DD1BDE">
            <w:pPr>
              <w:spacing w:before="60" w:after="60"/>
              <w:jc w:val="left"/>
              <w:rPr>
                <w:rFonts w:cs="Arial"/>
                <w:b/>
                <w:sz w:val="20"/>
                <w:szCs w:val="20"/>
              </w:rPr>
            </w:pPr>
          </w:p>
          <w:p w14:paraId="151C56A3" w14:textId="77777777" w:rsidR="003C43E3" w:rsidRPr="00CF0590" w:rsidRDefault="003C43E3" w:rsidP="00DD1BDE">
            <w:pPr>
              <w:spacing w:before="60" w:after="60"/>
              <w:jc w:val="left"/>
              <w:rPr>
                <w:rFonts w:cs="Arial"/>
                <w:b/>
                <w:sz w:val="20"/>
                <w:szCs w:val="20"/>
              </w:rPr>
            </w:pPr>
          </w:p>
          <w:p w14:paraId="7B346C06"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52126F4" w14:textId="47908EC3" w:rsidR="003C43E3" w:rsidRPr="00CF0590" w:rsidRDefault="00F67958" w:rsidP="00DD1BDE">
            <w:pPr>
              <w:spacing w:before="60" w:after="60"/>
              <w:ind w:left="452" w:hanging="452"/>
              <w:jc w:val="left"/>
              <w:rPr>
                <w:rFonts w:cs="Arial"/>
                <w:sz w:val="20"/>
                <w:szCs w:val="20"/>
              </w:rPr>
            </w:pPr>
            <w:sdt>
              <w:sdtPr>
                <w:rPr>
                  <w:rFonts w:cs="Arial"/>
                  <w:sz w:val="20"/>
                  <w:szCs w:val="20"/>
                </w:rPr>
                <w:id w:val="-1492938690"/>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 xml:space="preserve">There are Contract Specific Requirements as set out in the following Supply Contract documentation: </w:t>
            </w:r>
          </w:p>
          <w:p w14:paraId="03E03363" w14:textId="77777777" w:rsidR="003C43E3" w:rsidRPr="00CF0590" w:rsidRDefault="003C43E3" w:rsidP="00DD1BDE">
            <w:pPr>
              <w:spacing w:before="60" w:after="60"/>
              <w:ind w:left="452" w:hanging="452"/>
              <w:jc w:val="left"/>
              <w:rPr>
                <w:rFonts w:cs="Arial"/>
                <w:i/>
                <w:sz w:val="20"/>
                <w:szCs w:val="20"/>
              </w:rPr>
            </w:pPr>
            <w:r w:rsidRPr="00CF0590">
              <w:rPr>
                <w:rFonts w:cs="Arial"/>
                <w:i/>
                <w:sz w:val="20"/>
                <w:szCs w:val="20"/>
              </w:rPr>
              <w:t>Attach as appropriate:</w:t>
            </w:r>
          </w:p>
          <w:p w14:paraId="4B202126" w14:textId="05C4F561" w:rsidR="003C43E3" w:rsidRPr="00CF0590" w:rsidRDefault="00F67958" w:rsidP="00DD1BDE">
            <w:pPr>
              <w:tabs>
                <w:tab w:val="left" w:pos="877"/>
              </w:tabs>
              <w:spacing w:before="60" w:after="60"/>
              <w:ind w:left="877" w:hanging="425"/>
              <w:jc w:val="left"/>
              <w:rPr>
                <w:rFonts w:cs="Arial"/>
                <w:i/>
                <w:sz w:val="20"/>
                <w:szCs w:val="20"/>
              </w:rPr>
            </w:pPr>
            <w:sdt>
              <w:sdtPr>
                <w:rPr>
                  <w:rFonts w:cs="Arial"/>
                  <w:sz w:val="20"/>
                  <w:szCs w:val="20"/>
                </w:rPr>
                <w:id w:val="1528362500"/>
                <w14:checkbox>
                  <w14:checked w14:val="0"/>
                  <w14:checkedState w14:val="2612" w14:font="MS Gothic"/>
                  <w14:uncheckedState w14:val="2610" w14:font="MS Gothic"/>
                </w14:checkbox>
              </w:sdtPr>
              <w:sdtEndPr/>
              <w:sdtContent>
                <w:r w:rsidR="008049DA"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r>
            <w:r w:rsidR="003C43E3" w:rsidRPr="00CF0590">
              <w:rPr>
                <w:rFonts w:cs="Arial"/>
                <w:i/>
                <w:sz w:val="20"/>
                <w:szCs w:val="20"/>
              </w:rPr>
              <w:t>Specifications</w:t>
            </w:r>
          </w:p>
          <w:p w14:paraId="2AA493E2" w14:textId="44690E09" w:rsidR="003C43E3" w:rsidRPr="00CF0590" w:rsidRDefault="00F67958" w:rsidP="00DD1BDE">
            <w:pPr>
              <w:tabs>
                <w:tab w:val="left" w:pos="877"/>
              </w:tabs>
              <w:spacing w:before="60" w:after="60"/>
              <w:ind w:left="877" w:hanging="425"/>
              <w:jc w:val="left"/>
              <w:rPr>
                <w:rFonts w:cs="Arial"/>
                <w:i/>
                <w:sz w:val="20"/>
                <w:szCs w:val="20"/>
              </w:rPr>
            </w:pPr>
            <w:sdt>
              <w:sdtPr>
                <w:rPr>
                  <w:rFonts w:cs="Arial"/>
                  <w:sz w:val="20"/>
                  <w:szCs w:val="20"/>
                </w:rPr>
                <w:id w:val="867259514"/>
                <w14:checkbox>
                  <w14:checked w14:val="0"/>
                  <w14:checkedState w14:val="2612" w14:font="MS Gothic"/>
                  <w14:uncheckedState w14:val="2610" w14:font="MS Gothic"/>
                </w14:checkbox>
              </w:sdtPr>
              <w:sdtEndPr/>
              <w:sdtContent>
                <w:r w:rsidR="008049DA"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r>
            <w:r w:rsidR="003C43E3" w:rsidRPr="00CF0590">
              <w:rPr>
                <w:rFonts w:cs="Arial"/>
                <w:i/>
                <w:sz w:val="20"/>
                <w:szCs w:val="20"/>
              </w:rPr>
              <w:t>Statement of Work</w:t>
            </w:r>
          </w:p>
          <w:p w14:paraId="06CA2038" w14:textId="3A63830C" w:rsidR="003C43E3" w:rsidRPr="00CF0590" w:rsidRDefault="00F67958" w:rsidP="00DD1BDE">
            <w:pPr>
              <w:tabs>
                <w:tab w:val="left" w:pos="877"/>
              </w:tabs>
              <w:spacing w:before="60" w:after="60"/>
              <w:ind w:left="877" w:hanging="425"/>
              <w:jc w:val="left"/>
              <w:rPr>
                <w:rFonts w:cs="Arial"/>
                <w:i/>
                <w:sz w:val="20"/>
                <w:szCs w:val="20"/>
              </w:rPr>
            </w:pPr>
            <w:sdt>
              <w:sdtPr>
                <w:rPr>
                  <w:rFonts w:cs="Arial"/>
                  <w:sz w:val="20"/>
                  <w:szCs w:val="20"/>
                </w:rPr>
                <w:id w:val="-1502187038"/>
                <w14:checkbox>
                  <w14:checked w14:val="0"/>
                  <w14:checkedState w14:val="2612" w14:font="MS Gothic"/>
                  <w14:uncheckedState w14:val="2610" w14:font="MS Gothic"/>
                </w14:checkbox>
              </w:sdtPr>
              <w:sdtEndPr/>
              <w:sdtContent>
                <w:r w:rsidR="008049DA"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r>
            <w:r w:rsidR="003C43E3" w:rsidRPr="00CF0590">
              <w:rPr>
                <w:rFonts w:cs="Arial"/>
                <w:i/>
                <w:sz w:val="20"/>
                <w:szCs w:val="20"/>
              </w:rPr>
              <w:t>Service Level Agreement</w:t>
            </w:r>
          </w:p>
          <w:p w14:paraId="1342B307" w14:textId="202E0C08" w:rsidR="003C43E3" w:rsidRPr="00CF0590" w:rsidRDefault="00F67958" w:rsidP="00DD1BDE">
            <w:pPr>
              <w:tabs>
                <w:tab w:val="left" w:pos="877"/>
              </w:tabs>
              <w:spacing w:before="60" w:after="60"/>
              <w:ind w:left="877" w:hanging="425"/>
              <w:jc w:val="left"/>
              <w:rPr>
                <w:rFonts w:cs="Arial"/>
                <w:i/>
                <w:sz w:val="20"/>
                <w:szCs w:val="20"/>
              </w:rPr>
            </w:pPr>
            <w:sdt>
              <w:sdtPr>
                <w:rPr>
                  <w:rFonts w:cs="Arial"/>
                  <w:sz w:val="20"/>
                  <w:szCs w:val="20"/>
                </w:rPr>
                <w:id w:val="-685752634"/>
                <w14:checkbox>
                  <w14:checked w14:val="0"/>
                  <w14:checkedState w14:val="2612" w14:font="MS Gothic"/>
                  <w14:uncheckedState w14:val="2610" w14:font="MS Gothic"/>
                </w14:checkbox>
              </w:sdtPr>
              <w:sdtEndPr/>
              <w:sdtContent>
                <w:r w:rsidR="008049DA"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r>
            <w:r w:rsidR="003C43E3" w:rsidRPr="00CF0590">
              <w:rPr>
                <w:rFonts w:cs="Arial"/>
                <w:i/>
                <w:sz w:val="20"/>
                <w:szCs w:val="20"/>
              </w:rPr>
              <w:t xml:space="preserve">Support Services agreement/description </w:t>
            </w:r>
          </w:p>
          <w:p w14:paraId="00DACD3E" w14:textId="7DC9C68D" w:rsidR="003C43E3" w:rsidRPr="00CF0590" w:rsidRDefault="00F67958" w:rsidP="00DD1BDE">
            <w:pPr>
              <w:tabs>
                <w:tab w:val="left" w:pos="877"/>
              </w:tabs>
              <w:spacing w:before="60" w:after="60"/>
              <w:ind w:left="877" w:hanging="425"/>
              <w:jc w:val="left"/>
              <w:rPr>
                <w:rFonts w:cs="Arial"/>
                <w:i/>
                <w:sz w:val="20"/>
                <w:szCs w:val="20"/>
              </w:rPr>
            </w:pPr>
            <w:sdt>
              <w:sdtPr>
                <w:rPr>
                  <w:rFonts w:cs="Arial"/>
                  <w:sz w:val="20"/>
                  <w:szCs w:val="20"/>
                </w:rPr>
                <w:id w:val="1941178430"/>
                <w14:checkbox>
                  <w14:checked w14:val="0"/>
                  <w14:checkedState w14:val="2612" w14:font="MS Gothic"/>
                  <w14:uncheckedState w14:val="2610" w14:font="MS Gothic"/>
                </w14:checkbox>
              </w:sdtPr>
              <w:sdtEndPr/>
              <w:sdtContent>
                <w:r w:rsidR="008049DA"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i/>
                <w:sz w:val="20"/>
                <w:szCs w:val="20"/>
              </w:rPr>
              <w:tab/>
              <w:t>Customer Requirements</w:t>
            </w:r>
          </w:p>
          <w:p w14:paraId="650071C1" w14:textId="76BCFDA4" w:rsidR="003C43E3" w:rsidRPr="00CF0590" w:rsidRDefault="00F67958" w:rsidP="00DD1BDE">
            <w:pPr>
              <w:tabs>
                <w:tab w:val="left" w:pos="877"/>
              </w:tabs>
              <w:spacing w:before="60" w:after="60"/>
              <w:ind w:left="877" w:hanging="425"/>
              <w:jc w:val="left"/>
              <w:rPr>
                <w:rFonts w:cs="Arial"/>
                <w:iCs/>
                <w:sz w:val="20"/>
                <w:szCs w:val="20"/>
              </w:rPr>
            </w:pPr>
            <w:sdt>
              <w:sdtPr>
                <w:rPr>
                  <w:rFonts w:cs="Arial"/>
                  <w:iCs/>
                  <w:sz w:val="20"/>
                  <w:szCs w:val="20"/>
                </w:rPr>
                <w:id w:val="-1963723080"/>
                <w14:checkbox>
                  <w14:checked w14:val="0"/>
                  <w14:checkedState w14:val="2612" w14:font="MS Gothic"/>
                  <w14:uncheckedState w14:val="2610" w14:font="MS Gothic"/>
                </w14:checkbox>
              </w:sdtPr>
              <w:sdtEndPr/>
              <w:sdtContent>
                <w:r w:rsidR="008049DA" w:rsidRPr="00CF0590">
                  <w:rPr>
                    <w:rFonts w:ascii="Segoe UI Symbol" w:eastAsia="MS Gothic" w:hAnsi="Segoe UI Symbol" w:cs="Segoe UI Symbol"/>
                    <w:iCs/>
                    <w:sz w:val="20"/>
                    <w:szCs w:val="20"/>
                  </w:rPr>
                  <w:t>☐</w:t>
                </w:r>
              </w:sdtContent>
            </w:sdt>
            <w:r w:rsidR="003C43E3" w:rsidRPr="00CF0590">
              <w:rPr>
                <w:rFonts w:cs="Arial"/>
                <w:iCs/>
                <w:sz w:val="20"/>
                <w:szCs w:val="20"/>
              </w:rPr>
              <w:tab/>
              <w:t>Drawings</w:t>
            </w:r>
          </w:p>
          <w:p w14:paraId="5D18D5B9" w14:textId="4BEE85CB" w:rsidR="003C43E3" w:rsidRPr="00CF0590" w:rsidRDefault="00F67958" w:rsidP="00DD1BDE">
            <w:pPr>
              <w:tabs>
                <w:tab w:val="left" w:pos="877"/>
              </w:tabs>
              <w:spacing w:before="60" w:after="60"/>
              <w:ind w:left="877" w:hanging="425"/>
              <w:jc w:val="left"/>
              <w:rPr>
                <w:rFonts w:cs="Arial"/>
                <w:i/>
                <w:sz w:val="20"/>
                <w:szCs w:val="20"/>
              </w:rPr>
            </w:pPr>
            <w:sdt>
              <w:sdtPr>
                <w:rPr>
                  <w:rFonts w:cs="Arial"/>
                  <w:iCs/>
                  <w:sz w:val="20"/>
                  <w:szCs w:val="20"/>
                </w:rPr>
                <w:id w:val="-824503942"/>
                <w14:checkbox>
                  <w14:checked w14:val="0"/>
                  <w14:checkedState w14:val="2612" w14:font="MS Gothic"/>
                  <w14:uncheckedState w14:val="2610" w14:font="MS Gothic"/>
                </w14:checkbox>
              </w:sdtPr>
              <w:sdtEndPr/>
              <w:sdtContent>
                <w:r w:rsidR="008049DA" w:rsidRPr="00CF0590">
                  <w:rPr>
                    <w:rFonts w:ascii="Segoe UI Symbol" w:eastAsia="MS Gothic" w:hAnsi="Segoe UI Symbol" w:cs="Segoe UI Symbol"/>
                    <w:iCs/>
                    <w:sz w:val="20"/>
                    <w:szCs w:val="20"/>
                  </w:rPr>
                  <w:t>☐</w:t>
                </w:r>
              </w:sdtContent>
            </w:sdt>
            <w:r w:rsidR="003C43E3" w:rsidRPr="00CF0590">
              <w:rPr>
                <w:rFonts w:cs="Arial"/>
                <w:iCs/>
                <w:sz w:val="20"/>
                <w:szCs w:val="20"/>
              </w:rPr>
              <w:tab/>
            </w:r>
            <w:r w:rsidR="003C43E3" w:rsidRPr="00CF0590">
              <w:rPr>
                <w:rFonts w:cs="Arial"/>
                <w:i/>
                <w:sz w:val="20"/>
                <w:szCs w:val="20"/>
              </w:rPr>
              <w:t>Project Plan or milestones with milestone dates including any retentions</w:t>
            </w:r>
          </w:p>
          <w:p w14:paraId="1CCC12FE" w14:textId="31E89C96" w:rsidR="003C43E3" w:rsidRPr="00CF0590" w:rsidRDefault="00F67958" w:rsidP="00DD1BDE">
            <w:pPr>
              <w:tabs>
                <w:tab w:val="left" w:pos="877"/>
              </w:tabs>
              <w:spacing w:before="60" w:after="60"/>
              <w:ind w:left="877" w:hanging="425"/>
              <w:jc w:val="left"/>
              <w:rPr>
                <w:rFonts w:cs="Arial"/>
                <w:i/>
                <w:sz w:val="20"/>
                <w:szCs w:val="20"/>
              </w:rPr>
            </w:pPr>
            <w:sdt>
              <w:sdtPr>
                <w:rPr>
                  <w:rFonts w:cs="Arial"/>
                  <w:sz w:val="20"/>
                  <w:szCs w:val="20"/>
                </w:rPr>
                <w:id w:val="31457238"/>
                <w14:checkbox>
                  <w14:checked w14:val="0"/>
                  <w14:checkedState w14:val="2612" w14:font="MS Gothic"/>
                  <w14:uncheckedState w14:val="2610" w14:font="MS Gothic"/>
                </w14:checkbox>
              </w:sdtPr>
              <w:sdtEndPr/>
              <w:sdtContent>
                <w:r w:rsidR="008049DA"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i/>
                <w:sz w:val="20"/>
                <w:szCs w:val="20"/>
              </w:rPr>
              <w:tab/>
              <w:t>Customer Supplied Items</w:t>
            </w:r>
          </w:p>
          <w:p w14:paraId="5C016C9E" w14:textId="202E9E38" w:rsidR="003C43E3" w:rsidRPr="00CF0590" w:rsidRDefault="00F67958" w:rsidP="00DD1BDE">
            <w:pPr>
              <w:tabs>
                <w:tab w:val="left" w:pos="877"/>
              </w:tabs>
              <w:spacing w:before="60" w:after="60"/>
              <w:ind w:left="877" w:hanging="425"/>
              <w:jc w:val="left"/>
              <w:rPr>
                <w:rFonts w:cs="Arial"/>
                <w:i/>
                <w:sz w:val="20"/>
                <w:szCs w:val="20"/>
              </w:rPr>
            </w:pPr>
            <w:sdt>
              <w:sdtPr>
                <w:rPr>
                  <w:rFonts w:cs="Arial"/>
                  <w:sz w:val="20"/>
                  <w:szCs w:val="20"/>
                </w:rPr>
                <w:id w:val="486295085"/>
                <w14:checkbox>
                  <w14:checked w14:val="0"/>
                  <w14:checkedState w14:val="2612" w14:font="MS Gothic"/>
                  <w14:uncheckedState w14:val="2610" w14:font="MS Gothic"/>
                </w14:checkbox>
              </w:sdtPr>
              <w:sdtEndPr/>
              <w:sdtContent>
                <w:r w:rsidR="008049DA"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i/>
                <w:sz w:val="20"/>
                <w:szCs w:val="20"/>
              </w:rPr>
              <w:tab/>
              <w:t>Other ...... specify:</w:t>
            </w:r>
          </w:p>
          <w:p w14:paraId="3DB0DB24" w14:textId="77777777" w:rsidR="003C43E3" w:rsidRPr="00CF0590" w:rsidRDefault="003C43E3" w:rsidP="00DD1BDE">
            <w:pPr>
              <w:spacing w:before="60" w:after="60"/>
              <w:ind w:left="452" w:hanging="452"/>
              <w:jc w:val="left"/>
              <w:rPr>
                <w:rFonts w:cs="Arial"/>
                <w:sz w:val="20"/>
                <w:szCs w:val="20"/>
              </w:rPr>
            </w:pPr>
          </w:p>
        </w:tc>
      </w:tr>
      <w:tr w:rsidR="003C43E3" w14:paraId="3A441A7A"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13"/>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0B02D3E5" w14:textId="77777777" w:rsidR="003C43E3" w:rsidRPr="00CF0590" w:rsidRDefault="003C43E3" w:rsidP="004E329B">
            <w:pPr>
              <w:spacing w:before="60" w:after="60"/>
              <w:jc w:val="center"/>
              <w:rPr>
                <w:rFonts w:cs="Arial"/>
                <w:b/>
                <w:sz w:val="20"/>
                <w:szCs w:val="20"/>
              </w:rPr>
            </w:pPr>
            <w:r w:rsidRPr="00CF0590">
              <w:rPr>
                <w:rFonts w:cs="Arial"/>
                <w:b/>
                <w:sz w:val="20"/>
                <w:szCs w:val="20"/>
              </w:rPr>
              <w:t>9</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1CBD9D36" w14:textId="2B774537" w:rsidR="003C43E3" w:rsidRPr="00CF0590" w:rsidRDefault="003C43E3" w:rsidP="00DD1BDE">
            <w:pPr>
              <w:spacing w:before="60" w:after="60"/>
              <w:jc w:val="left"/>
              <w:rPr>
                <w:rFonts w:cs="Arial"/>
                <w:b/>
                <w:sz w:val="20"/>
                <w:szCs w:val="20"/>
              </w:rPr>
            </w:pPr>
            <w:r w:rsidRPr="00CF0590">
              <w:rPr>
                <w:rFonts w:cs="Arial"/>
                <w:b/>
                <w:sz w:val="20"/>
                <w:szCs w:val="20"/>
              </w:rPr>
              <w:t>Services Term</w:t>
            </w: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144DFA2" w14:textId="246308C9" w:rsidR="00F849A2" w:rsidRPr="00CF0590" w:rsidRDefault="00810EDB" w:rsidP="00DD1BDE">
            <w:pPr>
              <w:tabs>
                <w:tab w:val="left" w:pos="1377"/>
              </w:tabs>
              <w:spacing w:before="60" w:after="60"/>
              <w:jc w:val="left"/>
              <w:rPr>
                <w:rFonts w:cs="Arial"/>
                <w:sz w:val="20"/>
                <w:szCs w:val="20"/>
              </w:rPr>
            </w:pPr>
            <w:r>
              <w:rPr>
                <w:rFonts w:cs="Arial"/>
                <w:sz w:val="20"/>
                <w:szCs w:val="20"/>
              </w:rPr>
              <w:t xml:space="preserve"> </w:t>
            </w:r>
          </w:p>
        </w:tc>
      </w:tr>
      <w:tr w:rsidR="003C43E3" w14:paraId="569CAD1E"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396"/>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664" w:themeFill="accent1"/>
          </w:tcPr>
          <w:p w14:paraId="61B87EE1" w14:textId="77777777" w:rsidR="003C43E3" w:rsidRPr="00CF0590" w:rsidRDefault="003C43E3" w:rsidP="004E329B">
            <w:pPr>
              <w:spacing w:before="60" w:after="60"/>
              <w:jc w:val="center"/>
              <w:rPr>
                <w:rFonts w:cs="Arial"/>
                <w:b/>
                <w:color w:val="FFFFFF" w:themeColor="background1"/>
                <w:sz w:val="20"/>
                <w:szCs w:val="20"/>
              </w:rPr>
            </w:pPr>
            <w:r w:rsidRPr="00CF0590">
              <w:rPr>
                <w:rFonts w:cs="Arial"/>
                <w:b/>
                <w:color w:val="FFFFFF" w:themeColor="background1"/>
                <w:sz w:val="20"/>
                <w:szCs w:val="20"/>
              </w:rPr>
              <w:t>Item</w:t>
            </w:r>
          </w:p>
        </w:tc>
        <w:tc>
          <w:tcPr>
            <w:tcW w:w="4675" w:type="pct"/>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664" w:themeFill="accent1"/>
          </w:tcPr>
          <w:p w14:paraId="7DE85F4B" w14:textId="77777777" w:rsidR="003C43E3" w:rsidRPr="00CF0590" w:rsidRDefault="003C43E3" w:rsidP="00DD1BDE">
            <w:pPr>
              <w:spacing w:before="60" w:after="60"/>
              <w:ind w:left="452" w:hanging="452"/>
              <w:jc w:val="left"/>
              <w:rPr>
                <w:rFonts w:cs="Arial"/>
                <w:sz w:val="20"/>
                <w:szCs w:val="20"/>
              </w:rPr>
            </w:pPr>
            <w:r w:rsidRPr="00CF0590">
              <w:rPr>
                <w:rFonts w:cs="Arial"/>
                <w:b/>
                <w:color w:val="FFFFFF" w:themeColor="background1"/>
                <w:sz w:val="20"/>
                <w:szCs w:val="20"/>
              </w:rPr>
              <w:t>Details of Pricing and Payment</w:t>
            </w:r>
          </w:p>
        </w:tc>
      </w:tr>
      <w:tr w:rsidR="003C43E3" w14:paraId="3B6BE9D5"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53AA2EE4" w14:textId="77777777" w:rsidR="003C43E3" w:rsidRPr="00CF0590" w:rsidRDefault="003C43E3" w:rsidP="004E329B">
            <w:pPr>
              <w:spacing w:before="60" w:after="60"/>
              <w:jc w:val="center"/>
              <w:rPr>
                <w:rFonts w:cs="Arial"/>
                <w:b/>
                <w:sz w:val="20"/>
                <w:szCs w:val="20"/>
              </w:rPr>
            </w:pPr>
            <w:r w:rsidRPr="00CF0590">
              <w:rPr>
                <w:rFonts w:cs="Arial"/>
                <w:b/>
                <w:sz w:val="20"/>
                <w:szCs w:val="20"/>
              </w:rPr>
              <w:t>10</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42D5B63F" w14:textId="77777777" w:rsidR="003C43E3" w:rsidRPr="00CF0590" w:rsidRDefault="003C43E3" w:rsidP="00DD1BDE">
            <w:pPr>
              <w:spacing w:before="60" w:after="60"/>
              <w:jc w:val="left"/>
              <w:rPr>
                <w:rFonts w:cs="Arial"/>
                <w:b/>
                <w:sz w:val="20"/>
                <w:szCs w:val="20"/>
              </w:rPr>
            </w:pPr>
            <w:r w:rsidRPr="00CF0590">
              <w:rPr>
                <w:rFonts w:cs="Arial"/>
                <w:b/>
                <w:sz w:val="20"/>
                <w:szCs w:val="20"/>
              </w:rPr>
              <w:t>Pricing</w:t>
            </w:r>
          </w:p>
          <w:p w14:paraId="3A89FCFA" w14:textId="77777777" w:rsidR="003C43E3" w:rsidRPr="00CF0590" w:rsidRDefault="003C43E3" w:rsidP="00DD1BDE">
            <w:pPr>
              <w:spacing w:before="60" w:after="60"/>
              <w:jc w:val="left"/>
              <w:rPr>
                <w:rFonts w:cs="Arial"/>
                <w:color w:val="FF0000"/>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ABADE88" w14:textId="4C1A278F" w:rsidR="003C43E3" w:rsidRPr="00CF0590" w:rsidRDefault="00F67958" w:rsidP="00DD1BDE">
            <w:pPr>
              <w:spacing w:before="60" w:after="60"/>
              <w:ind w:left="452" w:hanging="452"/>
              <w:jc w:val="left"/>
              <w:rPr>
                <w:rFonts w:cs="Arial"/>
                <w:sz w:val="20"/>
                <w:szCs w:val="20"/>
              </w:rPr>
            </w:pPr>
            <w:sdt>
              <w:sdtPr>
                <w:rPr>
                  <w:rFonts w:cs="Arial"/>
                  <w:sz w:val="20"/>
                  <w:szCs w:val="20"/>
                </w:rPr>
                <w:id w:val="-245264274"/>
                <w14:checkbox>
                  <w14:checked w14:val="0"/>
                  <w14:checkedState w14:val="2612" w14:font="MS Gothic"/>
                  <w14:uncheckedState w14:val="2610" w14:font="MS Gothic"/>
                </w14:checkbox>
              </w:sdtPr>
              <w:sdtEndPr/>
              <w:sdtContent>
                <w:r w:rsidR="003C43E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As per Item 7 of this Purchase Order</w:t>
            </w:r>
          </w:p>
          <w:p w14:paraId="4DF7EDD5" w14:textId="66EAA597" w:rsidR="003C43E3" w:rsidRPr="00CF0590" w:rsidRDefault="00F67958" w:rsidP="00DD1BDE">
            <w:pPr>
              <w:spacing w:before="60" w:after="60"/>
              <w:ind w:left="452" w:hanging="452"/>
              <w:jc w:val="left"/>
              <w:rPr>
                <w:rFonts w:cs="Arial"/>
                <w:sz w:val="20"/>
                <w:szCs w:val="20"/>
              </w:rPr>
            </w:pPr>
            <w:sdt>
              <w:sdtPr>
                <w:rPr>
                  <w:rFonts w:cs="Arial"/>
                  <w:sz w:val="20"/>
                  <w:szCs w:val="20"/>
                </w:rPr>
                <w:id w:val="-715649917"/>
                <w14:checkbox>
                  <w14:checked w14:val="0"/>
                  <w14:checkedState w14:val="2612" w14:font="MS Gothic"/>
                  <w14:uncheckedState w14:val="2610" w14:font="MS Gothic"/>
                </w14:checkbox>
              </w:sdtPr>
              <w:sdtEndPr/>
              <w:sdtContent>
                <w:r w:rsidR="003C43E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As per attached Pricing and Payment Plan</w:t>
            </w:r>
          </w:p>
        </w:tc>
      </w:tr>
      <w:tr w:rsidR="003C43E3" w14:paraId="1A17E84F"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35F667F9" w14:textId="77777777" w:rsidR="003C43E3" w:rsidRPr="00CF0590" w:rsidRDefault="003C43E3" w:rsidP="004E329B">
            <w:pPr>
              <w:spacing w:before="60" w:after="60"/>
              <w:jc w:val="center"/>
              <w:rPr>
                <w:rFonts w:cs="Arial"/>
                <w:b/>
                <w:sz w:val="20"/>
                <w:szCs w:val="20"/>
              </w:rPr>
            </w:pPr>
            <w:r w:rsidRPr="00CF0590">
              <w:rPr>
                <w:rFonts w:cs="Arial"/>
                <w:b/>
                <w:sz w:val="20"/>
                <w:szCs w:val="20"/>
              </w:rPr>
              <w:t>11</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48FF7BE5" w14:textId="77777777" w:rsidR="003C43E3" w:rsidRPr="00CF0590" w:rsidRDefault="003C43E3" w:rsidP="00DD1BDE">
            <w:pPr>
              <w:spacing w:before="60" w:after="60"/>
              <w:jc w:val="left"/>
              <w:rPr>
                <w:rFonts w:cs="Arial"/>
                <w:b/>
                <w:sz w:val="20"/>
                <w:szCs w:val="20"/>
              </w:rPr>
            </w:pPr>
            <w:r w:rsidRPr="00CF0590">
              <w:rPr>
                <w:rFonts w:cs="Arial"/>
                <w:b/>
                <w:sz w:val="20"/>
                <w:szCs w:val="20"/>
              </w:rPr>
              <w:t>Payment</w:t>
            </w:r>
          </w:p>
          <w:p w14:paraId="0C40E220" w14:textId="77777777" w:rsidR="003C43E3" w:rsidRPr="00CF0590" w:rsidRDefault="003C43E3" w:rsidP="00DD1BDE">
            <w:pPr>
              <w:spacing w:before="60" w:after="60"/>
              <w:jc w:val="left"/>
              <w:rPr>
                <w:rFonts w:cs="Arial"/>
                <w:b/>
                <w:sz w:val="20"/>
                <w:szCs w:val="20"/>
              </w:rPr>
            </w:pPr>
          </w:p>
          <w:p w14:paraId="302FA89D"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F645159" w14:textId="40565425" w:rsidR="003C43E3" w:rsidRPr="00CF0590" w:rsidRDefault="00F67958" w:rsidP="00DD1BDE">
            <w:pPr>
              <w:spacing w:before="60" w:after="60"/>
              <w:ind w:left="452" w:hanging="452"/>
              <w:jc w:val="left"/>
              <w:rPr>
                <w:rFonts w:cs="Arial"/>
                <w:sz w:val="20"/>
                <w:szCs w:val="20"/>
              </w:rPr>
            </w:pPr>
            <w:sdt>
              <w:sdtPr>
                <w:rPr>
                  <w:rFonts w:cs="Arial"/>
                  <w:sz w:val="20"/>
                  <w:szCs w:val="20"/>
                </w:rPr>
                <w:id w:val="-485399665"/>
                <w14:checkbox>
                  <w14:checked w14:val="0"/>
                  <w14:checkedState w14:val="2612" w14:font="MS Gothic"/>
                  <w14:uncheckedState w14:val="2610" w14:font="MS Gothic"/>
                </w14:checkbox>
              </w:sdtPr>
              <w:sdtEndPr/>
              <w:sdtContent>
                <w:r w:rsidR="003C43E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On Acceptance</w:t>
            </w:r>
            <w:r w:rsidR="00805A63" w:rsidRPr="00CF0590">
              <w:rPr>
                <w:rFonts w:cs="Arial"/>
                <w:sz w:val="20"/>
                <w:szCs w:val="20"/>
              </w:rPr>
              <w:t xml:space="preserve"> of goods and/or services</w:t>
            </w:r>
            <w:r w:rsidR="003C43E3" w:rsidRPr="00CF0590">
              <w:rPr>
                <w:rFonts w:cs="Arial"/>
                <w:sz w:val="20"/>
                <w:szCs w:val="20"/>
              </w:rPr>
              <w:t xml:space="preserve"> </w:t>
            </w:r>
          </w:p>
          <w:p w14:paraId="369193A8" w14:textId="092ECEFF" w:rsidR="003C43E3" w:rsidRPr="00CF0590" w:rsidRDefault="00F67958" w:rsidP="00DD1BDE">
            <w:pPr>
              <w:spacing w:before="60" w:after="60"/>
              <w:ind w:left="452" w:hanging="452"/>
              <w:jc w:val="left"/>
              <w:rPr>
                <w:rFonts w:cs="Arial"/>
                <w:sz w:val="20"/>
                <w:szCs w:val="20"/>
              </w:rPr>
            </w:pPr>
            <w:sdt>
              <w:sdtPr>
                <w:rPr>
                  <w:rFonts w:cs="Arial"/>
                  <w:sz w:val="20"/>
                  <w:szCs w:val="20"/>
                </w:rPr>
                <w:id w:val="-701934376"/>
                <w14:checkbox>
                  <w14:checked w14:val="0"/>
                  <w14:checkedState w14:val="2612" w14:font="MS Gothic"/>
                  <w14:uncheckedState w14:val="2610" w14:font="MS Gothic"/>
                </w14:checkbox>
              </w:sdtPr>
              <w:sdtEndPr/>
              <w:sdtContent>
                <w:r w:rsidR="003C43E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On Delivery</w:t>
            </w:r>
          </w:p>
          <w:p w14:paraId="09DA6316" w14:textId="7F7D1977" w:rsidR="003C43E3" w:rsidRPr="00CF0590" w:rsidRDefault="00F67958" w:rsidP="00DD1BDE">
            <w:pPr>
              <w:spacing w:before="60" w:after="60"/>
              <w:ind w:left="452" w:hanging="452"/>
              <w:jc w:val="left"/>
              <w:rPr>
                <w:rFonts w:cs="Arial"/>
                <w:sz w:val="20"/>
                <w:szCs w:val="20"/>
              </w:rPr>
            </w:pPr>
            <w:sdt>
              <w:sdtPr>
                <w:rPr>
                  <w:rFonts w:cs="Arial"/>
                  <w:sz w:val="20"/>
                  <w:szCs w:val="20"/>
                </w:rPr>
                <w:id w:val="1798650791"/>
                <w14:checkbox>
                  <w14:checked w14:val="0"/>
                  <w14:checkedState w14:val="2612" w14:font="MS Gothic"/>
                  <w14:uncheckedState w14:val="2610" w14:font="MS Gothic"/>
                </w14:checkbox>
              </w:sdtPr>
              <w:sdtEndPr/>
              <w:sdtContent>
                <w:r w:rsidR="008049DA"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As per the attached Pricing and Payment Plan</w:t>
            </w:r>
          </w:p>
        </w:tc>
      </w:tr>
      <w:tr w:rsidR="003C43E3" w14:paraId="289BDCC8"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237E3B6" w14:textId="77777777" w:rsidR="003C43E3" w:rsidRPr="00CF0590" w:rsidRDefault="003C43E3" w:rsidP="004E329B">
            <w:pPr>
              <w:spacing w:before="60" w:after="60"/>
              <w:jc w:val="center"/>
              <w:rPr>
                <w:rFonts w:cs="Arial"/>
                <w:b/>
                <w:sz w:val="20"/>
                <w:szCs w:val="20"/>
              </w:rPr>
            </w:pPr>
            <w:r w:rsidRPr="00CF0590">
              <w:rPr>
                <w:rFonts w:cs="Arial"/>
                <w:b/>
                <w:sz w:val="20"/>
                <w:szCs w:val="20"/>
              </w:rPr>
              <w:t>12</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55277BC2" w14:textId="77777777" w:rsidR="003C43E3" w:rsidRPr="00CF0590" w:rsidRDefault="003C43E3" w:rsidP="00DD1BDE">
            <w:pPr>
              <w:spacing w:before="60" w:after="60"/>
              <w:jc w:val="left"/>
              <w:rPr>
                <w:rFonts w:cs="Arial"/>
                <w:b/>
                <w:sz w:val="20"/>
                <w:szCs w:val="20"/>
              </w:rPr>
            </w:pPr>
            <w:r w:rsidRPr="00CF0590">
              <w:rPr>
                <w:rFonts w:cs="Arial"/>
                <w:b/>
                <w:sz w:val="20"/>
                <w:szCs w:val="20"/>
              </w:rPr>
              <w:t>Termination for Convenience Payments</w:t>
            </w:r>
          </w:p>
          <w:p w14:paraId="66C3959E"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84FCDEC" w14:textId="77777777" w:rsidR="003C43E3" w:rsidRPr="00CF0590" w:rsidRDefault="003C43E3" w:rsidP="00DD1BDE">
            <w:pPr>
              <w:spacing w:before="60" w:after="60"/>
              <w:ind w:left="452" w:hanging="452"/>
              <w:jc w:val="left"/>
              <w:rPr>
                <w:rFonts w:cs="Arial"/>
                <w:i/>
                <w:sz w:val="20"/>
                <w:szCs w:val="20"/>
              </w:rPr>
            </w:pPr>
          </w:p>
        </w:tc>
      </w:tr>
      <w:tr w:rsidR="003C43E3" w14:paraId="387AC7FF"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403"/>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664" w:themeFill="accent1"/>
          </w:tcPr>
          <w:p w14:paraId="7E71BCD8" w14:textId="77777777" w:rsidR="003C43E3" w:rsidRPr="00CF0590" w:rsidRDefault="003C43E3" w:rsidP="004E329B">
            <w:pPr>
              <w:spacing w:before="60" w:after="60"/>
              <w:jc w:val="center"/>
              <w:rPr>
                <w:rFonts w:cs="Arial"/>
                <w:b/>
                <w:color w:val="FFFFFF" w:themeColor="background1"/>
                <w:sz w:val="20"/>
                <w:szCs w:val="20"/>
              </w:rPr>
            </w:pPr>
            <w:r w:rsidRPr="00CF0590">
              <w:rPr>
                <w:rFonts w:cs="Arial"/>
                <w:b/>
                <w:color w:val="FFFFFF" w:themeColor="background1"/>
                <w:sz w:val="20"/>
                <w:szCs w:val="20"/>
              </w:rPr>
              <w:t>Item</w:t>
            </w:r>
          </w:p>
        </w:tc>
        <w:tc>
          <w:tcPr>
            <w:tcW w:w="4675" w:type="pct"/>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664" w:themeFill="accent1"/>
          </w:tcPr>
          <w:p w14:paraId="6C66A2A7" w14:textId="77777777" w:rsidR="003C43E3" w:rsidRPr="00CF0590" w:rsidRDefault="003C43E3" w:rsidP="003C43E3">
            <w:pPr>
              <w:spacing w:before="60" w:after="60"/>
              <w:ind w:left="452" w:hanging="452"/>
              <w:jc w:val="left"/>
              <w:rPr>
                <w:rFonts w:cs="Arial"/>
                <w:sz w:val="20"/>
                <w:szCs w:val="20"/>
              </w:rPr>
            </w:pPr>
            <w:r w:rsidRPr="00CF0590">
              <w:rPr>
                <w:rFonts w:cs="Arial"/>
                <w:b/>
                <w:color w:val="FFFFFF" w:themeColor="background1"/>
                <w:sz w:val="20"/>
                <w:szCs w:val="20"/>
              </w:rPr>
              <w:t>Performance Details</w:t>
            </w:r>
          </w:p>
        </w:tc>
      </w:tr>
      <w:tr w:rsidR="003C43E3" w14:paraId="0230C076"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595747B2" w14:textId="77777777" w:rsidR="003C43E3" w:rsidRPr="00CF0590" w:rsidRDefault="003C43E3" w:rsidP="004E329B">
            <w:pPr>
              <w:spacing w:before="60" w:after="60"/>
              <w:jc w:val="center"/>
              <w:rPr>
                <w:rFonts w:cs="Arial"/>
                <w:b/>
                <w:sz w:val="20"/>
                <w:szCs w:val="20"/>
              </w:rPr>
            </w:pPr>
            <w:r w:rsidRPr="00CF0590">
              <w:rPr>
                <w:rFonts w:cs="Arial"/>
                <w:b/>
                <w:sz w:val="20"/>
                <w:szCs w:val="20"/>
              </w:rPr>
              <w:t>13</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04664B23" w14:textId="77777777" w:rsidR="003C43E3" w:rsidRPr="00CF0590" w:rsidRDefault="003C43E3" w:rsidP="00DD1BDE">
            <w:pPr>
              <w:spacing w:before="60" w:after="60"/>
              <w:jc w:val="left"/>
              <w:rPr>
                <w:rFonts w:cs="Arial"/>
                <w:b/>
                <w:sz w:val="20"/>
                <w:szCs w:val="20"/>
              </w:rPr>
            </w:pPr>
            <w:r w:rsidRPr="00CF0590">
              <w:rPr>
                <w:rFonts w:cs="Arial"/>
                <w:b/>
                <w:sz w:val="20"/>
                <w:szCs w:val="20"/>
              </w:rPr>
              <w:t>Specified Personnel</w:t>
            </w:r>
          </w:p>
          <w:p w14:paraId="635D3E87" w14:textId="77777777" w:rsidR="003C43E3" w:rsidRPr="00CF0590" w:rsidRDefault="003C43E3" w:rsidP="00DD1BDE">
            <w:pPr>
              <w:spacing w:before="60" w:after="60"/>
              <w:jc w:val="left"/>
              <w:rPr>
                <w:rFonts w:cs="Arial"/>
                <w:b/>
                <w:sz w:val="20"/>
                <w:szCs w:val="20"/>
              </w:rPr>
            </w:pPr>
          </w:p>
          <w:p w14:paraId="0B349F75"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CD5F9E2" w14:textId="138E3FC5" w:rsidR="003C43E3" w:rsidRPr="00CF0590" w:rsidRDefault="00F67958" w:rsidP="00DD1BDE">
            <w:pPr>
              <w:spacing w:before="60" w:after="60"/>
              <w:ind w:left="452" w:hanging="452"/>
              <w:jc w:val="left"/>
              <w:rPr>
                <w:rFonts w:cs="Arial"/>
                <w:sz w:val="20"/>
                <w:szCs w:val="20"/>
              </w:rPr>
            </w:pPr>
            <w:sdt>
              <w:sdtPr>
                <w:rPr>
                  <w:rFonts w:cs="Arial"/>
                  <w:sz w:val="20"/>
                  <w:szCs w:val="20"/>
                </w:rPr>
                <w:id w:val="-912381189"/>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 xml:space="preserve">None </w:t>
            </w:r>
            <w:r w:rsidR="003C43E3" w:rsidRPr="00CF0590">
              <w:rPr>
                <w:rFonts w:cs="Arial"/>
                <w:sz w:val="20"/>
                <w:szCs w:val="20"/>
              </w:rPr>
              <w:tab/>
            </w:r>
            <w:sdt>
              <w:sdtPr>
                <w:rPr>
                  <w:rFonts w:cs="Arial"/>
                  <w:sz w:val="20"/>
                  <w:szCs w:val="20"/>
                </w:rPr>
                <w:id w:val="1673147766"/>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8049DA" w:rsidRPr="00CF0590">
              <w:rPr>
                <w:rFonts w:cs="Arial"/>
                <w:sz w:val="20"/>
                <w:szCs w:val="20"/>
              </w:rPr>
              <w:t xml:space="preserve">  </w:t>
            </w:r>
            <w:r w:rsidR="003C43E3" w:rsidRPr="00CF0590">
              <w:rPr>
                <w:rFonts w:cs="Arial"/>
                <w:sz w:val="20"/>
                <w:szCs w:val="20"/>
              </w:rPr>
              <w:t>Yes, as follows:</w:t>
            </w:r>
          </w:p>
          <w:p w14:paraId="37E03DA7" w14:textId="77777777" w:rsidR="003C43E3" w:rsidRPr="00CF0590" w:rsidRDefault="003C43E3" w:rsidP="00DD1BDE">
            <w:pPr>
              <w:spacing w:before="60" w:after="60"/>
              <w:ind w:left="452" w:hanging="452"/>
              <w:jc w:val="left"/>
              <w:rPr>
                <w:rFonts w:cs="Arial"/>
                <w:sz w:val="20"/>
                <w:szCs w:val="20"/>
              </w:rPr>
            </w:pPr>
          </w:p>
          <w:p w14:paraId="30A9EE89" w14:textId="77777777" w:rsidR="003C43E3" w:rsidRPr="00CF0590" w:rsidRDefault="003C43E3" w:rsidP="00DD1BDE">
            <w:pPr>
              <w:spacing w:before="60" w:after="60"/>
              <w:jc w:val="left"/>
              <w:rPr>
                <w:rFonts w:cs="Arial"/>
                <w:sz w:val="20"/>
                <w:szCs w:val="20"/>
              </w:rPr>
            </w:pPr>
          </w:p>
        </w:tc>
      </w:tr>
      <w:tr w:rsidR="003C43E3" w14:paraId="45FA1A83"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354154F" w14:textId="77777777" w:rsidR="003C43E3" w:rsidRPr="00CF0590" w:rsidRDefault="003C43E3" w:rsidP="004E329B">
            <w:pPr>
              <w:spacing w:before="60" w:after="60"/>
              <w:jc w:val="center"/>
              <w:rPr>
                <w:rFonts w:cs="Arial"/>
                <w:b/>
                <w:sz w:val="20"/>
                <w:szCs w:val="20"/>
              </w:rPr>
            </w:pPr>
            <w:r w:rsidRPr="00CF0590">
              <w:rPr>
                <w:rFonts w:cs="Arial"/>
                <w:b/>
                <w:sz w:val="20"/>
                <w:szCs w:val="20"/>
              </w:rPr>
              <w:lastRenderedPageBreak/>
              <w:t>14</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6BC23225" w14:textId="77777777" w:rsidR="003C43E3" w:rsidRPr="00CF0590" w:rsidRDefault="003C43E3" w:rsidP="00DD1BDE">
            <w:pPr>
              <w:spacing w:before="60" w:after="60"/>
              <w:jc w:val="left"/>
              <w:rPr>
                <w:rFonts w:cs="Arial"/>
                <w:b/>
                <w:sz w:val="20"/>
                <w:szCs w:val="20"/>
              </w:rPr>
            </w:pPr>
            <w:r w:rsidRPr="00CF0590">
              <w:rPr>
                <w:rFonts w:cs="Arial"/>
                <w:b/>
                <w:sz w:val="20"/>
                <w:szCs w:val="20"/>
              </w:rPr>
              <w:t>Approved Subcontractors as at date of Purchase Order</w:t>
            </w:r>
          </w:p>
          <w:p w14:paraId="140A9A00"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5C29C7B" w14:textId="77777777" w:rsidR="003C43E3" w:rsidRPr="00CF0590" w:rsidRDefault="003C43E3" w:rsidP="00DD1BDE">
            <w:pPr>
              <w:spacing w:before="60" w:after="60"/>
              <w:jc w:val="left"/>
              <w:rPr>
                <w:rFonts w:cs="Arial"/>
                <w:b/>
                <w:i/>
                <w:sz w:val="20"/>
                <w:szCs w:val="20"/>
                <w:highlight w:val="yellow"/>
              </w:rPr>
            </w:pPr>
          </w:p>
        </w:tc>
      </w:tr>
      <w:tr w:rsidR="003C43E3" w14:paraId="5E31ED5C"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6D7E8EF" w14:textId="77777777" w:rsidR="003C43E3" w:rsidRPr="00CF0590" w:rsidRDefault="003C43E3" w:rsidP="004E329B">
            <w:pPr>
              <w:spacing w:before="60" w:after="60"/>
              <w:jc w:val="center"/>
              <w:rPr>
                <w:rFonts w:cs="Arial"/>
                <w:b/>
                <w:sz w:val="20"/>
                <w:szCs w:val="20"/>
              </w:rPr>
            </w:pPr>
            <w:r w:rsidRPr="00CF0590">
              <w:rPr>
                <w:rFonts w:cs="Arial"/>
                <w:b/>
                <w:sz w:val="20"/>
                <w:szCs w:val="20"/>
              </w:rPr>
              <w:t>15</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440FEE64" w14:textId="590E26F6" w:rsidR="003C43E3" w:rsidRPr="00CF0590" w:rsidRDefault="003C43E3" w:rsidP="00DD1BDE">
            <w:pPr>
              <w:spacing w:before="60" w:after="60"/>
              <w:jc w:val="left"/>
              <w:rPr>
                <w:rFonts w:cs="Arial"/>
                <w:b/>
                <w:sz w:val="20"/>
                <w:szCs w:val="20"/>
              </w:rPr>
            </w:pPr>
            <w:r w:rsidRPr="00CF0590">
              <w:rPr>
                <w:rFonts w:cs="Arial"/>
                <w:b/>
                <w:sz w:val="20"/>
                <w:szCs w:val="20"/>
              </w:rPr>
              <w:t xml:space="preserve">Contract </w:t>
            </w:r>
            <w:r w:rsidR="008049DA" w:rsidRPr="00CF0590">
              <w:rPr>
                <w:rFonts w:cs="Arial"/>
                <w:b/>
                <w:sz w:val="20"/>
                <w:szCs w:val="20"/>
              </w:rPr>
              <w:t>Management and</w:t>
            </w:r>
            <w:r w:rsidRPr="00CF0590">
              <w:rPr>
                <w:rFonts w:cs="Arial"/>
                <w:b/>
                <w:sz w:val="20"/>
                <w:szCs w:val="20"/>
              </w:rPr>
              <w:t xml:space="preserve"> Reviews</w:t>
            </w:r>
          </w:p>
          <w:p w14:paraId="32395CCD"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DAA0295" w14:textId="77777777" w:rsidR="003C43E3" w:rsidRPr="00CF0590" w:rsidRDefault="003C43E3" w:rsidP="00DD1BDE">
            <w:pPr>
              <w:spacing w:before="60" w:after="60"/>
              <w:jc w:val="left"/>
              <w:rPr>
                <w:rFonts w:cs="Arial"/>
                <w:i/>
                <w:sz w:val="20"/>
                <w:szCs w:val="20"/>
              </w:rPr>
            </w:pPr>
          </w:p>
        </w:tc>
      </w:tr>
      <w:tr w:rsidR="003C43E3" w14:paraId="373CA6DD"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3C6BDD74" w14:textId="77777777" w:rsidR="003C43E3" w:rsidRPr="00CF0590" w:rsidRDefault="003C43E3" w:rsidP="004E329B">
            <w:pPr>
              <w:spacing w:before="60" w:after="60"/>
              <w:jc w:val="center"/>
              <w:rPr>
                <w:rFonts w:cs="Arial"/>
                <w:b/>
                <w:sz w:val="20"/>
                <w:szCs w:val="20"/>
              </w:rPr>
            </w:pPr>
            <w:r w:rsidRPr="00CF0590">
              <w:rPr>
                <w:rFonts w:cs="Arial"/>
                <w:b/>
                <w:sz w:val="20"/>
                <w:szCs w:val="20"/>
              </w:rPr>
              <w:t>16</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111B8EB9" w14:textId="77777777" w:rsidR="003C43E3" w:rsidRPr="00CF0590" w:rsidRDefault="003C43E3" w:rsidP="00DD1BDE">
            <w:pPr>
              <w:spacing w:before="60" w:after="60"/>
              <w:jc w:val="left"/>
              <w:rPr>
                <w:rFonts w:cs="Arial"/>
                <w:b/>
                <w:sz w:val="20"/>
                <w:szCs w:val="20"/>
              </w:rPr>
            </w:pPr>
            <w:r w:rsidRPr="00CF0590">
              <w:rPr>
                <w:rFonts w:cs="Arial"/>
                <w:b/>
                <w:sz w:val="20"/>
                <w:szCs w:val="20"/>
              </w:rPr>
              <w:t>Reporting</w:t>
            </w:r>
          </w:p>
          <w:p w14:paraId="693F120A"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3A40ABC" w14:textId="77777777" w:rsidR="003C43E3" w:rsidRPr="00CF0590" w:rsidRDefault="003C43E3" w:rsidP="00DD1BDE">
            <w:pPr>
              <w:spacing w:before="60" w:after="60"/>
              <w:ind w:left="452" w:hanging="452"/>
              <w:jc w:val="left"/>
              <w:rPr>
                <w:rFonts w:cs="Arial"/>
                <w:sz w:val="20"/>
                <w:szCs w:val="20"/>
              </w:rPr>
            </w:pPr>
          </w:p>
        </w:tc>
      </w:tr>
      <w:tr w:rsidR="003C43E3" w14:paraId="4A424995"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CDA3A96" w14:textId="77777777" w:rsidR="003C43E3" w:rsidRPr="00CF0590" w:rsidRDefault="003C43E3" w:rsidP="004E329B">
            <w:pPr>
              <w:spacing w:before="60" w:after="60"/>
              <w:jc w:val="center"/>
              <w:rPr>
                <w:rFonts w:cs="Arial"/>
                <w:b/>
                <w:sz w:val="20"/>
                <w:szCs w:val="20"/>
              </w:rPr>
            </w:pPr>
            <w:r w:rsidRPr="00CF0590">
              <w:rPr>
                <w:rFonts w:cs="Arial"/>
                <w:b/>
                <w:sz w:val="20"/>
                <w:szCs w:val="20"/>
              </w:rPr>
              <w:t>17</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4B065F36" w14:textId="77777777" w:rsidR="003C43E3" w:rsidRPr="00CF0590" w:rsidRDefault="003C43E3" w:rsidP="00DD1BDE">
            <w:pPr>
              <w:spacing w:before="60" w:after="60"/>
              <w:jc w:val="left"/>
              <w:rPr>
                <w:rFonts w:cs="Arial"/>
                <w:b/>
                <w:sz w:val="20"/>
                <w:szCs w:val="20"/>
              </w:rPr>
            </w:pPr>
            <w:r w:rsidRPr="00CF0590">
              <w:rPr>
                <w:rFonts w:cs="Arial"/>
                <w:b/>
                <w:sz w:val="20"/>
                <w:szCs w:val="20"/>
              </w:rPr>
              <w:t>IPR</w:t>
            </w: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409F61A" w14:textId="6BB4BDAD" w:rsidR="00D45DB6" w:rsidRDefault="00F67958" w:rsidP="00DD1BDE">
            <w:pPr>
              <w:spacing w:before="60" w:after="60"/>
              <w:jc w:val="left"/>
              <w:rPr>
                <w:rFonts w:cs="Arial"/>
                <w:sz w:val="20"/>
                <w:szCs w:val="20"/>
              </w:rPr>
            </w:pPr>
            <w:sdt>
              <w:sdtPr>
                <w:rPr>
                  <w:rFonts w:cs="Arial"/>
                  <w:sz w:val="20"/>
                  <w:szCs w:val="20"/>
                </w:rPr>
                <w:id w:val="1154422376"/>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904620">
              <w:rPr>
                <w:rFonts w:cs="Arial"/>
                <w:sz w:val="20"/>
                <w:szCs w:val="20"/>
              </w:rPr>
              <w:t xml:space="preserve"> </w:t>
            </w:r>
            <w:r w:rsidR="003C43E3" w:rsidRPr="00CF0590">
              <w:rPr>
                <w:rFonts w:cs="Arial"/>
                <w:sz w:val="20"/>
                <w:szCs w:val="20"/>
              </w:rPr>
              <w:t xml:space="preserve"> </w:t>
            </w:r>
            <w:r w:rsidR="00220E2D">
              <w:rPr>
                <w:rFonts w:cs="Arial"/>
                <w:sz w:val="20"/>
                <w:szCs w:val="20"/>
              </w:rPr>
              <w:t xml:space="preserve"> </w:t>
            </w:r>
            <w:r w:rsidR="003423D9">
              <w:rPr>
                <w:rFonts w:cs="Arial"/>
                <w:sz w:val="20"/>
                <w:szCs w:val="20"/>
              </w:rPr>
              <w:t xml:space="preserve"> </w:t>
            </w:r>
            <w:r w:rsidR="003C43E3" w:rsidRPr="00CF0590">
              <w:rPr>
                <w:rFonts w:cs="Arial"/>
                <w:sz w:val="20"/>
                <w:szCs w:val="20"/>
              </w:rPr>
              <w:t>Yes</w:t>
            </w:r>
            <w:r w:rsidR="00A93AC0">
              <w:rPr>
                <w:rFonts w:cs="Arial"/>
                <w:sz w:val="20"/>
                <w:szCs w:val="20"/>
              </w:rPr>
              <w:t xml:space="preserve">, </w:t>
            </w:r>
            <w:r w:rsidR="00D45DB6" w:rsidRPr="00CF0590">
              <w:rPr>
                <w:rFonts w:cs="Arial"/>
                <w:sz w:val="20"/>
                <w:szCs w:val="20"/>
              </w:rPr>
              <w:t xml:space="preserve">the Intellectual Property in New Material produced by Supplier under the </w:t>
            </w:r>
            <w:r w:rsidR="00D45DB6">
              <w:rPr>
                <w:rFonts w:cs="Arial"/>
                <w:sz w:val="20"/>
                <w:szCs w:val="20"/>
              </w:rPr>
              <w:t xml:space="preserve"> </w:t>
            </w:r>
          </w:p>
          <w:p w14:paraId="4334AD49" w14:textId="6F520888" w:rsidR="00D45DB6" w:rsidRDefault="00D45DB6" w:rsidP="00DD1BDE">
            <w:pPr>
              <w:spacing w:before="60" w:after="60"/>
              <w:jc w:val="left"/>
              <w:rPr>
                <w:rFonts w:cs="Arial"/>
                <w:sz w:val="20"/>
                <w:szCs w:val="20"/>
              </w:rPr>
            </w:pPr>
            <w:r>
              <w:rPr>
                <w:rFonts w:cs="Arial"/>
                <w:sz w:val="20"/>
                <w:szCs w:val="20"/>
              </w:rPr>
              <w:t xml:space="preserve">      </w:t>
            </w:r>
            <w:r w:rsidR="00220E2D">
              <w:rPr>
                <w:rFonts w:cs="Arial"/>
                <w:sz w:val="20"/>
                <w:szCs w:val="20"/>
              </w:rPr>
              <w:t xml:space="preserve"> </w:t>
            </w:r>
            <w:r w:rsidR="003423D9">
              <w:rPr>
                <w:rFonts w:cs="Arial"/>
                <w:sz w:val="20"/>
                <w:szCs w:val="20"/>
              </w:rPr>
              <w:t xml:space="preserve"> </w:t>
            </w:r>
            <w:r w:rsidRPr="00CF0590">
              <w:rPr>
                <w:rFonts w:cs="Arial"/>
                <w:sz w:val="20"/>
                <w:szCs w:val="20"/>
              </w:rPr>
              <w:t xml:space="preserve">Supply Contract </w:t>
            </w:r>
            <w:r w:rsidR="00A83032">
              <w:rPr>
                <w:rFonts w:cs="Arial"/>
                <w:sz w:val="20"/>
                <w:szCs w:val="20"/>
              </w:rPr>
              <w:t xml:space="preserve">will </w:t>
            </w:r>
            <w:r w:rsidR="004C7113">
              <w:rPr>
                <w:rFonts w:cs="Arial"/>
                <w:sz w:val="20"/>
                <w:szCs w:val="20"/>
              </w:rPr>
              <w:t>vest in or transferred or assigned</w:t>
            </w:r>
            <w:r w:rsidRPr="00CF0590">
              <w:rPr>
                <w:rFonts w:cs="Arial"/>
                <w:sz w:val="20"/>
                <w:szCs w:val="20"/>
              </w:rPr>
              <w:t xml:space="preserve"> by the Customer</w:t>
            </w:r>
            <w:r w:rsidR="006C6849">
              <w:rPr>
                <w:rFonts w:cs="Arial"/>
                <w:sz w:val="20"/>
                <w:szCs w:val="20"/>
              </w:rPr>
              <w:t>.</w:t>
            </w:r>
          </w:p>
          <w:p w14:paraId="6B2A2109" w14:textId="0FDD7EAD" w:rsidR="003C43E3" w:rsidRPr="00CF0590" w:rsidRDefault="00F67958" w:rsidP="00DD1BDE">
            <w:pPr>
              <w:spacing w:before="60" w:after="60"/>
              <w:ind w:left="452" w:hanging="452"/>
              <w:jc w:val="left"/>
              <w:rPr>
                <w:rFonts w:cs="Arial"/>
                <w:sz w:val="20"/>
                <w:szCs w:val="20"/>
              </w:rPr>
            </w:pPr>
            <w:sdt>
              <w:sdtPr>
                <w:rPr>
                  <w:rFonts w:cs="Arial"/>
                  <w:sz w:val="20"/>
                  <w:szCs w:val="20"/>
                </w:rPr>
                <w:id w:val="-1112288841"/>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No</w:t>
            </w:r>
          </w:p>
        </w:tc>
      </w:tr>
      <w:tr w:rsidR="003C43E3" w14:paraId="4DA66A18"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6C0DC7F2" w14:textId="77777777" w:rsidR="003C43E3" w:rsidRPr="00CF0590" w:rsidRDefault="003C43E3" w:rsidP="004E329B">
            <w:pPr>
              <w:spacing w:before="60" w:after="60"/>
              <w:jc w:val="center"/>
              <w:rPr>
                <w:rFonts w:cs="Arial"/>
                <w:b/>
                <w:sz w:val="20"/>
                <w:szCs w:val="20"/>
              </w:rPr>
            </w:pPr>
            <w:r w:rsidRPr="00CF0590">
              <w:rPr>
                <w:rFonts w:cs="Arial"/>
                <w:b/>
                <w:sz w:val="20"/>
                <w:szCs w:val="20"/>
              </w:rPr>
              <w:t>18</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67BC818D" w14:textId="77777777" w:rsidR="003C43E3" w:rsidRPr="00CF0590" w:rsidRDefault="003C43E3" w:rsidP="00DD1BDE">
            <w:pPr>
              <w:spacing w:before="60" w:after="60"/>
              <w:jc w:val="left"/>
              <w:rPr>
                <w:rFonts w:cs="Arial"/>
                <w:b/>
                <w:sz w:val="20"/>
                <w:szCs w:val="20"/>
              </w:rPr>
            </w:pPr>
            <w:r w:rsidRPr="00CF0590">
              <w:rPr>
                <w:rFonts w:cs="Arial"/>
                <w:b/>
                <w:sz w:val="20"/>
                <w:szCs w:val="20"/>
              </w:rPr>
              <w:t>Liquidated Damages</w:t>
            </w:r>
          </w:p>
          <w:p w14:paraId="45C2FB21"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1FD9645" w14:textId="000E02F9" w:rsidR="003C43E3" w:rsidRPr="00CF0590" w:rsidRDefault="00F67958" w:rsidP="00DD1BDE">
            <w:pPr>
              <w:spacing w:before="60" w:after="60"/>
              <w:ind w:left="452" w:hanging="452"/>
              <w:jc w:val="left"/>
              <w:rPr>
                <w:rFonts w:cs="Arial"/>
                <w:sz w:val="20"/>
                <w:szCs w:val="20"/>
              </w:rPr>
            </w:pPr>
            <w:sdt>
              <w:sdtPr>
                <w:rPr>
                  <w:rFonts w:cs="Arial"/>
                  <w:sz w:val="20"/>
                  <w:szCs w:val="20"/>
                </w:rPr>
                <w:id w:val="-226304514"/>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454F54">
              <w:rPr>
                <w:rFonts w:cs="Arial"/>
                <w:sz w:val="20"/>
                <w:szCs w:val="20"/>
              </w:rPr>
              <w:t xml:space="preserve"> </w:t>
            </w:r>
            <w:r w:rsidR="003423D9">
              <w:rPr>
                <w:rFonts w:cs="Arial"/>
                <w:sz w:val="20"/>
                <w:szCs w:val="20"/>
              </w:rPr>
              <w:t xml:space="preserve">  </w:t>
            </w:r>
            <w:r w:rsidR="003C43E3" w:rsidRPr="00CF0590">
              <w:rPr>
                <w:rFonts w:cs="Arial"/>
                <w:sz w:val="20"/>
                <w:szCs w:val="20"/>
              </w:rPr>
              <w:t xml:space="preserve">Yes, </w:t>
            </w:r>
            <w:r w:rsidR="00221C20">
              <w:rPr>
                <w:rFonts w:cs="Arial"/>
                <w:sz w:val="20"/>
                <w:szCs w:val="20"/>
              </w:rPr>
              <w:t>L</w:t>
            </w:r>
            <w:r w:rsidR="00C71217">
              <w:rPr>
                <w:rFonts w:cs="Arial"/>
                <w:sz w:val="20"/>
                <w:szCs w:val="20"/>
              </w:rPr>
              <w:t>iqui</w:t>
            </w:r>
            <w:r w:rsidR="000447BE">
              <w:rPr>
                <w:rFonts w:cs="Arial"/>
                <w:sz w:val="20"/>
                <w:szCs w:val="20"/>
              </w:rPr>
              <w:t xml:space="preserve">dated </w:t>
            </w:r>
            <w:r w:rsidR="00221C20">
              <w:rPr>
                <w:rFonts w:cs="Arial"/>
                <w:sz w:val="20"/>
                <w:szCs w:val="20"/>
              </w:rPr>
              <w:t>D</w:t>
            </w:r>
            <w:r w:rsidR="000447BE">
              <w:rPr>
                <w:rFonts w:cs="Arial"/>
                <w:sz w:val="20"/>
                <w:szCs w:val="20"/>
              </w:rPr>
              <w:t xml:space="preserve">amages will be payable for the late completion of an LD Obligation </w:t>
            </w:r>
            <w:r w:rsidR="00AF6721">
              <w:rPr>
                <w:rFonts w:cs="Arial"/>
                <w:sz w:val="20"/>
                <w:szCs w:val="20"/>
              </w:rPr>
              <w:t>in the amount of</w:t>
            </w:r>
            <w:r w:rsidR="002D31AB">
              <w:rPr>
                <w:rFonts w:cs="Arial"/>
                <w:sz w:val="20"/>
                <w:szCs w:val="20"/>
              </w:rPr>
              <w:t xml:space="preserve"> $ </w:t>
            </w:r>
            <w:r w:rsidR="003F05F8" w:rsidRPr="009D5CA2">
              <w:rPr>
                <w:rFonts w:cs="Arial"/>
                <w:b/>
                <w:bCs/>
                <w:i/>
                <w:iCs/>
                <w:sz w:val="20"/>
                <w:szCs w:val="20"/>
              </w:rPr>
              <w:t>[insert value]</w:t>
            </w:r>
            <w:r w:rsidR="004F1161">
              <w:rPr>
                <w:rFonts w:cs="Arial"/>
                <w:color w:val="808080" w:themeColor="background1" w:themeShade="80"/>
                <w:sz w:val="20"/>
                <w:szCs w:val="20"/>
              </w:rPr>
              <w:t xml:space="preserve"> </w:t>
            </w:r>
          </w:p>
          <w:p w14:paraId="4F3C0C08" w14:textId="031D13D4" w:rsidR="003C43E3" w:rsidRPr="00CF0590" w:rsidRDefault="00F67958" w:rsidP="00DD1BDE">
            <w:pPr>
              <w:spacing w:before="60" w:after="60"/>
              <w:ind w:left="452" w:hanging="452"/>
              <w:jc w:val="left"/>
              <w:rPr>
                <w:rFonts w:cs="Arial"/>
                <w:sz w:val="20"/>
                <w:szCs w:val="20"/>
              </w:rPr>
            </w:pPr>
            <w:sdt>
              <w:sdtPr>
                <w:rPr>
                  <w:rFonts w:cs="Arial"/>
                  <w:sz w:val="20"/>
                  <w:szCs w:val="20"/>
                </w:rPr>
                <w:id w:val="1306509644"/>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7C5041">
              <w:rPr>
                <w:rFonts w:cs="Arial"/>
                <w:sz w:val="20"/>
                <w:szCs w:val="20"/>
              </w:rPr>
              <w:t xml:space="preserve">   </w:t>
            </w:r>
            <w:r w:rsidR="003C43E3" w:rsidRPr="00CF0590">
              <w:rPr>
                <w:rFonts w:cs="Arial"/>
                <w:sz w:val="20"/>
                <w:szCs w:val="20"/>
              </w:rPr>
              <w:t>No</w:t>
            </w:r>
          </w:p>
        </w:tc>
      </w:tr>
      <w:tr w:rsidR="003C43E3" w14:paraId="3CDEF5AE"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0440F6BC" w14:textId="77777777" w:rsidR="003C43E3" w:rsidRPr="00CF0590" w:rsidRDefault="003C43E3" w:rsidP="004E329B">
            <w:pPr>
              <w:spacing w:before="60" w:after="60"/>
              <w:jc w:val="center"/>
              <w:rPr>
                <w:rFonts w:cs="Arial"/>
                <w:b/>
                <w:sz w:val="20"/>
                <w:szCs w:val="20"/>
              </w:rPr>
            </w:pPr>
            <w:r w:rsidRPr="00CF0590">
              <w:rPr>
                <w:rFonts w:cs="Arial"/>
                <w:b/>
                <w:sz w:val="20"/>
                <w:szCs w:val="20"/>
              </w:rPr>
              <w:t>19</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610D22FB" w14:textId="63BA6C55" w:rsidR="003C43E3" w:rsidRPr="00CF0590" w:rsidRDefault="003C43E3" w:rsidP="00DD1BDE">
            <w:pPr>
              <w:spacing w:before="60" w:after="60"/>
              <w:jc w:val="left"/>
              <w:rPr>
                <w:rFonts w:cs="Arial"/>
                <w:b/>
                <w:sz w:val="20"/>
                <w:szCs w:val="20"/>
              </w:rPr>
            </w:pPr>
            <w:r w:rsidRPr="00CF0590">
              <w:rPr>
                <w:rFonts w:cs="Arial"/>
                <w:b/>
                <w:sz w:val="20"/>
                <w:szCs w:val="20"/>
              </w:rPr>
              <w:t>Performance Guarantee</w:t>
            </w: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24170EB" w14:textId="4A3C1F25" w:rsidR="00BB1EEC" w:rsidRDefault="00F67958" w:rsidP="00DD1BDE">
            <w:pPr>
              <w:spacing w:before="60" w:after="60"/>
              <w:ind w:left="452" w:hanging="452"/>
              <w:jc w:val="left"/>
              <w:rPr>
                <w:rFonts w:cs="Arial"/>
                <w:sz w:val="20"/>
                <w:szCs w:val="20"/>
              </w:rPr>
            </w:pPr>
            <w:sdt>
              <w:sdtPr>
                <w:rPr>
                  <w:rFonts w:cs="Arial"/>
                  <w:sz w:val="20"/>
                  <w:szCs w:val="20"/>
                </w:rPr>
                <w:id w:val="-410161253"/>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Yes</w:t>
            </w:r>
            <w:r w:rsidR="00BB1EEC">
              <w:rPr>
                <w:rFonts w:cs="Arial"/>
                <w:sz w:val="20"/>
                <w:szCs w:val="20"/>
              </w:rPr>
              <w:t xml:space="preserve">, </w:t>
            </w:r>
            <w:r w:rsidR="003C10A5">
              <w:rPr>
                <w:rFonts w:cs="Arial"/>
                <w:sz w:val="20"/>
                <w:szCs w:val="20"/>
              </w:rPr>
              <w:t xml:space="preserve">a </w:t>
            </w:r>
            <w:r w:rsidR="006700FD">
              <w:rPr>
                <w:rFonts w:cs="Arial"/>
                <w:sz w:val="20"/>
                <w:szCs w:val="20"/>
              </w:rPr>
              <w:t>Performance Guarantee</w:t>
            </w:r>
            <w:r w:rsidR="003C10A5">
              <w:rPr>
                <w:rFonts w:cs="Arial"/>
                <w:sz w:val="20"/>
                <w:szCs w:val="20"/>
              </w:rPr>
              <w:t xml:space="preserve"> will be </w:t>
            </w:r>
            <w:r w:rsidR="00C51C64">
              <w:rPr>
                <w:rFonts w:cs="Arial"/>
                <w:sz w:val="20"/>
                <w:szCs w:val="20"/>
              </w:rPr>
              <w:t>executed</w:t>
            </w:r>
            <w:r w:rsidR="003C10A5">
              <w:rPr>
                <w:rFonts w:cs="Arial"/>
                <w:sz w:val="20"/>
                <w:szCs w:val="20"/>
              </w:rPr>
              <w:t xml:space="preserve"> by </w:t>
            </w:r>
            <w:r w:rsidR="003F05F8" w:rsidRPr="009D5CA2">
              <w:rPr>
                <w:rFonts w:cs="Arial"/>
                <w:b/>
                <w:bCs/>
                <w:i/>
                <w:iCs/>
                <w:sz w:val="20"/>
                <w:szCs w:val="20"/>
              </w:rPr>
              <w:t>[i</w:t>
            </w:r>
            <w:r w:rsidR="003C10A5" w:rsidRPr="00CB1C33">
              <w:rPr>
                <w:rFonts w:cs="Arial"/>
                <w:b/>
                <w:bCs/>
                <w:i/>
                <w:iCs/>
                <w:sz w:val="20"/>
                <w:szCs w:val="20"/>
              </w:rPr>
              <w:t xml:space="preserve">nsert </w:t>
            </w:r>
            <w:r w:rsidR="00F1598D" w:rsidRPr="00CB1C33">
              <w:rPr>
                <w:rFonts w:cs="Arial"/>
                <w:b/>
                <w:bCs/>
                <w:i/>
                <w:iCs/>
                <w:sz w:val="20"/>
                <w:szCs w:val="20"/>
              </w:rPr>
              <w:t>Guarantor</w:t>
            </w:r>
            <w:r w:rsidR="003423D9" w:rsidRPr="00CB1C33">
              <w:rPr>
                <w:rFonts w:cs="Arial"/>
                <w:b/>
                <w:bCs/>
                <w:i/>
                <w:iCs/>
                <w:sz w:val="20"/>
                <w:szCs w:val="20"/>
              </w:rPr>
              <w:t xml:space="preserve"> </w:t>
            </w:r>
            <w:r w:rsidR="00F1598D" w:rsidRPr="00CB1C33">
              <w:rPr>
                <w:rFonts w:cs="Arial"/>
                <w:b/>
                <w:bCs/>
                <w:i/>
                <w:iCs/>
                <w:sz w:val="20"/>
                <w:szCs w:val="20"/>
              </w:rPr>
              <w:t>Name</w:t>
            </w:r>
            <w:r w:rsidR="003F05F8" w:rsidRPr="00CB1C33">
              <w:rPr>
                <w:rFonts w:cs="Arial"/>
                <w:b/>
                <w:bCs/>
                <w:i/>
                <w:iCs/>
                <w:sz w:val="20"/>
                <w:szCs w:val="20"/>
              </w:rPr>
              <w:t>]</w:t>
            </w:r>
          </w:p>
          <w:p w14:paraId="5003D046" w14:textId="7F83B96F" w:rsidR="003C43E3" w:rsidRPr="00CF0590" w:rsidRDefault="00F67958" w:rsidP="00DD1BDE">
            <w:pPr>
              <w:spacing w:before="60" w:after="60"/>
              <w:ind w:left="452" w:hanging="452"/>
              <w:jc w:val="left"/>
              <w:rPr>
                <w:rFonts w:cs="Arial"/>
                <w:sz w:val="20"/>
                <w:szCs w:val="20"/>
              </w:rPr>
            </w:pPr>
            <w:sdt>
              <w:sdtPr>
                <w:rPr>
                  <w:rFonts w:cs="Arial"/>
                  <w:sz w:val="20"/>
                  <w:szCs w:val="20"/>
                </w:rPr>
                <w:id w:val="1198194402"/>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No</w:t>
            </w:r>
          </w:p>
          <w:p w14:paraId="3D59E625" w14:textId="77777777" w:rsidR="003C43E3" w:rsidRPr="00CF0590" w:rsidRDefault="003C43E3" w:rsidP="00DD1BDE">
            <w:pPr>
              <w:spacing w:before="60" w:after="60"/>
              <w:jc w:val="left"/>
              <w:rPr>
                <w:rFonts w:cs="Arial"/>
                <w:b/>
                <w:i/>
                <w:sz w:val="20"/>
                <w:szCs w:val="20"/>
                <w:highlight w:val="yellow"/>
              </w:rPr>
            </w:pPr>
          </w:p>
        </w:tc>
      </w:tr>
      <w:tr w:rsidR="003C43E3" w14:paraId="699C3AAB"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5083DEB0" w14:textId="77777777" w:rsidR="003C43E3" w:rsidRPr="00CF0590" w:rsidRDefault="003C43E3" w:rsidP="004E329B">
            <w:pPr>
              <w:spacing w:before="60" w:after="60"/>
              <w:jc w:val="center"/>
              <w:rPr>
                <w:rFonts w:cs="Arial"/>
                <w:b/>
                <w:sz w:val="20"/>
                <w:szCs w:val="20"/>
              </w:rPr>
            </w:pPr>
            <w:r w:rsidRPr="00CF0590">
              <w:rPr>
                <w:rFonts w:cs="Arial"/>
                <w:b/>
                <w:sz w:val="20"/>
                <w:szCs w:val="20"/>
              </w:rPr>
              <w:t>20</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6E02F4E7" w14:textId="77777777" w:rsidR="003C43E3" w:rsidRPr="00CF0590" w:rsidRDefault="003C43E3" w:rsidP="00DD1BDE">
            <w:pPr>
              <w:spacing w:before="60" w:after="60"/>
              <w:jc w:val="left"/>
              <w:rPr>
                <w:rFonts w:cs="Arial"/>
                <w:b/>
                <w:sz w:val="20"/>
                <w:szCs w:val="20"/>
              </w:rPr>
            </w:pPr>
            <w:r w:rsidRPr="00CF0590">
              <w:rPr>
                <w:rFonts w:cs="Arial"/>
                <w:b/>
                <w:sz w:val="20"/>
                <w:szCs w:val="20"/>
              </w:rPr>
              <w:t>Financial Security</w:t>
            </w:r>
          </w:p>
          <w:p w14:paraId="027A4280"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2246BAC" w14:textId="73C9E533" w:rsidR="003C43E3" w:rsidRPr="00CF0590" w:rsidRDefault="00F67958" w:rsidP="00DD1BDE">
            <w:pPr>
              <w:spacing w:before="60" w:after="60"/>
              <w:ind w:left="452" w:hanging="452"/>
              <w:jc w:val="left"/>
              <w:rPr>
                <w:rFonts w:cs="Arial"/>
                <w:sz w:val="20"/>
                <w:szCs w:val="20"/>
              </w:rPr>
            </w:pPr>
            <w:sdt>
              <w:sdtPr>
                <w:rPr>
                  <w:rFonts w:cs="Arial"/>
                  <w:sz w:val="20"/>
                  <w:szCs w:val="20"/>
                </w:rPr>
                <w:id w:val="1157190378"/>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r>
            <w:r w:rsidR="008049DA" w:rsidRPr="00CF0590">
              <w:rPr>
                <w:rFonts w:cs="Arial"/>
                <w:sz w:val="20"/>
                <w:szCs w:val="20"/>
              </w:rPr>
              <w:t>Yes,</w:t>
            </w:r>
            <w:r w:rsidR="003C43E3" w:rsidRPr="00CF0590">
              <w:rPr>
                <w:rFonts w:cs="Arial"/>
                <w:sz w:val="20"/>
                <w:szCs w:val="20"/>
              </w:rPr>
              <w:t xml:space="preserve"> for the amount of [</w:t>
            </w:r>
            <w:r w:rsidR="003C43E3" w:rsidRPr="00CF0590">
              <w:rPr>
                <w:rFonts w:cs="Arial"/>
                <w:b/>
                <w:i/>
                <w:sz w:val="20"/>
                <w:szCs w:val="20"/>
              </w:rPr>
              <w:t>insert</w:t>
            </w:r>
            <w:r w:rsidR="003C43E3" w:rsidRPr="00CF0590">
              <w:rPr>
                <w:rFonts w:cs="Arial"/>
                <w:sz w:val="20"/>
                <w:szCs w:val="20"/>
              </w:rPr>
              <w:t>]</w:t>
            </w:r>
          </w:p>
          <w:p w14:paraId="36B57026" w14:textId="63A36F11" w:rsidR="003C43E3" w:rsidRPr="00CF0590" w:rsidRDefault="00F67958" w:rsidP="00DD1BDE">
            <w:pPr>
              <w:spacing w:before="60" w:after="60"/>
              <w:ind w:left="452" w:hanging="452"/>
              <w:jc w:val="left"/>
              <w:rPr>
                <w:rFonts w:cs="Arial"/>
                <w:sz w:val="20"/>
                <w:szCs w:val="20"/>
              </w:rPr>
            </w:pPr>
            <w:sdt>
              <w:sdtPr>
                <w:rPr>
                  <w:rFonts w:cs="Arial"/>
                  <w:sz w:val="20"/>
                  <w:szCs w:val="20"/>
                </w:rPr>
                <w:id w:val="1082949357"/>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No</w:t>
            </w:r>
          </w:p>
        </w:tc>
      </w:tr>
      <w:tr w:rsidR="003C43E3" w14:paraId="20C0F2FA"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9839C4C" w14:textId="77777777" w:rsidR="003C43E3" w:rsidRPr="00CF0590" w:rsidRDefault="003C43E3" w:rsidP="004E329B">
            <w:pPr>
              <w:spacing w:before="60" w:after="60"/>
              <w:jc w:val="center"/>
              <w:rPr>
                <w:rFonts w:cs="Arial"/>
                <w:b/>
                <w:sz w:val="20"/>
                <w:szCs w:val="20"/>
              </w:rPr>
            </w:pPr>
            <w:r w:rsidRPr="00CF0590">
              <w:rPr>
                <w:rFonts w:cs="Arial"/>
                <w:b/>
                <w:sz w:val="20"/>
                <w:szCs w:val="20"/>
              </w:rPr>
              <w:t>21</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390FD1D9" w14:textId="77777777" w:rsidR="003C43E3" w:rsidRPr="00CF0590" w:rsidRDefault="003C43E3" w:rsidP="00DD1BDE">
            <w:pPr>
              <w:spacing w:before="60" w:after="60"/>
              <w:jc w:val="left"/>
              <w:rPr>
                <w:rFonts w:cs="Arial"/>
                <w:b/>
                <w:sz w:val="20"/>
                <w:szCs w:val="20"/>
              </w:rPr>
            </w:pPr>
            <w:r w:rsidRPr="00CF0590">
              <w:rPr>
                <w:rFonts w:cs="Arial"/>
                <w:b/>
                <w:sz w:val="20"/>
                <w:szCs w:val="20"/>
              </w:rPr>
              <w:t>Approved Agents</w:t>
            </w:r>
          </w:p>
          <w:p w14:paraId="2EF23B30"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DD5739C" w14:textId="77777777" w:rsidR="003C43E3" w:rsidRPr="00CF0590" w:rsidRDefault="003C43E3" w:rsidP="00DD1BDE">
            <w:pPr>
              <w:spacing w:before="60" w:after="60"/>
              <w:jc w:val="left"/>
              <w:rPr>
                <w:rFonts w:cs="Arial"/>
                <w:b/>
                <w:i/>
                <w:sz w:val="20"/>
                <w:szCs w:val="20"/>
                <w:highlight w:val="yellow"/>
              </w:rPr>
            </w:pPr>
          </w:p>
        </w:tc>
      </w:tr>
      <w:tr w:rsidR="003C43E3" w14:paraId="561DAF3F"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536295A" w14:textId="77777777" w:rsidR="003C43E3" w:rsidRPr="00CF0590" w:rsidRDefault="003C43E3" w:rsidP="00DD1BDE">
            <w:pPr>
              <w:spacing w:before="60" w:after="60"/>
              <w:jc w:val="center"/>
              <w:rPr>
                <w:rFonts w:cs="Arial"/>
                <w:b/>
                <w:sz w:val="20"/>
                <w:szCs w:val="20"/>
              </w:rPr>
            </w:pPr>
            <w:r w:rsidRPr="00CF0590">
              <w:rPr>
                <w:rFonts w:cs="Arial"/>
                <w:b/>
                <w:sz w:val="20"/>
                <w:szCs w:val="20"/>
              </w:rPr>
              <w:t>22</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9DD34F1" w14:textId="77777777" w:rsidR="003C43E3" w:rsidRPr="00CF0590" w:rsidRDefault="003C43E3" w:rsidP="00DD1BDE">
            <w:pPr>
              <w:spacing w:before="60" w:after="60"/>
              <w:jc w:val="left"/>
              <w:rPr>
                <w:rFonts w:cs="Arial"/>
                <w:b/>
                <w:sz w:val="20"/>
                <w:szCs w:val="20"/>
              </w:rPr>
            </w:pPr>
            <w:r w:rsidRPr="00CF0590">
              <w:rPr>
                <w:rFonts w:cs="Arial"/>
                <w:b/>
                <w:sz w:val="20"/>
                <w:szCs w:val="20"/>
              </w:rPr>
              <w:t>Warranty Period</w:t>
            </w:r>
          </w:p>
          <w:p w14:paraId="2644D3D3" w14:textId="77777777" w:rsidR="003C43E3" w:rsidRPr="00CF0590" w:rsidRDefault="003C43E3" w:rsidP="00DD1BDE">
            <w:pPr>
              <w:spacing w:before="60" w:after="60"/>
              <w:jc w:val="left"/>
              <w:rPr>
                <w:rFonts w:cs="Arial"/>
                <w:b/>
                <w:sz w:val="20"/>
                <w:szCs w:val="20"/>
              </w:rPr>
            </w:pPr>
          </w:p>
          <w:p w14:paraId="397F0A10"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73C0014" w14:textId="76BF5F9D" w:rsidR="003C43E3" w:rsidRPr="00CF0590" w:rsidRDefault="00F67958" w:rsidP="00DD1BDE">
            <w:pPr>
              <w:spacing w:before="60" w:after="60"/>
              <w:ind w:left="452" w:hanging="452"/>
              <w:jc w:val="left"/>
              <w:rPr>
                <w:rFonts w:cs="Arial"/>
                <w:sz w:val="20"/>
                <w:szCs w:val="20"/>
              </w:rPr>
            </w:pPr>
            <w:sdt>
              <w:sdtPr>
                <w:rPr>
                  <w:rFonts w:cs="Arial"/>
                  <w:sz w:val="20"/>
                  <w:szCs w:val="20"/>
                </w:rPr>
                <w:id w:val="1483191604"/>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As per MSA</w:t>
            </w:r>
            <w:r w:rsidR="000D15E5">
              <w:rPr>
                <w:rFonts w:cs="Arial"/>
                <w:sz w:val="20"/>
                <w:szCs w:val="20"/>
              </w:rPr>
              <w:t xml:space="preserve"> (</w:t>
            </w:r>
            <w:r w:rsidR="00767757">
              <w:rPr>
                <w:rFonts w:cs="Arial"/>
                <w:sz w:val="20"/>
                <w:szCs w:val="20"/>
              </w:rPr>
              <w:t>12 months</w:t>
            </w:r>
            <w:r w:rsidR="000D15E5">
              <w:rPr>
                <w:rFonts w:cs="Arial"/>
                <w:sz w:val="20"/>
                <w:szCs w:val="20"/>
              </w:rPr>
              <w:t>)</w:t>
            </w:r>
          </w:p>
          <w:p w14:paraId="73DBAF11" w14:textId="31555AFF" w:rsidR="003C43E3" w:rsidRPr="00CF0590" w:rsidRDefault="00F67958" w:rsidP="00DD1BDE">
            <w:pPr>
              <w:spacing w:before="60" w:after="60"/>
              <w:ind w:left="452" w:hanging="452"/>
              <w:jc w:val="left"/>
              <w:rPr>
                <w:rFonts w:cs="Arial"/>
                <w:sz w:val="20"/>
                <w:szCs w:val="20"/>
              </w:rPr>
            </w:pPr>
            <w:sdt>
              <w:sdtPr>
                <w:rPr>
                  <w:rFonts w:cs="Arial"/>
                  <w:sz w:val="20"/>
                  <w:szCs w:val="20"/>
                </w:rPr>
                <w:id w:val="1152171672"/>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7C5041">
              <w:rPr>
                <w:rFonts w:cs="Arial"/>
                <w:sz w:val="20"/>
                <w:szCs w:val="20"/>
              </w:rPr>
              <w:t xml:space="preserve">  </w:t>
            </w:r>
            <w:r w:rsidR="003C43E3" w:rsidRPr="00CF0590">
              <w:rPr>
                <w:rFonts w:cs="Arial"/>
                <w:sz w:val="20"/>
                <w:szCs w:val="20"/>
              </w:rPr>
              <w:t xml:space="preserve">As set out below: </w:t>
            </w:r>
          </w:p>
          <w:p w14:paraId="4DD81B08" w14:textId="77777777" w:rsidR="003C43E3" w:rsidRPr="00CF0590" w:rsidRDefault="003C43E3" w:rsidP="00DD1BDE">
            <w:pPr>
              <w:spacing w:before="60" w:after="60"/>
              <w:jc w:val="left"/>
              <w:rPr>
                <w:rFonts w:cs="Arial"/>
                <w:b/>
                <w:i/>
                <w:sz w:val="20"/>
                <w:szCs w:val="20"/>
              </w:rPr>
            </w:pPr>
          </w:p>
          <w:p w14:paraId="7691E57C" w14:textId="77777777" w:rsidR="003C43E3" w:rsidRPr="00CF0590" w:rsidRDefault="003C43E3" w:rsidP="00DD1BDE">
            <w:pPr>
              <w:spacing w:before="60" w:after="60"/>
              <w:jc w:val="left"/>
              <w:rPr>
                <w:rFonts w:cs="Arial"/>
                <w:b/>
                <w:i/>
                <w:sz w:val="20"/>
                <w:szCs w:val="20"/>
                <w:highlight w:val="yellow"/>
              </w:rPr>
            </w:pPr>
          </w:p>
        </w:tc>
      </w:tr>
      <w:tr w:rsidR="003C43E3" w14:paraId="5C87EBF9"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4BD8DEA0" w14:textId="77777777" w:rsidR="003C43E3" w:rsidRPr="00CF0590" w:rsidRDefault="003C43E3" w:rsidP="00DD1BDE">
            <w:pPr>
              <w:spacing w:before="60" w:after="60"/>
              <w:jc w:val="center"/>
              <w:rPr>
                <w:rFonts w:cs="Arial"/>
                <w:b/>
                <w:sz w:val="20"/>
                <w:szCs w:val="20"/>
              </w:rPr>
            </w:pPr>
            <w:r w:rsidRPr="00CF0590">
              <w:rPr>
                <w:rFonts w:cs="Arial"/>
                <w:b/>
                <w:sz w:val="20"/>
                <w:szCs w:val="20"/>
              </w:rPr>
              <w:t>23</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4BE0E7A" w14:textId="302BDF80" w:rsidR="00CF0590" w:rsidRPr="00CF0590" w:rsidRDefault="003C43E3" w:rsidP="00DD1BDE">
            <w:pPr>
              <w:jc w:val="left"/>
              <w:rPr>
                <w:rFonts w:cs="Arial"/>
                <w:sz w:val="20"/>
                <w:szCs w:val="20"/>
              </w:rPr>
            </w:pPr>
            <w:r w:rsidRPr="00CF0590">
              <w:rPr>
                <w:rFonts w:cs="Arial"/>
                <w:b/>
                <w:sz w:val="20"/>
                <w:szCs w:val="20"/>
              </w:rPr>
              <w:t xml:space="preserve">Management Committee </w:t>
            </w:r>
          </w:p>
          <w:p w14:paraId="39DFEC9A" w14:textId="2A3E30D1" w:rsidR="00CF0590" w:rsidRPr="00CF0590" w:rsidRDefault="00CF0590" w:rsidP="00DD1BDE">
            <w:pPr>
              <w:jc w:val="left"/>
              <w:rPr>
                <w:rFonts w:cs="Arial"/>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16141FB" w14:textId="57367966" w:rsidR="003C43E3" w:rsidRPr="00CF0590" w:rsidRDefault="003C43E3" w:rsidP="00DD1BDE">
            <w:pPr>
              <w:spacing w:before="60" w:after="60"/>
              <w:jc w:val="left"/>
              <w:rPr>
                <w:rFonts w:cs="Arial"/>
                <w:sz w:val="20"/>
                <w:szCs w:val="20"/>
              </w:rPr>
            </w:pPr>
            <w:r w:rsidRPr="00CF0590">
              <w:rPr>
                <w:rFonts w:cs="Arial"/>
                <w:sz w:val="20"/>
                <w:szCs w:val="20"/>
              </w:rPr>
              <w:t>Is a Management Committee to be established?</w:t>
            </w:r>
          </w:p>
          <w:p w14:paraId="76C2D143" w14:textId="063014E6" w:rsidR="003C43E3" w:rsidRPr="00CF0590" w:rsidRDefault="00F67958" w:rsidP="00DD1BDE">
            <w:pPr>
              <w:spacing w:before="60" w:after="60"/>
              <w:ind w:left="452" w:hanging="452"/>
              <w:jc w:val="left"/>
              <w:rPr>
                <w:rFonts w:cs="Arial"/>
                <w:sz w:val="20"/>
                <w:szCs w:val="20"/>
              </w:rPr>
            </w:pPr>
            <w:sdt>
              <w:sdtPr>
                <w:rPr>
                  <w:rFonts w:cs="Arial"/>
                  <w:sz w:val="20"/>
                  <w:szCs w:val="20"/>
                </w:rPr>
                <w:id w:val="-931435555"/>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 xml:space="preserve">Yes, details below </w:t>
            </w:r>
            <w:r w:rsidR="003C43E3" w:rsidRPr="00CF0590">
              <w:rPr>
                <w:rFonts w:cs="Arial"/>
                <w:sz w:val="20"/>
                <w:szCs w:val="20"/>
              </w:rPr>
              <w:tab/>
            </w:r>
            <w:sdt>
              <w:sdtPr>
                <w:rPr>
                  <w:rFonts w:cs="Arial"/>
                  <w:sz w:val="20"/>
                  <w:szCs w:val="20"/>
                </w:rPr>
                <w:id w:val="1414506256"/>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No</w:t>
            </w:r>
          </w:p>
          <w:p w14:paraId="2AE2DEBE" w14:textId="77777777" w:rsidR="003C43E3" w:rsidRPr="00CF0590" w:rsidRDefault="003C43E3" w:rsidP="00DD1BDE">
            <w:pPr>
              <w:spacing w:before="60" w:after="60"/>
              <w:jc w:val="left"/>
              <w:rPr>
                <w:rFonts w:cs="Arial"/>
                <w:b/>
                <w:i/>
                <w:sz w:val="20"/>
                <w:szCs w:val="20"/>
                <w:highlight w:val="yellow"/>
              </w:rPr>
            </w:pPr>
          </w:p>
        </w:tc>
      </w:tr>
      <w:tr w:rsidR="003C43E3" w14:paraId="7160A64E"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65749E33" w14:textId="77777777" w:rsidR="003C43E3" w:rsidRPr="00CF0590" w:rsidRDefault="003C43E3" w:rsidP="00DD1BDE">
            <w:pPr>
              <w:spacing w:before="60" w:after="60"/>
              <w:jc w:val="center"/>
              <w:rPr>
                <w:rFonts w:cs="Arial"/>
                <w:b/>
                <w:sz w:val="20"/>
                <w:szCs w:val="20"/>
              </w:rPr>
            </w:pPr>
            <w:r w:rsidRPr="00CF0590">
              <w:rPr>
                <w:rFonts w:cs="Arial"/>
                <w:b/>
                <w:sz w:val="20"/>
                <w:szCs w:val="20"/>
              </w:rPr>
              <w:lastRenderedPageBreak/>
              <w:t>24</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45E5F633" w14:textId="77777777" w:rsidR="003C43E3" w:rsidRPr="00CF0590" w:rsidRDefault="003C43E3" w:rsidP="00DD1BDE">
            <w:pPr>
              <w:spacing w:before="60" w:after="60"/>
              <w:jc w:val="left"/>
              <w:rPr>
                <w:rFonts w:cs="Arial"/>
                <w:b/>
                <w:sz w:val="20"/>
                <w:szCs w:val="20"/>
              </w:rPr>
            </w:pPr>
            <w:r w:rsidRPr="00CF0590">
              <w:rPr>
                <w:rFonts w:cs="Arial"/>
                <w:b/>
                <w:sz w:val="20"/>
                <w:szCs w:val="20"/>
              </w:rPr>
              <w:t>Test Items</w:t>
            </w:r>
          </w:p>
          <w:p w14:paraId="2222DD0B" w14:textId="77777777" w:rsidR="003C43E3" w:rsidRPr="00CF0590" w:rsidRDefault="003C43E3" w:rsidP="00DD1BDE">
            <w:pPr>
              <w:spacing w:before="60" w:after="60"/>
              <w:jc w:val="left"/>
              <w:rPr>
                <w:rFonts w:cs="Arial"/>
                <w:b/>
                <w:sz w:val="20"/>
                <w:szCs w:val="20"/>
              </w:rPr>
            </w:pPr>
          </w:p>
          <w:p w14:paraId="2E86B2A8"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080B1B3" w14:textId="77777777" w:rsidR="003C43E3" w:rsidRPr="00CF0590" w:rsidRDefault="003C43E3" w:rsidP="00DD1BDE">
            <w:pPr>
              <w:spacing w:before="60" w:after="60"/>
              <w:jc w:val="left"/>
              <w:rPr>
                <w:rFonts w:cs="Arial"/>
                <w:sz w:val="20"/>
                <w:szCs w:val="20"/>
              </w:rPr>
            </w:pPr>
            <w:r w:rsidRPr="00CF0590">
              <w:rPr>
                <w:rFonts w:cs="Arial"/>
                <w:sz w:val="20"/>
                <w:szCs w:val="20"/>
              </w:rPr>
              <w:t>Are Contracted Items Test Items?</w:t>
            </w:r>
          </w:p>
          <w:p w14:paraId="4BDB9BC3" w14:textId="35E62601" w:rsidR="003C43E3" w:rsidRPr="00CF0590" w:rsidRDefault="00F67958" w:rsidP="00DD1BDE">
            <w:pPr>
              <w:spacing w:before="60" w:after="60"/>
              <w:ind w:left="452" w:hanging="452"/>
              <w:jc w:val="left"/>
              <w:rPr>
                <w:rFonts w:cs="Arial"/>
                <w:sz w:val="20"/>
                <w:szCs w:val="20"/>
              </w:rPr>
            </w:pPr>
            <w:sdt>
              <w:sdtPr>
                <w:rPr>
                  <w:rFonts w:cs="Arial"/>
                  <w:sz w:val="20"/>
                  <w:szCs w:val="20"/>
                </w:rPr>
                <w:id w:val="-411856663"/>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 xml:space="preserve">Yes </w:t>
            </w:r>
            <w:r w:rsidR="003C43E3" w:rsidRPr="00CF0590">
              <w:rPr>
                <w:rFonts w:cs="Arial"/>
                <w:sz w:val="20"/>
                <w:szCs w:val="20"/>
              </w:rPr>
              <w:tab/>
            </w:r>
            <w:sdt>
              <w:sdtPr>
                <w:rPr>
                  <w:rFonts w:cs="Arial"/>
                  <w:sz w:val="20"/>
                  <w:szCs w:val="20"/>
                </w:rPr>
                <w:id w:val="-1333984682"/>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No</w:t>
            </w:r>
          </w:p>
          <w:p w14:paraId="42F365A6" w14:textId="77777777" w:rsidR="003C43E3" w:rsidRPr="00CF0590" w:rsidRDefault="003C43E3" w:rsidP="00DD1BDE">
            <w:pPr>
              <w:spacing w:before="60" w:after="60"/>
              <w:jc w:val="left"/>
              <w:rPr>
                <w:rFonts w:cs="Arial"/>
                <w:sz w:val="20"/>
                <w:szCs w:val="20"/>
              </w:rPr>
            </w:pPr>
            <w:r w:rsidRPr="00CF0590">
              <w:rPr>
                <w:rFonts w:cs="Arial"/>
                <w:sz w:val="20"/>
                <w:szCs w:val="20"/>
              </w:rPr>
              <w:t xml:space="preserve">If Yes, is an Acceptance Test Plan attached? </w:t>
            </w:r>
          </w:p>
          <w:p w14:paraId="2274AEBF" w14:textId="29110183" w:rsidR="003C43E3" w:rsidRPr="00CF0590" w:rsidRDefault="00F67958" w:rsidP="009D5CA2">
            <w:pPr>
              <w:spacing w:before="60" w:after="60"/>
              <w:ind w:left="452" w:hanging="452"/>
              <w:jc w:val="left"/>
              <w:rPr>
                <w:rFonts w:cs="Arial"/>
                <w:b/>
                <w:i/>
                <w:sz w:val="20"/>
                <w:szCs w:val="20"/>
                <w:highlight w:val="yellow"/>
              </w:rPr>
            </w:pPr>
            <w:sdt>
              <w:sdtPr>
                <w:rPr>
                  <w:rFonts w:cs="Arial"/>
                  <w:sz w:val="20"/>
                  <w:szCs w:val="20"/>
                </w:rPr>
                <w:id w:val="135308152"/>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 xml:space="preserve">Yes </w:t>
            </w:r>
            <w:r w:rsidR="003C43E3" w:rsidRPr="00CF0590">
              <w:rPr>
                <w:rFonts w:cs="Arial"/>
                <w:sz w:val="20"/>
                <w:szCs w:val="20"/>
              </w:rPr>
              <w:tab/>
            </w:r>
            <w:sdt>
              <w:sdtPr>
                <w:rPr>
                  <w:rFonts w:cs="Arial"/>
                  <w:sz w:val="20"/>
                  <w:szCs w:val="20"/>
                </w:rPr>
                <w:id w:val="847457240"/>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3C43E3" w:rsidRPr="00CF0590">
              <w:rPr>
                <w:rFonts w:cs="Arial"/>
                <w:sz w:val="20"/>
                <w:szCs w:val="20"/>
              </w:rPr>
              <w:tab/>
              <w:t>No, Plan to be produced by Supplier.</w:t>
            </w:r>
          </w:p>
        </w:tc>
      </w:tr>
      <w:tr w:rsidR="003C43E3" w14:paraId="038DBDB2" w14:textId="77777777" w:rsidTr="0BDCAA76">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32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23D90522" w14:textId="77777777" w:rsidR="003C43E3" w:rsidRPr="00CF0590" w:rsidRDefault="003C43E3" w:rsidP="00DD1BDE">
            <w:pPr>
              <w:spacing w:before="60" w:after="60"/>
              <w:jc w:val="center"/>
              <w:rPr>
                <w:rFonts w:cs="Arial"/>
                <w:b/>
                <w:sz w:val="20"/>
                <w:szCs w:val="20"/>
              </w:rPr>
            </w:pPr>
            <w:r w:rsidRPr="00CF0590">
              <w:rPr>
                <w:rFonts w:cs="Arial"/>
                <w:b/>
                <w:sz w:val="20"/>
                <w:szCs w:val="20"/>
              </w:rPr>
              <w:t>25</w:t>
            </w:r>
          </w:p>
        </w:tc>
        <w:tc>
          <w:tcPr>
            <w:tcW w:w="94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DCBFF"/>
          </w:tcPr>
          <w:p w14:paraId="57A6BA7F" w14:textId="77777777" w:rsidR="003C43E3" w:rsidRPr="00CF0590" w:rsidRDefault="003C43E3" w:rsidP="00DD1BDE">
            <w:pPr>
              <w:spacing w:before="60" w:after="60"/>
              <w:jc w:val="left"/>
              <w:rPr>
                <w:rFonts w:cs="Arial"/>
                <w:b/>
                <w:sz w:val="20"/>
                <w:szCs w:val="20"/>
              </w:rPr>
            </w:pPr>
            <w:r w:rsidRPr="00CF0590">
              <w:rPr>
                <w:rFonts w:cs="Arial"/>
                <w:b/>
                <w:sz w:val="20"/>
                <w:szCs w:val="20"/>
              </w:rPr>
              <w:t>WHS Principal Contractor</w:t>
            </w:r>
          </w:p>
          <w:p w14:paraId="324D8F7A" w14:textId="77777777" w:rsidR="003C43E3" w:rsidRPr="00CF0590" w:rsidRDefault="003C43E3" w:rsidP="00DD1BDE">
            <w:pPr>
              <w:spacing w:before="60" w:after="60"/>
              <w:jc w:val="left"/>
              <w:rPr>
                <w:rFonts w:cs="Arial"/>
                <w:b/>
                <w:sz w:val="20"/>
                <w:szCs w:val="20"/>
              </w:rPr>
            </w:pPr>
          </w:p>
          <w:p w14:paraId="64860007" w14:textId="77777777" w:rsidR="003C43E3" w:rsidRPr="00CF0590" w:rsidRDefault="003C43E3" w:rsidP="00DD1BDE">
            <w:pPr>
              <w:spacing w:before="60" w:after="60"/>
              <w:jc w:val="left"/>
              <w:rPr>
                <w:rFonts w:cs="Arial"/>
                <w:b/>
                <w:sz w:val="20"/>
                <w:szCs w:val="20"/>
              </w:rPr>
            </w:pPr>
          </w:p>
        </w:tc>
        <w:tc>
          <w:tcPr>
            <w:tcW w:w="3729" w:type="pct"/>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3BBFC0A" w14:textId="77777777" w:rsidR="003C43E3" w:rsidRPr="00CF0590" w:rsidRDefault="003C43E3" w:rsidP="009D5CA2">
            <w:pPr>
              <w:spacing w:before="60" w:after="60"/>
              <w:jc w:val="left"/>
              <w:rPr>
                <w:rFonts w:cs="Arial"/>
                <w:sz w:val="20"/>
                <w:szCs w:val="20"/>
              </w:rPr>
            </w:pPr>
            <w:r w:rsidRPr="00CF0590">
              <w:rPr>
                <w:rFonts w:cs="Arial"/>
                <w:sz w:val="20"/>
                <w:szCs w:val="20"/>
              </w:rPr>
              <w:t>Is the Supplier to be engaged as the 'principal contractor' for work health and safety purposes?</w:t>
            </w:r>
          </w:p>
          <w:p w14:paraId="480E5438" w14:textId="44FDA8C7" w:rsidR="003C43E3" w:rsidRPr="00CF0590" w:rsidRDefault="00F67958" w:rsidP="009D5CA2">
            <w:pPr>
              <w:spacing w:before="60" w:after="60"/>
              <w:jc w:val="left"/>
              <w:rPr>
                <w:rFonts w:cs="Arial"/>
                <w:sz w:val="20"/>
                <w:szCs w:val="20"/>
              </w:rPr>
            </w:pPr>
            <w:sdt>
              <w:sdtPr>
                <w:rPr>
                  <w:rFonts w:cs="Arial"/>
                  <w:sz w:val="20"/>
                  <w:szCs w:val="20"/>
                </w:rPr>
                <w:id w:val="744692735"/>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653838">
              <w:rPr>
                <w:rFonts w:cs="Arial"/>
                <w:sz w:val="20"/>
                <w:szCs w:val="20"/>
              </w:rPr>
              <w:t xml:space="preserve">  </w:t>
            </w:r>
            <w:r w:rsidR="003C43E3" w:rsidRPr="00CF0590">
              <w:rPr>
                <w:rFonts w:cs="Arial"/>
                <w:sz w:val="20"/>
                <w:szCs w:val="20"/>
              </w:rPr>
              <w:t xml:space="preserve"> Yes</w:t>
            </w:r>
            <w:r w:rsidR="00653838">
              <w:rPr>
                <w:rFonts w:cs="Arial"/>
                <w:sz w:val="20"/>
                <w:szCs w:val="20"/>
              </w:rPr>
              <w:t xml:space="preserve"> </w:t>
            </w:r>
            <w:r w:rsidR="003C43E3" w:rsidRPr="00CF0590">
              <w:rPr>
                <w:rFonts w:cs="Arial"/>
                <w:sz w:val="20"/>
                <w:szCs w:val="20"/>
              </w:rPr>
              <w:t>–</w:t>
            </w:r>
            <w:r w:rsidR="00F81F26">
              <w:rPr>
                <w:rFonts w:cs="Arial"/>
                <w:sz w:val="20"/>
                <w:szCs w:val="20"/>
              </w:rPr>
              <w:t xml:space="preserve"> </w:t>
            </w:r>
            <w:r w:rsidR="003C43E3" w:rsidRPr="00CF0590">
              <w:rPr>
                <w:rFonts w:cs="Arial"/>
                <w:sz w:val="20"/>
                <w:szCs w:val="20"/>
              </w:rPr>
              <w:t>clauses 15.15 and 15.16 of the Services</w:t>
            </w:r>
            <w:r w:rsidR="00F81F26">
              <w:rPr>
                <w:rFonts w:cs="Arial"/>
                <w:sz w:val="20"/>
                <w:szCs w:val="20"/>
              </w:rPr>
              <w:t xml:space="preserve"> </w:t>
            </w:r>
            <w:r w:rsidR="003C43E3" w:rsidRPr="00CF0590">
              <w:rPr>
                <w:rFonts w:cs="Arial"/>
                <w:sz w:val="20"/>
                <w:szCs w:val="20"/>
              </w:rPr>
              <w:t>Terms apply and the site plan detailing the Construction Site is as attached to, and forming part of, the Order Documents.</w:t>
            </w:r>
          </w:p>
          <w:p w14:paraId="6F3FF458" w14:textId="269DD820" w:rsidR="003C43E3" w:rsidRPr="00CF0590" w:rsidRDefault="00F67958" w:rsidP="009D5CA2">
            <w:pPr>
              <w:spacing w:before="60" w:after="60"/>
              <w:jc w:val="left"/>
              <w:rPr>
                <w:rFonts w:cs="Arial"/>
                <w:i/>
                <w:sz w:val="20"/>
                <w:szCs w:val="20"/>
                <w:highlight w:val="yellow"/>
              </w:rPr>
            </w:pPr>
            <w:sdt>
              <w:sdtPr>
                <w:rPr>
                  <w:rFonts w:cs="Arial"/>
                  <w:sz w:val="20"/>
                  <w:szCs w:val="20"/>
                </w:rPr>
                <w:id w:val="-1002590181"/>
                <w14:checkbox>
                  <w14:checked w14:val="0"/>
                  <w14:checkedState w14:val="2612" w14:font="MS Gothic"/>
                  <w14:uncheckedState w14:val="2610" w14:font="MS Gothic"/>
                </w14:checkbox>
              </w:sdtPr>
              <w:sdtEndPr/>
              <w:sdtContent>
                <w:r w:rsidR="00370353" w:rsidRPr="00CF0590">
                  <w:rPr>
                    <w:rFonts w:ascii="Segoe UI Symbol" w:eastAsia="MS Gothic" w:hAnsi="Segoe UI Symbol" w:cs="Segoe UI Symbol"/>
                    <w:sz w:val="20"/>
                    <w:szCs w:val="20"/>
                  </w:rPr>
                  <w:t>☐</w:t>
                </w:r>
              </w:sdtContent>
            </w:sdt>
            <w:r w:rsidR="003C43E3" w:rsidRPr="00CF0590">
              <w:rPr>
                <w:rFonts w:cs="Arial"/>
                <w:sz w:val="20"/>
                <w:szCs w:val="20"/>
              </w:rPr>
              <w:t xml:space="preserve">  </w:t>
            </w:r>
            <w:r w:rsidR="00BF0714">
              <w:rPr>
                <w:rFonts w:cs="Arial"/>
                <w:sz w:val="20"/>
                <w:szCs w:val="20"/>
              </w:rPr>
              <w:t xml:space="preserve">  </w:t>
            </w:r>
            <w:r w:rsidR="003C43E3" w:rsidRPr="00CF0590">
              <w:rPr>
                <w:rFonts w:cs="Arial"/>
                <w:sz w:val="20"/>
                <w:szCs w:val="20"/>
              </w:rPr>
              <w:t>No – clauses 15.15 and 15.16 of the Services Terms do not apply.</w:t>
            </w:r>
          </w:p>
        </w:tc>
      </w:tr>
    </w:tbl>
    <w:p w14:paraId="6FB31487" w14:textId="6620FAA0" w:rsidR="006C7396" w:rsidRPr="00CF0590" w:rsidRDefault="006C7396" w:rsidP="00DD1BDE">
      <w:pPr>
        <w:jc w:val="left"/>
        <w:rPr>
          <w:rFonts w:cs="Arial"/>
          <w:sz w:val="20"/>
          <w:szCs w:val="20"/>
        </w:rPr>
      </w:pPr>
    </w:p>
    <w:p w14:paraId="1D03F2FB" w14:textId="7E7E58CB" w:rsidR="00B3657D" w:rsidRPr="00CF0590" w:rsidRDefault="00B3657D" w:rsidP="00412E54">
      <w:pPr>
        <w:spacing w:line="240" w:lineRule="auto"/>
        <w:jc w:val="left"/>
        <w:rPr>
          <w:rFonts w:cs="Arial"/>
          <w:sz w:val="20"/>
          <w:szCs w:val="20"/>
        </w:rPr>
      </w:pPr>
      <w:r w:rsidRPr="00CF0590">
        <w:rPr>
          <w:rFonts w:cs="Arial"/>
          <w:b/>
          <w:sz w:val="20"/>
          <w:szCs w:val="20"/>
        </w:rPr>
        <w:t>EXECUTED</w:t>
      </w:r>
      <w:r w:rsidRPr="00CF0590">
        <w:rPr>
          <w:rFonts w:cs="Arial"/>
          <w:sz w:val="20"/>
          <w:szCs w:val="20"/>
        </w:rPr>
        <w:t xml:space="preserve"> as an agreement.</w:t>
      </w:r>
    </w:p>
    <w:p w14:paraId="3B8D3B7C" w14:textId="77777777" w:rsidR="00B3657D" w:rsidRPr="00CF0590" w:rsidRDefault="00B3657D" w:rsidP="00B3657D">
      <w:pPr>
        <w:rPr>
          <w:rFonts w:cs="Arial"/>
          <w:b/>
          <w:sz w:val="20"/>
          <w:szCs w:val="20"/>
        </w:rPr>
      </w:pP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B3657D" w14:paraId="1A723F6F" w14:textId="77777777" w:rsidTr="00433B54">
        <w:tc>
          <w:tcPr>
            <w:tcW w:w="3969" w:type="dxa"/>
          </w:tcPr>
          <w:p w14:paraId="342FD5A5" w14:textId="77777777" w:rsidR="00B3657D" w:rsidRPr="00CF0590" w:rsidRDefault="00B3657D" w:rsidP="00802184">
            <w:pPr>
              <w:keepNext/>
              <w:jc w:val="left"/>
              <w:rPr>
                <w:rFonts w:cs="Arial"/>
                <w:sz w:val="20"/>
                <w:szCs w:val="20"/>
              </w:rPr>
            </w:pPr>
            <w:r w:rsidRPr="00CF0590">
              <w:rPr>
                <w:rFonts w:cs="Arial"/>
                <w:b/>
                <w:sz w:val="20"/>
                <w:szCs w:val="20"/>
              </w:rPr>
              <w:t xml:space="preserve">Signed for and on behalf of [insert name of Customer] </w:t>
            </w:r>
            <w:r w:rsidRPr="00CF0590">
              <w:rPr>
                <w:rFonts w:cs="Arial"/>
                <w:sz w:val="20"/>
                <w:szCs w:val="20"/>
              </w:rPr>
              <w:t>by [insert name of Customer's Authorised Representative] but not so as to incur personal liability</w:t>
            </w:r>
            <w:r w:rsidRPr="00CF0590">
              <w:rPr>
                <w:rFonts w:cs="Arial"/>
                <w:b/>
                <w:sz w:val="20"/>
                <w:szCs w:val="20"/>
              </w:rPr>
              <w:t xml:space="preserve"> </w:t>
            </w:r>
          </w:p>
        </w:tc>
        <w:tc>
          <w:tcPr>
            <w:tcW w:w="709" w:type="dxa"/>
          </w:tcPr>
          <w:p w14:paraId="2A23ED5D" w14:textId="77777777" w:rsidR="00B3657D" w:rsidRPr="00CF0590" w:rsidRDefault="00B3657D" w:rsidP="00433B54">
            <w:pPr>
              <w:keepNext/>
              <w:rPr>
                <w:rFonts w:cs="Arial"/>
                <w:sz w:val="20"/>
                <w:szCs w:val="20"/>
              </w:rPr>
            </w:pPr>
          </w:p>
        </w:tc>
        <w:tc>
          <w:tcPr>
            <w:tcW w:w="3969" w:type="dxa"/>
          </w:tcPr>
          <w:p w14:paraId="3F55DB22" w14:textId="77777777" w:rsidR="00B3657D" w:rsidRPr="00CF0590" w:rsidRDefault="00B3657D" w:rsidP="00433B54">
            <w:pPr>
              <w:keepNext/>
              <w:rPr>
                <w:rFonts w:cs="Arial"/>
                <w:sz w:val="20"/>
                <w:szCs w:val="20"/>
              </w:rPr>
            </w:pPr>
          </w:p>
        </w:tc>
        <w:tc>
          <w:tcPr>
            <w:tcW w:w="709" w:type="dxa"/>
          </w:tcPr>
          <w:p w14:paraId="5BC472BA" w14:textId="77777777" w:rsidR="00B3657D" w:rsidRPr="00CF0590" w:rsidRDefault="00B3657D" w:rsidP="00433B54">
            <w:pPr>
              <w:keepNext/>
              <w:rPr>
                <w:rFonts w:cs="Arial"/>
                <w:sz w:val="20"/>
                <w:szCs w:val="20"/>
              </w:rPr>
            </w:pPr>
          </w:p>
        </w:tc>
      </w:tr>
      <w:tr w:rsidR="00B3657D" w14:paraId="2AD1580A" w14:textId="77777777" w:rsidTr="00433B54">
        <w:trPr>
          <w:trHeight w:val="600"/>
        </w:trPr>
        <w:tc>
          <w:tcPr>
            <w:tcW w:w="3969" w:type="dxa"/>
            <w:tcBorders>
              <w:bottom w:val="single" w:sz="4" w:space="0" w:color="auto"/>
            </w:tcBorders>
            <w:vAlign w:val="bottom"/>
          </w:tcPr>
          <w:p w14:paraId="2BF85473" w14:textId="77777777" w:rsidR="00B3657D" w:rsidRPr="00CF0590" w:rsidRDefault="00B3657D" w:rsidP="00433B54">
            <w:pPr>
              <w:keepNext/>
              <w:rPr>
                <w:rFonts w:cs="Arial"/>
                <w:sz w:val="20"/>
                <w:szCs w:val="20"/>
              </w:rPr>
            </w:pPr>
          </w:p>
        </w:tc>
        <w:tc>
          <w:tcPr>
            <w:tcW w:w="709" w:type="dxa"/>
            <w:vAlign w:val="bottom"/>
          </w:tcPr>
          <w:p w14:paraId="70CC926C" w14:textId="77777777" w:rsidR="00B3657D" w:rsidRPr="00CF0590" w:rsidRDefault="00B3657D" w:rsidP="00433B54">
            <w:pPr>
              <w:keepNext/>
              <w:jc w:val="center"/>
              <w:rPr>
                <w:rFonts w:cs="Arial"/>
                <w:sz w:val="20"/>
                <w:szCs w:val="20"/>
              </w:rPr>
            </w:pPr>
          </w:p>
        </w:tc>
        <w:tc>
          <w:tcPr>
            <w:tcW w:w="3969" w:type="dxa"/>
            <w:tcBorders>
              <w:bottom w:val="single" w:sz="4" w:space="0" w:color="auto"/>
            </w:tcBorders>
            <w:vAlign w:val="bottom"/>
          </w:tcPr>
          <w:p w14:paraId="731A207C" w14:textId="77777777" w:rsidR="00B3657D" w:rsidRPr="00CF0590" w:rsidRDefault="00B3657D" w:rsidP="00433B54">
            <w:pPr>
              <w:keepNext/>
              <w:rPr>
                <w:rFonts w:cs="Arial"/>
                <w:sz w:val="20"/>
                <w:szCs w:val="20"/>
              </w:rPr>
            </w:pPr>
          </w:p>
        </w:tc>
        <w:tc>
          <w:tcPr>
            <w:tcW w:w="709" w:type="dxa"/>
            <w:vAlign w:val="bottom"/>
          </w:tcPr>
          <w:p w14:paraId="4C5D1A93" w14:textId="77777777" w:rsidR="00B3657D" w:rsidRPr="00CF0590" w:rsidRDefault="00B3657D" w:rsidP="00433B54">
            <w:pPr>
              <w:keepNext/>
              <w:jc w:val="center"/>
              <w:rPr>
                <w:rFonts w:cs="Arial"/>
                <w:sz w:val="20"/>
                <w:szCs w:val="20"/>
              </w:rPr>
            </w:pPr>
          </w:p>
        </w:tc>
      </w:tr>
      <w:tr w:rsidR="00B3657D" w14:paraId="5A4C932F" w14:textId="77777777" w:rsidTr="00433B54">
        <w:trPr>
          <w:trHeight w:hRule="exact" w:val="480"/>
        </w:trPr>
        <w:tc>
          <w:tcPr>
            <w:tcW w:w="3969" w:type="dxa"/>
            <w:tcBorders>
              <w:top w:val="single" w:sz="4" w:space="0" w:color="auto"/>
            </w:tcBorders>
          </w:tcPr>
          <w:p w14:paraId="3C2B3AEB" w14:textId="77777777" w:rsidR="00B3657D" w:rsidRPr="00CF0590" w:rsidRDefault="00B3657D" w:rsidP="00433B54">
            <w:pPr>
              <w:keepNext/>
              <w:rPr>
                <w:rFonts w:cs="Arial"/>
                <w:sz w:val="20"/>
                <w:szCs w:val="20"/>
              </w:rPr>
            </w:pPr>
            <w:r w:rsidRPr="00CF0590">
              <w:rPr>
                <w:rFonts w:cs="Arial"/>
                <w:sz w:val="20"/>
                <w:szCs w:val="20"/>
              </w:rPr>
              <w:t>Print Name</w:t>
            </w:r>
          </w:p>
        </w:tc>
        <w:tc>
          <w:tcPr>
            <w:tcW w:w="709" w:type="dxa"/>
          </w:tcPr>
          <w:p w14:paraId="6180278E" w14:textId="77777777" w:rsidR="00B3657D" w:rsidRPr="00CF0590" w:rsidRDefault="00B3657D" w:rsidP="00433B54">
            <w:pPr>
              <w:keepNext/>
              <w:rPr>
                <w:rFonts w:cs="Arial"/>
                <w:sz w:val="20"/>
                <w:szCs w:val="20"/>
              </w:rPr>
            </w:pPr>
          </w:p>
        </w:tc>
        <w:tc>
          <w:tcPr>
            <w:tcW w:w="3969" w:type="dxa"/>
            <w:tcBorders>
              <w:top w:val="single" w:sz="4" w:space="0" w:color="auto"/>
            </w:tcBorders>
          </w:tcPr>
          <w:p w14:paraId="0C7A58CB" w14:textId="77777777" w:rsidR="00B3657D" w:rsidRPr="00CF0590" w:rsidRDefault="00B3657D" w:rsidP="00433B54">
            <w:pPr>
              <w:keepNext/>
              <w:rPr>
                <w:rFonts w:cs="Arial"/>
                <w:sz w:val="20"/>
                <w:szCs w:val="20"/>
              </w:rPr>
            </w:pPr>
            <w:r w:rsidRPr="00CF0590">
              <w:rPr>
                <w:rFonts w:cs="Arial"/>
                <w:sz w:val="20"/>
                <w:szCs w:val="20"/>
              </w:rPr>
              <w:t>Signature of Customer Representative</w:t>
            </w:r>
          </w:p>
          <w:p w14:paraId="4CAD0DEE" w14:textId="77777777" w:rsidR="00B3657D" w:rsidRPr="00CF0590" w:rsidRDefault="00B3657D" w:rsidP="00433B54">
            <w:pPr>
              <w:keepNext/>
              <w:rPr>
                <w:rFonts w:cs="Arial"/>
                <w:sz w:val="20"/>
                <w:szCs w:val="20"/>
              </w:rPr>
            </w:pPr>
          </w:p>
        </w:tc>
        <w:tc>
          <w:tcPr>
            <w:tcW w:w="709" w:type="dxa"/>
          </w:tcPr>
          <w:p w14:paraId="25FC476B" w14:textId="77777777" w:rsidR="00B3657D" w:rsidRPr="00CF0590" w:rsidRDefault="00B3657D" w:rsidP="00433B54">
            <w:pPr>
              <w:keepNext/>
              <w:rPr>
                <w:rFonts w:cs="Arial"/>
                <w:sz w:val="20"/>
                <w:szCs w:val="20"/>
              </w:rPr>
            </w:pPr>
          </w:p>
        </w:tc>
      </w:tr>
      <w:tr w:rsidR="00B3657D" w14:paraId="7035E99D" w14:textId="77777777" w:rsidTr="00433B54">
        <w:trPr>
          <w:trHeight w:hRule="exact" w:val="480"/>
        </w:trPr>
        <w:tc>
          <w:tcPr>
            <w:tcW w:w="3969" w:type="dxa"/>
            <w:tcBorders>
              <w:bottom w:val="single" w:sz="4" w:space="0" w:color="auto"/>
            </w:tcBorders>
          </w:tcPr>
          <w:p w14:paraId="46B75E92" w14:textId="77777777" w:rsidR="00B3657D" w:rsidRPr="00CF0590" w:rsidRDefault="00B3657D" w:rsidP="00433B54">
            <w:pPr>
              <w:keepNext/>
              <w:rPr>
                <w:rFonts w:cs="Arial"/>
                <w:sz w:val="20"/>
                <w:szCs w:val="20"/>
              </w:rPr>
            </w:pPr>
          </w:p>
        </w:tc>
        <w:tc>
          <w:tcPr>
            <w:tcW w:w="709" w:type="dxa"/>
          </w:tcPr>
          <w:p w14:paraId="03B3E17B" w14:textId="77777777" w:rsidR="00B3657D" w:rsidRPr="00CF0590" w:rsidRDefault="00B3657D" w:rsidP="00433B54">
            <w:pPr>
              <w:keepNext/>
              <w:rPr>
                <w:rFonts w:cs="Arial"/>
                <w:sz w:val="20"/>
                <w:szCs w:val="20"/>
              </w:rPr>
            </w:pPr>
          </w:p>
        </w:tc>
        <w:tc>
          <w:tcPr>
            <w:tcW w:w="3969" w:type="dxa"/>
          </w:tcPr>
          <w:p w14:paraId="26DDE861" w14:textId="77777777" w:rsidR="00B3657D" w:rsidRPr="00CF0590" w:rsidRDefault="00B3657D" w:rsidP="00433B54">
            <w:pPr>
              <w:keepNext/>
              <w:rPr>
                <w:rFonts w:cs="Arial"/>
                <w:sz w:val="20"/>
                <w:szCs w:val="20"/>
              </w:rPr>
            </w:pPr>
          </w:p>
        </w:tc>
        <w:tc>
          <w:tcPr>
            <w:tcW w:w="709" w:type="dxa"/>
          </w:tcPr>
          <w:p w14:paraId="2A2889A9" w14:textId="77777777" w:rsidR="00B3657D" w:rsidRPr="00CF0590" w:rsidRDefault="00B3657D" w:rsidP="00433B54">
            <w:pPr>
              <w:keepNext/>
              <w:rPr>
                <w:rFonts w:cs="Arial"/>
                <w:sz w:val="20"/>
                <w:szCs w:val="20"/>
              </w:rPr>
            </w:pPr>
          </w:p>
        </w:tc>
      </w:tr>
      <w:tr w:rsidR="00B3657D" w14:paraId="3B558884" w14:textId="77777777" w:rsidTr="00433B54">
        <w:trPr>
          <w:trHeight w:hRule="exact" w:val="480"/>
        </w:trPr>
        <w:tc>
          <w:tcPr>
            <w:tcW w:w="3969" w:type="dxa"/>
            <w:tcBorders>
              <w:top w:val="single" w:sz="4" w:space="0" w:color="auto"/>
            </w:tcBorders>
          </w:tcPr>
          <w:p w14:paraId="5F502857" w14:textId="77777777" w:rsidR="00B3657D" w:rsidRPr="00CF0590" w:rsidRDefault="00B3657D" w:rsidP="00433B54">
            <w:pPr>
              <w:keepNext/>
              <w:rPr>
                <w:rFonts w:cs="Arial"/>
                <w:sz w:val="20"/>
                <w:szCs w:val="20"/>
              </w:rPr>
            </w:pPr>
            <w:r w:rsidRPr="00CF0590">
              <w:rPr>
                <w:rFonts w:cs="Arial"/>
                <w:sz w:val="20"/>
                <w:szCs w:val="20"/>
              </w:rPr>
              <w:t>Date</w:t>
            </w:r>
          </w:p>
        </w:tc>
        <w:tc>
          <w:tcPr>
            <w:tcW w:w="709" w:type="dxa"/>
          </w:tcPr>
          <w:p w14:paraId="212878A2" w14:textId="77777777" w:rsidR="00B3657D" w:rsidRPr="00CF0590" w:rsidRDefault="00B3657D" w:rsidP="00433B54">
            <w:pPr>
              <w:keepNext/>
              <w:rPr>
                <w:rFonts w:cs="Arial"/>
                <w:sz w:val="20"/>
                <w:szCs w:val="20"/>
              </w:rPr>
            </w:pPr>
          </w:p>
        </w:tc>
        <w:tc>
          <w:tcPr>
            <w:tcW w:w="3969" w:type="dxa"/>
          </w:tcPr>
          <w:p w14:paraId="28A8AF54" w14:textId="77777777" w:rsidR="00B3657D" w:rsidRPr="00CF0590" w:rsidRDefault="00B3657D" w:rsidP="00433B54">
            <w:pPr>
              <w:keepNext/>
              <w:rPr>
                <w:rFonts w:cs="Arial"/>
                <w:sz w:val="20"/>
                <w:szCs w:val="20"/>
              </w:rPr>
            </w:pPr>
          </w:p>
        </w:tc>
        <w:tc>
          <w:tcPr>
            <w:tcW w:w="709" w:type="dxa"/>
          </w:tcPr>
          <w:p w14:paraId="6A5AE023" w14:textId="77777777" w:rsidR="00B3657D" w:rsidRPr="00CF0590" w:rsidRDefault="00B3657D" w:rsidP="00433B54">
            <w:pPr>
              <w:keepNext/>
              <w:rPr>
                <w:rFonts w:cs="Arial"/>
                <w:sz w:val="20"/>
                <w:szCs w:val="20"/>
              </w:rPr>
            </w:pPr>
          </w:p>
        </w:tc>
      </w:tr>
    </w:tbl>
    <w:p w14:paraId="5B62F5B6" w14:textId="77777777" w:rsidR="00B3657D" w:rsidRPr="00CF0590" w:rsidRDefault="00B3657D" w:rsidP="00B3657D">
      <w:pPr>
        <w:rPr>
          <w:rFonts w:cs="Arial"/>
          <w:sz w:val="20"/>
          <w:szCs w:val="20"/>
        </w:rPr>
      </w:pPr>
    </w:p>
    <w:tbl>
      <w:tblPr>
        <w:tblW w:w="9356"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B3657D" w14:paraId="096F78E8" w14:textId="77777777" w:rsidTr="00433B54">
        <w:tc>
          <w:tcPr>
            <w:tcW w:w="3969" w:type="dxa"/>
          </w:tcPr>
          <w:p w14:paraId="7E792513" w14:textId="4DD00EB8" w:rsidR="00B3657D" w:rsidRPr="00CF0590" w:rsidRDefault="00B3657D" w:rsidP="00C82090">
            <w:pPr>
              <w:keepNext/>
              <w:jc w:val="left"/>
              <w:rPr>
                <w:rFonts w:cs="Arial"/>
                <w:sz w:val="20"/>
                <w:szCs w:val="20"/>
              </w:rPr>
            </w:pPr>
            <w:r w:rsidRPr="00CF0590">
              <w:rPr>
                <w:rFonts w:cs="Arial"/>
                <w:b/>
                <w:sz w:val="20"/>
                <w:szCs w:val="20"/>
              </w:rPr>
              <w:t xml:space="preserve">Signed for and on behalf of [insert Supplier's name and ACN/ABN] </w:t>
            </w:r>
            <w:r w:rsidRPr="00CF0590">
              <w:rPr>
                <w:rFonts w:cs="Arial"/>
                <w:sz w:val="20"/>
                <w:szCs w:val="20"/>
              </w:rPr>
              <w:t xml:space="preserve">by [insert name of Supplier’s </w:t>
            </w:r>
            <w:r w:rsidR="00C82090" w:rsidRPr="00CF0590">
              <w:rPr>
                <w:rFonts w:cs="Arial"/>
                <w:sz w:val="20"/>
                <w:szCs w:val="20"/>
              </w:rPr>
              <w:t>Authorised Representative</w:t>
            </w:r>
            <w:r w:rsidRPr="00CF0590">
              <w:rPr>
                <w:rFonts w:cs="Arial"/>
                <w:sz w:val="20"/>
                <w:szCs w:val="20"/>
              </w:rPr>
              <w:t>] but not so as to incur personal liability</w:t>
            </w:r>
            <w:r w:rsidRPr="00CF0590">
              <w:rPr>
                <w:rFonts w:cs="Arial"/>
                <w:b/>
                <w:sz w:val="20"/>
                <w:szCs w:val="20"/>
              </w:rPr>
              <w:t xml:space="preserve"> </w:t>
            </w:r>
          </w:p>
        </w:tc>
        <w:tc>
          <w:tcPr>
            <w:tcW w:w="709" w:type="dxa"/>
          </w:tcPr>
          <w:p w14:paraId="08904191" w14:textId="77777777" w:rsidR="00B3657D" w:rsidRPr="00CF0590" w:rsidRDefault="00B3657D" w:rsidP="00433B54">
            <w:pPr>
              <w:keepNext/>
              <w:rPr>
                <w:rFonts w:cs="Arial"/>
                <w:sz w:val="20"/>
                <w:szCs w:val="20"/>
              </w:rPr>
            </w:pPr>
          </w:p>
        </w:tc>
        <w:tc>
          <w:tcPr>
            <w:tcW w:w="3969" w:type="dxa"/>
          </w:tcPr>
          <w:p w14:paraId="21300E4D" w14:textId="77777777" w:rsidR="00B3657D" w:rsidRPr="00CF0590" w:rsidRDefault="00B3657D" w:rsidP="00433B54">
            <w:pPr>
              <w:keepNext/>
              <w:rPr>
                <w:rFonts w:cs="Arial"/>
                <w:sz w:val="20"/>
                <w:szCs w:val="20"/>
              </w:rPr>
            </w:pPr>
          </w:p>
        </w:tc>
        <w:tc>
          <w:tcPr>
            <w:tcW w:w="709" w:type="dxa"/>
          </w:tcPr>
          <w:p w14:paraId="4BA16368" w14:textId="77777777" w:rsidR="00B3657D" w:rsidRPr="00CF0590" w:rsidRDefault="00B3657D" w:rsidP="00433B54">
            <w:pPr>
              <w:keepNext/>
              <w:rPr>
                <w:rFonts w:cs="Arial"/>
                <w:sz w:val="20"/>
                <w:szCs w:val="20"/>
              </w:rPr>
            </w:pPr>
          </w:p>
        </w:tc>
      </w:tr>
      <w:tr w:rsidR="00B3657D" w14:paraId="09647F61" w14:textId="77777777" w:rsidTr="00433B54">
        <w:trPr>
          <w:trHeight w:val="600"/>
        </w:trPr>
        <w:tc>
          <w:tcPr>
            <w:tcW w:w="3969" w:type="dxa"/>
            <w:tcBorders>
              <w:bottom w:val="single" w:sz="4" w:space="0" w:color="auto"/>
            </w:tcBorders>
            <w:vAlign w:val="bottom"/>
          </w:tcPr>
          <w:p w14:paraId="147E13E2" w14:textId="77777777" w:rsidR="00B3657D" w:rsidRPr="00CF0590" w:rsidRDefault="00B3657D" w:rsidP="00433B54">
            <w:pPr>
              <w:keepNext/>
              <w:rPr>
                <w:rFonts w:cs="Arial"/>
                <w:sz w:val="20"/>
                <w:szCs w:val="20"/>
              </w:rPr>
            </w:pPr>
          </w:p>
        </w:tc>
        <w:tc>
          <w:tcPr>
            <w:tcW w:w="709" w:type="dxa"/>
            <w:vAlign w:val="bottom"/>
          </w:tcPr>
          <w:p w14:paraId="43CD7009" w14:textId="77777777" w:rsidR="00B3657D" w:rsidRPr="00CF0590" w:rsidRDefault="00B3657D" w:rsidP="00433B54">
            <w:pPr>
              <w:keepNext/>
              <w:jc w:val="center"/>
              <w:rPr>
                <w:rFonts w:cs="Arial"/>
                <w:sz w:val="20"/>
                <w:szCs w:val="20"/>
              </w:rPr>
            </w:pPr>
          </w:p>
        </w:tc>
        <w:tc>
          <w:tcPr>
            <w:tcW w:w="3969" w:type="dxa"/>
            <w:tcBorders>
              <w:bottom w:val="single" w:sz="4" w:space="0" w:color="auto"/>
            </w:tcBorders>
            <w:vAlign w:val="bottom"/>
          </w:tcPr>
          <w:p w14:paraId="3B4FE62E" w14:textId="77777777" w:rsidR="00B3657D" w:rsidRPr="00CF0590" w:rsidRDefault="00B3657D" w:rsidP="00433B54">
            <w:pPr>
              <w:keepNext/>
              <w:rPr>
                <w:rFonts w:cs="Arial"/>
                <w:sz w:val="20"/>
                <w:szCs w:val="20"/>
              </w:rPr>
            </w:pPr>
          </w:p>
        </w:tc>
        <w:tc>
          <w:tcPr>
            <w:tcW w:w="709" w:type="dxa"/>
            <w:vAlign w:val="bottom"/>
          </w:tcPr>
          <w:p w14:paraId="033E558C" w14:textId="77777777" w:rsidR="00B3657D" w:rsidRPr="00CF0590" w:rsidRDefault="00B3657D" w:rsidP="00433B54">
            <w:pPr>
              <w:keepNext/>
              <w:jc w:val="center"/>
              <w:rPr>
                <w:rFonts w:cs="Arial"/>
                <w:sz w:val="20"/>
                <w:szCs w:val="20"/>
              </w:rPr>
            </w:pPr>
          </w:p>
        </w:tc>
      </w:tr>
      <w:tr w:rsidR="00B3657D" w14:paraId="06A2E43C" w14:textId="77777777" w:rsidTr="00433B54">
        <w:trPr>
          <w:trHeight w:hRule="exact" w:val="480"/>
        </w:trPr>
        <w:tc>
          <w:tcPr>
            <w:tcW w:w="3969" w:type="dxa"/>
            <w:tcBorders>
              <w:top w:val="single" w:sz="4" w:space="0" w:color="auto"/>
            </w:tcBorders>
          </w:tcPr>
          <w:p w14:paraId="6F776376" w14:textId="77777777" w:rsidR="00B3657D" w:rsidRPr="00CF0590" w:rsidRDefault="00B3657D" w:rsidP="00433B54">
            <w:pPr>
              <w:keepNext/>
              <w:rPr>
                <w:rFonts w:cs="Arial"/>
                <w:sz w:val="20"/>
                <w:szCs w:val="20"/>
              </w:rPr>
            </w:pPr>
            <w:r w:rsidRPr="00CF0590">
              <w:rPr>
                <w:rFonts w:cs="Arial"/>
                <w:sz w:val="20"/>
                <w:szCs w:val="20"/>
              </w:rPr>
              <w:t>Print Name</w:t>
            </w:r>
          </w:p>
        </w:tc>
        <w:tc>
          <w:tcPr>
            <w:tcW w:w="709" w:type="dxa"/>
          </w:tcPr>
          <w:p w14:paraId="522F91AE" w14:textId="77777777" w:rsidR="00B3657D" w:rsidRPr="00CF0590" w:rsidRDefault="00B3657D" w:rsidP="00433B54">
            <w:pPr>
              <w:keepNext/>
              <w:rPr>
                <w:rFonts w:cs="Arial"/>
                <w:sz w:val="20"/>
                <w:szCs w:val="20"/>
              </w:rPr>
            </w:pPr>
          </w:p>
        </w:tc>
        <w:tc>
          <w:tcPr>
            <w:tcW w:w="3969" w:type="dxa"/>
            <w:tcBorders>
              <w:top w:val="single" w:sz="4" w:space="0" w:color="auto"/>
            </w:tcBorders>
          </w:tcPr>
          <w:p w14:paraId="05F49974" w14:textId="77777777" w:rsidR="00B3657D" w:rsidRPr="00CF0590" w:rsidRDefault="00B3657D" w:rsidP="00433B54">
            <w:pPr>
              <w:keepNext/>
              <w:rPr>
                <w:rFonts w:cs="Arial"/>
                <w:sz w:val="20"/>
                <w:szCs w:val="20"/>
              </w:rPr>
            </w:pPr>
            <w:r w:rsidRPr="00CF0590">
              <w:rPr>
                <w:rFonts w:cs="Arial"/>
                <w:sz w:val="20"/>
                <w:szCs w:val="20"/>
              </w:rPr>
              <w:t>Signature of Authorised Signatory</w:t>
            </w:r>
          </w:p>
          <w:p w14:paraId="13AFB76F" w14:textId="77777777" w:rsidR="00B3657D" w:rsidRPr="00CF0590" w:rsidRDefault="00B3657D" w:rsidP="00433B54">
            <w:pPr>
              <w:keepNext/>
              <w:rPr>
                <w:rFonts w:cs="Arial"/>
                <w:sz w:val="20"/>
                <w:szCs w:val="20"/>
              </w:rPr>
            </w:pPr>
          </w:p>
        </w:tc>
        <w:tc>
          <w:tcPr>
            <w:tcW w:w="709" w:type="dxa"/>
          </w:tcPr>
          <w:p w14:paraId="571CCAF4" w14:textId="77777777" w:rsidR="00B3657D" w:rsidRPr="00CF0590" w:rsidRDefault="00B3657D" w:rsidP="00433B54">
            <w:pPr>
              <w:keepNext/>
              <w:rPr>
                <w:rFonts w:cs="Arial"/>
                <w:sz w:val="20"/>
                <w:szCs w:val="20"/>
              </w:rPr>
            </w:pPr>
          </w:p>
        </w:tc>
      </w:tr>
      <w:tr w:rsidR="00B3657D" w14:paraId="6D787037" w14:textId="77777777" w:rsidTr="00433B54">
        <w:trPr>
          <w:trHeight w:hRule="exact" w:val="480"/>
        </w:trPr>
        <w:tc>
          <w:tcPr>
            <w:tcW w:w="3969" w:type="dxa"/>
            <w:tcBorders>
              <w:bottom w:val="single" w:sz="4" w:space="0" w:color="auto"/>
            </w:tcBorders>
          </w:tcPr>
          <w:p w14:paraId="321A935C" w14:textId="77777777" w:rsidR="00B3657D" w:rsidRPr="00CF0590" w:rsidRDefault="00B3657D" w:rsidP="00433B54">
            <w:pPr>
              <w:keepNext/>
              <w:rPr>
                <w:rFonts w:cs="Arial"/>
                <w:sz w:val="20"/>
                <w:szCs w:val="20"/>
              </w:rPr>
            </w:pPr>
          </w:p>
        </w:tc>
        <w:tc>
          <w:tcPr>
            <w:tcW w:w="709" w:type="dxa"/>
          </w:tcPr>
          <w:p w14:paraId="409407CA" w14:textId="77777777" w:rsidR="00B3657D" w:rsidRPr="00CF0590" w:rsidRDefault="00B3657D" w:rsidP="00433B54">
            <w:pPr>
              <w:keepNext/>
              <w:rPr>
                <w:rFonts w:cs="Arial"/>
                <w:sz w:val="20"/>
                <w:szCs w:val="20"/>
              </w:rPr>
            </w:pPr>
          </w:p>
        </w:tc>
        <w:tc>
          <w:tcPr>
            <w:tcW w:w="3969" w:type="dxa"/>
          </w:tcPr>
          <w:p w14:paraId="09FBA248" w14:textId="77777777" w:rsidR="00B3657D" w:rsidRPr="00CF0590" w:rsidRDefault="00B3657D" w:rsidP="00433B54">
            <w:pPr>
              <w:keepNext/>
              <w:rPr>
                <w:rFonts w:cs="Arial"/>
                <w:sz w:val="20"/>
                <w:szCs w:val="20"/>
              </w:rPr>
            </w:pPr>
          </w:p>
        </w:tc>
        <w:tc>
          <w:tcPr>
            <w:tcW w:w="709" w:type="dxa"/>
          </w:tcPr>
          <w:p w14:paraId="158D6C17" w14:textId="77777777" w:rsidR="00B3657D" w:rsidRPr="00CF0590" w:rsidRDefault="00B3657D" w:rsidP="00433B54">
            <w:pPr>
              <w:keepNext/>
              <w:rPr>
                <w:rFonts w:cs="Arial"/>
                <w:sz w:val="20"/>
                <w:szCs w:val="20"/>
              </w:rPr>
            </w:pPr>
          </w:p>
        </w:tc>
      </w:tr>
      <w:tr w:rsidR="00B3657D" w14:paraId="04B7C1A4" w14:textId="77777777" w:rsidTr="00433B54">
        <w:trPr>
          <w:trHeight w:hRule="exact" w:val="480"/>
        </w:trPr>
        <w:tc>
          <w:tcPr>
            <w:tcW w:w="3969" w:type="dxa"/>
            <w:tcBorders>
              <w:top w:val="single" w:sz="4" w:space="0" w:color="auto"/>
            </w:tcBorders>
          </w:tcPr>
          <w:p w14:paraId="4075E138" w14:textId="77777777" w:rsidR="00B3657D" w:rsidRPr="00CF0590" w:rsidRDefault="00B3657D" w:rsidP="00433B54">
            <w:pPr>
              <w:keepNext/>
              <w:rPr>
                <w:rFonts w:cs="Arial"/>
                <w:sz w:val="20"/>
                <w:szCs w:val="20"/>
              </w:rPr>
            </w:pPr>
            <w:r w:rsidRPr="00CF0590">
              <w:rPr>
                <w:rFonts w:cs="Arial"/>
                <w:sz w:val="20"/>
                <w:szCs w:val="20"/>
              </w:rPr>
              <w:t>Date</w:t>
            </w:r>
          </w:p>
        </w:tc>
        <w:tc>
          <w:tcPr>
            <w:tcW w:w="709" w:type="dxa"/>
          </w:tcPr>
          <w:p w14:paraId="054E0946" w14:textId="77777777" w:rsidR="00B3657D" w:rsidRPr="00CF0590" w:rsidRDefault="00B3657D" w:rsidP="00433B54">
            <w:pPr>
              <w:keepNext/>
              <w:rPr>
                <w:rFonts w:cs="Arial"/>
                <w:sz w:val="20"/>
                <w:szCs w:val="20"/>
              </w:rPr>
            </w:pPr>
          </w:p>
        </w:tc>
        <w:tc>
          <w:tcPr>
            <w:tcW w:w="3969" w:type="dxa"/>
          </w:tcPr>
          <w:p w14:paraId="1DC6736F" w14:textId="77777777" w:rsidR="00B3657D" w:rsidRPr="00CF0590" w:rsidRDefault="00B3657D" w:rsidP="00433B54">
            <w:pPr>
              <w:keepNext/>
              <w:rPr>
                <w:rFonts w:cs="Arial"/>
                <w:sz w:val="20"/>
                <w:szCs w:val="20"/>
              </w:rPr>
            </w:pPr>
          </w:p>
        </w:tc>
        <w:tc>
          <w:tcPr>
            <w:tcW w:w="709" w:type="dxa"/>
          </w:tcPr>
          <w:p w14:paraId="61473B38" w14:textId="77777777" w:rsidR="00B3657D" w:rsidRPr="00CF0590" w:rsidRDefault="00B3657D" w:rsidP="00433B54">
            <w:pPr>
              <w:keepNext/>
              <w:rPr>
                <w:rFonts w:cs="Arial"/>
                <w:sz w:val="20"/>
                <w:szCs w:val="20"/>
              </w:rPr>
            </w:pPr>
          </w:p>
        </w:tc>
      </w:tr>
      <w:bookmarkEnd w:id="0"/>
      <w:bookmarkEnd w:id="1"/>
      <w:bookmarkEnd w:id="2"/>
      <w:bookmarkEnd w:id="3"/>
      <w:bookmarkEnd w:id="4"/>
      <w:bookmarkEnd w:id="5"/>
    </w:tbl>
    <w:p w14:paraId="632EDCDF" w14:textId="374984AA" w:rsidR="00FF423D" w:rsidRPr="00CF0590" w:rsidRDefault="00FF423D" w:rsidP="00007806">
      <w:pPr>
        <w:pStyle w:val="BodyText"/>
        <w:ind w:left="0"/>
        <w:rPr>
          <w:rFonts w:ascii="Arial" w:hAnsi="Arial" w:cs="Arial"/>
        </w:rPr>
      </w:pPr>
    </w:p>
    <w:sectPr w:rsidR="00FF423D" w:rsidRPr="00CF0590" w:rsidSect="00C229F6">
      <w:footerReference w:type="default" r:id="rId19"/>
      <w:pgSz w:w="11906" w:h="16838" w:code="9"/>
      <w:pgMar w:top="1134" w:right="680" w:bottom="680" w:left="680" w:header="680" w:footer="284" w:gutter="28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3673" w14:textId="77777777" w:rsidR="00F67958" w:rsidRDefault="00F67958" w:rsidP="008A4955">
      <w:pPr>
        <w:spacing w:line="240" w:lineRule="auto"/>
      </w:pPr>
      <w:r>
        <w:separator/>
      </w:r>
    </w:p>
  </w:endnote>
  <w:endnote w:type="continuationSeparator" w:id="0">
    <w:p w14:paraId="4D9C45DE" w14:textId="77777777" w:rsidR="00F67958" w:rsidRDefault="00F67958" w:rsidP="008A4955">
      <w:pPr>
        <w:spacing w:line="240" w:lineRule="auto"/>
      </w:pPr>
      <w:r>
        <w:continuationSeparator/>
      </w:r>
    </w:p>
  </w:endnote>
  <w:endnote w:type="continuationNotice" w:id="1">
    <w:p w14:paraId="1E59302D" w14:textId="77777777" w:rsidR="00F67958" w:rsidRDefault="00F679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25"/>
    </w:tblGrid>
    <w:tr w:rsidR="00B92EB7" w:rsidRPr="00812829" w14:paraId="01E84209" w14:textId="77777777" w:rsidTr="00A86A69">
      <w:trPr>
        <w:trHeight w:val="70"/>
      </w:trPr>
      <w:tc>
        <w:tcPr>
          <w:tcW w:w="5353" w:type="dxa"/>
        </w:tcPr>
        <w:p w14:paraId="6D1E99CE" w14:textId="6E84FCDD" w:rsidR="00457C43" w:rsidRDefault="00A55D6D" w:rsidP="00A22050">
          <w:pPr>
            <w:pStyle w:val="Footerleft"/>
          </w:pPr>
          <w:r>
            <w:t xml:space="preserve">General </w:t>
          </w:r>
          <w:r w:rsidR="00A22050">
            <w:t xml:space="preserve">Order Form </w:t>
          </w:r>
          <w:r w:rsidR="0086767F">
            <w:t>v</w:t>
          </w:r>
          <w:r w:rsidR="005D77F6">
            <w:t>3.0</w:t>
          </w:r>
          <w:r w:rsidR="0086767F">
            <w:t xml:space="preserve"> | </w:t>
          </w:r>
          <w:r w:rsidR="003C05E4">
            <w:t xml:space="preserve">December </w:t>
          </w:r>
          <w:r w:rsidR="0086767F">
            <w:t>2021</w:t>
          </w:r>
        </w:p>
        <w:p w14:paraId="6F8C2021" w14:textId="01094E65" w:rsidR="00B92EB7" w:rsidRPr="00AE5F76" w:rsidRDefault="00C90AC8" w:rsidP="00A22050">
          <w:pPr>
            <w:pStyle w:val="Footerleft"/>
          </w:pPr>
          <w:r>
            <w:ptab w:relativeTo="margin" w:alignment="right" w:leader="none"/>
          </w:r>
          <w:r>
            <w:ptab w:relativeTo="indent" w:alignment="right" w:leader="none"/>
          </w:r>
          <w:r w:rsidR="007B4D96">
            <w:ptab w:relativeTo="margin" w:alignment="right" w:leader="none"/>
          </w:r>
          <w:r>
            <w:ptab w:relativeTo="indent" w:alignment="right" w:leader="none"/>
          </w:r>
          <w:r>
            <w:ptab w:relativeTo="indent" w:alignment="right" w:leader="none"/>
          </w:r>
          <w:r>
            <w:ptab w:relativeTo="margin" w:alignment="right" w:leader="none"/>
          </w:r>
        </w:p>
      </w:tc>
      <w:tc>
        <w:tcPr>
          <w:tcW w:w="5125" w:type="dxa"/>
        </w:tcPr>
        <w:p w14:paraId="6DB989CC" w14:textId="77429A82" w:rsidR="00B92EB7" w:rsidRDefault="00B92EB7" w:rsidP="00A81360">
          <w:pPr>
            <w:pStyle w:val="Footerright"/>
          </w:pPr>
        </w:p>
      </w:tc>
    </w:tr>
  </w:tbl>
  <w:p w14:paraId="6C7858BB" w14:textId="77777777" w:rsidR="00B92EB7" w:rsidRPr="00A86A69" w:rsidRDefault="00B92EB7" w:rsidP="00B112C0">
    <w:pPr>
      <w:pStyle w:val="WCdocclass"/>
      <w:tabs>
        <w:tab w:val="clear" w:pos="4513"/>
        <w:tab w:val="clear" w:pos="4800"/>
        <w:tab w:val="clear" w:pos="9072"/>
        <w:tab w:val="center" w:pos="5103"/>
        <w:tab w:val="center" w:pos="5387"/>
        <w:tab w:val="right" w:pos="10206"/>
      </w:tabs>
      <w:ind w:left="0"/>
      <w:rPr>
        <w:rStyle w:val="Spa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6203" w14:textId="1D6B3B20" w:rsidR="00553FCD" w:rsidRDefault="00553FCD">
    <w:pPr>
      <w:pStyle w:val="Footer"/>
      <w:jc w:val="right"/>
    </w:pPr>
  </w:p>
  <w:p w14:paraId="4005040E" w14:textId="6B5968FB" w:rsidR="00914F2D" w:rsidRDefault="00914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715058"/>
      <w:docPartObj>
        <w:docPartGallery w:val="Page Numbers (Bottom of Page)"/>
        <w:docPartUnique/>
      </w:docPartObj>
    </w:sdtPr>
    <w:sdtEndPr/>
    <w:sdtContent>
      <w:sdt>
        <w:sdtPr>
          <w:id w:val="1667663401"/>
          <w:docPartObj>
            <w:docPartGallery w:val="Page Numbers (Top of Page)"/>
            <w:docPartUnique/>
          </w:docPartObj>
        </w:sdtPr>
        <w:sdtEndPr/>
        <w:sdtContent>
          <w:p w14:paraId="17846E4A" w14:textId="2ACAD97F" w:rsidR="00126A72" w:rsidRDefault="00126A72">
            <w:pPr>
              <w:pStyle w:val="Footer"/>
              <w:jc w:val="right"/>
            </w:pPr>
            <w:r>
              <w:t xml:space="preserve">Page </w:t>
            </w:r>
            <w:r>
              <w:rPr>
                <w:b/>
                <w:bCs/>
                <w:sz w:val="24"/>
              </w:rPr>
              <w:fldChar w:fldCharType="begin"/>
            </w:r>
            <w:r>
              <w:rPr>
                <w:b/>
                <w:bCs/>
              </w:rPr>
              <w:instrText xml:space="preserve"> </w:instrText>
            </w:r>
            <w:r w:rsidR="004D5EF3">
              <w:rPr>
                <w:b/>
                <w:bCs/>
              </w:rPr>
              <w:instrText>Section</w:instrText>
            </w:r>
            <w:r>
              <w:rPr>
                <w:b/>
                <w:bCs/>
              </w:rPr>
              <w:instrText xml:space="preserve">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SectionPAGES  </w:instrText>
            </w:r>
            <w:r>
              <w:rPr>
                <w:b/>
                <w:bCs/>
                <w:sz w:val="24"/>
              </w:rPr>
              <w:fldChar w:fldCharType="separate"/>
            </w:r>
            <w:r w:rsidR="00412E54">
              <w:rPr>
                <w:b/>
                <w:bCs/>
                <w:noProof/>
              </w:rPr>
              <w:t>2</w:t>
            </w:r>
            <w:r>
              <w:rPr>
                <w:b/>
                <w:bCs/>
                <w:sz w:val="24"/>
              </w:rPr>
              <w:fldChar w:fldCharType="end"/>
            </w:r>
          </w:p>
        </w:sdtContent>
      </w:sdt>
    </w:sdtContent>
  </w:sdt>
  <w:p w14:paraId="4BB51CF4" w14:textId="77777777" w:rsidR="00942D1E" w:rsidRPr="00A86A69" w:rsidRDefault="00942D1E" w:rsidP="00B112C0">
    <w:pPr>
      <w:pStyle w:val="WCdocclass"/>
      <w:tabs>
        <w:tab w:val="clear" w:pos="4513"/>
        <w:tab w:val="clear" w:pos="4800"/>
        <w:tab w:val="clear" w:pos="9072"/>
        <w:tab w:val="center" w:pos="5103"/>
        <w:tab w:val="center" w:pos="5387"/>
        <w:tab w:val="right" w:pos="10206"/>
      </w:tabs>
      <w:ind w:left="0"/>
      <w:rPr>
        <w:rStyle w:val="Spac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0CA" w14:textId="7FFBCF46" w:rsidR="008F388F" w:rsidRDefault="008F388F">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861"/>
      <w:gridCol w:w="1632"/>
      <w:gridCol w:w="3493"/>
    </w:tblGrid>
    <w:tr w:rsidR="00FA27A7" w:rsidRPr="00812829" w14:paraId="130D85F7" w14:textId="77777777" w:rsidTr="00433B54">
      <w:trPr>
        <w:trHeight w:val="70"/>
      </w:trPr>
      <w:tc>
        <w:tcPr>
          <w:tcW w:w="3492" w:type="dxa"/>
          <w:tcBorders>
            <w:top w:val="single" w:sz="4" w:space="0" w:color="002664" w:themeColor="accent1"/>
          </w:tcBorders>
        </w:tcPr>
        <w:p w14:paraId="1BAC8E8D" w14:textId="77777777" w:rsidR="00FA27A7" w:rsidRPr="00A86A69" w:rsidRDefault="00FA27A7" w:rsidP="00FA27A7">
          <w:pPr>
            <w:pStyle w:val="Footerleft"/>
          </w:pPr>
        </w:p>
      </w:tc>
      <w:tc>
        <w:tcPr>
          <w:tcW w:w="3493" w:type="dxa"/>
          <w:gridSpan w:val="2"/>
          <w:tcBorders>
            <w:top w:val="single" w:sz="4" w:space="0" w:color="002664" w:themeColor="accent1"/>
          </w:tcBorders>
        </w:tcPr>
        <w:p w14:paraId="45E5866C" w14:textId="77777777" w:rsidR="00FA27A7" w:rsidRPr="00A86A69" w:rsidRDefault="00FA27A7" w:rsidP="00FA27A7">
          <w:pPr>
            <w:pStyle w:val="Footercentre"/>
          </w:pPr>
        </w:p>
      </w:tc>
      <w:tc>
        <w:tcPr>
          <w:tcW w:w="3493" w:type="dxa"/>
          <w:tcBorders>
            <w:top w:val="single" w:sz="4" w:space="0" w:color="002664" w:themeColor="accent1"/>
          </w:tcBorders>
        </w:tcPr>
        <w:p w14:paraId="1162B6DA" w14:textId="77777777" w:rsidR="00FA27A7" w:rsidRPr="00812829" w:rsidRDefault="00FA27A7" w:rsidP="00FA27A7">
          <w:pPr>
            <w:pStyle w:val="Footerright"/>
          </w:pPr>
        </w:p>
      </w:tc>
    </w:tr>
    <w:tr w:rsidR="00FA27A7" w:rsidRPr="00812829" w14:paraId="2991E41B" w14:textId="77777777" w:rsidTr="00433B54">
      <w:trPr>
        <w:trHeight w:val="70"/>
      </w:trPr>
      <w:tc>
        <w:tcPr>
          <w:tcW w:w="5353" w:type="dxa"/>
          <w:gridSpan w:val="2"/>
        </w:tcPr>
        <w:p w14:paraId="08D91420" w14:textId="77777777" w:rsidR="00FA27A7" w:rsidRPr="00AE5F76" w:rsidRDefault="00FA27A7" w:rsidP="00FA27A7">
          <w:pPr>
            <w:pStyle w:val="Footerleft"/>
          </w:pPr>
          <w:r>
            <w:t>General Order Form v2.3 | November 2021</w:t>
          </w:r>
          <w:r>
            <w:ptab w:relativeTo="margin" w:alignment="right" w:leader="none"/>
          </w:r>
          <w:r>
            <w:ptab w:relativeTo="indent" w:alignment="right" w:leader="none"/>
          </w:r>
          <w:r>
            <w:ptab w:relativeTo="margin" w:alignment="right" w:leader="none"/>
          </w:r>
          <w:r>
            <w:ptab w:relativeTo="indent" w:alignment="right" w:leader="none"/>
          </w:r>
          <w:r>
            <w:ptab w:relativeTo="indent" w:alignment="right" w:leader="none"/>
          </w:r>
          <w:r>
            <w:ptab w:relativeTo="margin" w:alignment="right" w:leader="none"/>
          </w:r>
        </w:p>
      </w:tc>
      <w:tc>
        <w:tcPr>
          <w:tcW w:w="5125" w:type="dxa"/>
          <w:gridSpan w:val="2"/>
        </w:tcPr>
        <w:p w14:paraId="0AE5B65E" w14:textId="77777777" w:rsidR="00FA27A7" w:rsidRDefault="00FA27A7" w:rsidP="00FA27A7">
          <w:pPr>
            <w:pStyle w:val="Footerright"/>
          </w:pPr>
        </w:p>
      </w:tc>
    </w:tr>
  </w:tbl>
  <w:p w14:paraId="11BA19CF" w14:textId="77777777" w:rsidR="005A699E" w:rsidRDefault="005A69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25"/>
    </w:tblGrid>
    <w:tr w:rsidR="00314381" w:rsidRPr="00812829" w14:paraId="52D47F77" w14:textId="77777777" w:rsidTr="00A86A69">
      <w:trPr>
        <w:trHeight w:val="70"/>
      </w:trPr>
      <w:tc>
        <w:tcPr>
          <w:tcW w:w="5353" w:type="dxa"/>
        </w:tcPr>
        <w:p w14:paraId="768FD09D" w14:textId="0106435E" w:rsidR="00314381" w:rsidRPr="00AE5F76" w:rsidRDefault="00314381" w:rsidP="00370353">
          <w:pPr>
            <w:pStyle w:val="Footerleft"/>
          </w:pPr>
          <w:r>
            <w:t>General Order Form v3</w:t>
          </w:r>
          <w:r w:rsidR="00CF0590">
            <w:t>.0</w:t>
          </w:r>
          <w:r>
            <w:t xml:space="preserve"> | </w:t>
          </w:r>
          <w:r w:rsidR="003C05E4">
            <w:t xml:space="preserve">December </w:t>
          </w:r>
          <w:r>
            <w:t>2021</w:t>
          </w:r>
          <w:r w:rsidR="00A06C35">
            <w:ptab w:relativeTo="margin" w:alignment="right" w:leader="none"/>
          </w:r>
          <w:r w:rsidR="000737B5">
            <w:ptab w:relativeTo="margin" w:alignment="right" w:leader="none"/>
          </w:r>
          <w:r>
            <w:ptab w:relativeTo="margin" w:alignment="right" w:leader="none"/>
          </w:r>
          <w:r>
            <w:ptab w:relativeTo="indent" w:alignment="right" w:leader="none"/>
          </w:r>
          <w:r w:rsidDel="00C90AC8">
            <w:ptab w:relativeTo="margin" w:alignment="right" w:leader="none"/>
          </w:r>
          <w:r>
            <w:ptab w:relativeTo="margin" w:alignment="right" w:leader="none"/>
          </w:r>
          <w:r>
            <w:ptab w:relativeTo="indent" w:alignment="right" w:leader="none"/>
          </w:r>
          <w:r>
            <w:ptab w:relativeTo="indent" w:alignment="right" w:leader="none"/>
          </w:r>
          <w:r>
            <w:ptab w:relativeTo="margin" w:alignment="right" w:leader="none"/>
          </w:r>
        </w:p>
      </w:tc>
      <w:tc>
        <w:tcPr>
          <w:tcW w:w="5125" w:type="dxa"/>
        </w:tcPr>
        <w:p w14:paraId="0642FC44" w14:textId="5AC146D5" w:rsidR="00314381" w:rsidRDefault="00997D81" w:rsidP="00A06C35">
          <w:pPr>
            <w:pStyle w:val="Footerright"/>
            <w:spacing w:before="0"/>
          </w:pPr>
          <w:r>
            <w:ptab w:relativeTo="margin" w:alignment="center" w:leader="none"/>
          </w:r>
          <w:r>
            <w:ptab w:relativeTo="margin" w:alignment="right" w:leader="none"/>
          </w:r>
          <w:r>
            <w:fldChar w:fldCharType="begin"/>
          </w:r>
          <w:r>
            <w:instrText xml:space="preserve"> PAGE  \* Arabic  \* MERGEFORMAT </w:instrText>
          </w:r>
          <w:r>
            <w:fldChar w:fldCharType="separate"/>
          </w:r>
          <w:r>
            <w:t>1</w:t>
          </w:r>
          <w:r>
            <w:fldChar w:fldCharType="end"/>
          </w:r>
        </w:p>
      </w:tc>
    </w:tr>
    <w:tr w:rsidR="00314381" w:rsidRPr="00812829" w:rsidDel="0086767F" w14:paraId="2AB145DD" w14:textId="77777777" w:rsidTr="00A86A69">
      <w:trPr>
        <w:trHeight w:val="70"/>
      </w:trPr>
      <w:tc>
        <w:tcPr>
          <w:tcW w:w="5353" w:type="dxa"/>
        </w:tcPr>
        <w:p w14:paraId="3D2ACC00" w14:textId="77777777" w:rsidR="00314381" w:rsidRPr="00812829" w:rsidDel="0086767F" w:rsidRDefault="00314381" w:rsidP="00A06C35">
          <w:pPr>
            <w:pStyle w:val="Footerleft"/>
            <w:spacing w:before="0"/>
          </w:pPr>
        </w:p>
      </w:tc>
      <w:tc>
        <w:tcPr>
          <w:tcW w:w="5125" w:type="dxa"/>
        </w:tcPr>
        <w:p w14:paraId="2DE0F8B0" w14:textId="4BFE46B8" w:rsidR="00314381" w:rsidRPr="00812829" w:rsidDel="0086767F" w:rsidRDefault="00314381" w:rsidP="00A06C35">
          <w:pPr>
            <w:pStyle w:val="Footerright"/>
            <w:spacing w:before="0"/>
          </w:pPr>
        </w:p>
      </w:tc>
    </w:tr>
  </w:tbl>
  <w:p w14:paraId="6DD20586" w14:textId="77777777" w:rsidR="00314381" w:rsidRDefault="00314381" w:rsidP="00A06C35">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BCFE" w14:textId="77777777" w:rsidR="00F67958" w:rsidRDefault="00F67958" w:rsidP="008A4955">
      <w:pPr>
        <w:spacing w:line="240" w:lineRule="auto"/>
      </w:pPr>
      <w:r>
        <w:separator/>
      </w:r>
    </w:p>
  </w:footnote>
  <w:footnote w:type="continuationSeparator" w:id="0">
    <w:p w14:paraId="21AEEB93" w14:textId="77777777" w:rsidR="00F67958" w:rsidRDefault="00F67958" w:rsidP="008A4955">
      <w:pPr>
        <w:spacing w:line="240" w:lineRule="auto"/>
      </w:pPr>
      <w:r>
        <w:continuationSeparator/>
      </w:r>
    </w:p>
  </w:footnote>
  <w:footnote w:type="continuationNotice" w:id="1">
    <w:p w14:paraId="0B17E913" w14:textId="77777777" w:rsidR="00F67958" w:rsidRDefault="00F679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DC67" w14:textId="77777777" w:rsidR="0086767F" w:rsidRDefault="0086767F">
    <w:pPr>
      <w:pStyle w:val="Header"/>
    </w:pPr>
  </w:p>
  <w:p w14:paraId="26A8515A" w14:textId="77777777" w:rsidR="00B52203" w:rsidRDefault="00B522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25BE" w14:textId="77777777" w:rsidR="00B92EB7" w:rsidRDefault="00B92EB7">
    <w:pPr>
      <w:pStyle w:val="Header"/>
    </w:pPr>
    <w:r w:rsidRPr="00547DED">
      <w:rPr>
        <w:rFonts w:ascii="Times New Roman" w:hAnsi="Times New Roman"/>
        <w:noProof/>
        <w:sz w:val="20"/>
        <w:szCs w:val="20"/>
        <w:lang w:eastAsia="en-AU"/>
      </w:rPr>
      <w:drawing>
        <wp:inline distT="0" distB="0" distL="0" distR="0" wp14:anchorId="0BDED614" wp14:editId="7EC775D5">
          <wp:extent cx="2305970" cy="891144"/>
          <wp:effectExtent l="0" t="0" r="0" b="4445"/>
          <wp:docPr id="2" name="Picture 2" descr="Telco Authority - 2 colour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co Authority - 2 colour sp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8013" cy="89966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4AE9" w14:textId="79DCA928" w:rsidR="00530A98" w:rsidRDefault="0053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8AE9C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CC687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4E76D2"/>
    <w:multiLevelType w:val="hybridMultilevel"/>
    <w:tmpl w:val="DEAE3A7E"/>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3" w15:restartNumberingAfterBreak="0">
    <w:nsid w:val="116F0D2F"/>
    <w:multiLevelType w:val="hybridMultilevel"/>
    <w:tmpl w:val="A0789FF0"/>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 w15:restartNumberingAfterBreak="0">
    <w:nsid w:val="14AD69BD"/>
    <w:multiLevelType w:val="hybridMultilevel"/>
    <w:tmpl w:val="E6DE836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5" w15:restartNumberingAfterBreak="0">
    <w:nsid w:val="1FF709AE"/>
    <w:multiLevelType w:val="hybridMultilevel"/>
    <w:tmpl w:val="347A8A42"/>
    <w:lvl w:ilvl="0" w:tplc="7D06F2BA">
      <w:start w:val="1"/>
      <w:numFmt w:val="bullet"/>
      <w:pStyle w:val="Tipscopy"/>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23A70573"/>
    <w:multiLevelType w:val="hybridMultilevel"/>
    <w:tmpl w:val="E6DE836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7" w15:restartNumberingAfterBreak="0">
    <w:nsid w:val="2EA11B37"/>
    <w:multiLevelType w:val="hybridMultilevel"/>
    <w:tmpl w:val="72721FAC"/>
    <w:lvl w:ilvl="0" w:tplc="6F4E704A">
      <w:start w:val="1"/>
      <w:numFmt w:val="decimal"/>
      <w:pStyle w:val="WC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58E34F4"/>
    <w:multiLevelType w:val="hybridMultilevel"/>
    <w:tmpl w:val="215C3990"/>
    <w:lvl w:ilvl="0" w:tplc="0C09000F">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469B6C8F"/>
    <w:multiLevelType w:val="hybridMultilevel"/>
    <w:tmpl w:val="34A4F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106626"/>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629FA"/>
    <w:multiLevelType w:val="hybridMultilevel"/>
    <w:tmpl w:val="D73CC5F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2" w15:restartNumberingAfterBreak="0">
    <w:nsid w:val="5CA55F80"/>
    <w:multiLevelType w:val="hybridMultilevel"/>
    <w:tmpl w:val="3404EF30"/>
    <w:lvl w:ilvl="0" w:tplc="3CE6BDA6">
      <w:start w:val="3"/>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69D84452"/>
    <w:multiLevelType w:val="hybridMultilevel"/>
    <w:tmpl w:val="72047C20"/>
    <w:lvl w:ilvl="0" w:tplc="628024F0">
      <w:start w:val="1"/>
      <w:numFmt w:val="bullet"/>
      <w:pStyle w:val="WorkCoverbullet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8A7A79"/>
    <w:multiLevelType w:val="hybridMultilevel"/>
    <w:tmpl w:val="3378EEAE"/>
    <w:lvl w:ilvl="0" w:tplc="1708EB46">
      <w:start w:val="1"/>
      <w:numFmt w:val="bullet"/>
      <w:pStyle w:val="WCdotpoin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6E742B6"/>
    <w:multiLevelType w:val="multilevel"/>
    <w:tmpl w:val="01FA2F5E"/>
    <w:lvl w:ilvl="0">
      <w:start w:val="1"/>
      <w:numFmt w:val="decimal"/>
      <w:lvlText w:val="%1)"/>
      <w:lvlJc w:val="left"/>
      <w:pPr>
        <w:ind w:left="360" w:hanging="360"/>
      </w:pPr>
      <w:rPr>
        <w:rFonts w:ascii="Century Gothic" w:hAnsi="Century Gothic"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6365E0"/>
    <w:multiLevelType w:val="hybridMultilevel"/>
    <w:tmpl w:val="D076E852"/>
    <w:lvl w:ilvl="0" w:tplc="87C64478">
      <w:start w:val="1"/>
      <w:numFmt w:val="bullet"/>
      <w:pStyle w:val="Bullet"/>
      <w:lvlText w:val=""/>
      <w:lvlJc w:val="left"/>
      <w:pPr>
        <w:tabs>
          <w:tab w:val="num" w:pos="1588"/>
        </w:tabs>
        <w:ind w:left="1588" w:hanging="794"/>
      </w:pPr>
      <w:rPr>
        <w:rFonts w:ascii="Symbol" w:hAnsi="Symbol" w:hint="default"/>
      </w:rPr>
    </w:lvl>
    <w:lvl w:ilvl="1" w:tplc="3CAE40C6">
      <w:start w:val="1"/>
      <w:numFmt w:val="bullet"/>
      <w:lvlText w:val="o"/>
      <w:lvlJc w:val="left"/>
      <w:pPr>
        <w:tabs>
          <w:tab w:val="num" w:pos="1704"/>
        </w:tabs>
        <w:ind w:left="1704" w:hanging="360"/>
      </w:pPr>
      <w:rPr>
        <w:rFonts w:ascii="Courier New" w:hAnsi="Courier New" w:hint="default"/>
      </w:rPr>
    </w:lvl>
    <w:lvl w:ilvl="2" w:tplc="376200F8">
      <w:start w:val="1"/>
      <w:numFmt w:val="bullet"/>
      <w:lvlText w:val=""/>
      <w:lvlJc w:val="left"/>
      <w:pPr>
        <w:tabs>
          <w:tab w:val="num" w:pos="2424"/>
        </w:tabs>
        <w:ind w:left="2424" w:hanging="360"/>
      </w:pPr>
      <w:rPr>
        <w:rFonts w:ascii="Wingdings" w:hAnsi="Wingdings" w:hint="default"/>
      </w:rPr>
    </w:lvl>
    <w:lvl w:ilvl="3" w:tplc="7C5441AA" w:tentative="1">
      <w:start w:val="1"/>
      <w:numFmt w:val="bullet"/>
      <w:lvlText w:val=""/>
      <w:lvlJc w:val="left"/>
      <w:pPr>
        <w:tabs>
          <w:tab w:val="num" w:pos="3144"/>
        </w:tabs>
        <w:ind w:left="3144" w:hanging="360"/>
      </w:pPr>
      <w:rPr>
        <w:rFonts w:ascii="Symbol" w:hAnsi="Symbol" w:hint="default"/>
      </w:rPr>
    </w:lvl>
    <w:lvl w:ilvl="4" w:tplc="6512DD24" w:tentative="1">
      <w:start w:val="1"/>
      <w:numFmt w:val="bullet"/>
      <w:lvlText w:val="o"/>
      <w:lvlJc w:val="left"/>
      <w:pPr>
        <w:tabs>
          <w:tab w:val="num" w:pos="3864"/>
        </w:tabs>
        <w:ind w:left="3864" w:hanging="360"/>
      </w:pPr>
      <w:rPr>
        <w:rFonts w:ascii="Courier New" w:hAnsi="Courier New" w:hint="default"/>
      </w:rPr>
    </w:lvl>
    <w:lvl w:ilvl="5" w:tplc="42EA6804" w:tentative="1">
      <w:start w:val="1"/>
      <w:numFmt w:val="bullet"/>
      <w:lvlText w:val=""/>
      <w:lvlJc w:val="left"/>
      <w:pPr>
        <w:tabs>
          <w:tab w:val="num" w:pos="4584"/>
        </w:tabs>
        <w:ind w:left="4584" w:hanging="360"/>
      </w:pPr>
      <w:rPr>
        <w:rFonts w:ascii="Wingdings" w:hAnsi="Wingdings" w:hint="default"/>
      </w:rPr>
    </w:lvl>
    <w:lvl w:ilvl="6" w:tplc="E988B456" w:tentative="1">
      <w:start w:val="1"/>
      <w:numFmt w:val="bullet"/>
      <w:lvlText w:val=""/>
      <w:lvlJc w:val="left"/>
      <w:pPr>
        <w:tabs>
          <w:tab w:val="num" w:pos="5304"/>
        </w:tabs>
        <w:ind w:left="5304" w:hanging="360"/>
      </w:pPr>
      <w:rPr>
        <w:rFonts w:ascii="Symbol" w:hAnsi="Symbol" w:hint="default"/>
      </w:rPr>
    </w:lvl>
    <w:lvl w:ilvl="7" w:tplc="C42C84C6" w:tentative="1">
      <w:start w:val="1"/>
      <w:numFmt w:val="bullet"/>
      <w:lvlText w:val="o"/>
      <w:lvlJc w:val="left"/>
      <w:pPr>
        <w:tabs>
          <w:tab w:val="num" w:pos="6024"/>
        </w:tabs>
        <w:ind w:left="6024" w:hanging="360"/>
      </w:pPr>
      <w:rPr>
        <w:rFonts w:ascii="Courier New" w:hAnsi="Courier New" w:hint="default"/>
      </w:rPr>
    </w:lvl>
    <w:lvl w:ilvl="8" w:tplc="39B68172" w:tentative="1">
      <w:start w:val="1"/>
      <w:numFmt w:val="bullet"/>
      <w:lvlText w:val=""/>
      <w:lvlJc w:val="left"/>
      <w:pPr>
        <w:tabs>
          <w:tab w:val="num" w:pos="6744"/>
        </w:tabs>
        <w:ind w:left="6744" w:hanging="360"/>
      </w:pPr>
      <w:rPr>
        <w:rFonts w:ascii="Wingdings" w:hAnsi="Wingdings" w:hint="default"/>
      </w:rPr>
    </w:lvl>
  </w:abstractNum>
  <w:abstractNum w:abstractNumId="17" w15:restartNumberingAfterBreak="0">
    <w:nsid w:val="7BF37CB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0"/>
  </w:num>
  <w:num w:numId="7">
    <w:abstractNumId w:val="10"/>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9"/>
  </w:num>
  <w:num w:numId="13">
    <w:abstractNumId w:val="2"/>
  </w:num>
  <w:num w:numId="14">
    <w:abstractNumId w:val="3"/>
  </w:num>
  <w:num w:numId="15">
    <w:abstractNumId w:val="11"/>
  </w:num>
  <w:num w:numId="16">
    <w:abstractNumId w:val="8"/>
  </w:num>
  <w:num w:numId="17">
    <w:abstractNumId w:val="12"/>
  </w:num>
  <w:num w:numId="18">
    <w:abstractNumId w:val="16"/>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5"/>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3CC"/>
    <w:rsid w:val="0000063E"/>
    <w:rsid w:val="00002FCD"/>
    <w:rsid w:val="000041ED"/>
    <w:rsid w:val="00007806"/>
    <w:rsid w:val="00013955"/>
    <w:rsid w:val="00014088"/>
    <w:rsid w:val="0001455D"/>
    <w:rsid w:val="0001557E"/>
    <w:rsid w:val="00015C32"/>
    <w:rsid w:val="00016AAB"/>
    <w:rsid w:val="0002007F"/>
    <w:rsid w:val="00020F78"/>
    <w:rsid w:val="00022C03"/>
    <w:rsid w:val="000250D0"/>
    <w:rsid w:val="000270E5"/>
    <w:rsid w:val="0003666E"/>
    <w:rsid w:val="000368D3"/>
    <w:rsid w:val="00040872"/>
    <w:rsid w:val="00041D3F"/>
    <w:rsid w:val="000447BE"/>
    <w:rsid w:val="00045BFE"/>
    <w:rsid w:val="00047E32"/>
    <w:rsid w:val="00050016"/>
    <w:rsid w:val="00050BB7"/>
    <w:rsid w:val="00051CD3"/>
    <w:rsid w:val="0005344C"/>
    <w:rsid w:val="00056CF5"/>
    <w:rsid w:val="00056FF9"/>
    <w:rsid w:val="00062DCA"/>
    <w:rsid w:val="00064C37"/>
    <w:rsid w:val="00072C1A"/>
    <w:rsid w:val="000737B5"/>
    <w:rsid w:val="00074791"/>
    <w:rsid w:val="00075C89"/>
    <w:rsid w:val="00082F1D"/>
    <w:rsid w:val="00084AA9"/>
    <w:rsid w:val="00086971"/>
    <w:rsid w:val="00086DBE"/>
    <w:rsid w:val="00091130"/>
    <w:rsid w:val="0009306D"/>
    <w:rsid w:val="000A350D"/>
    <w:rsid w:val="000B0886"/>
    <w:rsid w:val="000B37B5"/>
    <w:rsid w:val="000C1632"/>
    <w:rsid w:val="000C1693"/>
    <w:rsid w:val="000C29BB"/>
    <w:rsid w:val="000C4A20"/>
    <w:rsid w:val="000C4BBD"/>
    <w:rsid w:val="000C677A"/>
    <w:rsid w:val="000C7062"/>
    <w:rsid w:val="000D15E5"/>
    <w:rsid w:val="000D20AF"/>
    <w:rsid w:val="000D2ABF"/>
    <w:rsid w:val="000D2B47"/>
    <w:rsid w:val="000D7FE8"/>
    <w:rsid w:val="000E02E5"/>
    <w:rsid w:val="000E4F91"/>
    <w:rsid w:val="000E6F67"/>
    <w:rsid w:val="000F56F4"/>
    <w:rsid w:val="000F7E60"/>
    <w:rsid w:val="0010149D"/>
    <w:rsid w:val="00103873"/>
    <w:rsid w:val="001040CB"/>
    <w:rsid w:val="00105D55"/>
    <w:rsid w:val="00106118"/>
    <w:rsid w:val="001067D8"/>
    <w:rsid w:val="00106D1F"/>
    <w:rsid w:val="00116DD5"/>
    <w:rsid w:val="0011713C"/>
    <w:rsid w:val="00122612"/>
    <w:rsid w:val="001250E0"/>
    <w:rsid w:val="00126853"/>
    <w:rsid w:val="00126A72"/>
    <w:rsid w:val="001309D6"/>
    <w:rsid w:val="0013439E"/>
    <w:rsid w:val="00135A2D"/>
    <w:rsid w:val="00136176"/>
    <w:rsid w:val="00142889"/>
    <w:rsid w:val="00147AB2"/>
    <w:rsid w:val="00155060"/>
    <w:rsid w:val="00160016"/>
    <w:rsid w:val="0016027C"/>
    <w:rsid w:val="001644BB"/>
    <w:rsid w:val="0016595D"/>
    <w:rsid w:val="00167F86"/>
    <w:rsid w:val="001739F2"/>
    <w:rsid w:val="001757EA"/>
    <w:rsid w:val="00177ABE"/>
    <w:rsid w:val="00180F45"/>
    <w:rsid w:val="001827CB"/>
    <w:rsid w:val="00182B18"/>
    <w:rsid w:val="00183765"/>
    <w:rsid w:val="0019087C"/>
    <w:rsid w:val="00192728"/>
    <w:rsid w:val="0019307F"/>
    <w:rsid w:val="001947D3"/>
    <w:rsid w:val="0019562C"/>
    <w:rsid w:val="00197776"/>
    <w:rsid w:val="00197EB0"/>
    <w:rsid w:val="001A0D78"/>
    <w:rsid w:val="001B4FBB"/>
    <w:rsid w:val="001B6592"/>
    <w:rsid w:val="001C50E0"/>
    <w:rsid w:val="001C70EB"/>
    <w:rsid w:val="001D478B"/>
    <w:rsid w:val="001D534D"/>
    <w:rsid w:val="001D6B77"/>
    <w:rsid w:val="001E37F7"/>
    <w:rsid w:val="001E5BC3"/>
    <w:rsid w:val="001E5EAB"/>
    <w:rsid w:val="001E5F1D"/>
    <w:rsid w:val="001F104F"/>
    <w:rsid w:val="002009E3"/>
    <w:rsid w:val="00201D95"/>
    <w:rsid w:val="002026BC"/>
    <w:rsid w:val="00202F2B"/>
    <w:rsid w:val="00210AE8"/>
    <w:rsid w:val="00210B91"/>
    <w:rsid w:val="00210E21"/>
    <w:rsid w:val="00212159"/>
    <w:rsid w:val="002139B1"/>
    <w:rsid w:val="002162FA"/>
    <w:rsid w:val="00216A52"/>
    <w:rsid w:val="00220E2D"/>
    <w:rsid w:val="00220EF5"/>
    <w:rsid w:val="00221C20"/>
    <w:rsid w:val="002240B6"/>
    <w:rsid w:val="002246BD"/>
    <w:rsid w:val="0022551C"/>
    <w:rsid w:val="00230A70"/>
    <w:rsid w:val="00242832"/>
    <w:rsid w:val="0024346F"/>
    <w:rsid w:val="002444E3"/>
    <w:rsid w:val="00245ACB"/>
    <w:rsid w:val="00247651"/>
    <w:rsid w:val="00250A8A"/>
    <w:rsid w:val="00252BD0"/>
    <w:rsid w:val="002542C4"/>
    <w:rsid w:val="00254D57"/>
    <w:rsid w:val="00261AAC"/>
    <w:rsid w:val="0026744D"/>
    <w:rsid w:val="00281259"/>
    <w:rsid w:val="00283305"/>
    <w:rsid w:val="002910DF"/>
    <w:rsid w:val="00293BB2"/>
    <w:rsid w:val="002B1433"/>
    <w:rsid w:val="002B1892"/>
    <w:rsid w:val="002B2233"/>
    <w:rsid w:val="002B38DA"/>
    <w:rsid w:val="002B674D"/>
    <w:rsid w:val="002C048F"/>
    <w:rsid w:val="002C0920"/>
    <w:rsid w:val="002C0A9C"/>
    <w:rsid w:val="002C241C"/>
    <w:rsid w:val="002C277C"/>
    <w:rsid w:val="002D31AB"/>
    <w:rsid w:val="002D4E7B"/>
    <w:rsid w:val="002D5867"/>
    <w:rsid w:val="002D7017"/>
    <w:rsid w:val="002D7908"/>
    <w:rsid w:val="002D79D1"/>
    <w:rsid w:val="002E0D96"/>
    <w:rsid w:val="002E2525"/>
    <w:rsid w:val="002E2ADA"/>
    <w:rsid w:val="002E2B20"/>
    <w:rsid w:val="002E6CA7"/>
    <w:rsid w:val="002F0789"/>
    <w:rsid w:val="002F0C53"/>
    <w:rsid w:val="002F5634"/>
    <w:rsid w:val="002F713C"/>
    <w:rsid w:val="0030320D"/>
    <w:rsid w:val="00304E40"/>
    <w:rsid w:val="0030603A"/>
    <w:rsid w:val="00314381"/>
    <w:rsid w:val="00317902"/>
    <w:rsid w:val="003179D1"/>
    <w:rsid w:val="00322595"/>
    <w:rsid w:val="00323F39"/>
    <w:rsid w:val="00325DA5"/>
    <w:rsid w:val="00325EE7"/>
    <w:rsid w:val="003308D2"/>
    <w:rsid w:val="00331ADB"/>
    <w:rsid w:val="00333257"/>
    <w:rsid w:val="00334F25"/>
    <w:rsid w:val="00342118"/>
    <w:rsid w:val="003423D9"/>
    <w:rsid w:val="00342B46"/>
    <w:rsid w:val="00345C00"/>
    <w:rsid w:val="00354DD8"/>
    <w:rsid w:val="003565EA"/>
    <w:rsid w:val="00361109"/>
    <w:rsid w:val="00363784"/>
    <w:rsid w:val="003638EE"/>
    <w:rsid w:val="003650FF"/>
    <w:rsid w:val="00365A6D"/>
    <w:rsid w:val="00367799"/>
    <w:rsid w:val="003701F6"/>
    <w:rsid w:val="00370353"/>
    <w:rsid w:val="00370E59"/>
    <w:rsid w:val="003756FD"/>
    <w:rsid w:val="003775B1"/>
    <w:rsid w:val="0037783B"/>
    <w:rsid w:val="0038177D"/>
    <w:rsid w:val="00390459"/>
    <w:rsid w:val="00396D6F"/>
    <w:rsid w:val="003A32AF"/>
    <w:rsid w:val="003A39DA"/>
    <w:rsid w:val="003B475A"/>
    <w:rsid w:val="003B550D"/>
    <w:rsid w:val="003C05E4"/>
    <w:rsid w:val="003C10A5"/>
    <w:rsid w:val="003C10FB"/>
    <w:rsid w:val="003C43E3"/>
    <w:rsid w:val="003C653D"/>
    <w:rsid w:val="003D0934"/>
    <w:rsid w:val="003D1E8E"/>
    <w:rsid w:val="003D2742"/>
    <w:rsid w:val="003D27DB"/>
    <w:rsid w:val="003D2AF6"/>
    <w:rsid w:val="003D734F"/>
    <w:rsid w:val="003E15CA"/>
    <w:rsid w:val="003E2B07"/>
    <w:rsid w:val="003E4E24"/>
    <w:rsid w:val="003E710A"/>
    <w:rsid w:val="003F05F8"/>
    <w:rsid w:val="003F28F7"/>
    <w:rsid w:val="003F6017"/>
    <w:rsid w:val="00400852"/>
    <w:rsid w:val="00406F03"/>
    <w:rsid w:val="004102AA"/>
    <w:rsid w:val="004128B3"/>
    <w:rsid w:val="00412E54"/>
    <w:rsid w:val="00413393"/>
    <w:rsid w:val="00426A8B"/>
    <w:rsid w:val="0043176A"/>
    <w:rsid w:val="00432808"/>
    <w:rsid w:val="00433B54"/>
    <w:rsid w:val="00436611"/>
    <w:rsid w:val="00440F20"/>
    <w:rsid w:val="0044112F"/>
    <w:rsid w:val="004516C9"/>
    <w:rsid w:val="00454355"/>
    <w:rsid w:val="004543C4"/>
    <w:rsid w:val="00454F54"/>
    <w:rsid w:val="00455366"/>
    <w:rsid w:val="0045718A"/>
    <w:rsid w:val="00457C43"/>
    <w:rsid w:val="00460AFF"/>
    <w:rsid w:val="004629DB"/>
    <w:rsid w:val="00464C7B"/>
    <w:rsid w:val="004673EF"/>
    <w:rsid w:val="00474EA7"/>
    <w:rsid w:val="0048116C"/>
    <w:rsid w:val="004849E4"/>
    <w:rsid w:val="0048601D"/>
    <w:rsid w:val="00486988"/>
    <w:rsid w:val="00487F76"/>
    <w:rsid w:val="0049213B"/>
    <w:rsid w:val="004A2E5F"/>
    <w:rsid w:val="004B087D"/>
    <w:rsid w:val="004B0E3E"/>
    <w:rsid w:val="004B446E"/>
    <w:rsid w:val="004B59F8"/>
    <w:rsid w:val="004C2913"/>
    <w:rsid w:val="004C6581"/>
    <w:rsid w:val="004C7113"/>
    <w:rsid w:val="004D0746"/>
    <w:rsid w:val="004D0E7C"/>
    <w:rsid w:val="004D207F"/>
    <w:rsid w:val="004D2397"/>
    <w:rsid w:val="004D440D"/>
    <w:rsid w:val="004D45C4"/>
    <w:rsid w:val="004D4B93"/>
    <w:rsid w:val="004D5EF3"/>
    <w:rsid w:val="004D658A"/>
    <w:rsid w:val="004D7B3C"/>
    <w:rsid w:val="004D7B90"/>
    <w:rsid w:val="004E0F57"/>
    <w:rsid w:val="004E1197"/>
    <w:rsid w:val="004E329B"/>
    <w:rsid w:val="004E5166"/>
    <w:rsid w:val="004E51FA"/>
    <w:rsid w:val="004E7224"/>
    <w:rsid w:val="004E75BD"/>
    <w:rsid w:val="004F1161"/>
    <w:rsid w:val="004F1A8F"/>
    <w:rsid w:val="004F2A2B"/>
    <w:rsid w:val="004F4E0A"/>
    <w:rsid w:val="004F6E1A"/>
    <w:rsid w:val="00500168"/>
    <w:rsid w:val="00500922"/>
    <w:rsid w:val="00503565"/>
    <w:rsid w:val="0050525F"/>
    <w:rsid w:val="00510882"/>
    <w:rsid w:val="00513F9F"/>
    <w:rsid w:val="0051444B"/>
    <w:rsid w:val="00525169"/>
    <w:rsid w:val="005275DA"/>
    <w:rsid w:val="00530A98"/>
    <w:rsid w:val="00531EF2"/>
    <w:rsid w:val="005320B0"/>
    <w:rsid w:val="005339D1"/>
    <w:rsid w:val="005347F1"/>
    <w:rsid w:val="00534E7B"/>
    <w:rsid w:val="00535F9F"/>
    <w:rsid w:val="00544F7E"/>
    <w:rsid w:val="00545A70"/>
    <w:rsid w:val="00545FA1"/>
    <w:rsid w:val="00547DED"/>
    <w:rsid w:val="00551372"/>
    <w:rsid w:val="00553FCD"/>
    <w:rsid w:val="005610AC"/>
    <w:rsid w:val="00562E74"/>
    <w:rsid w:val="005637F8"/>
    <w:rsid w:val="00565CB7"/>
    <w:rsid w:val="0056674A"/>
    <w:rsid w:val="00571828"/>
    <w:rsid w:val="00575948"/>
    <w:rsid w:val="005814FC"/>
    <w:rsid w:val="00582D6F"/>
    <w:rsid w:val="005830C0"/>
    <w:rsid w:val="00583374"/>
    <w:rsid w:val="00590B9A"/>
    <w:rsid w:val="00594685"/>
    <w:rsid w:val="005952B2"/>
    <w:rsid w:val="005A11CC"/>
    <w:rsid w:val="005A1C12"/>
    <w:rsid w:val="005A25C7"/>
    <w:rsid w:val="005A4A09"/>
    <w:rsid w:val="005A5E8D"/>
    <w:rsid w:val="005A6398"/>
    <w:rsid w:val="005A699E"/>
    <w:rsid w:val="005A7F7A"/>
    <w:rsid w:val="005C1506"/>
    <w:rsid w:val="005C346C"/>
    <w:rsid w:val="005C3FE0"/>
    <w:rsid w:val="005C6697"/>
    <w:rsid w:val="005D2B03"/>
    <w:rsid w:val="005D77F6"/>
    <w:rsid w:val="005E3294"/>
    <w:rsid w:val="005E4921"/>
    <w:rsid w:val="005E684A"/>
    <w:rsid w:val="005F1D2F"/>
    <w:rsid w:val="005F6420"/>
    <w:rsid w:val="006008AD"/>
    <w:rsid w:val="00602863"/>
    <w:rsid w:val="006046DC"/>
    <w:rsid w:val="00607656"/>
    <w:rsid w:val="00614468"/>
    <w:rsid w:val="0062463E"/>
    <w:rsid w:val="006261D6"/>
    <w:rsid w:val="00627CD9"/>
    <w:rsid w:val="00632D07"/>
    <w:rsid w:val="006332C0"/>
    <w:rsid w:val="00643F35"/>
    <w:rsid w:val="0064536B"/>
    <w:rsid w:val="006474F4"/>
    <w:rsid w:val="006507D8"/>
    <w:rsid w:val="00651EF3"/>
    <w:rsid w:val="00652087"/>
    <w:rsid w:val="00653838"/>
    <w:rsid w:val="00654F6E"/>
    <w:rsid w:val="0065506A"/>
    <w:rsid w:val="006575F3"/>
    <w:rsid w:val="00667BFF"/>
    <w:rsid w:val="006700FD"/>
    <w:rsid w:val="006703EF"/>
    <w:rsid w:val="00671B83"/>
    <w:rsid w:val="00672673"/>
    <w:rsid w:val="00677856"/>
    <w:rsid w:val="00681AF8"/>
    <w:rsid w:val="00682978"/>
    <w:rsid w:val="006834CA"/>
    <w:rsid w:val="00685888"/>
    <w:rsid w:val="00691CD0"/>
    <w:rsid w:val="00697168"/>
    <w:rsid w:val="006975D5"/>
    <w:rsid w:val="006A194B"/>
    <w:rsid w:val="006A45B2"/>
    <w:rsid w:val="006B2AEA"/>
    <w:rsid w:val="006C0089"/>
    <w:rsid w:val="006C3A00"/>
    <w:rsid w:val="006C4680"/>
    <w:rsid w:val="006C56FE"/>
    <w:rsid w:val="006C6486"/>
    <w:rsid w:val="006C6849"/>
    <w:rsid w:val="006C7396"/>
    <w:rsid w:val="006D0A03"/>
    <w:rsid w:val="006D6D86"/>
    <w:rsid w:val="006D7735"/>
    <w:rsid w:val="006E55D1"/>
    <w:rsid w:val="006E58B6"/>
    <w:rsid w:val="006E7987"/>
    <w:rsid w:val="006F1CF4"/>
    <w:rsid w:val="006F5039"/>
    <w:rsid w:val="006F6594"/>
    <w:rsid w:val="006F6F2F"/>
    <w:rsid w:val="006F733A"/>
    <w:rsid w:val="00702CC8"/>
    <w:rsid w:val="00704A58"/>
    <w:rsid w:val="00710A1E"/>
    <w:rsid w:val="007168DB"/>
    <w:rsid w:val="0072016B"/>
    <w:rsid w:val="00720AD0"/>
    <w:rsid w:val="00724918"/>
    <w:rsid w:val="00726480"/>
    <w:rsid w:val="00730A8D"/>
    <w:rsid w:val="00730B1F"/>
    <w:rsid w:val="00731AA6"/>
    <w:rsid w:val="007378A2"/>
    <w:rsid w:val="00740022"/>
    <w:rsid w:val="00740474"/>
    <w:rsid w:val="007411C0"/>
    <w:rsid w:val="00744B69"/>
    <w:rsid w:val="00746EA3"/>
    <w:rsid w:val="007554C9"/>
    <w:rsid w:val="00763673"/>
    <w:rsid w:val="00763FC7"/>
    <w:rsid w:val="00767757"/>
    <w:rsid w:val="0077265C"/>
    <w:rsid w:val="007750FF"/>
    <w:rsid w:val="00780260"/>
    <w:rsid w:val="007825BC"/>
    <w:rsid w:val="007826E3"/>
    <w:rsid w:val="0078330D"/>
    <w:rsid w:val="00786D46"/>
    <w:rsid w:val="00787835"/>
    <w:rsid w:val="00793ADA"/>
    <w:rsid w:val="0079579D"/>
    <w:rsid w:val="00797272"/>
    <w:rsid w:val="007A5722"/>
    <w:rsid w:val="007B06DD"/>
    <w:rsid w:val="007B06F4"/>
    <w:rsid w:val="007B4D96"/>
    <w:rsid w:val="007B6536"/>
    <w:rsid w:val="007B736A"/>
    <w:rsid w:val="007B7690"/>
    <w:rsid w:val="007C06AB"/>
    <w:rsid w:val="007C5041"/>
    <w:rsid w:val="007C5C04"/>
    <w:rsid w:val="007C6855"/>
    <w:rsid w:val="007C6EF8"/>
    <w:rsid w:val="007D38A4"/>
    <w:rsid w:val="007D3DD9"/>
    <w:rsid w:val="007D43E8"/>
    <w:rsid w:val="007D5EBF"/>
    <w:rsid w:val="007D735A"/>
    <w:rsid w:val="007D7F2A"/>
    <w:rsid w:val="007E0814"/>
    <w:rsid w:val="007E2DAD"/>
    <w:rsid w:val="007E625E"/>
    <w:rsid w:val="007F5F55"/>
    <w:rsid w:val="007F78B5"/>
    <w:rsid w:val="008017C2"/>
    <w:rsid w:val="00802184"/>
    <w:rsid w:val="008049DA"/>
    <w:rsid w:val="00805A63"/>
    <w:rsid w:val="008061F0"/>
    <w:rsid w:val="0080622A"/>
    <w:rsid w:val="00807CE7"/>
    <w:rsid w:val="00810019"/>
    <w:rsid w:val="008103B6"/>
    <w:rsid w:val="00810EDB"/>
    <w:rsid w:val="00812829"/>
    <w:rsid w:val="008138E1"/>
    <w:rsid w:val="008169E0"/>
    <w:rsid w:val="00816EEA"/>
    <w:rsid w:val="0081717C"/>
    <w:rsid w:val="00817B78"/>
    <w:rsid w:val="008208A6"/>
    <w:rsid w:val="00820929"/>
    <w:rsid w:val="00822C0C"/>
    <w:rsid w:val="00835AD4"/>
    <w:rsid w:val="00835DA4"/>
    <w:rsid w:val="00837F08"/>
    <w:rsid w:val="0084147C"/>
    <w:rsid w:val="00841CB0"/>
    <w:rsid w:val="0084623B"/>
    <w:rsid w:val="0084677F"/>
    <w:rsid w:val="00850EBA"/>
    <w:rsid w:val="00863208"/>
    <w:rsid w:val="0086767F"/>
    <w:rsid w:val="0087102C"/>
    <w:rsid w:val="00871B66"/>
    <w:rsid w:val="00873817"/>
    <w:rsid w:val="00873E37"/>
    <w:rsid w:val="00874A4F"/>
    <w:rsid w:val="008805B4"/>
    <w:rsid w:val="00882E44"/>
    <w:rsid w:val="00883DD1"/>
    <w:rsid w:val="00886822"/>
    <w:rsid w:val="008A3858"/>
    <w:rsid w:val="008A3A1B"/>
    <w:rsid w:val="008A42E2"/>
    <w:rsid w:val="008A4955"/>
    <w:rsid w:val="008B00C3"/>
    <w:rsid w:val="008B36E4"/>
    <w:rsid w:val="008B55C2"/>
    <w:rsid w:val="008B6603"/>
    <w:rsid w:val="008C04ED"/>
    <w:rsid w:val="008C0C92"/>
    <w:rsid w:val="008C1D12"/>
    <w:rsid w:val="008C1DA9"/>
    <w:rsid w:val="008C35F3"/>
    <w:rsid w:val="008C73AF"/>
    <w:rsid w:val="008D0048"/>
    <w:rsid w:val="008D5897"/>
    <w:rsid w:val="008D6132"/>
    <w:rsid w:val="008E13B6"/>
    <w:rsid w:val="008F388F"/>
    <w:rsid w:val="008F773B"/>
    <w:rsid w:val="00901C2E"/>
    <w:rsid w:val="0090384A"/>
    <w:rsid w:val="00904620"/>
    <w:rsid w:val="009062C2"/>
    <w:rsid w:val="00911AAD"/>
    <w:rsid w:val="00913C99"/>
    <w:rsid w:val="00914F2D"/>
    <w:rsid w:val="00920119"/>
    <w:rsid w:val="009216A6"/>
    <w:rsid w:val="00925FB1"/>
    <w:rsid w:val="009271CA"/>
    <w:rsid w:val="00934230"/>
    <w:rsid w:val="009357F1"/>
    <w:rsid w:val="00942D1E"/>
    <w:rsid w:val="00944E31"/>
    <w:rsid w:val="00945C54"/>
    <w:rsid w:val="00946272"/>
    <w:rsid w:val="00955C2B"/>
    <w:rsid w:val="00956632"/>
    <w:rsid w:val="00961196"/>
    <w:rsid w:val="0096130E"/>
    <w:rsid w:val="00961487"/>
    <w:rsid w:val="0096398A"/>
    <w:rsid w:val="00970214"/>
    <w:rsid w:val="00971033"/>
    <w:rsid w:val="009745AA"/>
    <w:rsid w:val="00976915"/>
    <w:rsid w:val="00976964"/>
    <w:rsid w:val="009806E0"/>
    <w:rsid w:val="0098206A"/>
    <w:rsid w:val="0098443F"/>
    <w:rsid w:val="009859D5"/>
    <w:rsid w:val="00986343"/>
    <w:rsid w:val="00992028"/>
    <w:rsid w:val="009930D1"/>
    <w:rsid w:val="00994AD4"/>
    <w:rsid w:val="00996E5F"/>
    <w:rsid w:val="00997D81"/>
    <w:rsid w:val="009A1EC0"/>
    <w:rsid w:val="009B2464"/>
    <w:rsid w:val="009B2492"/>
    <w:rsid w:val="009B380F"/>
    <w:rsid w:val="009C3F3C"/>
    <w:rsid w:val="009C700B"/>
    <w:rsid w:val="009D1C80"/>
    <w:rsid w:val="009D5070"/>
    <w:rsid w:val="009D5CA2"/>
    <w:rsid w:val="009E3865"/>
    <w:rsid w:val="009E59B0"/>
    <w:rsid w:val="009E6ECA"/>
    <w:rsid w:val="009F31C5"/>
    <w:rsid w:val="009F5104"/>
    <w:rsid w:val="009F6D16"/>
    <w:rsid w:val="00A05D17"/>
    <w:rsid w:val="00A0607B"/>
    <w:rsid w:val="00A06C35"/>
    <w:rsid w:val="00A1047F"/>
    <w:rsid w:val="00A10B2B"/>
    <w:rsid w:val="00A1470A"/>
    <w:rsid w:val="00A153CC"/>
    <w:rsid w:val="00A201D4"/>
    <w:rsid w:val="00A20D94"/>
    <w:rsid w:val="00A20EDE"/>
    <w:rsid w:val="00A22050"/>
    <w:rsid w:val="00A22599"/>
    <w:rsid w:val="00A226CB"/>
    <w:rsid w:val="00A23280"/>
    <w:rsid w:val="00A2674C"/>
    <w:rsid w:val="00A349B3"/>
    <w:rsid w:val="00A46004"/>
    <w:rsid w:val="00A46208"/>
    <w:rsid w:val="00A522CE"/>
    <w:rsid w:val="00A55D6D"/>
    <w:rsid w:val="00A57244"/>
    <w:rsid w:val="00A574DC"/>
    <w:rsid w:val="00A613BC"/>
    <w:rsid w:val="00A62B89"/>
    <w:rsid w:val="00A63309"/>
    <w:rsid w:val="00A65E9F"/>
    <w:rsid w:val="00A666F6"/>
    <w:rsid w:val="00A67821"/>
    <w:rsid w:val="00A70887"/>
    <w:rsid w:val="00A72A87"/>
    <w:rsid w:val="00A73D40"/>
    <w:rsid w:val="00A767F0"/>
    <w:rsid w:val="00A80B08"/>
    <w:rsid w:val="00A81360"/>
    <w:rsid w:val="00A82639"/>
    <w:rsid w:val="00A83032"/>
    <w:rsid w:val="00A86A69"/>
    <w:rsid w:val="00A9003D"/>
    <w:rsid w:val="00A93AC0"/>
    <w:rsid w:val="00A9440D"/>
    <w:rsid w:val="00A95613"/>
    <w:rsid w:val="00A95C24"/>
    <w:rsid w:val="00A96E94"/>
    <w:rsid w:val="00AA3223"/>
    <w:rsid w:val="00AA7D2C"/>
    <w:rsid w:val="00AB0A5D"/>
    <w:rsid w:val="00AB3DEF"/>
    <w:rsid w:val="00AB5C5C"/>
    <w:rsid w:val="00AC4256"/>
    <w:rsid w:val="00AC6D88"/>
    <w:rsid w:val="00AD1AB7"/>
    <w:rsid w:val="00AD2C24"/>
    <w:rsid w:val="00AD60BD"/>
    <w:rsid w:val="00AD6E32"/>
    <w:rsid w:val="00AD7299"/>
    <w:rsid w:val="00AE3129"/>
    <w:rsid w:val="00AE438B"/>
    <w:rsid w:val="00AE53F1"/>
    <w:rsid w:val="00AE5F76"/>
    <w:rsid w:val="00AE62BF"/>
    <w:rsid w:val="00AE6DE9"/>
    <w:rsid w:val="00AE7A93"/>
    <w:rsid w:val="00AF4E2A"/>
    <w:rsid w:val="00AF5D46"/>
    <w:rsid w:val="00AF6721"/>
    <w:rsid w:val="00AF69D9"/>
    <w:rsid w:val="00AF7BE1"/>
    <w:rsid w:val="00B00246"/>
    <w:rsid w:val="00B01610"/>
    <w:rsid w:val="00B06D2A"/>
    <w:rsid w:val="00B112C0"/>
    <w:rsid w:val="00B115A7"/>
    <w:rsid w:val="00B1284C"/>
    <w:rsid w:val="00B12CDD"/>
    <w:rsid w:val="00B2040B"/>
    <w:rsid w:val="00B234FA"/>
    <w:rsid w:val="00B31181"/>
    <w:rsid w:val="00B34FDC"/>
    <w:rsid w:val="00B3657D"/>
    <w:rsid w:val="00B3691C"/>
    <w:rsid w:val="00B37507"/>
    <w:rsid w:val="00B43EEA"/>
    <w:rsid w:val="00B52203"/>
    <w:rsid w:val="00B53E93"/>
    <w:rsid w:val="00B55385"/>
    <w:rsid w:val="00B63B3A"/>
    <w:rsid w:val="00B65633"/>
    <w:rsid w:val="00B75FC7"/>
    <w:rsid w:val="00B85BEA"/>
    <w:rsid w:val="00B866CC"/>
    <w:rsid w:val="00B867E5"/>
    <w:rsid w:val="00B92BD8"/>
    <w:rsid w:val="00B92EB7"/>
    <w:rsid w:val="00B93541"/>
    <w:rsid w:val="00B9460D"/>
    <w:rsid w:val="00B95F79"/>
    <w:rsid w:val="00B96CF0"/>
    <w:rsid w:val="00BA2E1C"/>
    <w:rsid w:val="00BA3707"/>
    <w:rsid w:val="00BA5317"/>
    <w:rsid w:val="00BA79FF"/>
    <w:rsid w:val="00BB1EEC"/>
    <w:rsid w:val="00BB5AD8"/>
    <w:rsid w:val="00BB6CFB"/>
    <w:rsid w:val="00BC313B"/>
    <w:rsid w:val="00BC3EB1"/>
    <w:rsid w:val="00BC5297"/>
    <w:rsid w:val="00BC766D"/>
    <w:rsid w:val="00BD0236"/>
    <w:rsid w:val="00BD22FF"/>
    <w:rsid w:val="00BD30BA"/>
    <w:rsid w:val="00BD3320"/>
    <w:rsid w:val="00BD35E8"/>
    <w:rsid w:val="00BE21C0"/>
    <w:rsid w:val="00BE7582"/>
    <w:rsid w:val="00BF0714"/>
    <w:rsid w:val="00BF413D"/>
    <w:rsid w:val="00BF4A3D"/>
    <w:rsid w:val="00C01169"/>
    <w:rsid w:val="00C02550"/>
    <w:rsid w:val="00C03211"/>
    <w:rsid w:val="00C03C20"/>
    <w:rsid w:val="00C04F2B"/>
    <w:rsid w:val="00C05748"/>
    <w:rsid w:val="00C10503"/>
    <w:rsid w:val="00C11EF4"/>
    <w:rsid w:val="00C127CB"/>
    <w:rsid w:val="00C177A7"/>
    <w:rsid w:val="00C21D43"/>
    <w:rsid w:val="00C229F6"/>
    <w:rsid w:val="00C24D11"/>
    <w:rsid w:val="00C25106"/>
    <w:rsid w:val="00C31649"/>
    <w:rsid w:val="00C3305C"/>
    <w:rsid w:val="00C40476"/>
    <w:rsid w:val="00C447A6"/>
    <w:rsid w:val="00C468D4"/>
    <w:rsid w:val="00C51C64"/>
    <w:rsid w:val="00C53DFD"/>
    <w:rsid w:val="00C55F53"/>
    <w:rsid w:val="00C573F0"/>
    <w:rsid w:val="00C6096A"/>
    <w:rsid w:val="00C62847"/>
    <w:rsid w:val="00C71217"/>
    <w:rsid w:val="00C8076C"/>
    <w:rsid w:val="00C80F73"/>
    <w:rsid w:val="00C82090"/>
    <w:rsid w:val="00C868A2"/>
    <w:rsid w:val="00C87A38"/>
    <w:rsid w:val="00C87AC1"/>
    <w:rsid w:val="00C90AC8"/>
    <w:rsid w:val="00C92E77"/>
    <w:rsid w:val="00C96D60"/>
    <w:rsid w:val="00C97046"/>
    <w:rsid w:val="00CA20B7"/>
    <w:rsid w:val="00CA2D5B"/>
    <w:rsid w:val="00CA6C27"/>
    <w:rsid w:val="00CB1C33"/>
    <w:rsid w:val="00CB302D"/>
    <w:rsid w:val="00CB4B9A"/>
    <w:rsid w:val="00CC5613"/>
    <w:rsid w:val="00CC5B47"/>
    <w:rsid w:val="00CC6FE8"/>
    <w:rsid w:val="00CD72B3"/>
    <w:rsid w:val="00CE07CB"/>
    <w:rsid w:val="00CE07CC"/>
    <w:rsid w:val="00CE0D2F"/>
    <w:rsid w:val="00CE2A2C"/>
    <w:rsid w:val="00CE580A"/>
    <w:rsid w:val="00CF0590"/>
    <w:rsid w:val="00CF1517"/>
    <w:rsid w:val="00CF20B9"/>
    <w:rsid w:val="00CF30D2"/>
    <w:rsid w:val="00CF359D"/>
    <w:rsid w:val="00CF586C"/>
    <w:rsid w:val="00D01C85"/>
    <w:rsid w:val="00D04199"/>
    <w:rsid w:val="00D0499D"/>
    <w:rsid w:val="00D06400"/>
    <w:rsid w:val="00D103CE"/>
    <w:rsid w:val="00D12F84"/>
    <w:rsid w:val="00D13B1D"/>
    <w:rsid w:val="00D23DF9"/>
    <w:rsid w:val="00D2437D"/>
    <w:rsid w:val="00D2457E"/>
    <w:rsid w:val="00D24B9B"/>
    <w:rsid w:val="00D30025"/>
    <w:rsid w:val="00D30710"/>
    <w:rsid w:val="00D34A06"/>
    <w:rsid w:val="00D358D3"/>
    <w:rsid w:val="00D37F72"/>
    <w:rsid w:val="00D41458"/>
    <w:rsid w:val="00D429E2"/>
    <w:rsid w:val="00D45724"/>
    <w:rsid w:val="00D45DB6"/>
    <w:rsid w:val="00D47A9E"/>
    <w:rsid w:val="00D508FD"/>
    <w:rsid w:val="00D51A46"/>
    <w:rsid w:val="00D53432"/>
    <w:rsid w:val="00D54BEA"/>
    <w:rsid w:val="00D55273"/>
    <w:rsid w:val="00D65C5A"/>
    <w:rsid w:val="00D6674C"/>
    <w:rsid w:val="00D71DB3"/>
    <w:rsid w:val="00D73255"/>
    <w:rsid w:val="00D73734"/>
    <w:rsid w:val="00D74FF0"/>
    <w:rsid w:val="00D76429"/>
    <w:rsid w:val="00D76BB9"/>
    <w:rsid w:val="00D80816"/>
    <w:rsid w:val="00D81E5D"/>
    <w:rsid w:val="00D825CA"/>
    <w:rsid w:val="00D900B5"/>
    <w:rsid w:val="00D9039C"/>
    <w:rsid w:val="00D906F9"/>
    <w:rsid w:val="00D935B1"/>
    <w:rsid w:val="00DA2449"/>
    <w:rsid w:val="00DA29A7"/>
    <w:rsid w:val="00DB2CAA"/>
    <w:rsid w:val="00DB3279"/>
    <w:rsid w:val="00DC0199"/>
    <w:rsid w:val="00DC28C9"/>
    <w:rsid w:val="00DC6E62"/>
    <w:rsid w:val="00DC7D12"/>
    <w:rsid w:val="00DD1BDE"/>
    <w:rsid w:val="00DD1D85"/>
    <w:rsid w:val="00DD2094"/>
    <w:rsid w:val="00DD2D1B"/>
    <w:rsid w:val="00DD3A06"/>
    <w:rsid w:val="00DE53CC"/>
    <w:rsid w:val="00DF074E"/>
    <w:rsid w:val="00DF2926"/>
    <w:rsid w:val="00E00890"/>
    <w:rsid w:val="00E04F98"/>
    <w:rsid w:val="00E064EB"/>
    <w:rsid w:val="00E078A4"/>
    <w:rsid w:val="00E14DE7"/>
    <w:rsid w:val="00E174F3"/>
    <w:rsid w:val="00E20D21"/>
    <w:rsid w:val="00E23A05"/>
    <w:rsid w:val="00E257AA"/>
    <w:rsid w:val="00E2686F"/>
    <w:rsid w:val="00E2729F"/>
    <w:rsid w:val="00E3120E"/>
    <w:rsid w:val="00E31388"/>
    <w:rsid w:val="00E5190C"/>
    <w:rsid w:val="00E521C6"/>
    <w:rsid w:val="00E63B9D"/>
    <w:rsid w:val="00E65EF2"/>
    <w:rsid w:val="00E70E56"/>
    <w:rsid w:val="00E807B4"/>
    <w:rsid w:val="00E81021"/>
    <w:rsid w:val="00E83808"/>
    <w:rsid w:val="00E85701"/>
    <w:rsid w:val="00E915B5"/>
    <w:rsid w:val="00E9620A"/>
    <w:rsid w:val="00E9717E"/>
    <w:rsid w:val="00EA0DFF"/>
    <w:rsid w:val="00EA2941"/>
    <w:rsid w:val="00EB51D3"/>
    <w:rsid w:val="00EB6382"/>
    <w:rsid w:val="00EB67C9"/>
    <w:rsid w:val="00EB79A0"/>
    <w:rsid w:val="00EC1198"/>
    <w:rsid w:val="00EC3923"/>
    <w:rsid w:val="00EC532E"/>
    <w:rsid w:val="00EC620D"/>
    <w:rsid w:val="00ED1AF8"/>
    <w:rsid w:val="00ED36BF"/>
    <w:rsid w:val="00ED5F1A"/>
    <w:rsid w:val="00ED73FF"/>
    <w:rsid w:val="00EE2DF4"/>
    <w:rsid w:val="00EF14C3"/>
    <w:rsid w:val="00F014E7"/>
    <w:rsid w:val="00F016B6"/>
    <w:rsid w:val="00F01FAB"/>
    <w:rsid w:val="00F0429A"/>
    <w:rsid w:val="00F07235"/>
    <w:rsid w:val="00F1598D"/>
    <w:rsid w:val="00F2170C"/>
    <w:rsid w:val="00F247E8"/>
    <w:rsid w:val="00F306B5"/>
    <w:rsid w:val="00F324B7"/>
    <w:rsid w:val="00F34A94"/>
    <w:rsid w:val="00F36F93"/>
    <w:rsid w:val="00F403CD"/>
    <w:rsid w:val="00F407D3"/>
    <w:rsid w:val="00F46D59"/>
    <w:rsid w:val="00F522F7"/>
    <w:rsid w:val="00F5378B"/>
    <w:rsid w:val="00F6028D"/>
    <w:rsid w:val="00F61A6B"/>
    <w:rsid w:val="00F62AC0"/>
    <w:rsid w:val="00F67958"/>
    <w:rsid w:val="00F733C0"/>
    <w:rsid w:val="00F7346F"/>
    <w:rsid w:val="00F75F06"/>
    <w:rsid w:val="00F81F26"/>
    <w:rsid w:val="00F849A2"/>
    <w:rsid w:val="00F87AFF"/>
    <w:rsid w:val="00F90B7B"/>
    <w:rsid w:val="00F9186C"/>
    <w:rsid w:val="00F924E6"/>
    <w:rsid w:val="00F94823"/>
    <w:rsid w:val="00F9602A"/>
    <w:rsid w:val="00F97963"/>
    <w:rsid w:val="00F97997"/>
    <w:rsid w:val="00FA04BF"/>
    <w:rsid w:val="00FA11CC"/>
    <w:rsid w:val="00FA27A7"/>
    <w:rsid w:val="00FA4821"/>
    <w:rsid w:val="00FA5C66"/>
    <w:rsid w:val="00FA6141"/>
    <w:rsid w:val="00FA77AF"/>
    <w:rsid w:val="00FB0F92"/>
    <w:rsid w:val="00FC25B0"/>
    <w:rsid w:val="00FC3FED"/>
    <w:rsid w:val="00FC6038"/>
    <w:rsid w:val="00FD3E82"/>
    <w:rsid w:val="00FD5241"/>
    <w:rsid w:val="00FD5411"/>
    <w:rsid w:val="00FE253B"/>
    <w:rsid w:val="00FE349D"/>
    <w:rsid w:val="00FE3500"/>
    <w:rsid w:val="00FE48F6"/>
    <w:rsid w:val="00FF1665"/>
    <w:rsid w:val="00FF423D"/>
    <w:rsid w:val="00FF5901"/>
    <w:rsid w:val="066A41B2"/>
    <w:rsid w:val="06840AC2"/>
    <w:rsid w:val="0BDCAA76"/>
    <w:rsid w:val="0EF21E53"/>
    <w:rsid w:val="2670492A"/>
    <w:rsid w:val="27446757"/>
    <w:rsid w:val="35D12F72"/>
    <w:rsid w:val="3DBFF3EF"/>
    <w:rsid w:val="42845A62"/>
    <w:rsid w:val="570A5985"/>
    <w:rsid w:val="57A6ED98"/>
    <w:rsid w:val="5DA59D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2240A"/>
  <w15:docId w15:val="{7CCA2F1F-A360-47E8-83EC-842903B5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C Body"/>
    <w:qFormat/>
    <w:rsid w:val="00BD22FF"/>
    <w:pPr>
      <w:spacing w:line="360" w:lineRule="auto"/>
      <w:jc w:val="both"/>
    </w:pPr>
    <w:rPr>
      <w:rFonts w:ascii="Arial" w:hAnsi="Arial"/>
      <w:sz w:val="23"/>
      <w:szCs w:val="24"/>
      <w:lang w:eastAsia="en-US"/>
    </w:rPr>
  </w:style>
  <w:style w:type="paragraph" w:styleId="Heading1">
    <w:name w:val="heading 1"/>
    <w:next w:val="BodyText"/>
    <w:link w:val="Heading1Char"/>
    <w:uiPriority w:val="9"/>
    <w:rsid w:val="0026744D"/>
    <w:pPr>
      <w:keepNext/>
      <w:keepLines/>
      <w:numPr>
        <w:numId w:val="8"/>
      </w:numPr>
      <w:spacing w:after="240"/>
      <w:outlineLvl w:val="0"/>
    </w:pPr>
    <w:rPr>
      <w:rFonts w:ascii="Century Gothic" w:eastAsiaTheme="majorEastAsia" w:hAnsi="Century Gothic" w:cstheme="majorBidi"/>
      <w:b/>
      <w:bCs/>
      <w:color w:val="001C4A" w:themeColor="accent1" w:themeShade="BF"/>
      <w:sz w:val="36"/>
      <w:szCs w:val="28"/>
      <w:lang w:eastAsia="en-US"/>
    </w:rPr>
  </w:style>
  <w:style w:type="paragraph" w:styleId="Heading2">
    <w:name w:val="heading 2"/>
    <w:basedOn w:val="Normal"/>
    <w:next w:val="BodyText"/>
    <w:link w:val="Heading2Char"/>
    <w:uiPriority w:val="9"/>
    <w:unhideWhenUsed/>
    <w:rsid w:val="0026744D"/>
    <w:pPr>
      <w:numPr>
        <w:ilvl w:val="1"/>
        <w:numId w:val="8"/>
      </w:numPr>
      <w:spacing w:after="240" w:line="240" w:lineRule="auto"/>
      <w:outlineLvl w:val="1"/>
    </w:pPr>
    <w:rPr>
      <w:rFonts w:ascii="Century Gothic" w:hAnsi="Century Gothic"/>
      <w:b/>
      <w:bCs/>
      <w:color w:val="000000" w:themeColor="text1"/>
      <w:sz w:val="28"/>
      <w:szCs w:val="26"/>
    </w:rPr>
  </w:style>
  <w:style w:type="paragraph" w:styleId="Heading3">
    <w:name w:val="heading 3"/>
    <w:basedOn w:val="Normal"/>
    <w:next w:val="Normal"/>
    <w:link w:val="Heading3Char"/>
    <w:uiPriority w:val="9"/>
    <w:unhideWhenUsed/>
    <w:qFormat/>
    <w:rsid w:val="0026744D"/>
    <w:pPr>
      <w:keepNext/>
      <w:keepLines/>
      <w:numPr>
        <w:ilvl w:val="2"/>
        <w:numId w:val="8"/>
      </w:numPr>
      <w:spacing w:after="240" w:line="240" w:lineRule="auto"/>
      <w:outlineLvl w:val="2"/>
    </w:pPr>
    <w:rPr>
      <w:rFonts w:ascii="Century Gothic" w:eastAsiaTheme="majorEastAsia" w:hAnsi="Century Gothic" w:cstheme="majorBidi"/>
      <w:b/>
      <w:bCs/>
      <w:color w:val="000000" w:themeColor="text1"/>
      <w:sz w:val="24"/>
    </w:rPr>
  </w:style>
  <w:style w:type="paragraph" w:styleId="Heading4">
    <w:name w:val="heading 4"/>
    <w:basedOn w:val="Normal"/>
    <w:next w:val="Normal"/>
    <w:link w:val="Heading4Char"/>
    <w:uiPriority w:val="9"/>
    <w:unhideWhenUsed/>
    <w:qFormat/>
    <w:rsid w:val="0026744D"/>
    <w:pPr>
      <w:keepNext/>
      <w:keepLines/>
      <w:numPr>
        <w:ilvl w:val="3"/>
        <w:numId w:val="8"/>
      </w:numPr>
      <w:spacing w:after="240" w:line="240" w:lineRule="auto"/>
      <w:outlineLvl w:val="3"/>
    </w:pPr>
    <w:rPr>
      <w:rFonts w:ascii="Century Gothic" w:eastAsiaTheme="majorEastAsia" w:hAnsi="Century Gothic" w:cstheme="majorBidi"/>
      <w:b/>
      <w:bCs/>
      <w:i/>
      <w:iCs/>
      <w:color w:val="000000" w:themeColor="text1"/>
      <w:sz w:val="22"/>
    </w:rPr>
  </w:style>
  <w:style w:type="paragraph" w:styleId="Heading5">
    <w:name w:val="heading 5"/>
    <w:basedOn w:val="Normal"/>
    <w:next w:val="Normal"/>
    <w:link w:val="Heading5Char"/>
    <w:uiPriority w:val="9"/>
    <w:semiHidden/>
    <w:unhideWhenUsed/>
    <w:qFormat/>
    <w:rsid w:val="00D6674C"/>
    <w:pPr>
      <w:keepNext/>
      <w:keepLines/>
      <w:numPr>
        <w:ilvl w:val="4"/>
        <w:numId w:val="8"/>
      </w:numPr>
      <w:spacing w:before="200"/>
      <w:outlineLvl w:val="4"/>
    </w:pPr>
    <w:rPr>
      <w:rFonts w:asciiTheme="majorHAnsi" w:eastAsiaTheme="majorEastAsia" w:hAnsiTheme="majorHAnsi" w:cstheme="majorBidi"/>
      <w:color w:val="001231" w:themeColor="accent1" w:themeShade="7F"/>
    </w:rPr>
  </w:style>
  <w:style w:type="paragraph" w:styleId="Heading6">
    <w:name w:val="heading 6"/>
    <w:basedOn w:val="Normal"/>
    <w:next w:val="Normal"/>
    <w:link w:val="Heading6Char"/>
    <w:uiPriority w:val="9"/>
    <w:semiHidden/>
    <w:unhideWhenUsed/>
    <w:qFormat/>
    <w:rsid w:val="00D6674C"/>
    <w:pPr>
      <w:keepNext/>
      <w:keepLines/>
      <w:numPr>
        <w:ilvl w:val="5"/>
        <w:numId w:val="8"/>
      </w:numPr>
      <w:spacing w:before="200"/>
      <w:outlineLvl w:val="5"/>
    </w:pPr>
    <w:rPr>
      <w:rFonts w:asciiTheme="majorHAnsi" w:eastAsiaTheme="majorEastAsia" w:hAnsiTheme="majorHAnsi" w:cstheme="majorBidi"/>
      <w:i/>
      <w:iCs/>
      <w:color w:val="001231" w:themeColor="accent1" w:themeShade="7F"/>
    </w:rPr>
  </w:style>
  <w:style w:type="paragraph" w:styleId="Heading7">
    <w:name w:val="heading 7"/>
    <w:basedOn w:val="Normal"/>
    <w:next w:val="Normal"/>
    <w:link w:val="Heading7Char"/>
    <w:uiPriority w:val="9"/>
    <w:semiHidden/>
    <w:unhideWhenUsed/>
    <w:qFormat/>
    <w:rsid w:val="00D6674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674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674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Coverheading">
    <w:name w:val="WorkCover heading"/>
    <w:basedOn w:val="NoSpacing"/>
    <w:rsid w:val="00D103CE"/>
    <w:pPr>
      <w:jc w:val="both"/>
    </w:pPr>
    <w:rPr>
      <w:rFonts w:ascii="Arial" w:hAnsi="Arial" w:cs="Arial"/>
      <w:b/>
    </w:rPr>
  </w:style>
  <w:style w:type="paragraph" w:styleId="NoSpacing">
    <w:name w:val="No Spacing"/>
    <w:uiPriority w:val="1"/>
    <w:rsid w:val="00D103CE"/>
    <w:rPr>
      <w:sz w:val="24"/>
      <w:szCs w:val="24"/>
      <w:lang w:eastAsia="en-US"/>
    </w:rPr>
  </w:style>
  <w:style w:type="paragraph" w:customStyle="1" w:styleId="WorkCoverBody">
    <w:name w:val="WorkCover Body"/>
    <w:basedOn w:val="NoSpacing"/>
    <w:link w:val="WorkCoverBodyChar"/>
    <w:rsid w:val="00D103CE"/>
    <w:rPr>
      <w:rFonts w:ascii="Arial" w:hAnsi="Arial" w:cs="Arial"/>
    </w:rPr>
  </w:style>
  <w:style w:type="character" w:customStyle="1" w:styleId="WorkCoverBodyChar">
    <w:name w:val="WorkCover Body Char"/>
    <w:basedOn w:val="DefaultParagraphFont"/>
    <w:link w:val="WorkCoverBody"/>
    <w:rsid w:val="00D103CE"/>
    <w:rPr>
      <w:rFonts w:ascii="Arial" w:hAnsi="Arial" w:cs="Arial"/>
      <w:sz w:val="24"/>
      <w:szCs w:val="24"/>
      <w:lang w:eastAsia="en-US"/>
    </w:rPr>
  </w:style>
  <w:style w:type="paragraph" w:customStyle="1" w:styleId="WorkCoverbullett">
    <w:name w:val="WorkCover bullett"/>
    <w:basedOn w:val="NoSpacing"/>
    <w:link w:val="WorkCoverbullettChar"/>
    <w:rsid w:val="00D103CE"/>
    <w:pPr>
      <w:numPr>
        <w:numId w:val="1"/>
      </w:numPr>
      <w:spacing w:line="360" w:lineRule="auto"/>
      <w:jc w:val="both"/>
    </w:pPr>
    <w:rPr>
      <w:rFonts w:ascii="Arial" w:hAnsi="Arial" w:cs="Arial"/>
    </w:rPr>
  </w:style>
  <w:style w:type="character" w:customStyle="1" w:styleId="WorkCoverbullettChar">
    <w:name w:val="WorkCover bullett Char"/>
    <w:basedOn w:val="DefaultParagraphFont"/>
    <w:link w:val="WorkCoverbullett"/>
    <w:rsid w:val="00D103CE"/>
    <w:rPr>
      <w:rFonts w:ascii="Arial" w:hAnsi="Arial" w:cs="Arial"/>
      <w:sz w:val="24"/>
      <w:szCs w:val="24"/>
      <w:lang w:eastAsia="en-US"/>
    </w:rPr>
  </w:style>
  <w:style w:type="paragraph" w:customStyle="1" w:styleId="WCSubjectheading">
    <w:name w:val="WC Subject heading"/>
    <w:basedOn w:val="Normal"/>
    <w:link w:val="WCSubjectheadingChar"/>
    <w:qFormat/>
    <w:rsid w:val="00487F76"/>
    <w:pPr>
      <w:spacing w:before="240"/>
    </w:pPr>
    <w:rPr>
      <w:rFonts w:cs="Arial"/>
      <w:b/>
      <w:noProof/>
      <w:color w:val="000000"/>
      <w:sz w:val="20"/>
      <w:szCs w:val="20"/>
      <w:lang w:eastAsia="en-AU"/>
    </w:rPr>
  </w:style>
  <w:style w:type="character" w:customStyle="1" w:styleId="WCSubjectheadingChar">
    <w:name w:val="WC Subject heading Char"/>
    <w:basedOn w:val="DefaultParagraphFont"/>
    <w:link w:val="WCSubjectheading"/>
    <w:rsid w:val="00487F76"/>
    <w:rPr>
      <w:rFonts w:ascii="Arial" w:hAnsi="Arial" w:cs="Arial"/>
      <w:b/>
      <w:noProof/>
      <w:color w:val="000000"/>
    </w:rPr>
  </w:style>
  <w:style w:type="paragraph" w:customStyle="1" w:styleId="WCSubheading">
    <w:name w:val="WC Subheading"/>
    <w:basedOn w:val="Normal"/>
    <w:link w:val="WCSubheadingChar"/>
    <w:qFormat/>
    <w:rsid w:val="00E3120E"/>
    <w:pPr>
      <w:tabs>
        <w:tab w:val="left" w:pos="1545"/>
      </w:tabs>
      <w:spacing w:before="120" w:after="120"/>
    </w:pPr>
    <w:rPr>
      <w:rFonts w:cs="Arial"/>
      <w:b/>
      <w:color w:val="000000"/>
      <w:szCs w:val="20"/>
    </w:rPr>
  </w:style>
  <w:style w:type="character" w:customStyle="1" w:styleId="WCSubheadingChar">
    <w:name w:val="WC Subheading Char"/>
    <w:basedOn w:val="DefaultParagraphFont"/>
    <w:link w:val="WCSubheading"/>
    <w:rsid w:val="00E3120E"/>
    <w:rPr>
      <w:rFonts w:ascii="Arial" w:hAnsi="Arial" w:cs="Arial"/>
      <w:b/>
      <w:color w:val="000000"/>
      <w:sz w:val="23"/>
      <w:lang w:eastAsia="en-US"/>
    </w:rPr>
  </w:style>
  <w:style w:type="paragraph" w:customStyle="1" w:styleId="WCdotpoint">
    <w:name w:val="WC dot point"/>
    <w:basedOn w:val="Normal"/>
    <w:link w:val="WCdotpointChar"/>
    <w:qFormat/>
    <w:rsid w:val="00E3120E"/>
    <w:pPr>
      <w:numPr>
        <w:numId w:val="2"/>
      </w:numPr>
      <w:spacing w:before="120" w:after="120" w:line="240" w:lineRule="auto"/>
    </w:pPr>
    <w:rPr>
      <w:rFonts w:cs="Arial"/>
      <w:szCs w:val="23"/>
    </w:rPr>
  </w:style>
  <w:style w:type="character" w:customStyle="1" w:styleId="WCdotpointChar">
    <w:name w:val="WC dot point Char"/>
    <w:basedOn w:val="DefaultParagraphFont"/>
    <w:link w:val="WCdotpoint"/>
    <w:rsid w:val="00E3120E"/>
    <w:rPr>
      <w:rFonts w:ascii="Arial" w:hAnsi="Arial" w:cs="Arial"/>
      <w:sz w:val="23"/>
      <w:szCs w:val="23"/>
      <w:lang w:eastAsia="en-US"/>
    </w:rPr>
  </w:style>
  <w:style w:type="paragraph" w:customStyle="1" w:styleId="WCNumbered">
    <w:name w:val="WC Numbered"/>
    <w:basedOn w:val="WorkCoverBody"/>
    <w:link w:val="WCNumberedChar"/>
    <w:qFormat/>
    <w:rsid w:val="00E3120E"/>
    <w:pPr>
      <w:numPr>
        <w:numId w:val="3"/>
      </w:numPr>
    </w:pPr>
  </w:style>
  <w:style w:type="paragraph" w:styleId="Footer">
    <w:name w:val="footer"/>
    <w:basedOn w:val="Normal"/>
    <w:link w:val="FooterChar"/>
    <w:uiPriority w:val="99"/>
    <w:unhideWhenUsed/>
    <w:rsid w:val="00AE5F76"/>
    <w:pPr>
      <w:tabs>
        <w:tab w:val="center" w:pos="4513"/>
        <w:tab w:val="right" w:pos="9026"/>
      </w:tabs>
      <w:spacing w:before="20" w:after="20" w:line="240" w:lineRule="auto"/>
    </w:pPr>
    <w:rPr>
      <w:rFonts w:ascii="Century Gothic" w:hAnsi="Century Gothic"/>
      <w:color w:val="000000" w:themeColor="text1"/>
      <w:sz w:val="18"/>
    </w:rPr>
  </w:style>
  <w:style w:type="character" w:customStyle="1" w:styleId="FooterChar">
    <w:name w:val="Footer Char"/>
    <w:basedOn w:val="DefaultParagraphFont"/>
    <w:link w:val="Footer"/>
    <w:uiPriority w:val="99"/>
    <w:rsid w:val="00AE5F76"/>
    <w:rPr>
      <w:rFonts w:ascii="Century Gothic" w:hAnsi="Century Gothic"/>
      <w:color w:val="000000" w:themeColor="text1"/>
      <w:sz w:val="18"/>
      <w:szCs w:val="24"/>
      <w:lang w:eastAsia="en-US"/>
    </w:rPr>
  </w:style>
  <w:style w:type="character" w:customStyle="1" w:styleId="WCNumberedChar">
    <w:name w:val="WC Numbered Char"/>
    <w:basedOn w:val="FooterChar"/>
    <w:link w:val="WCNumbered"/>
    <w:rsid w:val="00E3120E"/>
    <w:rPr>
      <w:rFonts w:ascii="Arial" w:hAnsi="Arial" w:cs="Arial"/>
      <w:color w:val="000000" w:themeColor="text1"/>
      <w:sz w:val="24"/>
      <w:szCs w:val="24"/>
      <w:lang w:eastAsia="en-US"/>
    </w:rPr>
  </w:style>
  <w:style w:type="paragraph" w:customStyle="1" w:styleId="WCItal">
    <w:name w:val="WC Ital"/>
    <w:basedOn w:val="Normal"/>
    <w:link w:val="WCItalChar"/>
    <w:qFormat/>
    <w:rsid w:val="00E3120E"/>
    <w:rPr>
      <w:i/>
      <w:lang w:eastAsia="en-AU"/>
    </w:rPr>
  </w:style>
  <w:style w:type="character" w:customStyle="1" w:styleId="WCItalChar">
    <w:name w:val="WC Ital Char"/>
    <w:basedOn w:val="DefaultParagraphFont"/>
    <w:link w:val="WCItal"/>
    <w:rsid w:val="00E3120E"/>
    <w:rPr>
      <w:rFonts w:ascii="Arial" w:hAnsi="Arial"/>
      <w:i/>
      <w:sz w:val="23"/>
      <w:szCs w:val="24"/>
    </w:rPr>
  </w:style>
  <w:style w:type="paragraph" w:customStyle="1" w:styleId="WCMajorheading">
    <w:name w:val="WC Major heading"/>
    <w:basedOn w:val="Normal"/>
    <w:link w:val="WCMajorheadingChar"/>
    <w:qFormat/>
    <w:rsid w:val="00487F76"/>
    <w:rPr>
      <w:b/>
      <w:sz w:val="24"/>
    </w:rPr>
  </w:style>
  <w:style w:type="character" w:customStyle="1" w:styleId="WCMajorheadingChar">
    <w:name w:val="WC Major heading Char"/>
    <w:basedOn w:val="DefaultParagraphFont"/>
    <w:link w:val="WCMajorheading"/>
    <w:rsid w:val="00487F76"/>
    <w:rPr>
      <w:rFonts w:ascii="Arial" w:hAnsi="Arial"/>
      <w:b/>
      <w:sz w:val="24"/>
      <w:szCs w:val="24"/>
      <w:lang w:eastAsia="en-US"/>
    </w:rPr>
  </w:style>
  <w:style w:type="paragraph" w:customStyle="1" w:styleId="WCdocclass">
    <w:name w:val="WC doc class"/>
    <w:basedOn w:val="Footer"/>
    <w:link w:val="WCdocclassChar"/>
    <w:qFormat/>
    <w:rsid w:val="00E3120E"/>
    <w:pPr>
      <w:tabs>
        <w:tab w:val="clear" w:pos="9026"/>
        <w:tab w:val="center" w:pos="4800"/>
        <w:tab w:val="right" w:pos="9072"/>
      </w:tabs>
      <w:ind w:left="-567"/>
    </w:pPr>
    <w:rPr>
      <w:rFonts w:cs="Arial"/>
      <w:noProof/>
      <w:lang w:eastAsia="en-AU"/>
    </w:rPr>
  </w:style>
  <w:style w:type="character" w:customStyle="1" w:styleId="WCdocclassChar">
    <w:name w:val="WC doc class Char"/>
    <w:basedOn w:val="FooterChar"/>
    <w:link w:val="WCdocclass"/>
    <w:rsid w:val="00E3120E"/>
    <w:rPr>
      <w:rFonts w:ascii="Arial" w:hAnsi="Arial" w:cs="Arial"/>
      <w:noProof/>
      <w:color w:val="000000" w:themeColor="text1"/>
      <w:sz w:val="18"/>
      <w:szCs w:val="24"/>
      <w:lang w:eastAsia="en-US"/>
    </w:rPr>
  </w:style>
  <w:style w:type="paragraph" w:styleId="Header">
    <w:name w:val="header"/>
    <w:basedOn w:val="Normal"/>
    <w:link w:val="HeaderChar"/>
    <w:uiPriority w:val="99"/>
    <w:unhideWhenUsed/>
    <w:rsid w:val="00432808"/>
    <w:pPr>
      <w:tabs>
        <w:tab w:val="center" w:pos="4513"/>
        <w:tab w:val="right" w:pos="9026"/>
      </w:tabs>
      <w:spacing w:line="240" w:lineRule="auto"/>
    </w:pPr>
  </w:style>
  <w:style w:type="character" w:customStyle="1" w:styleId="HeaderChar">
    <w:name w:val="Header Char"/>
    <w:basedOn w:val="DefaultParagraphFont"/>
    <w:link w:val="Header"/>
    <w:uiPriority w:val="99"/>
    <w:rsid w:val="00432808"/>
    <w:rPr>
      <w:rFonts w:ascii="Arial" w:hAnsi="Arial"/>
      <w:sz w:val="23"/>
      <w:szCs w:val="24"/>
      <w:lang w:eastAsia="en-US"/>
    </w:rPr>
  </w:style>
  <w:style w:type="paragraph" w:customStyle="1" w:styleId="Header1">
    <w:name w:val="Header 1"/>
    <w:link w:val="Header1Char"/>
    <w:rsid w:val="00432808"/>
    <w:pPr>
      <w:spacing w:after="567" w:line="700" w:lineRule="exact"/>
      <w:jc w:val="right"/>
    </w:pPr>
    <w:rPr>
      <w:rFonts w:ascii="Arial" w:eastAsia="Arial" w:hAnsi="Arial" w:cs="Arial"/>
      <w:color w:val="000000"/>
      <w:sz w:val="70"/>
      <w:lang w:eastAsia="en-US"/>
    </w:rPr>
  </w:style>
  <w:style w:type="character" w:customStyle="1" w:styleId="Header1Char">
    <w:name w:val="Header 1 Char"/>
    <w:basedOn w:val="DefaultParagraphFont"/>
    <w:link w:val="Header1"/>
    <w:rsid w:val="00432808"/>
    <w:rPr>
      <w:rFonts w:ascii="Arial" w:eastAsia="Arial" w:hAnsi="Arial" w:cs="Arial"/>
      <w:color w:val="000000"/>
      <w:sz w:val="70"/>
      <w:lang w:eastAsia="en-US"/>
    </w:rPr>
  </w:style>
  <w:style w:type="paragraph" w:customStyle="1" w:styleId="Tipscopy">
    <w:name w:val="Tips copy"/>
    <w:basedOn w:val="Normal"/>
    <w:rsid w:val="00432808"/>
    <w:pPr>
      <w:widowControl w:val="0"/>
      <w:numPr>
        <w:numId w:val="4"/>
      </w:numPr>
      <w:suppressAutoHyphens/>
      <w:overflowPunct w:val="0"/>
      <w:autoSpaceDE w:val="0"/>
      <w:autoSpaceDN w:val="0"/>
      <w:adjustRightInd w:val="0"/>
      <w:spacing w:after="113" w:line="240" w:lineRule="exact"/>
      <w:ind w:left="357" w:right="-6" w:hanging="357"/>
      <w:jc w:val="left"/>
      <w:textAlignment w:val="baseline"/>
    </w:pPr>
    <w:rPr>
      <w:rFonts w:cs="Arial"/>
      <w:i/>
      <w:sz w:val="20"/>
      <w:szCs w:val="20"/>
      <w:lang w:eastAsia="en-AU"/>
    </w:rPr>
  </w:style>
  <w:style w:type="paragraph" w:styleId="BalloonText">
    <w:name w:val="Balloon Text"/>
    <w:basedOn w:val="Normal"/>
    <w:link w:val="BalloonTextChar"/>
    <w:uiPriority w:val="99"/>
    <w:semiHidden/>
    <w:unhideWhenUsed/>
    <w:rsid w:val="004328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808"/>
    <w:rPr>
      <w:rFonts w:ascii="Tahoma" w:hAnsi="Tahoma" w:cs="Tahoma"/>
      <w:sz w:val="16"/>
      <w:szCs w:val="16"/>
      <w:lang w:eastAsia="en-US"/>
    </w:rPr>
  </w:style>
  <w:style w:type="paragraph" w:styleId="TOC1">
    <w:name w:val="toc 1"/>
    <w:basedOn w:val="Normal"/>
    <w:next w:val="Normal"/>
    <w:autoRedefine/>
    <w:uiPriority w:val="39"/>
    <w:unhideWhenUsed/>
    <w:rsid w:val="00B92EB7"/>
    <w:pPr>
      <w:tabs>
        <w:tab w:val="left" w:pos="440"/>
        <w:tab w:val="left" w:leader="dot" w:pos="9356"/>
      </w:tabs>
      <w:spacing w:after="100"/>
      <w:jc w:val="left"/>
    </w:pPr>
    <w:rPr>
      <w:rFonts w:ascii="Century Gothic" w:hAnsi="Century Gothic"/>
      <w:sz w:val="22"/>
    </w:rPr>
  </w:style>
  <w:style w:type="paragraph" w:styleId="TOC2">
    <w:name w:val="toc 2"/>
    <w:basedOn w:val="Normal"/>
    <w:next w:val="Normal"/>
    <w:autoRedefine/>
    <w:uiPriority w:val="39"/>
    <w:unhideWhenUsed/>
    <w:rsid w:val="00B92EB7"/>
    <w:pPr>
      <w:tabs>
        <w:tab w:val="left" w:pos="442"/>
        <w:tab w:val="left" w:pos="9356"/>
      </w:tabs>
      <w:spacing w:after="100"/>
      <w:ind w:left="230"/>
    </w:pPr>
    <w:rPr>
      <w:rFonts w:ascii="Century Gothic" w:hAnsi="Century Gothic"/>
      <w:sz w:val="22"/>
    </w:rPr>
  </w:style>
  <w:style w:type="character" w:styleId="Hyperlink">
    <w:name w:val="Hyperlink"/>
    <w:basedOn w:val="DefaultParagraphFont"/>
    <w:uiPriority w:val="99"/>
    <w:unhideWhenUsed/>
    <w:rsid w:val="00432808"/>
    <w:rPr>
      <w:color w:val="0000FF" w:themeColor="hyperlink"/>
      <w:u w:val="single"/>
    </w:rPr>
  </w:style>
  <w:style w:type="character" w:customStyle="1" w:styleId="Heading1Char">
    <w:name w:val="Heading 1 Char"/>
    <w:basedOn w:val="DefaultParagraphFont"/>
    <w:link w:val="Heading1"/>
    <w:uiPriority w:val="9"/>
    <w:rsid w:val="0026744D"/>
    <w:rPr>
      <w:rFonts w:ascii="Century Gothic" w:eastAsiaTheme="majorEastAsia" w:hAnsi="Century Gothic" w:cstheme="majorBidi"/>
      <w:b/>
      <w:bCs/>
      <w:color w:val="001C4A" w:themeColor="accent1" w:themeShade="BF"/>
      <w:sz w:val="36"/>
      <w:szCs w:val="28"/>
      <w:lang w:eastAsia="en-US"/>
    </w:rPr>
  </w:style>
  <w:style w:type="paragraph" w:styleId="TOCHeading">
    <w:name w:val="TOC Heading"/>
    <w:basedOn w:val="Heading1"/>
    <w:next w:val="Normal"/>
    <w:uiPriority w:val="39"/>
    <w:unhideWhenUsed/>
    <w:qFormat/>
    <w:rsid w:val="002F0C53"/>
    <w:pPr>
      <w:pageBreakBefore/>
      <w:spacing w:before="240" w:after="360"/>
      <w:outlineLvl w:val="9"/>
    </w:pPr>
    <w:rPr>
      <w:sz w:val="32"/>
      <w:lang w:val="en-US"/>
    </w:rPr>
  </w:style>
  <w:style w:type="paragraph" w:styleId="ListParagraph">
    <w:name w:val="List Paragraph"/>
    <w:basedOn w:val="Normal"/>
    <w:uiPriority w:val="34"/>
    <w:qFormat/>
    <w:rsid w:val="00487F76"/>
    <w:pPr>
      <w:ind w:left="720"/>
      <w:contextualSpacing/>
    </w:pPr>
  </w:style>
  <w:style w:type="character" w:customStyle="1" w:styleId="Heading2Char">
    <w:name w:val="Heading 2 Char"/>
    <w:basedOn w:val="DefaultParagraphFont"/>
    <w:link w:val="Heading2"/>
    <w:uiPriority w:val="9"/>
    <w:rsid w:val="0026744D"/>
    <w:rPr>
      <w:rFonts w:ascii="Century Gothic" w:hAnsi="Century Gothic"/>
      <w:b/>
      <w:bCs/>
      <w:color w:val="000000" w:themeColor="text1"/>
      <w:sz w:val="28"/>
      <w:szCs w:val="26"/>
      <w:lang w:eastAsia="en-US"/>
    </w:rPr>
  </w:style>
  <w:style w:type="character" w:customStyle="1" w:styleId="Heading3Char">
    <w:name w:val="Heading 3 Char"/>
    <w:basedOn w:val="DefaultParagraphFont"/>
    <w:link w:val="Heading3"/>
    <w:uiPriority w:val="9"/>
    <w:rsid w:val="0026744D"/>
    <w:rPr>
      <w:rFonts w:ascii="Century Gothic" w:eastAsiaTheme="majorEastAsia" w:hAnsi="Century Gothic" w:cstheme="majorBidi"/>
      <w:b/>
      <w:bCs/>
      <w:color w:val="000000" w:themeColor="text1"/>
      <w:sz w:val="24"/>
      <w:szCs w:val="24"/>
      <w:lang w:eastAsia="en-US"/>
    </w:rPr>
  </w:style>
  <w:style w:type="table" w:customStyle="1" w:styleId="TableGrid1">
    <w:name w:val="Table Grid1"/>
    <w:basedOn w:val="TableNormal"/>
    <w:uiPriority w:val="59"/>
    <w:locked/>
    <w:rsid w:val="008A4955"/>
    <w:pPr>
      <w:ind w:left="357" w:hanging="357"/>
    </w:pPr>
    <w:rPr>
      <w:rFonts w:ascii="Arial" w:eastAsia="Arial" w:hAnsi="Arial"/>
      <w:color w:val="000000"/>
      <w:sz w:val="23"/>
      <w:szCs w:val="22"/>
      <w:lang w:eastAsia="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rPr>
        <w:rFonts w:ascii="Arial" w:hAnsi="Arial"/>
        <w:b/>
        <w:color w:val="FFFFFF"/>
      </w:rPr>
      <w:tblPr/>
      <w:tcPr>
        <w:shd w:val="clear" w:color="auto" w:fill="002664"/>
      </w:tcPr>
    </w:tblStylePr>
    <w:tblStylePr w:type="band2Horz">
      <w:tblPr/>
      <w:tcPr>
        <w:shd w:val="clear" w:color="auto" w:fill="F2F2F2"/>
      </w:tcPr>
    </w:tblStylePr>
  </w:style>
  <w:style w:type="table" w:styleId="TableGrid">
    <w:name w:val="Table Grid"/>
    <w:basedOn w:val="TableNormal"/>
    <w:uiPriority w:val="59"/>
    <w:rsid w:val="008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Subtitle"/>
    <w:link w:val="TitleChar"/>
    <w:uiPriority w:val="10"/>
    <w:rsid w:val="00B37507"/>
    <w:pPr>
      <w:pBdr>
        <w:bottom w:val="single" w:sz="8" w:space="4" w:color="002664" w:themeColor="accent1"/>
      </w:pBdr>
      <w:spacing w:before="4200" w:after="4200"/>
      <w:jc w:val="right"/>
    </w:pPr>
    <w:rPr>
      <w:rFonts w:ascii="Century Gothic" w:eastAsiaTheme="majorEastAsia" w:hAnsi="Century Gothic" w:cstheme="majorBidi"/>
      <w:color w:val="000000" w:themeColor="text1"/>
      <w:spacing w:val="5"/>
      <w:kern w:val="28"/>
      <w:sz w:val="72"/>
      <w:szCs w:val="52"/>
      <w:lang w:eastAsia="en-US"/>
    </w:rPr>
  </w:style>
  <w:style w:type="character" w:customStyle="1" w:styleId="TitleChar">
    <w:name w:val="Title Char"/>
    <w:basedOn w:val="DefaultParagraphFont"/>
    <w:link w:val="Title"/>
    <w:uiPriority w:val="10"/>
    <w:rsid w:val="00B37507"/>
    <w:rPr>
      <w:rFonts w:ascii="Century Gothic" w:eastAsiaTheme="majorEastAsia" w:hAnsi="Century Gothic" w:cstheme="majorBidi"/>
      <w:color w:val="000000" w:themeColor="text1"/>
      <w:spacing w:val="5"/>
      <w:kern w:val="28"/>
      <w:sz w:val="72"/>
      <w:szCs w:val="52"/>
      <w:lang w:eastAsia="en-US"/>
    </w:rPr>
  </w:style>
  <w:style w:type="paragraph" w:styleId="Subtitle">
    <w:name w:val="Subtitle"/>
    <w:basedOn w:val="Title"/>
    <w:link w:val="SubtitleChar"/>
    <w:uiPriority w:val="11"/>
    <w:rsid w:val="00547DED"/>
    <w:pPr>
      <w:numPr>
        <w:ilvl w:val="1"/>
      </w:numPr>
      <w:pBdr>
        <w:bottom w:val="none" w:sz="0" w:space="0" w:color="auto"/>
      </w:pBdr>
      <w:spacing w:before="1080" w:after="1080"/>
    </w:pPr>
    <w:rPr>
      <w:iCs/>
      <w:spacing w:val="15"/>
      <w:sz w:val="28"/>
      <w:szCs w:val="24"/>
    </w:rPr>
  </w:style>
  <w:style w:type="character" w:customStyle="1" w:styleId="SubtitleChar">
    <w:name w:val="Subtitle Char"/>
    <w:basedOn w:val="DefaultParagraphFont"/>
    <w:link w:val="Subtitle"/>
    <w:uiPriority w:val="11"/>
    <w:rsid w:val="00547DED"/>
    <w:rPr>
      <w:rFonts w:ascii="Century Gothic" w:eastAsiaTheme="majorEastAsia" w:hAnsi="Century Gothic" w:cstheme="majorBidi"/>
      <w:iCs/>
      <w:color w:val="000000" w:themeColor="text1"/>
      <w:spacing w:val="15"/>
      <w:kern w:val="28"/>
      <w:sz w:val="28"/>
      <w:szCs w:val="24"/>
      <w:lang w:eastAsia="en-US"/>
    </w:rPr>
  </w:style>
  <w:style w:type="paragraph" w:customStyle="1" w:styleId="TableText">
    <w:name w:val="Table Text"/>
    <w:qFormat/>
    <w:rsid w:val="0026744D"/>
    <w:pPr>
      <w:widowControl w:val="0"/>
      <w:overflowPunct w:val="0"/>
      <w:autoSpaceDE w:val="0"/>
      <w:autoSpaceDN w:val="0"/>
      <w:adjustRightInd w:val="0"/>
      <w:spacing w:before="40" w:after="40"/>
      <w:textAlignment w:val="baseline"/>
    </w:pPr>
    <w:rPr>
      <w:rFonts w:ascii="Century Gothic" w:hAnsi="Century Gothic"/>
      <w:bCs/>
    </w:rPr>
  </w:style>
  <w:style w:type="character" w:customStyle="1" w:styleId="Space">
    <w:name w:val="Space"/>
    <w:basedOn w:val="DefaultParagraphFont"/>
    <w:uiPriority w:val="1"/>
    <w:qFormat/>
    <w:rsid w:val="0072016B"/>
    <w:rPr>
      <w:sz w:val="6"/>
    </w:rPr>
  </w:style>
  <w:style w:type="paragraph" w:customStyle="1" w:styleId="Footerleft">
    <w:name w:val="Footer left"/>
    <w:qFormat/>
    <w:rsid w:val="00AE5F76"/>
    <w:pPr>
      <w:tabs>
        <w:tab w:val="center" w:pos="5103"/>
        <w:tab w:val="center" w:pos="5387"/>
        <w:tab w:val="right" w:pos="10206"/>
      </w:tabs>
      <w:spacing w:before="60"/>
    </w:pPr>
    <w:rPr>
      <w:rFonts w:ascii="Century Gothic" w:hAnsi="Century Gothic" w:cs="Arial"/>
      <w:noProof/>
      <w:sz w:val="18"/>
      <w:szCs w:val="24"/>
    </w:rPr>
  </w:style>
  <w:style w:type="paragraph" w:customStyle="1" w:styleId="Footercentre">
    <w:name w:val="Footer centre"/>
    <w:basedOn w:val="Footerleft"/>
    <w:qFormat/>
    <w:rsid w:val="00A86A69"/>
    <w:pPr>
      <w:jc w:val="center"/>
    </w:pPr>
  </w:style>
  <w:style w:type="paragraph" w:customStyle="1" w:styleId="Footerright">
    <w:name w:val="Footer right"/>
    <w:basedOn w:val="Footerleft"/>
    <w:qFormat/>
    <w:rsid w:val="00AE5F76"/>
    <w:pPr>
      <w:jc w:val="right"/>
    </w:pPr>
  </w:style>
  <w:style w:type="paragraph" w:styleId="Signature">
    <w:name w:val="Signature"/>
    <w:basedOn w:val="Normal"/>
    <w:link w:val="SignatureChar"/>
    <w:uiPriority w:val="99"/>
    <w:unhideWhenUsed/>
    <w:rsid w:val="00D429E2"/>
    <w:pPr>
      <w:spacing w:before="360" w:line="240" w:lineRule="auto"/>
      <w:jc w:val="left"/>
    </w:pPr>
    <w:rPr>
      <w:rFonts w:ascii="Century Gothic" w:hAnsi="Century Gothic"/>
      <w:sz w:val="20"/>
    </w:rPr>
  </w:style>
  <w:style w:type="character" w:customStyle="1" w:styleId="SignatureChar">
    <w:name w:val="Signature Char"/>
    <w:basedOn w:val="DefaultParagraphFont"/>
    <w:link w:val="Signature"/>
    <w:uiPriority w:val="99"/>
    <w:rsid w:val="00D429E2"/>
    <w:rPr>
      <w:rFonts w:ascii="Century Gothic" w:hAnsi="Century Gothic"/>
      <w:szCs w:val="24"/>
      <w:lang w:eastAsia="en-US"/>
    </w:rPr>
  </w:style>
  <w:style w:type="paragraph" w:customStyle="1" w:styleId="SectionHeading">
    <w:name w:val="Section Heading"/>
    <w:basedOn w:val="Normal"/>
    <w:qFormat/>
    <w:rsid w:val="00AE5F76"/>
    <w:pPr>
      <w:pageBreakBefore/>
      <w:widowControl w:val="0"/>
      <w:overflowPunct w:val="0"/>
      <w:autoSpaceDE w:val="0"/>
      <w:autoSpaceDN w:val="0"/>
      <w:adjustRightInd w:val="0"/>
      <w:spacing w:before="240" w:after="240" w:line="240" w:lineRule="auto"/>
      <w:jc w:val="left"/>
      <w:textAlignment w:val="baseline"/>
    </w:pPr>
    <w:rPr>
      <w:rFonts w:ascii="Century Gothic" w:hAnsi="Century Gothic"/>
      <w:b/>
      <w:sz w:val="32"/>
    </w:rPr>
  </w:style>
  <w:style w:type="numbering" w:customStyle="1" w:styleId="Style1">
    <w:name w:val="Style1"/>
    <w:uiPriority w:val="99"/>
    <w:rsid w:val="00D6674C"/>
    <w:pPr>
      <w:numPr>
        <w:numId w:val="7"/>
      </w:numPr>
    </w:pPr>
  </w:style>
  <w:style w:type="paragraph" w:styleId="BodyText">
    <w:name w:val="Body Text"/>
    <w:basedOn w:val="Normal"/>
    <w:link w:val="BodyTextChar"/>
    <w:uiPriority w:val="99"/>
    <w:unhideWhenUsed/>
    <w:rsid w:val="003650FF"/>
    <w:pPr>
      <w:spacing w:before="120" w:after="120" w:line="240" w:lineRule="auto"/>
      <w:ind w:left="851"/>
      <w:jc w:val="left"/>
    </w:pPr>
    <w:rPr>
      <w:rFonts w:ascii="Century Gothic" w:hAnsi="Century Gothic"/>
      <w:color w:val="000000" w:themeColor="text1"/>
      <w:sz w:val="20"/>
    </w:rPr>
  </w:style>
  <w:style w:type="character" w:customStyle="1" w:styleId="BodyTextChar">
    <w:name w:val="Body Text Char"/>
    <w:basedOn w:val="DefaultParagraphFont"/>
    <w:link w:val="BodyText"/>
    <w:uiPriority w:val="99"/>
    <w:rsid w:val="003650FF"/>
    <w:rPr>
      <w:rFonts w:ascii="Century Gothic" w:hAnsi="Century Gothic"/>
      <w:color w:val="000000" w:themeColor="text1"/>
      <w:szCs w:val="24"/>
      <w:lang w:eastAsia="en-US"/>
    </w:rPr>
  </w:style>
  <w:style w:type="character" w:customStyle="1" w:styleId="Heading4Char">
    <w:name w:val="Heading 4 Char"/>
    <w:basedOn w:val="DefaultParagraphFont"/>
    <w:link w:val="Heading4"/>
    <w:uiPriority w:val="9"/>
    <w:rsid w:val="0026744D"/>
    <w:rPr>
      <w:rFonts w:ascii="Century Gothic" w:eastAsiaTheme="majorEastAsia" w:hAnsi="Century Gothic" w:cstheme="majorBidi"/>
      <w:b/>
      <w:bCs/>
      <w:i/>
      <w:iCs/>
      <w:color w:val="000000" w:themeColor="text1"/>
      <w:sz w:val="22"/>
      <w:szCs w:val="24"/>
      <w:lang w:eastAsia="en-US"/>
    </w:rPr>
  </w:style>
  <w:style w:type="character" w:customStyle="1" w:styleId="Heading5Char">
    <w:name w:val="Heading 5 Char"/>
    <w:basedOn w:val="DefaultParagraphFont"/>
    <w:link w:val="Heading5"/>
    <w:uiPriority w:val="9"/>
    <w:semiHidden/>
    <w:rsid w:val="00D6674C"/>
    <w:rPr>
      <w:rFonts w:asciiTheme="majorHAnsi" w:eastAsiaTheme="majorEastAsia" w:hAnsiTheme="majorHAnsi" w:cstheme="majorBidi"/>
      <w:color w:val="001231" w:themeColor="accent1" w:themeShade="7F"/>
      <w:sz w:val="23"/>
      <w:szCs w:val="24"/>
      <w:lang w:eastAsia="en-US"/>
    </w:rPr>
  </w:style>
  <w:style w:type="character" w:customStyle="1" w:styleId="Heading6Char">
    <w:name w:val="Heading 6 Char"/>
    <w:basedOn w:val="DefaultParagraphFont"/>
    <w:link w:val="Heading6"/>
    <w:uiPriority w:val="9"/>
    <w:semiHidden/>
    <w:rsid w:val="00D6674C"/>
    <w:rPr>
      <w:rFonts w:asciiTheme="majorHAnsi" w:eastAsiaTheme="majorEastAsia" w:hAnsiTheme="majorHAnsi" w:cstheme="majorBidi"/>
      <w:i/>
      <w:iCs/>
      <w:color w:val="001231" w:themeColor="accent1" w:themeShade="7F"/>
      <w:sz w:val="23"/>
      <w:szCs w:val="24"/>
      <w:lang w:eastAsia="en-US"/>
    </w:rPr>
  </w:style>
  <w:style w:type="character" w:customStyle="1" w:styleId="Heading7Char">
    <w:name w:val="Heading 7 Char"/>
    <w:basedOn w:val="DefaultParagraphFont"/>
    <w:link w:val="Heading7"/>
    <w:uiPriority w:val="9"/>
    <w:semiHidden/>
    <w:rsid w:val="00D6674C"/>
    <w:rPr>
      <w:rFonts w:asciiTheme="majorHAnsi" w:eastAsiaTheme="majorEastAsia" w:hAnsiTheme="majorHAnsi" w:cstheme="majorBidi"/>
      <w:i/>
      <w:iCs/>
      <w:color w:val="404040" w:themeColor="text1" w:themeTint="BF"/>
      <w:sz w:val="23"/>
      <w:szCs w:val="24"/>
      <w:lang w:eastAsia="en-US"/>
    </w:rPr>
  </w:style>
  <w:style w:type="character" w:customStyle="1" w:styleId="Heading8Char">
    <w:name w:val="Heading 8 Char"/>
    <w:basedOn w:val="DefaultParagraphFont"/>
    <w:link w:val="Heading8"/>
    <w:uiPriority w:val="9"/>
    <w:semiHidden/>
    <w:rsid w:val="00D6674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6674C"/>
    <w:rPr>
      <w:rFonts w:asciiTheme="majorHAnsi" w:eastAsiaTheme="majorEastAsia" w:hAnsiTheme="majorHAnsi" w:cstheme="majorBidi"/>
      <w:i/>
      <w:iCs/>
      <w:color w:val="404040" w:themeColor="text1" w:themeTint="BF"/>
      <w:lang w:eastAsia="en-US"/>
    </w:rPr>
  </w:style>
  <w:style w:type="character" w:styleId="Strong">
    <w:name w:val="Strong"/>
    <w:basedOn w:val="DefaultParagraphFont"/>
    <w:uiPriority w:val="22"/>
    <w:rsid w:val="0026744D"/>
    <w:rPr>
      <w:b/>
      <w:bCs/>
    </w:rPr>
  </w:style>
  <w:style w:type="paragraph" w:customStyle="1" w:styleId="Graphic">
    <w:name w:val="Graphic"/>
    <w:basedOn w:val="Normal"/>
    <w:qFormat/>
    <w:rsid w:val="00FA11CC"/>
    <w:pPr>
      <w:widowControl w:val="0"/>
      <w:overflowPunct w:val="0"/>
      <w:autoSpaceDE w:val="0"/>
      <w:autoSpaceDN w:val="0"/>
      <w:adjustRightInd w:val="0"/>
      <w:spacing w:before="120" w:after="60" w:line="240" w:lineRule="auto"/>
      <w:jc w:val="right"/>
      <w:textAlignment w:val="baseline"/>
    </w:pPr>
    <w:rPr>
      <w:rFonts w:ascii="Century Gothic" w:hAnsi="Century Gothic"/>
      <w:noProof/>
      <w:sz w:val="20"/>
      <w:szCs w:val="20"/>
      <w:lang w:eastAsia="en-AU"/>
    </w:rPr>
  </w:style>
  <w:style w:type="paragraph" w:styleId="Caption">
    <w:name w:val="caption"/>
    <w:basedOn w:val="Normal"/>
    <w:next w:val="Normal"/>
    <w:uiPriority w:val="35"/>
    <w:unhideWhenUsed/>
    <w:qFormat/>
    <w:rsid w:val="00FC3FED"/>
    <w:pPr>
      <w:spacing w:before="60" w:after="240" w:line="240" w:lineRule="auto"/>
      <w:ind w:left="1418"/>
      <w:jc w:val="left"/>
    </w:pPr>
    <w:rPr>
      <w:rFonts w:ascii="Century Gothic" w:hAnsi="Century Gothic"/>
      <w:bCs/>
      <w:i/>
      <w:color w:val="000000" w:themeColor="text1"/>
      <w:sz w:val="18"/>
      <w:szCs w:val="18"/>
    </w:rPr>
  </w:style>
  <w:style w:type="paragraph" w:styleId="ListBullet">
    <w:name w:val="List Bullet"/>
    <w:basedOn w:val="Normal"/>
    <w:uiPriority w:val="99"/>
    <w:unhideWhenUsed/>
    <w:rsid w:val="00C05748"/>
    <w:pPr>
      <w:numPr>
        <w:numId w:val="5"/>
      </w:numPr>
      <w:spacing w:line="240" w:lineRule="auto"/>
      <w:ind w:left="1559" w:hanging="425"/>
      <w:contextualSpacing/>
    </w:pPr>
    <w:rPr>
      <w:rFonts w:ascii="Century Gothic" w:hAnsi="Century Gothic"/>
      <w:color w:val="000000" w:themeColor="text1"/>
      <w:sz w:val="20"/>
    </w:rPr>
  </w:style>
  <w:style w:type="paragraph" w:styleId="ListBullet2">
    <w:name w:val="List Bullet 2"/>
    <w:basedOn w:val="Normal"/>
    <w:uiPriority w:val="99"/>
    <w:unhideWhenUsed/>
    <w:rsid w:val="00C05748"/>
    <w:pPr>
      <w:numPr>
        <w:numId w:val="6"/>
      </w:numPr>
      <w:contextualSpacing/>
    </w:pPr>
  </w:style>
  <w:style w:type="paragraph" w:customStyle="1" w:styleId="Appendix">
    <w:name w:val="Appendix"/>
    <w:basedOn w:val="SectionHeading"/>
    <w:qFormat/>
    <w:rsid w:val="00525169"/>
    <w:rPr>
      <w:lang w:eastAsia="en-AU"/>
    </w:rPr>
  </w:style>
  <w:style w:type="paragraph" w:styleId="BlockText">
    <w:name w:val="Block Text"/>
    <w:basedOn w:val="Normal"/>
    <w:uiPriority w:val="99"/>
    <w:unhideWhenUsed/>
    <w:rsid w:val="00B112C0"/>
    <w:pPr>
      <w:pBdr>
        <w:top w:val="single" w:sz="2" w:space="10" w:color="002664" w:themeColor="accent1" w:shadow="1" w:frame="1"/>
        <w:left w:val="single" w:sz="2" w:space="10" w:color="002664" w:themeColor="accent1" w:shadow="1" w:frame="1"/>
        <w:bottom w:val="single" w:sz="2" w:space="10" w:color="002664" w:themeColor="accent1" w:shadow="1" w:frame="1"/>
        <w:right w:val="single" w:sz="2" w:space="10" w:color="002664" w:themeColor="accent1" w:shadow="1" w:frame="1"/>
      </w:pBdr>
      <w:ind w:left="1152" w:right="1152"/>
    </w:pPr>
    <w:rPr>
      <w:rFonts w:asciiTheme="minorHAnsi" w:eastAsiaTheme="minorEastAsia" w:hAnsiTheme="minorHAnsi" w:cstheme="minorBidi"/>
      <w:i/>
      <w:iCs/>
      <w:color w:val="002664" w:themeColor="accent1"/>
    </w:rPr>
  </w:style>
  <w:style w:type="paragraph" w:styleId="BodyText2">
    <w:name w:val="Body Text 2"/>
    <w:basedOn w:val="Normal"/>
    <w:link w:val="BodyText2Char"/>
    <w:uiPriority w:val="99"/>
    <w:unhideWhenUsed/>
    <w:rsid w:val="00B112C0"/>
    <w:pPr>
      <w:spacing w:before="120" w:after="120" w:line="240" w:lineRule="auto"/>
    </w:pPr>
    <w:rPr>
      <w:rFonts w:ascii="Century Gothic" w:hAnsi="Century Gothic"/>
      <w:sz w:val="20"/>
    </w:rPr>
  </w:style>
  <w:style w:type="character" w:customStyle="1" w:styleId="BodyText2Char">
    <w:name w:val="Body Text 2 Char"/>
    <w:basedOn w:val="DefaultParagraphFont"/>
    <w:link w:val="BodyText2"/>
    <w:uiPriority w:val="99"/>
    <w:rsid w:val="00B112C0"/>
    <w:rPr>
      <w:rFonts w:ascii="Century Gothic" w:hAnsi="Century Gothic"/>
      <w:szCs w:val="24"/>
      <w:lang w:eastAsia="en-US"/>
    </w:rPr>
  </w:style>
  <w:style w:type="paragraph" w:styleId="TOC3">
    <w:name w:val="toc 3"/>
    <w:basedOn w:val="Normal"/>
    <w:next w:val="Normal"/>
    <w:autoRedefine/>
    <w:uiPriority w:val="39"/>
    <w:semiHidden/>
    <w:unhideWhenUsed/>
    <w:rsid w:val="00DC28C9"/>
    <w:pPr>
      <w:spacing w:after="100"/>
      <w:ind w:left="460"/>
    </w:pPr>
    <w:rPr>
      <w:rFonts w:ascii="Century Gothic" w:hAnsi="Century Gothic"/>
      <w:sz w:val="20"/>
    </w:rPr>
  </w:style>
  <w:style w:type="character" w:styleId="PlaceholderText">
    <w:name w:val="Placeholder Text"/>
    <w:basedOn w:val="DefaultParagraphFont"/>
    <w:uiPriority w:val="99"/>
    <w:semiHidden/>
    <w:rsid w:val="0072016B"/>
    <w:rPr>
      <w:color w:val="808080"/>
    </w:rPr>
  </w:style>
  <w:style w:type="paragraph" w:styleId="NormalWeb">
    <w:name w:val="Normal (Web)"/>
    <w:basedOn w:val="Normal"/>
    <w:uiPriority w:val="99"/>
    <w:semiHidden/>
    <w:unhideWhenUsed/>
    <w:rsid w:val="00F6028D"/>
    <w:pPr>
      <w:spacing w:before="100" w:beforeAutospacing="1" w:after="100" w:afterAutospacing="1" w:line="240" w:lineRule="auto"/>
      <w:jc w:val="left"/>
    </w:pPr>
    <w:rPr>
      <w:rFonts w:ascii="Times New Roman" w:eastAsiaTheme="minorEastAsia" w:hAnsi="Times New Roman"/>
      <w:sz w:val="24"/>
      <w:lang w:eastAsia="en-AU"/>
    </w:rPr>
  </w:style>
  <w:style w:type="paragraph" w:customStyle="1" w:styleId="Bullet">
    <w:name w:val="Bullet"/>
    <w:basedOn w:val="Normal"/>
    <w:rsid w:val="00B3657D"/>
    <w:pPr>
      <w:numPr>
        <w:numId w:val="18"/>
      </w:numPr>
      <w:spacing w:after="120"/>
      <w:jc w:val="left"/>
    </w:pPr>
    <w:rPr>
      <w:rFonts w:cs="Arial"/>
      <w:sz w:val="22"/>
    </w:rPr>
  </w:style>
  <w:style w:type="character" w:styleId="UnresolvedMention">
    <w:name w:val="Unresolved Mention"/>
    <w:basedOn w:val="DefaultParagraphFont"/>
    <w:uiPriority w:val="99"/>
    <w:unhideWhenUsed/>
    <w:rsid w:val="00702CC8"/>
    <w:rPr>
      <w:color w:val="605E5C"/>
      <w:shd w:val="clear" w:color="auto" w:fill="E1DFDD"/>
    </w:rPr>
  </w:style>
  <w:style w:type="character" w:styleId="CommentReference">
    <w:name w:val="annotation reference"/>
    <w:basedOn w:val="DefaultParagraphFont"/>
    <w:uiPriority w:val="99"/>
    <w:semiHidden/>
    <w:unhideWhenUsed/>
    <w:rsid w:val="004D440D"/>
    <w:rPr>
      <w:sz w:val="16"/>
      <w:szCs w:val="16"/>
    </w:rPr>
  </w:style>
  <w:style w:type="paragraph" w:styleId="CommentText">
    <w:name w:val="annotation text"/>
    <w:basedOn w:val="Normal"/>
    <w:link w:val="CommentTextChar"/>
    <w:uiPriority w:val="99"/>
    <w:semiHidden/>
    <w:unhideWhenUsed/>
    <w:rsid w:val="004D440D"/>
    <w:pPr>
      <w:spacing w:line="240" w:lineRule="auto"/>
    </w:pPr>
    <w:rPr>
      <w:sz w:val="20"/>
      <w:szCs w:val="20"/>
    </w:rPr>
  </w:style>
  <w:style w:type="character" w:customStyle="1" w:styleId="CommentTextChar">
    <w:name w:val="Comment Text Char"/>
    <w:basedOn w:val="DefaultParagraphFont"/>
    <w:link w:val="CommentText"/>
    <w:uiPriority w:val="99"/>
    <w:semiHidden/>
    <w:rsid w:val="004D440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D440D"/>
    <w:rPr>
      <w:b/>
      <w:bCs/>
    </w:rPr>
  </w:style>
  <w:style w:type="character" w:customStyle="1" w:styleId="CommentSubjectChar">
    <w:name w:val="Comment Subject Char"/>
    <w:basedOn w:val="CommentTextChar"/>
    <w:link w:val="CommentSubject"/>
    <w:uiPriority w:val="99"/>
    <w:semiHidden/>
    <w:rsid w:val="004D440D"/>
    <w:rPr>
      <w:rFonts w:ascii="Arial" w:hAnsi="Arial"/>
      <w:b/>
      <w:bCs/>
      <w:lang w:eastAsia="en-US"/>
    </w:rPr>
  </w:style>
  <w:style w:type="character" w:styleId="Mention">
    <w:name w:val="Mention"/>
    <w:basedOn w:val="DefaultParagraphFont"/>
    <w:uiPriority w:val="99"/>
    <w:unhideWhenUsed/>
    <w:rsid w:val="004D07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0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S2573@customerservice.nsw.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2664"/>
      </a:accent1>
      <a:accent2>
        <a:srgbClr val="478DFF"/>
      </a:accent2>
      <a:accent3>
        <a:srgbClr val="A7C9FF"/>
      </a:accent3>
      <a:accent4>
        <a:srgbClr val="F2F2F2"/>
      </a:accent4>
      <a:accent5>
        <a:srgbClr val="868686"/>
      </a:accent5>
      <a:accent6>
        <a:srgbClr val="B1B1B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A4C1260356B947AE9DDDFDD22ACA05" ma:contentTypeVersion="6" ma:contentTypeDescription="Create a new document." ma:contentTypeScope="" ma:versionID="684c7b2a59629899208980961b4579de">
  <xsd:schema xmlns:xsd="http://www.w3.org/2001/XMLSchema" xmlns:xs="http://www.w3.org/2001/XMLSchema" xmlns:p="http://schemas.microsoft.com/office/2006/metadata/properties" xmlns:ns2="f86897c0-edfb-4174-891f-258c169c14f3" xmlns:ns3="434b252a-6330-41f7-90b1-bd95523f8e53" targetNamespace="http://schemas.microsoft.com/office/2006/metadata/properties" ma:root="true" ma:fieldsID="e5aef06f23dc11cc20740868ba16a72b" ns2:_="" ns3:_="">
    <xsd:import namespace="f86897c0-edfb-4174-891f-258c169c14f3"/>
    <xsd:import namespace="434b252a-6330-41f7-90b1-bd95523f8e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97c0-edfb-4174-891f-258c169c1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b252a-6330-41f7-90b1-bd95523f8e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4b252a-6330-41f7-90b1-bd95523f8e53">
      <UserInfo>
        <DisplayName>Chandu Konakanchi</DisplayName>
        <AccountId>27</AccountId>
        <AccountType/>
      </UserInfo>
    </SharedWithUsers>
  </documentManagement>
</p:properties>
</file>

<file path=customXml/itemProps1.xml><?xml version="1.0" encoding="utf-8"?>
<ds:datastoreItem xmlns:ds="http://schemas.openxmlformats.org/officeDocument/2006/customXml" ds:itemID="{93E3EB93-C5C5-45ED-B142-4E25B1A62A1B}">
  <ds:schemaRefs>
    <ds:schemaRef ds:uri="http://schemas.microsoft.com/sharepoint/v3/contenttype/forms"/>
  </ds:schemaRefs>
</ds:datastoreItem>
</file>

<file path=customXml/itemProps2.xml><?xml version="1.0" encoding="utf-8"?>
<ds:datastoreItem xmlns:ds="http://schemas.openxmlformats.org/officeDocument/2006/customXml" ds:itemID="{56830F5C-AFD3-448D-8BA0-8E34ECC0EC89}">
  <ds:schemaRefs>
    <ds:schemaRef ds:uri="http://schemas.openxmlformats.org/officeDocument/2006/bibliography"/>
  </ds:schemaRefs>
</ds:datastoreItem>
</file>

<file path=customXml/itemProps3.xml><?xml version="1.0" encoding="utf-8"?>
<ds:datastoreItem xmlns:ds="http://schemas.openxmlformats.org/officeDocument/2006/customXml" ds:itemID="{08A29156-4F3C-4EE7-A14E-8BAE7B3BB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97c0-edfb-4174-891f-258c169c14f3"/>
    <ds:schemaRef ds:uri="434b252a-6330-41f7-90b1-bd95523f8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34095-4B3C-431D-8C54-1BA613C9BF05}">
  <ds:schemaRefs>
    <ds:schemaRef ds:uri="http://schemas.microsoft.com/office/2006/metadata/properties"/>
    <ds:schemaRef ds:uri="http://schemas.microsoft.com/office/infopath/2007/PartnerControls"/>
    <ds:schemaRef ds:uri="434b252a-6330-41f7-90b1-bd95523f8e53"/>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Workcover NSW</Company>
  <LinksUpToDate>false</LinksUpToDate>
  <CharactersWithSpaces>15523</CharactersWithSpaces>
  <SharedDoc>false</SharedDoc>
  <HLinks>
    <vt:vector size="24" baseType="variant">
      <vt:variant>
        <vt:i4>39</vt:i4>
      </vt:variant>
      <vt:variant>
        <vt:i4>0</vt:i4>
      </vt:variant>
      <vt:variant>
        <vt:i4>0</vt:i4>
      </vt:variant>
      <vt:variant>
        <vt:i4>5</vt:i4>
      </vt:variant>
      <vt:variant>
        <vt:lpwstr>mailto:ITS2573@customerservice.nsw.gov.au</vt:lpwstr>
      </vt:variant>
      <vt:variant>
        <vt:lpwstr/>
      </vt:variant>
      <vt:variant>
        <vt:i4>3211341</vt:i4>
      </vt:variant>
      <vt:variant>
        <vt:i4>6</vt:i4>
      </vt:variant>
      <vt:variant>
        <vt:i4>0</vt:i4>
      </vt:variant>
      <vt:variant>
        <vt:i4>5</vt:i4>
      </vt:variant>
      <vt:variant>
        <vt:lpwstr>mailto:Chandu.Konakanchi@customerservice.nsw.gov.au</vt:lpwstr>
      </vt:variant>
      <vt:variant>
        <vt:lpwstr/>
      </vt:variant>
      <vt:variant>
        <vt:i4>3211341</vt:i4>
      </vt:variant>
      <vt:variant>
        <vt:i4>3</vt:i4>
      </vt:variant>
      <vt:variant>
        <vt:i4>0</vt:i4>
      </vt:variant>
      <vt:variant>
        <vt:i4>5</vt:i4>
      </vt:variant>
      <vt:variant>
        <vt:lpwstr>mailto:Chandu.Konakanchi@customerservice.nsw.gov.au</vt:lpwstr>
      </vt:variant>
      <vt:variant>
        <vt:lpwstr/>
      </vt:variant>
      <vt:variant>
        <vt:i4>3211341</vt:i4>
      </vt:variant>
      <vt:variant>
        <vt:i4>0</vt:i4>
      </vt:variant>
      <vt:variant>
        <vt:i4>0</vt:i4>
      </vt:variant>
      <vt:variant>
        <vt:i4>5</vt:i4>
      </vt:variant>
      <vt:variant>
        <vt:lpwstr>mailto:Chandu.Konakanchi@customerservice.nsw.gov.au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Hansen</dc:creator>
  <cp:keywords/>
  <cp:lastModifiedBy>Nadia Karasawa</cp:lastModifiedBy>
  <cp:revision>379</cp:revision>
  <cp:lastPrinted>2014-03-03T04:33:00Z</cp:lastPrinted>
  <dcterms:created xsi:type="dcterms:W3CDTF">2021-11-09T23:50:00Z</dcterms:created>
  <dcterms:modified xsi:type="dcterms:W3CDTF">2022-03-29T00:04:00Z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0x010100FFA4C1260356B947AE9DDDFDD22ACA05</vt:lpwstr>
  </property>
</Properties>
</file>