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E32F" w14:textId="5B408242" w:rsidR="001A695F" w:rsidRDefault="00EC35E5" w:rsidP="00EC35E5">
      <w:pPr>
        <w:pStyle w:val="Caption"/>
        <w:keepNext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r>
        <w:t xml:space="preserve"> - Trigger event management process</w:t>
      </w:r>
    </w:p>
    <w:p w14:paraId="7155D3CB" w14:textId="04AAFE7F" w:rsidR="00D01D12" w:rsidRPr="00D01D12" w:rsidRDefault="00D01D12" w:rsidP="00D01D12">
      <w:r w:rsidRPr="0013745F">
        <w:rPr>
          <w:noProof/>
        </w:rPr>
        <w:drawing>
          <wp:inline distT="0" distB="0" distL="0" distR="0" wp14:anchorId="2EF20968" wp14:editId="44897F33">
            <wp:extent cx="7600315" cy="486027"/>
            <wp:effectExtent l="0" t="0" r="635" b="9525"/>
            <wp:docPr id="61680868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08686" name="Picture 1" descr="A screenshot of a computer&#10;&#10;AI-generated content may be incorrect."/>
                    <pic:cNvPicPr/>
                  </pic:nvPicPr>
                  <pic:blipFill rotWithShape="1">
                    <a:blip r:embed="rId6"/>
                    <a:srcRect t="592" b="89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9596" cy="502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E0A1FC" w14:textId="398D7752" w:rsidR="00D01D12" w:rsidRPr="00D01D12" w:rsidRDefault="00D01D12" w:rsidP="00D01D12">
      <w:r w:rsidRPr="007303F2">
        <w:rPr>
          <w:noProof/>
        </w:rPr>
        <w:drawing>
          <wp:inline distT="0" distB="0" distL="0" distR="0" wp14:anchorId="03274F1F" wp14:editId="3687BDA0">
            <wp:extent cx="7600385" cy="4626321"/>
            <wp:effectExtent l="0" t="0" r="635" b="3175"/>
            <wp:docPr id="475145279" name="Picture 1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45279" name="Picture 1" descr="A diagram of a flowchar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00385" cy="4626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1D12" w:rsidRPr="00D01D12" w:rsidSect="00D01D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BE6FC" w14:textId="77777777" w:rsidR="007E35DC" w:rsidRDefault="007E35DC" w:rsidP="00EC35E5">
      <w:pPr>
        <w:spacing w:before="0" w:after="0" w:line="240" w:lineRule="auto"/>
      </w:pPr>
      <w:r>
        <w:separator/>
      </w:r>
    </w:p>
  </w:endnote>
  <w:endnote w:type="continuationSeparator" w:id="0">
    <w:p w14:paraId="20C8CF60" w14:textId="77777777" w:rsidR="007E35DC" w:rsidRDefault="007E35DC" w:rsidP="00EC35E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33D4" w14:textId="77777777" w:rsidR="00EC35E5" w:rsidRDefault="00EC35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76B1" w14:textId="77777777" w:rsidR="00EC35E5" w:rsidRDefault="00EC35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2DBC" w14:textId="77777777" w:rsidR="00EC35E5" w:rsidRDefault="00EC3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C675B" w14:textId="77777777" w:rsidR="007E35DC" w:rsidRDefault="007E35DC" w:rsidP="00EC35E5">
      <w:pPr>
        <w:spacing w:before="0" w:after="0" w:line="240" w:lineRule="auto"/>
      </w:pPr>
      <w:r>
        <w:separator/>
      </w:r>
    </w:p>
  </w:footnote>
  <w:footnote w:type="continuationSeparator" w:id="0">
    <w:p w14:paraId="523AFD56" w14:textId="77777777" w:rsidR="007E35DC" w:rsidRDefault="007E35DC" w:rsidP="00EC35E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87DC5" w14:textId="77777777" w:rsidR="00EC35E5" w:rsidRDefault="00EC35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3F11" w14:textId="77777777" w:rsidR="00EC35E5" w:rsidRDefault="00EC35E5" w:rsidP="00EC35E5">
    <w:pPr>
      <w:pStyle w:val="Header"/>
      <w:tabs>
        <w:tab w:val="clear" w:pos="4513"/>
        <w:tab w:val="right" w:pos="6804"/>
      </w:tabs>
      <w:ind w:firstLine="720"/>
      <w:rPr>
        <w:rFonts w:cs="Arial"/>
        <w:b/>
        <w:color w:val="002060"/>
      </w:rPr>
    </w:pPr>
    <w:bookmarkStart w:id="0" w:name="_Hlk51611691"/>
    <w:bookmarkStart w:id="1" w:name="_Hlk51611692"/>
    <w:bookmarkStart w:id="2" w:name="_Hlk51611696"/>
    <w:bookmarkStart w:id="3" w:name="_Hlk51611697"/>
    <w:bookmarkStart w:id="4" w:name="_Hlk51611698"/>
    <w:bookmarkStart w:id="5" w:name="_Hlk51611699"/>
    <w:bookmarkStart w:id="6" w:name="_Hlk51611700"/>
    <w:bookmarkStart w:id="7" w:name="_Hlk51611701"/>
    <w:bookmarkStart w:id="8" w:name="_Hlk51611702"/>
    <w:bookmarkStart w:id="9" w:name="_Hlk51611703"/>
    <w:bookmarkStart w:id="10" w:name="_Hlk51611710"/>
    <w:bookmarkStart w:id="11" w:name="_Hlk51611711"/>
    <w:bookmarkStart w:id="12" w:name="_Hlk51612053"/>
    <w:bookmarkStart w:id="13" w:name="_Hlk51612054"/>
    <w:bookmarkStart w:id="14" w:name="_Hlk51612425"/>
    <w:bookmarkStart w:id="15" w:name="_Hlk51612426"/>
    <w:r>
      <w:rPr>
        <w:noProof/>
        <w:lang w:eastAsia="en-AU"/>
      </w:rPr>
      <w:drawing>
        <wp:inline distT="0" distB="0" distL="0" distR="0" wp14:anchorId="13524ABE" wp14:editId="748CD7FD">
          <wp:extent cx="665480" cy="719455"/>
          <wp:effectExtent l="0" t="0" r="1270" b="4445"/>
          <wp:docPr id="3" name="image1.jpeg" descr="Figure 5 in Appendix A visually represents the trigger event management proces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38"/>
                  <a:stretch/>
                </pic:blipFill>
                <pic:spPr bwMode="auto">
                  <a:xfrm>
                    <a:off x="0" y="0"/>
                    <a:ext cx="665480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cs="Arial"/>
        <w:color w:val="002060"/>
      </w:rPr>
      <w:t>A</w:t>
    </w:r>
    <w:bookmarkStart w:id="16" w:name="_Hlk17971228"/>
    <w:bookmarkStart w:id="17" w:name="_Hlk17971229"/>
    <w:bookmarkStart w:id="18" w:name="_Hlk17971230"/>
    <w:bookmarkStart w:id="19" w:name="_Hlk18399514"/>
    <w:bookmarkStart w:id="20" w:name="_Hlk18399515"/>
    <w:bookmarkStart w:id="21" w:name="_Hlk18399516"/>
    <w:r>
      <w:rPr>
        <w:rFonts w:cs="Arial"/>
        <w:color w:val="002060"/>
      </w:rPr>
      <w:t>ccreditation Program for Construction Procurement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  <w:bookmarkEnd w:id="16"/>
  <w:bookmarkEnd w:id="17"/>
  <w:bookmarkEnd w:id="18"/>
  <w:bookmarkEnd w:id="19"/>
  <w:bookmarkEnd w:id="20"/>
  <w:bookmarkEnd w:id="21"/>
  <w:p w14:paraId="21AD0024" w14:textId="77777777" w:rsidR="00EC35E5" w:rsidRPr="00EC35E5" w:rsidRDefault="00EC35E5" w:rsidP="00EC35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EFCE6" w14:textId="77777777" w:rsidR="00EC35E5" w:rsidRDefault="00EC35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E5"/>
    <w:rsid w:val="001A695F"/>
    <w:rsid w:val="003F1247"/>
    <w:rsid w:val="007E35DC"/>
    <w:rsid w:val="00810AA0"/>
    <w:rsid w:val="009020AE"/>
    <w:rsid w:val="00D01D12"/>
    <w:rsid w:val="00EC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408913"/>
  <w15:chartTrackingRefBased/>
  <w15:docId w15:val="{2B85D22F-A88B-486D-AF37-32041233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5E5"/>
    <w:pPr>
      <w:spacing w:before="120" w:after="120" w:line="260" w:lineRule="atLeas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5E5"/>
    <w:pPr>
      <w:keepNext/>
      <w:spacing w:before="240" w:line="240" w:lineRule="auto"/>
      <w:outlineLvl w:val="0"/>
    </w:pPr>
    <w:rPr>
      <w:color w:val="002664"/>
      <w:sz w:val="4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C35E5"/>
    <w:pPr>
      <w:spacing w:after="200" w:line="240" w:lineRule="auto"/>
    </w:pPr>
    <w:rPr>
      <w:b/>
      <w:bCs/>
      <w:color w:val="002664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C35E5"/>
    <w:rPr>
      <w:rFonts w:ascii="Arial" w:hAnsi="Arial"/>
      <w:b/>
      <w:bCs/>
      <w:color w:val="002664"/>
      <w:sz w:val="20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C35E5"/>
    <w:rPr>
      <w:rFonts w:ascii="Arial" w:hAnsi="Arial"/>
      <w:color w:val="002664"/>
      <w:sz w:val="40"/>
      <w:szCs w:val="60"/>
    </w:rPr>
  </w:style>
  <w:style w:type="paragraph" w:styleId="Header">
    <w:name w:val="header"/>
    <w:basedOn w:val="Normal"/>
    <w:link w:val="HeaderChar"/>
    <w:uiPriority w:val="99"/>
    <w:unhideWhenUsed/>
    <w:rsid w:val="00EC35E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5E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C35E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5E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62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Lateisha Peachey</dc:creator>
  <cp:keywords/>
  <dc:description/>
  <cp:lastModifiedBy>Laura Hobbs</cp:lastModifiedBy>
  <cp:revision>2</cp:revision>
  <dcterms:created xsi:type="dcterms:W3CDTF">2025-12-16T03:47:00Z</dcterms:created>
  <dcterms:modified xsi:type="dcterms:W3CDTF">2025-12-16T03:47:00Z</dcterms:modified>
</cp:coreProperties>
</file>