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4"/>
      </w:tblGrid>
      <w:tr w:rsidR="00A93E68" w:rsidRPr="0002516B" w14:paraId="0B6FD509" w14:textId="77777777">
        <w:tc>
          <w:tcPr>
            <w:tcW w:w="7194" w:type="dxa"/>
          </w:tcPr>
          <w:p w14:paraId="3D15DFF1" w14:textId="3484CD2C" w:rsidR="00013429" w:rsidRPr="0002516B" w:rsidRDefault="00013429" w:rsidP="00854D53">
            <w:pPr>
              <w:pStyle w:val="ugheading1"/>
              <w:rPr>
                <w:color w:val="FFFFFF"/>
              </w:rPr>
            </w:pPr>
            <w:bookmarkStart w:id="0" w:name="gc21_user_guidance"/>
            <w:r w:rsidRPr="0002516B">
              <w:t xml:space="preserve">User </w:t>
            </w:r>
            <w:r w:rsidR="001166C1">
              <w:t>G</w:t>
            </w:r>
            <w:r w:rsidRPr="0002516B">
              <w:t>uidance</w:t>
            </w:r>
          </w:p>
          <w:p w14:paraId="0B3CF1B4" w14:textId="36B133D4" w:rsidR="00013429" w:rsidRPr="0002516B" w:rsidRDefault="00013429" w:rsidP="00854D53">
            <w:pPr>
              <w:rPr>
                <w:rFonts w:ascii="Arial" w:hAnsi="Arial" w:cs="Arial"/>
                <w:color w:val="0000FF"/>
                <w:sz w:val="18"/>
              </w:rPr>
            </w:pPr>
            <w:r w:rsidRPr="0002516B">
              <w:rPr>
                <w:rFonts w:ascii="Arial" w:hAnsi="Arial" w:cs="Arial"/>
                <w:color w:val="0000FF"/>
                <w:sz w:val="18"/>
              </w:rPr>
              <w:t xml:space="preserve">This document is part of </w:t>
            </w:r>
            <w:r w:rsidR="00A209E4">
              <w:rPr>
                <w:rFonts w:ascii="Arial" w:hAnsi="Arial" w:cs="Arial"/>
                <w:b/>
                <w:bCs/>
                <w:color w:val="0000FF"/>
                <w:sz w:val="18"/>
              </w:rPr>
              <w:t>MW21</w:t>
            </w:r>
            <w:r w:rsidR="00562006">
              <w:rPr>
                <w:rFonts w:ascii="Arial" w:hAnsi="Arial" w:cs="Arial"/>
                <w:b/>
                <w:bCs/>
                <w:color w:val="0000FF"/>
                <w:sz w:val="18"/>
              </w:rPr>
              <w:t>-</w:t>
            </w:r>
            <w:r w:rsidR="00A209E4">
              <w:rPr>
                <w:rFonts w:ascii="Arial" w:hAnsi="Arial" w:cs="Arial"/>
                <w:b/>
                <w:bCs/>
                <w:color w:val="0000FF"/>
                <w:sz w:val="18"/>
              </w:rPr>
              <w:t>LG</w:t>
            </w:r>
            <w:r w:rsidR="00D3295E">
              <w:rPr>
                <w:rFonts w:ascii="Arial" w:hAnsi="Arial" w:cs="Arial"/>
                <w:b/>
                <w:bCs/>
                <w:color w:val="0000FF"/>
                <w:sz w:val="18"/>
              </w:rPr>
              <w:t xml:space="preserve"> (Local Government)</w:t>
            </w:r>
            <w:r w:rsidR="00A209E4" w:rsidRPr="00625EBB">
              <w:rPr>
                <w:rFonts w:ascii="Arial" w:hAnsi="Arial" w:cs="Arial"/>
                <w:b/>
                <w:bCs/>
                <w:color w:val="0000FF"/>
                <w:sz w:val="18"/>
              </w:rPr>
              <w:t xml:space="preserve"> Version</w:t>
            </w:r>
            <w:r w:rsidR="00A209E4">
              <w:rPr>
                <w:rFonts w:ascii="Arial" w:hAnsi="Arial" w:cs="Arial"/>
                <w:b/>
                <w:bCs/>
                <w:color w:val="0000FF"/>
                <w:sz w:val="18"/>
              </w:rPr>
              <w:t xml:space="preserve"> </w:t>
            </w:r>
            <w:r w:rsidR="00A209E4" w:rsidRPr="00982970">
              <w:rPr>
                <w:rFonts w:ascii="Arial" w:hAnsi="Arial" w:cs="Arial"/>
                <w:color w:val="0000FF"/>
                <w:sz w:val="18"/>
              </w:rPr>
              <w:t xml:space="preserve">and differs from the </w:t>
            </w:r>
            <w:r w:rsidR="00A209E4">
              <w:rPr>
                <w:rFonts w:ascii="Arial" w:hAnsi="Arial" w:cs="Arial"/>
                <w:color w:val="0000FF"/>
                <w:sz w:val="18"/>
              </w:rPr>
              <w:t xml:space="preserve">MW21 </w:t>
            </w:r>
            <w:r w:rsidR="00A209E4" w:rsidRPr="00982970">
              <w:rPr>
                <w:rFonts w:ascii="Arial" w:hAnsi="Arial" w:cs="Arial"/>
                <w:color w:val="0000FF"/>
                <w:sz w:val="18"/>
              </w:rPr>
              <w:t>standard form</w:t>
            </w:r>
            <w:r w:rsidR="00A209E4">
              <w:rPr>
                <w:rFonts w:ascii="Arial" w:hAnsi="Arial" w:cs="Arial"/>
                <w:color w:val="0000FF"/>
                <w:sz w:val="18"/>
              </w:rPr>
              <w:t>s</w:t>
            </w:r>
            <w:r w:rsidRPr="0002516B">
              <w:rPr>
                <w:rFonts w:ascii="Arial" w:hAnsi="Arial" w:cs="Arial"/>
                <w:color w:val="0000FF"/>
                <w:sz w:val="18"/>
                <w:shd w:val="clear" w:color="auto" w:fill="FFFFFF"/>
              </w:rPr>
              <w:t>.</w:t>
            </w:r>
            <w:r w:rsidR="004F4D1D" w:rsidRPr="0002516B">
              <w:rPr>
                <w:rFonts w:ascii="Arial" w:hAnsi="Arial" w:cs="Arial"/>
                <w:color w:val="0000FF"/>
                <w:sz w:val="18"/>
                <w:shd w:val="clear" w:color="auto" w:fill="FFFFFF"/>
              </w:rPr>
              <w:t xml:space="preserve"> </w:t>
            </w:r>
            <w:r w:rsidR="001166C1">
              <w:rPr>
                <w:rFonts w:ascii="Arial" w:hAnsi="Arial" w:cs="Arial"/>
                <w:color w:val="0000FF"/>
                <w:sz w:val="18"/>
                <w:shd w:val="clear" w:color="auto" w:fill="FFFFFF"/>
              </w:rPr>
              <w:t xml:space="preserve">Note the User </w:t>
            </w:r>
            <w:r w:rsidR="004F4D1D" w:rsidRPr="0002516B">
              <w:rPr>
                <w:rFonts w:ascii="Arial" w:hAnsi="Arial" w:cs="Arial"/>
                <w:color w:val="0000FF"/>
                <w:sz w:val="18"/>
                <w:shd w:val="clear" w:color="auto" w:fill="FFFFFF"/>
              </w:rPr>
              <w:t xml:space="preserve">Guidance </w:t>
            </w:r>
            <w:r w:rsidR="001166C1">
              <w:rPr>
                <w:rFonts w:ascii="Arial" w:hAnsi="Arial" w:cs="Arial"/>
                <w:color w:val="0000FF"/>
                <w:sz w:val="18"/>
                <w:shd w:val="clear" w:color="auto" w:fill="FFFFFF"/>
              </w:rPr>
              <w:t xml:space="preserve">in this document </w:t>
            </w:r>
            <w:r w:rsidR="004F4D1D" w:rsidRPr="0002516B">
              <w:rPr>
                <w:rFonts w:ascii="Arial" w:hAnsi="Arial" w:cs="Arial"/>
                <w:color w:val="0000FF"/>
                <w:sz w:val="18"/>
                <w:shd w:val="clear" w:color="auto" w:fill="FFFFFF"/>
              </w:rPr>
              <w:t xml:space="preserve">is based on </w:t>
            </w:r>
            <w:r w:rsidR="001166C1">
              <w:rPr>
                <w:rFonts w:ascii="Arial" w:hAnsi="Arial" w:cs="Arial"/>
                <w:color w:val="0000FF"/>
                <w:sz w:val="18"/>
                <w:shd w:val="clear" w:color="auto" w:fill="FFFFFF"/>
              </w:rPr>
              <w:t xml:space="preserve">functionality </w:t>
            </w:r>
            <w:r w:rsidR="00B547AC">
              <w:rPr>
                <w:rFonts w:ascii="Arial" w:hAnsi="Arial" w:cs="Arial"/>
                <w:color w:val="0000FF"/>
                <w:sz w:val="18"/>
                <w:shd w:val="clear" w:color="auto" w:fill="FFFFFF"/>
              </w:rPr>
              <w:t xml:space="preserve">in </w:t>
            </w:r>
            <w:r w:rsidR="004F4D1D" w:rsidRPr="0002516B">
              <w:rPr>
                <w:rFonts w:ascii="Arial" w:hAnsi="Arial" w:cs="Arial"/>
                <w:color w:val="0000FF"/>
                <w:sz w:val="18"/>
                <w:shd w:val="clear" w:color="auto" w:fill="FFFFFF"/>
              </w:rPr>
              <w:t xml:space="preserve">Microsoft 365 </w:t>
            </w:r>
            <w:r w:rsidR="00BE768A" w:rsidRPr="0002516B">
              <w:rPr>
                <w:rFonts w:ascii="Arial" w:hAnsi="Arial" w:cs="Arial"/>
                <w:color w:val="0000FF"/>
                <w:sz w:val="18"/>
                <w:shd w:val="clear" w:color="auto" w:fill="FFFFFF"/>
              </w:rPr>
              <w:t>Word</w:t>
            </w:r>
            <w:r w:rsidR="004F4D1D" w:rsidRPr="0002516B">
              <w:rPr>
                <w:rFonts w:ascii="Arial" w:hAnsi="Arial" w:cs="Arial"/>
                <w:color w:val="0000FF"/>
                <w:sz w:val="18"/>
                <w:shd w:val="clear" w:color="auto" w:fill="FFFFFF"/>
              </w:rPr>
              <w:t>.</w:t>
            </w:r>
          </w:p>
          <w:p w14:paraId="3C112F01" w14:textId="77777777" w:rsidR="00013429" w:rsidRPr="0002516B" w:rsidRDefault="00013429" w:rsidP="00184F22">
            <w:pPr>
              <w:pStyle w:val="ugheading2"/>
              <w:numPr>
                <w:ilvl w:val="0"/>
                <w:numId w:val="15"/>
              </w:numPr>
              <w:ind w:left="351" w:hanging="283"/>
            </w:pPr>
            <w:r w:rsidRPr="0002516B">
              <w:t>Guide notes</w:t>
            </w:r>
          </w:p>
          <w:p w14:paraId="7A44FE12" w14:textId="77777777" w:rsidR="00013429" w:rsidRPr="0002516B" w:rsidRDefault="00013429" w:rsidP="00854D53">
            <w:pPr>
              <w:pStyle w:val="ugtext"/>
              <w:ind w:firstLine="351"/>
            </w:pPr>
            <w:r w:rsidRPr="0002516B">
              <w:t>This standard form contains guidance in hidden text, i.e.:</w:t>
            </w:r>
          </w:p>
          <w:p w14:paraId="43D3E808" w14:textId="77777777" w:rsidR="00013429" w:rsidRPr="0002516B" w:rsidRDefault="00013429" w:rsidP="00854D53">
            <w:pPr>
              <w:spacing w:before="60"/>
              <w:ind w:left="743"/>
              <w:rPr>
                <w:rFonts w:ascii="Arial" w:hAnsi="Arial" w:cs="Arial"/>
                <w:b/>
                <w:bCs/>
                <w:color w:val="FFFFFF"/>
                <w:sz w:val="18"/>
              </w:rPr>
            </w:pPr>
            <w:r w:rsidRPr="0002516B">
              <w:rPr>
                <w:rFonts w:ascii="Arial" w:hAnsi="Arial" w:cs="Arial"/>
                <w:b/>
                <w:bCs/>
                <w:color w:val="FF0000"/>
                <w:sz w:val="18"/>
              </w:rPr>
              <w:t xml:space="preserve">GUIDE NOTES, </w:t>
            </w:r>
          </w:p>
          <w:p w14:paraId="33795F89" w14:textId="77777777" w:rsidR="00013429" w:rsidRPr="0002516B" w:rsidRDefault="00013429" w:rsidP="00854D53">
            <w:pPr>
              <w:ind w:left="743"/>
              <w:rPr>
                <w:rFonts w:ascii="Arial" w:hAnsi="Arial" w:cs="Arial"/>
                <w:color w:val="FFFFFF"/>
                <w:sz w:val="18"/>
              </w:rPr>
            </w:pPr>
            <w:r w:rsidRPr="0002516B">
              <w:rPr>
                <w:rFonts w:ascii="Arial" w:hAnsi="Arial" w:cs="Arial"/>
                <w:color w:val="FF0000"/>
                <w:sz w:val="18"/>
              </w:rPr>
              <w:t>Guide Note examples</w:t>
            </w:r>
          </w:p>
          <w:p w14:paraId="691ADDEB" w14:textId="46C05EB5" w:rsidR="00F1186A" w:rsidRPr="0002516B" w:rsidRDefault="00013429" w:rsidP="00184F22">
            <w:pPr>
              <w:pStyle w:val="ugtext"/>
              <w:numPr>
                <w:ilvl w:val="0"/>
                <w:numId w:val="15"/>
              </w:numPr>
              <w:ind w:left="351" w:hanging="283"/>
              <w:rPr>
                <w:rFonts w:cs="Arial"/>
                <w:b/>
                <w:bCs/>
              </w:rPr>
            </w:pPr>
            <w:r w:rsidRPr="0002516B">
              <w:rPr>
                <w:b/>
                <w:bCs/>
              </w:rPr>
              <w:t>Viewing guide notes</w:t>
            </w:r>
            <w:r w:rsidR="00F1186A" w:rsidRPr="0002516B">
              <w:rPr>
                <w:rFonts w:cs="Arial"/>
                <w:b/>
                <w:bCs/>
              </w:rPr>
              <w:t xml:space="preserve"> </w:t>
            </w:r>
          </w:p>
          <w:p w14:paraId="5A16C2C3" w14:textId="3DCC73CF" w:rsidR="00F1186A" w:rsidRPr="0002516B" w:rsidRDefault="00F1186A" w:rsidP="00854D53">
            <w:pPr>
              <w:pStyle w:val="ugtext"/>
              <w:spacing w:after="60"/>
              <w:ind w:left="352"/>
            </w:pPr>
            <w:r w:rsidRPr="0002516B">
              <w:t xml:space="preserve">If the guide notes are not visible, click on the </w:t>
            </w:r>
            <w:r w:rsidR="00B442E6" w:rsidRPr="0002516B">
              <w:t xml:space="preserve">Home/ </w:t>
            </w:r>
            <w:r w:rsidRPr="0002516B">
              <w:rPr>
                <w:b/>
                <w:bCs/>
              </w:rPr>
              <w:t>Show/Hide</w:t>
            </w:r>
            <w:r w:rsidRPr="0002516B">
              <w:t xml:space="preserve"> button</w:t>
            </w:r>
            <w:r w:rsidRPr="0002516B">
              <w:rPr>
                <w:noProof/>
              </w:rPr>
              <w:t xml:space="preserve"> </w:t>
            </w:r>
            <w:r w:rsidRPr="0002516B">
              <w:rPr>
                <w:noProof/>
                <w:lang w:eastAsia="en-AU"/>
              </w:rPr>
              <w:drawing>
                <wp:inline distT="0" distB="0" distL="0" distR="0" wp14:anchorId="58140819" wp14:editId="13879588">
                  <wp:extent cx="114300" cy="133350"/>
                  <wp:effectExtent l="0" t="0" r="0" b="0"/>
                  <wp:docPr id="5" name="Picture 5" descr="Paragraph Show / Hide butt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graph Show / Hide button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p w14:paraId="5F9B668A" w14:textId="205438E1" w:rsidR="00F1186A" w:rsidRPr="0002516B" w:rsidRDefault="00F1186A" w:rsidP="00854D53">
            <w:pPr>
              <w:pStyle w:val="ugtext"/>
              <w:ind w:left="351"/>
              <w:rPr>
                <w:color w:val="FFFFFF"/>
              </w:rPr>
            </w:pPr>
            <w:r w:rsidRPr="0002516B">
              <w:t>If this does not work:</w:t>
            </w:r>
          </w:p>
          <w:p w14:paraId="50C5AA18" w14:textId="149E3CB3" w:rsidR="00013429" w:rsidRPr="0002516B" w:rsidRDefault="00013429" w:rsidP="00854D53">
            <w:pPr>
              <w:pStyle w:val="Tableparagraphsubdotpoint"/>
              <w:spacing w:before="60" w:after="60"/>
              <w:ind w:left="380" w:firstLine="255"/>
            </w:pPr>
            <w:r w:rsidRPr="0002516B">
              <w:rPr>
                <w:b/>
                <w:bCs/>
                <w:szCs w:val="20"/>
              </w:rPr>
              <w:t>•</w:t>
            </w:r>
            <w:r w:rsidR="008E32D3" w:rsidRPr="0002516B">
              <w:rPr>
                <w:b/>
                <w:bCs/>
                <w:szCs w:val="20"/>
              </w:rPr>
              <w:t xml:space="preserve"> </w:t>
            </w:r>
            <w:r w:rsidRPr="0002516B">
              <w:t xml:space="preserve">Go to </w:t>
            </w:r>
            <w:r w:rsidRPr="0002516B">
              <w:rPr>
                <w:b/>
                <w:bCs/>
              </w:rPr>
              <w:t>File/</w:t>
            </w:r>
            <w:r w:rsidRPr="0002516B">
              <w:t xml:space="preserve"> </w:t>
            </w:r>
            <w:r w:rsidRPr="0002516B">
              <w:rPr>
                <w:b/>
              </w:rPr>
              <w:t xml:space="preserve">Options </w:t>
            </w:r>
            <w:r w:rsidRPr="0002516B">
              <w:rPr>
                <w:bCs/>
              </w:rPr>
              <w:t>menu</w:t>
            </w:r>
            <w:r w:rsidRPr="0002516B">
              <w:t>;</w:t>
            </w:r>
          </w:p>
          <w:p w14:paraId="4A1B3887" w14:textId="158B69E2" w:rsidR="00013429" w:rsidRPr="0002516B" w:rsidRDefault="00013429" w:rsidP="00854D53">
            <w:pPr>
              <w:pStyle w:val="Tableparagraphsub"/>
              <w:numPr>
                <w:ilvl w:val="0"/>
                <w:numId w:val="0"/>
              </w:numPr>
              <w:spacing w:after="60"/>
              <w:ind w:left="380" w:firstLine="255"/>
              <w:rPr>
                <w:rFonts w:ascii="Arial" w:hAnsi="Arial" w:cs="Arial"/>
                <w:color w:val="0000FF"/>
                <w:sz w:val="18"/>
              </w:rPr>
            </w:pPr>
            <w:r w:rsidRPr="0002516B">
              <w:rPr>
                <w:rFonts w:ascii="Arial" w:hAnsi="Arial" w:cs="Arial"/>
                <w:color w:val="0000FF"/>
                <w:sz w:val="18"/>
                <w:szCs w:val="20"/>
              </w:rPr>
              <w:t>•</w:t>
            </w:r>
            <w:r w:rsidR="008E32D3" w:rsidRPr="0002516B">
              <w:rPr>
                <w:rFonts w:ascii="Arial" w:hAnsi="Arial" w:cs="Arial"/>
                <w:color w:val="0000FF"/>
                <w:sz w:val="18"/>
                <w:szCs w:val="20"/>
              </w:rPr>
              <w:t xml:space="preserve"> </w:t>
            </w:r>
            <w:r w:rsidRPr="0002516B">
              <w:rPr>
                <w:rFonts w:ascii="Arial" w:hAnsi="Arial" w:cs="Arial"/>
                <w:color w:val="0000FF"/>
                <w:sz w:val="18"/>
              </w:rPr>
              <w:t xml:space="preserve">Select the </w:t>
            </w:r>
            <w:r w:rsidRPr="0002516B">
              <w:rPr>
                <w:rFonts w:ascii="Arial" w:hAnsi="Arial" w:cs="Arial"/>
                <w:b/>
                <w:color w:val="0000FF"/>
                <w:sz w:val="18"/>
              </w:rPr>
              <w:t>Display</w:t>
            </w:r>
            <w:r w:rsidRPr="0002516B">
              <w:rPr>
                <w:rFonts w:ascii="Arial" w:hAnsi="Arial" w:cs="Arial"/>
                <w:color w:val="0000FF"/>
                <w:sz w:val="18"/>
              </w:rPr>
              <w:t xml:space="preserve"> tab;</w:t>
            </w:r>
          </w:p>
          <w:p w14:paraId="11547CC5" w14:textId="2069C830" w:rsidR="00013429" w:rsidRPr="0002516B" w:rsidRDefault="00013429" w:rsidP="00854D53">
            <w:pPr>
              <w:pStyle w:val="Tableparagraphsub"/>
              <w:numPr>
                <w:ilvl w:val="0"/>
                <w:numId w:val="0"/>
              </w:numPr>
              <w:spacing w:after="60"/>
              <w:ind w:left="351" w:firstLine="255"/>
              <w:rPr>
                <w:rFonts w:ascii="Arial" w:hAnsi="Arial" w:cs="Arial"/>
                <w:color w:val="0000FF"/>
                <w:sz w:val="18"/>
              </w:rPr>
            </w:pPr>
            <w:r w:rsidRPr="0002516B">
              <w:rPr>
                <w:rFonts w:ascii="Arial" w:hAnsi="Arial" w:cs="Arial"/>
                <w:b/>
                <w:bCs/>
                <w:color w:val="0000FF"/>
                <w:sz w:val="18"/>
                <w:szCs w:val="20"/>
              </w:rPr>
              <w:t>•</w:t>
            </w:r>
            <w:r w:rsidR="008E32D3" w:rsidRPr="0002516B">
              <w:rPr>
                <w:rFonts w:ascii="Arial" w:hAnsi="Arial" w:cs="Arial"/>
                <w:color w:val="0000FF"/>
                <w:sz w:val="18"/>
                <w:szCs w:val="20"/>
              </w:rPr>
              <w:t xml:space="preserve"> </w:t>
            </w:r>
            <w:r w:rsidRPr="0002516B">
              <w:rPr>
                <w:rFonts w:ascii="Arial" w:hAnsi="Arial" w:cs="Arial"/>
                <w:color w:val="0000FF"/>
                <w:sz w:val="18"/>
              </w:rPr>
              <w:t xml:space="preserve">Tick the </w:t>
            </w:r>
            <w:r w:rsidRPr="0002516B">
              <w:rPr>
                <w:rFonts w:ascii="Arial" w:hAnsi="Arial" w:cs="Arial"/>
                <w:b/>
                <w:bCs/>
                <w:color w:val="0000FF"/>
                <w:sz w:val="18"/>
              </w:rPr>
              <w:t>Hidden Text</w:t>
            </w:r>
            <w:r w:rsidRPr="0002516B">
              <w:rPr>
                <w:rFonts w:ascii="Arial" w:hAnsi="Arial" w:cs="Arial"/>
                <w:color w:val="0000FF"/>
                <w:sz w:val="18"/>
              </w:rPr>
              <w:t xml:space="preserve"> check box and click the </w:t>
            </w:r>
            <w:r w:rsidRPr="0002516B">
              <w:rPr>
                <w:rFonts w:ascii="Arial" w:hAnsi="Arial" w:cs="Arial"/>
                <w:b/>
                <w:bCs/>
                <w:color w:val="0000FF"/>
                <w:sz w:val="18"/>
              </w:rPr>
              <w:t>OK</w:t>
            </w:r>
            <w:r w:rsidRPr="0002516B">
              <w:rPr>
                <w:rFonts w:ascii="Arial" w:hAnsi="Arial" w:cs="Arial"/>
                <w:color w:val="0000FF"/>
                <w:sz w:val="18"/>
              </w:rPr>
              <w:t xml:space="preserve"> button.</w:t>
            </w:r>
          </w:p>
          <w:p w14:paraId="7143505B" w14:textId="0C4F772B" w:rsidR="00013429" w:rsidRPr="0002516B" w:rsidRDefault="00013429" w:rsidP="00854D53">
            <w:pPr>
              <w:pStyle w:val="Tableparagraphsub"/>
              <w:numPr>
                <w:ilvl w:val="0"/>
                <w:numId w:val="0"/>
              </w:numPr>
              <w:spacing w:after="60"/>
              <w:ind w:left="351"/>
              <w:rPr>
                <w:rFonts w:ascii="Arial" w:hAnsi="Arial" w:cs="Arial"/>
                <w:color w:val="0000FF"/>
                <w:sz w:val="18"/>
              </w:rPr>
            </w:pPr>
            <w:r w:rsidRPr="0002516B">
              <w:rPr>
                <w:rFonts w:ascii="Arial" w:hAnsi="Arial" w:cs="Arial"/>
                <w:color w:val="0000FF"/>
                <w:sz w:val="18"/>
              </w:rPr>
              <w:t xml:space="preserve">This process can also be </w:t>
            </w:r>
            <w:r w:rsidRPr="0002516B">
              <w:rPr>
                <w:rFonts w:ascii="Arial" w:hAnsi="Arial" w:cs="Arial"/>
                <w:color w:val="0000FF"/>
                <w:sz w:val="18"/>
                <w:szCs w:val="18"/>
              </w:rPr>
              <w:t>used to hide guide notes in a finished document.</w:t>
            </w:r>
          </w:p>
          <w:p w14:paraId="3E6E9524" w14:textId="77777777" w:rsidR="00013429" w:rsidRPr="0002516B" w:rsidRDefault="00013429" w:rsidP="00184F22">
            <w:pPr>
              <w:pStyle w:val="ugheading2"/>
              <w:numPr>
                <w:ilvl w:val="0"/>
                <w:numId w:val="16"/>
              </w:numPr>
              <w:ind w:left="351" w:hanging="283"/>
            </w:pPr>
            <w:r w:rsidRPr="0002516B">
              <w:t>Insertion points</w:t>
            </w:r>
          </w:p>
          <w:p w14:paraId="335C5714" w14:textId="77777777" w:rsidR="00013429" w:rsidRPr="0002516B" w:rsidRDefault="00013429" w:rsidP="00854D53">
            <w:pPr>
              <w:pStyle w:val="ugtext"/>
              <w:ind w:firstLine="351"/>
            </w:pPr>
            <w:r w:rsidRPr="0002516B">
              <w:t>Each ‘»’ shows where input is required. Click onto each ‘»’ and overtype.</w:t>
            </w:r>
          </w:p>
          <w:p w14:paraId="78855B4D" w14:textId="0289A5BD" w:rsidR="00013429" w:rsidRPr="0002516B" w:rsidRDefault="00013429" w:rsidP="00A209E4">
            <w:pPr>
              <w:pStyle w:val="ugtext"/>
              <w:tabs>
                <w:tab w:val="left" w:pos="285"/>
              </w:tabs>
              <w:spacing w:before="120" w:after="60"/>
              <w:ind w:firstLine="345"/>
              <w:rPr>
                <w:rFonts w:cs="Arial"/>
                <w:b/>
                <w:bCs/>
                <w:szCs w:val="18"/>
              </w:rPr>
            </w:pPr>
            <w:r w:rsidRPr="0002516B">
              <w:rPr>
                <w:rFonts w:cs="Arial"/>
                <w:b/>
                <w:bCs/>
                <w:szCs w:val="18"/>
              </w:rPr>
              <w:t>For inserting Contract Title and Contract Number</w:t>
            </w:r>
          </w:p>
          <w:p w14:paraId="2F0C8C4A" w14:textId="09C04291" w:rsidR="00013429" w:rsidRPr="0002516B" w:rsidRDefault="00013429" w:rsidP="00184F22">
            <w:pPr>
              <w:pStyle w:val="ugtext"/>
              <w:numPr>
                <w:ilvl w:val="0"/>
                <w:numId w:val="14"/>
              </w:numPr>
              <w:tabs>
                <w:tab w:val="left" w:pos="777"/>
              </w:tabs>
              <w:spacing w:after="60"/>
              <w:ind w:hanging="85"/>
              <w:rPr>
                <w:rFonts w:cs="Arial"/>
                <w:szCs w:val="18"/>
              </w:rPr>
            </w:pPr>
            <w:r w:rsidRPr="0002516B">
              <w:rPr>
                <w:rFonts w:cs="Arial"/>
                <w:szCs w:val="18"/>
              </w:rPr>
              <w:t xml:space="preserve"> On the </w:t>
            </w:r>
            <w:r w:rsidRPr="0002516B">
              <w:rPr>
                <w:rFonts w:cs="Arial"/>
                <w:b/>
                <w:bCs/>
                <w:szCs w:val="18"/>
              </w:rPr>
              <w:t>File/ Info</w:t>
            </w:r>
            <w:r w:rsidRPr="0002516B">
              <w:rPr>
                <w:rFonts w:cs="Arial"/>
                <w:szCs w:val="18"/>
              </w:rPr>
              <w:t xml:space="preserve"> menu select</w:t>
            </w:r>
            <w:r w:rsidR="001723F8" w:rsidRPr="0002516B">
              <w:rPr>
                <w:rFonts w:cs="Arial"/>
                <w:szCs w:val="18"/>
              </w:rPr>
              <w:t xml:space="preserve">   </w:t>
            </w:r>
            <w:r w:rsidRPr="0002516B">
              <w:rPr>
                <w:rFonts w:cs="Arial"/>
                <w:szCs w:val="18"/>
              </w:rPr>
              <w:t>‘</w:t>
            </w:r>
            <w:r w:rsidRPr="0002516B">
              <w:rPr>
                <w:rFonts w:cs="Arial"/>
                <w:b/>
                <w:bCs/>
                <w:szCs w:val="18"/>
              </w:rPr>
              <w:t>show all properties’</w:t>
            </w:r>
            <w:r w:rsidRPr="0002516B">
              <w:rPr>
                <w:rFonts w:cs="Arial"/>
                <w:szCs w:val="18"/>
              </w:rPr>
              <w:t>;</w:t>
            </w:r>
          </w:p>
          <w:p w14:paraId="0F6EBB57" w14:textId="77777777" w:rsidR="00013429" w:rsidRPr="0002516B" w:rsidRDefault="00013429" w:rsidP="00184F22">
            <w:pPr>
              <w:pStyle w:val="ugtext"/>
              <w:numPr>
                <w:ilvl w:val="0"/>
                <w:numId w:val="14"/>
              </w:numPr>
              <w:tabs>
                <w:tab w:val="left" w:pos="945"/>
              </w:tabs>
              <w:spacing w:after="60"/>
              <w:ind w:left="777" w:hanging="142"/>
              <w:rPr>
                <w:rFonts w:cs="Arial"/>
                <w:szCs w:val="18"/>
              </w:rPr>
            </w:pPr>
            <w:r w:rsidRPr="0002516B">
              <w:rPr>
                <w:rFonts w:cs="Arial"/>
                <w:szCs w:val="18"/>
              </w:rPr>
              <w:t>Overwrite the ‘</w:t>
            </w:r>
            <w:r w:rsidRPr="0002516B">
              <w:rPr>
                <w:rFonts w:cs="Arial"/>
                <w:b/>
                <w:bCs/>
                <w:i/>
                <w:iCs/>
                <w:szCs w:val="18"/>
              </w:rPr>
              <w:t>title</w:t>
            </w:r>
            <w:r w:rsidRPr="0002516B">
              <w:rPr>
                <w:rFonts w:cs="Arial"/>
                <w:b/>
                <w:bCs/>
                <w:szCs w:val="18"/>
              </w:rPr>
              <w:t>’ property</w:t>
            </w:r>
            <w:r w:rsidRPr="0002516B">
              <w:rPr>
                <w:rFonts w:cs="Arial"/>
                <w:szCs w:val="18"/>
              </w:rPr>
              <w:t xml:space="preserve"> ‘</w:t>
            </w:r>
            <w:r w:rsidRPr="0002516B">
              <w:rPr>
                <w:rFonts w:cs="Arial"/>
                <w:i/>
                <w:iCs/>
                <w:szCs w:val="18"/>
              </w:rPr>
              <w:t>Contract Name’</w:t>
            </w:r>
            <w:r w:rsidRPr="0002516B">
              <w:rPr>
                <w:rFonts w:cs="Arial"/>
                <w:szCs w:val="18"/>
              </w:rPr>
              <w:t xml:space="preserve"> with the new contract title/ name;</w:t>
            </w:r>
          </w:p>
          <w:p w14:paraId="2615C4E2" w14:textId="77777777" w:rsidR="00013429" w:rsidRPr="0002516B" w:rsidRDefault="00013429" w:rsidP="00184F22">
            <w:pPr>
              <w:pStyle w:val="ugtext"/>
              <w:numPr>
                <w:ilvl w:val="0"/>
                <w:numId w:val="14"/>
              </w:numPr>
              <w:tabs>
                <w:tab w:val="left" w:pos="945"/>
              </w:tabs>
              <w:spacing w:after="60"/>
              <w:ind w:left="777" w:hanging="142"/>
              <w:rPr>
                <w:rFonts w:cs="Arial"/>
                <w:szCs w:val="18"/>
              </w:rPr>
            </w:pPr>
            <w:r w:rsidRPr="0002516B">
              <w:rPr>
                <w:rFonts w:cs="Arial"/>
                <w:szCs w:val="18"/>
              </w:rPr>
              <w:t>Overwrite the ‘</w:t>
            </w:r>
            <w:r w:rsidRPr="0002516B">
              <w:rPr>
                <w:rFonts w:cs="Arial"/>
                <w:b/>
                <w:bCs/>
                <w:i/>
                <w:iCs/>
                <w:szCs w:val="18"/>
              </w:rPr>
              <w:t>subject</w:t>
            </w:r>
            <w:r w:rsidRPr="0002516B">
              <w:rPr>
                <w:rFonts w:cs="Arial"/>
                <w:b/>
                <w:bCs/>
                <w:szCs w:val="18"/>
              </w:rPr>
              <w:t>’ property</w:t>
            </w:r>
            <w:r w:rsidRPr="0002516B">
              <w:rPr>
                <w:rFonts w:cs="Arial"/>
                <w:szCs w:val="18"/>
              </w:rPr>
              <w:t xml:space="preserve"> ‘</w:t>
            </w:r>
            <w:r w:rsidRPr="0002516B">
              <w:rPr>
                <w:rFonts w:cs="Arial"/>
                <w:i/>
                <w:iCs/>
                <w:szCs w:val="18"/>
              </w:rPr>
              <w:t>Contract No</w:t>
            </w:r>
            <w:r w:rsidRPr="0002516B">
              <w:rPr>
                <w:rFonts w:cs="Arial"/>
                <w:szCs w:val="18"/>
              </w:rPr>
              <w:t>.’ with the new contract number.</w:t>
            </w:r>
          </w:p>
          <w:p w14:paraId="2C2EE87F" w14:textId="77777777" w:rsidR="00013429" w:rsidRPr="0002516B" w:rsidRDefault="00013429" w:rsidP="00854D53">
            <w:pPr>
              <w:pStyle w:val="ugtext"/>
              <w:spacing w:before="60" w:after="60"/>
              <w:ind w:left="635"/>
              <w:rPr>
                <w:rFonts w:cs="Arial"/>
                <w:szCs w:val="18"/>
              </w:rPr>
            </w:pPr>
            <w:r w:rsidRPr="0002516B">
              <w:rPr>
                <w:rFonts w:cs="Arial"/>
                <w:szCs w:val="18"/>
              </w:rPr>
              <w:t>This will insert the entered Contract Title and Contract No. in the following locations:</w:t>
            </w:r>
          </w:p>
          <w:p w14:paraId="1E9A142D" w14:textId="17092083" w:rsidR="00013429" w:rsidRPr="0002516B" w:rsidRDefault="00013429" w:rsidP="00184F22">
            <w:pPr>
              <w:pStyle w:val="ugtext"/>
              <w:numPr>
                <w:ilvl w:val="0"/>
                <w:numId w:val="13"/>
              </w:numPr>
              <w:ind w:hanging="85"/>
              <w:rPr>
                <w:rFonts w:cs="Arial"/>
                <w:szCs w:val="18"/>
              </w:rPr>
            </w:pPr>
            <w:r w:rsidRPr="0002516B">
              <w:rPr>
                <w:rFonts w:cs="Arial"/>
                <w:szCs w:val="18"/>
              </w:rPr>
              <w:t xml:space="preserve"> footer for each page;</w:t>
            </w:r>
          </w:p>
          <w:p w14:paraId="2D865A2B" w14:textId="77777777" w:rsidR="00665F65" w:rsidRPr="0002516B" w:rsidRDefault="005A69C6" w:rsidP="00184F22">
            <w:pPr>
              <w:pStyle w:val="ugtext"/>
              <w:numPr>
                <w:ilvl w:val="0"/>
                <w:numId w:val="13"/>
              </w:numPr>
              <w:ind w:hanging="85"/>
              <w:rPr>
                <w:rFonts w:cs="Arial"/>
                <w:szCs w:val="18"/>
              </w:rPr>
            </w:pPr>
            <w:r w:rsidRPr="0002516B">
              <w:rPr>
                <w:rFonts w:cs="Arial"/>
                <w:szCs w:val="18"/>
              </w:rPr>
              <w:t>Tender For</w:t>
            </w:r>
            <w:r w:rsidR="00F145A7" w:rsidRPr="0002516B">
              <w:rPr>
                <w:rFonts w:cs="Arial"/>
                <w:szCs w:val="18"/>
              </w:rPr>
              <w:t>m</w:t>
            </w:r>
          </w:p>
          <w:p w14:paraId="1804B321" w14:textId="77777777" w:rsidR="00013429" w:rsidRPr="0002516B" w:rsidRDefault="00013429" w:rsidP="00184F22">
            <w:pPr>
              <w:pStyle w:val="ugheading2"/>
              <w:numPr>
                <w:ilvl w:val="0"/>
                <w:numId w:val="16"/>
              </w:numPr>
              <w:ind w:left="351" w:hanging="283"/>
            </w:pPr>
            <w:r w:rsidRPr="0002516B">
              <w:t>When drafting is completed</w:t>
            </w:r>
          </w:p>
          <w:p w14:paraId="0758B5FC" w14:textId="77777777" w:rsidR="00013429" w:rsidRPr="0002516B" w:rsidRDefault="00013429" w:rsidP="00854D53">
            <w:pPr>
              <w:pStyle w:val="ugtext"/>
              <w:spacing w:after="60"/>
              <w:ind w:firstLine="351"/>
            </w:pPr>
            <w:r w:rsidRPr="0002516B">
              <w:t>1. Remove all guide notes manually or by the following steps:</w:t>
            </w:r>
          </w:p>
          <w:p w14:paraId="714A327A" w14:textId="15319F0C" w:rsidR="00013429" w:rsidRPr="0002516B" w:rsidRDefault="00013429" w:rsidP="00854D53">
            <w:pPr>
              <w:pStyle w:val="ugtextindent"/>
              <w:spacing w:after="60"/>
              <w:ind w:left="635"/>
            </w:pPr>
            <w:r w:rsidRPr="0002516B">
              <w:rPr>
                <w:b/>
                <w:bCs w:val="0"/>
              </w:rPr>
              <w:t>•</w:t>
            </w:r>
            <w:r w:rsidR="008E32D3" w:rsidRPr="0002516B">
              <w:t xml:space="preserve"> </w:t>
            </w:r>
            <w:r w:rsidRPr="0002516B">
              <w:t xml:space="preserve">On the Home/ </w:t>
            </w:r>
            <w:r w:rsidRPr="0002516B">
              <w:rPr>
                <w:b/>
                <w:bCs w:val="0"/>
              </w:rPr>
              <w:t>Editing</w:t>
            </w:r>
            <w:r w:rsidRPr="0002516B">
              <w:t xml:space="preserve"> menu click </w:t>
            </w:r>
            <w:r w:rsidRPr="0002516B">
              <w:rPr>
                <w:b/>
                <w:bCs w:val="0"/>
              </w:rPr>
              <w:t>Replace</w:t>
            </w:r>
            <w:r w:rsidRPr="0002516B">
              <w:t xml:space="preserve">, then (if required) </w:t>
            </w:r>
          </w:p>
          <w:p w14:paraId="467F596C" w14:textId="2BAF5F62" w:rsidR="00013429" w:rsidRPr="0002516B" w:rsidRDefault="00013429" w:rsidP="00854D53">
            <w:pPr>
              <w:pStyle w:val="ugtextindent"/>
              <w:spacing w:after="60"/>
              <w:ind w:left="635"/>
            </w:pPr>
            <w:r w:rsidRPr="0002516B">
              <w:rPr>
                <w:b/>
                <w:bCs w:val="0"/>
              </w:rPr>
              <w:t>•</w:t>
            </w:r>
            <w:r w:rsidR="008E32D3" w:rsidRPr="0002516B">
              <w:t xml:space="preserve"> </w:t>
            </w:r>
            <w:r w:rsidRPr="0002516B">
              <w:t xml:space="preserve">Click the </w:t>
            </w:r>
            <w:r w:rsidRPr="0002516B">
              <w:rPr>
                <w:b/>
                <w:bCs w:val="0"/>
              </w:rPr>
              <w:t>More</w:t>
            </w:r>
            <w:r w:rsidRPr="0002516B">
              <w:t xml:space="preserve"> button;</w:t>
            </w:r>
          </w:p>
          <w:p w14:paraId="1E965BAE" w14:textId="01EB0C25" w:rsidR="00013429" w:rsidRPr="0002516B" w:rsidRDefault="00013429" w:rsidP="00854D53">
            <w:pPr>
              <w:pStyle w:val="ugtextindent"/>
              <w:spacing w:after="60"/>
              <w:ind w:left="635"/>
              <w:rPr>
                <w:rFonts w:ascii="Arial" w:hAnsi="Arial" w:cs="Arial"/>
              </w:rPr>
            </w:pPr>
            <w:r w:rsidRPr="0002516B">
              <w:rPr>
                <w:rFonts w:ascii="Arial" w:hAnsi="Arial" w:cs="Arial"/>
                <w:b/>
                <w:bCs w:val="0"/>
              </w:rPr>
              <w:t>•</w:t>
            </w:r>
            <w:r w:rsidR="008E32D3" w:rsidRPr="0002516B">
              <w:rPr>
                <w:rFonts w:ascii="Arial" w:hAnsi="Arial" w:cs="Arial"/>
              </w:rPr>
              <w:t xml:space="preserve"> </w:t>
            </w:r>
            <w:r w:rsidRPr="0002516B">
              <w:rPr>
                <w:rFonts w:ascii="Arial" w:hAnsi="Arial" w:cs="Arial"/>
              </w:rPr>
              <w:t xml:space="preserve">Click the </w:t>
            </w:r>
            <w:r w:rsidRPr="0002516B">
              <w:rPr>
                <w:rFonts w:ascii="Arial" w:hAnsi="Arial" w:cs="Arial"/>
                <w:b/>
                <w:bCs w:val="0"/>
              </w:rPr>
              <w:t>Format</w:t>
            </w:r>
            <w:r w:rsidRPr="0002516B">
              <w:rPr>
                <w:rFonts w:ascii="Arial" w:hAnsi="Arial" w:cs="Arial"/>
              </w:rPr>
              <w:t xml:space="preserve"> button, click on </w:t>
            </w:r>
            <w:r w:rsidRPr="0002516B">
              <w:rPr>
                <w:rFonts w:ascii="Arial" w:hAnsi="Arial" w:cs="Arial"/>
                <w:b/>
                <w:bCs w:val="0"/>
              </w:rPr>
              <w:t>Font</w:t>
            </w:r>
            <w:r w:rsidRPr="0002516B">
              <w:rPr>
                <w:rFonts w:ascii="Arial" w:hAnsi="Arial" w:cs="Arial"/>
              </w:rPr>
              <w:t>;</w:t>
            </w:r>
          </w:p>
          <w:p w14:paraId="0947D4B7" w14:textId="313D9D3E" w:rsidR="00013429" w:rsidRPr="0002516B" w:rsidRDefault="00013429" w:rsidP="00854D53">
            <w:pPr>
              <w:pStyle w:val="ugtextindent"/>
              <w:spacing w:after="60"/>
              <w:ind w:left="635"/>
              <w:rPr>
                <w:rFonts w:ascii="Arial" w:hAnsi="Arial" w:cs="Arial"/>
              </w:rPr>
            </w:pPr>
            <w:r w:rsidRPr="0002516B">
              <w:rPr>
                <w:rFonts w:ascii="Arial" w:hAnsi="Arial" w:cs="Arial"/>
                <w:b/>
                <w:bCs w:val="0"/>
              </w:rPr>
              <w:t>•</w:t>
            </w:r>
            <w:r w:rsidR="008E32D3" w:rsidRPr="0002516B">
              <w:rPr>
                <w:rFonts w:ascii="Arial" w:hAnsi="Arial" w:cs="Arial"/>
              </w:rPr>
              <w:t xml:space="preserve"> </w:t>
            </w:r>
            <w:r w:rsidRPr="0002516B">
              <w:rPr>
                <w:rFonts w:ascii="Arial" w:hAnsi="Arial" w:cs="Arial"/>
              </w:rPr>
              <w:t xml:space="preserve">Tick the </w:t>
            </w:r>
            <w:r w:rsidRPr="0002516B">
              <w:rPr>
                <w:rFonts w:ascii="Arial" w:hAnsi="Arial" w:cs="Arial"/>
                <w:b/>
                <w:bCs w:val="0"/>
              </w:rPr>
              <w:t>Hidden</w:t>
            </w:r>
            <w:r w:rsidRPr="0002516B">
              <w:rPr>
                <w:rFonts w:ascii="Arial" w:hAnsi="Arial" w:cs="Arial"/>
              </w:rPr>
              <w:t xml:space="preserve"> check box, untick other boxes and click the </w:t>
            </w:r>
            <w:r w:rsidRPr="0002516B">
              <w:rPr>
                <w:rFonts w:ascii="Arial" w:hAnsi="Arial" w:cs="Arial"/>
                <w:b/>
                <w:bCs w:val="0"/>
              </w:rPr>
              <w:t>OK</w:t>
            </w:r>
            <w:r w:rsidRPr="0002516B">
              <w:rPr>
                <w:rFonts w:ascii="Arial" w:hAnsi="Arial" w:cs="Arial"/>
              </w:rPr>
              <w:t xml:space="preserve"> button;</w:t>
            </w:r>
          </w:p>
          <w:p w14:paraId="23B8344B" w14:textId="23C6170A" w:rsidR="00013429" w:rsidRPr="0002516B" w:rsidRDefault="00013429" w:rsidP="00854D53">
            <w:pPr>
              <w:pStyle w:val="ugtextindent"/>
              <w:spacing w:after="60"/>
              <w:ind w:left="635"/>
              <w:rPr>
                <w:rFonts w:ascii="Arial" w:hAnsi="Arial" w:cs="Arial"/>
              </w:rPr>
            </w:pPr>
            <w:r w:rsidRPr="0002516B">
              <w:rPr>
                <w:rFonts w:ascii="Arial" w:hAnsi="Arial" w:cs="Arial"/>
                <w:b/>
                <w:bCs w:val="0"/>
              </w:rPr>
              <w:t>•</w:t>
            </w:r>
            <w:r w:rsidR="008E32D3" w:rsidRPr="0002516B">
              <w:rPr>
                <w:rFonts w:ascii="Arial" w:hAnsi="Arial" w:cs="Arial"/>
              </w:rPr>
              <w:t xml:space="preserve"> </w:t>
            </w:r>
            <w:r w:rsidRPr="0002516B">
              <w:rPr>
                <w:rFonts w:ascii="Arial" w:hAnsi="Arial" w:cs="Arial"/>
              </w:rPr>
              <w:t xml:space="preserve">Click the </w:t>
            </w:r>
            <w:r w:rsidRPr="0002516B">
              <w:rPr>
                <w:rFonts w:ascii="Arial" w:hAnsi="Arial" w:cs="Arial"/>
                <w:b/>
                <w:bCs w:val="0"/>
              </w:rPr>
              <w:t>Special</w:t>
            </w:r>
            <w:r w:rsidRPr="0002516B">
              <w:rPr>
                <w:rFonts w:ascii="Arial" w:hAnsi="Arial" w:cs="Arial"/>
              </w:rPr>
              <w:t xml:space="preserve"> button, click on </w:t>
            </w:r>
            <w:r w:rsidRPr="0002516B">
              <w:rPr>
                <w:rFonts w:ascii="Arial" w:hAnsi="Arial" w:cs="Arial"/>
                <w:b/>
                <w:bCs w:val="0"/>
              </w:rPr>
              <w:t>Any Character</w:t>
            </w:r>
            <w:r w:rsidRPr="0002516B">
              <w:rPr>
                <w:rFonts w:ascii="Arial" w:hAnsi="Arial" w:cs="Arial"/>
              </w:rPr>
              <w:t>; then</w:t>
            </w:r>
          </w:p>
          <w:p w14:paraId="6CBAE37B" w14:textId="016E9801" w:rsidR="00013429" w:rsidRPr="0002516B" w:rsidRDefault="00013429" w:rsidP="00854D53">
            <w:pPr>
              <w:pStyle w:val="ugtextindent"/>
              <w:spacing w:after="60"/>
              <w:ind w:left="635"/>
            </w:pPr>
            <w:r w:rsidRPr="0002516B">
              <w:rPr>
                <w:b/>
                <w:bCs w:val="0"/>
              </w:rPr>
              <w:t>•</w:t>
            </w:r>
            <w:r w:rsidR="008E32D3" w:rsidRPr="0002516B">
              <w:t xml:space="preserve"> </w:t>
            </w:r>
            <w:r w:rsidRPr="0002516B">
              <w:t xml:space="preserve">Click the </w:t>
            </w:r>
            <w:r w:rsidRPr="0002516B">
              <w:rPr>
                <w:b/>
                <w:bCs w:val="0"/>
              </w:rPr>
              <w:t>Replace All</w:t>
            </w:r>
            <w:r w:rsidRPr="0002516B">
              <w:t xml:space="preserve"> button.</w:t>
            </w:r>
          </w:p>
          <w:p w14:paraId="2136B9CB" w14:textId="615416E6" w:rsidR="00962B0D" w:rsidRPr="0002516B" w:rsidRDefault="00962B0D" w:rsidP="00854D53">
            <w:pPr>
              <w:pStyle w:val="ugtextindent"/>
              <w:spacing w:after="60"/>
              <w:ind w:left="635"/>
              <w:rPr>
                <w:noProof/>
              </w:rPr>
            </w:pPr>
            <w:r w:rsidRPr="0002516B">
              <w:t xml:space="preserve">Note that the option ‘Print hidden text’ has </w:t>
            </w:r>
            <w:r w:rsidRPr="0002516B">
              <w:rPr>
                <w:bCs w:val="0"/>
                <w:u w:val="single"/>
              </w:rPr>
              <w:t>not</w:t>
            </w:r>
            <w:r w:rsidRPr="0002516B">
              <w:t xml:space="preserve"> been checked in File/ Options/ Display</w:t>
            </w:r>
            <w:r w:rsidR="00B442E6" w:rsidRPr="0002516B">
              <w:t>.</w:t>
            </w:r>
          </w:p>
          <w:p w14:paraId="52C8A3AA" w14:textId="67FBDE25" w:rsidR="00013429" w:rsidRPr="00A55477" w:rsidRDefault="00013429" w:rsidP="00184F22">
            <w:pPr>
              <w:pStyle w:val="GuideNote"/>
              <w:numPr>
                <w:ilvl w:val="0"/>
                <w:numId w:val="16"/>
              </w:numPr>
              <w:ind w:left="351" w:hanging="283"/>
              <w:rPr>
                <w:rFonts w:cs="Arial"/>
                <w:caps w:val="0"/>
                <w:noProof/>
                <w:vanish w:val="0"/>
                <w:color w:val="0000FF"/>
                <w:sz w:val="18"/>
                <w:szCs w:val="18"/>
              </w:rPr>
            </w:pPr>
            <w:r w:rsidRPr="00A55477">
              <w:rPr>
                <w:rFonts w:ascii="Helvetica" w:hAnsi="Helvetica" w:cs="Helvetica"/>
                <w:caps w:val="0"/>
                <w:noProof/>
                <w:vanish w:val="0"/>
                <w:color w:val="0000FF"/>
                <w:sz w:val="18"/>
                <w:szCs w:val="18"/>
              </w:rPr>
              <w:t>After drafting is completed and the ‘hidden text’ guide notes are hidden or removed</w:t>
            </w:r>
            <w:r w:rsidR="00962B0D" w:rsidRPr="00A55477">
              <w:rPr>
                <w:rFonts w:cs="Helvetica"/>
                <w:caps w:val="0"/>
                <w:noProof/>
                <w:vanish w:val="0"/>
                <w:color w:val="0000FF"/>
                <w:sz w:val="18"/>
                <w:szCs w:val="18"/>
              </w:rPr>
              <w:t>:</w:t>
            </w:r>
          </w:p>
          <w:p w14:paraId="641E8E50" w14:textId="00730B0B" w:rsidR="00013429" w:rsidRPr="0002516B" w:rsidRDefault="00013429" w:rsidP="00854D53">
            <w:pPr>
              <w:pStyle w:val="GuideNote"/>
              <w:ind w:left="351"/>
              <w:rPr>
                <w:rFonts w:cs="Arial"/>
                <w:caps w:val="0"/>
                <w:noProof/>
                <w:vanish w:val="0"/>
                <w:color w:val="0000FF"/>
                <w:sz w:val="18"/>
                <w:szCs w:val="18"/>
              </w:rPr>
            </w:pPr>
            <w:r w:rsidRPr="0002516B">
              <w:rPr>
                <w:rFonts w:cs="Arial"/>
                <w:b w:val="0"/>
                <w:bCs/>
                <w:caps w:val="0"/>
                <w:noProof/>
                <w:vanish w:val="0"/>
                <w:color w:val="0000FF"/>
                <w:sz w:val="18"/>
                <w:szCs w:val="18"/>
              </w:rPr>
              <w:t xml:space="preserve">Update the Table of Contents </w:t>
            </w:r>
            <w:r w:rsidR="00962B0D" w:rsidRPr="0002516B">
              <w:rPr>
                <w:rFonts w:cs="Arial"/>
                <w:b w:val="0"/>
                <w:bCs/>
                <w:caps w:val="0"/>
                <w:noProof/>
                <w:vanish w:val="0"/>
                <w:color w:val="0000FF"/>
                <w:sz w:val="18"/>
                <w:szCs w:val="18"/>
              </w:rPr>
              <w:t>automatically when prin</w:t>
            </w:r>
            <w:r w:rsidR="009F44D7" w:rsidRPr="0002516B">
              <w:rPr>
                <w:rFonts w:cs="Arial"/>
                <w:b w:val="0"/>
                <w:bCs/>
                <w:caps w:val="0"/>
                <w:noProof/>
                <w:vanish w:val="0"/>
                <w:color w:val="0000FF"/>
                <w:sz w:val="18"/>
                <w:szCs w:val="18"/>
              </w:rPr>
              <w:t>ti</w:t>
            </w:r>
            <w:r w:rsidR="00962B0D" w:rsidRPr="0002516B">
              <w:rPr>
                <w:rFonts w:cs="Arial"/>
                <w:b w:val="0"/>
                <w:bCs/>
                <w:caps w:val="0"/>
                <w:noProof/>
                <w:vanish w:val="0"/>
                <w:color w:val="0000FF"/>
                <w:sz w:val="18"/>
                <w:szCs w:val="18"/>
              </w:rPr>
              <w:t>ng by ensuring that File/ Options/ Display/ Printing options – ‘Update Fields before printing’ box is checked. Alternatively, update before printing by:</w:t>
            </w:r>
            <w:r w:rsidRPr="0002516B">
              <w:rPr>
                <w:rFonts w:cs="Arial"/>
                <w:b w:val="0"/>
                <w:bCs/>
                <w:caps w:val="0"/>
                <w:noProof/>
                <w:vanish w:val="0"/>
                <w:color w:val="0000FF"/>
                <w:sz w:val="18"/>
                <w:szCs w:val="18"/>
              </w:rPr>
              <w:t>:</w:t>
            </w:r>
          </w:p>
          <w:p w14:paraId="03468D20" w14:textId="0ACA08C7" w:rsidR="00013429" w:rsidRPr="0002516B" w:rsidRDefault="008E32D3" w:rsidP="00184F22">
            <w:pPr>
              <w:pStyle w:val="GuideNote"/>
              <w:numPr>
                <w:ilvl w:val="0"/>
                <w:numId w:val="13"/>
              </w:numPr>
              <w:spacing w:after="0"/>
              <w:ind w:left="777" w:hanging="142"/>
              <w:rPr>
                <w:rFonts w:cs="Arial"/>
                <w:b w:val="0"/>
                <w:bCs/>
                <w:caps w:val="0"/>
                <w:noProof/>
                <w:vanish w:val="0"/>
                <w:color w:val="0000FF"/>
                <w:sz w:val="18"/>
                <w:szCs w:val="18"/>
              </w:rPr>
            </w:pPr>
            <w:r w:rsidRPr="0002516B">
              <w:rPr>
                <w:rFonts w:cs="Arial"/>
                <w:b w:val="0"/>
                <w:bCs/>
                <w:caps w:val="0"/>
                <w:noProof/>
                <w:vanish w:val="0"/>
                <w:color w:val="0000FF"/>
                <w:sz w:val="18"/>
                <w:szCs w:val="18"/>
              </w:rPr>
              <w:t xml:space="preserve"> </w:t>
            </w:r>
            <w:r w:rsidR="00013429" w:rsidRPr="0002516B">
              <w:rPr>
                <w:rFonts w:cs="Arial"/>
                <w:b w:val="0"/>
                <w:bCs/>
                <w:caps w:val="0"/>
                <w:noProof/>
                <w:vanish w:val="0"/>
                <w:color w:val="0000FF"/>
                <w:sz w:val="18"/>
                <w:szCs w:val="18"/>
              </w:rPr>
              <w:t>Right click anywhere in the Table of Contents;</w:t>
            </w:r>
          </w:p>
          <w:p w14:paraId="44A0B3FB" w14:textId="03BF666E" w:rsidR="00013429" w:rsidRPr="0002516B" w:rsidRDefault="008E32D3" w:rsidP="00184F22">
            <w:pPr>
              <w:pStyle w:val="GuideNote"/>
              <w:numPr>
                <w:ilvl w:val="0"/>
                <w:numId w:val="13"/>
              </w:numPr>
              <w:spacing w:after="0"/>
              <w:ind w:left="777" w:hanging="142"/>
              <w:rPr>
                <w:rFonts w:cs="Arial"/>
                <w:b w:val="0"/>
                <w:bCs/>
                <w:caps w:val="0"/>
                <w:noProof/>
                <w:vanish w:val="0"/>
                <w:color w:val="0000FF"/>
                <w:sz w:val="18"/>
                <w:szCs w:val="18"/>
              </w:rPr>
            </w:pPr>
            <w:r w:rsidRPr="0002516B">
              <w:rPr>
                <w:rFonts w:cs="Arial"/>
                <w:b w:val="0"/>
                <w:bCs/>
                <w:caps w:val="0"/>
                <w:noProof/>
                <w:vanish w:val="0"/>
                <w:color w:val="0000FF"/>
                <w:sz w:val="18"/>
                <w:szCs w:val="18"/>
              </w:rPr>
              <w:t xml:space="preserve"> </w:t>
            </w:r>
            <w:r w:rsidR="00013429" w:rsidRPr="0002516B">
              <w:rPr>
                <w:rFonts w:cs="Arial"/>
                <w:b w:val="0"/>
                <w:bCs/>
                <w:caps w:val="0"/>
                <w:noProof/>
                <w:vanish w:val="0"/>
                <w:color w:val="0000FF"/>
                <w:sz w:val="18"/>
                <w:szCs w:val="18"/>
              </w:rPr>
              <w:t>Select ‘</w:t>
            </w:r>
            <w:r w:rsidR="00013429" w:rsidRPr="0002516B">
              <w:rPr>
                <w:rFonts w:cs="Arial"/>
                <w:caps w:val="0"/>
                <w:noProof/>
                <w:vanish w:val="0"/>
                <w:color w:val="0000FF"/>
                <w:sz w:val="18"/>
                <w:szCs w:val="18"/>
              </w:rPr>
              <w:t>Update Field’</w:t>
            </w:r>
            <w:r w:rsidR="00013429" w:rsidRPr="0002516B">
              <w:rPr>
                <w:rFonts w:cs="Arial"/>
                <w:b w:val="0"/>
                <w:bCs/>
                <w:caps w:val="0"/>
                <w:noProof/>
                <w:vanish w:val="0"/>
                <w:color w:val="0000FF"/>
                <w:sz w:val="18"/>
                <w:szCs w:val="18"/>
              </w:rPr>
              <w:t>;</w:t>
            </w:r>
          </w:p>
          <w:p w14:paraId="6425763B" w14:textId="60C94869" w:rsidR="00013429" w:rsidRPr="0002516B" w:rsidRDefault="008E32D3" w:rsidP="00184F22">
            <w:pPr>
              <w:pStyle w:val="GuideNote"/>
              <w:numPr>
                <w:ilvl w:val="0"/>
                <w:numId w:val="13"/>
              </w:numPr>
              <w:spacing w:after="0"/>
              <w:ind w:left="777" w:hanging="142"/>
              <w:rPr>
                <w:rFonts w:cs="Arial"/>
                <w:b w:val="0"/>
                <w:bCs/>
                <w:caps w:val="0"/>
                <w:noProof/>
                <w:vanish w:val="0"/>
                <w:color w:val="0000FF"/>
                <w:sz w:val="18"/>
                <w:szCs w:val="18"/>
              </w:rPr>
            </w:pPr>
            <w:r w:rsidRPr="0002516B">
              <w:rPr>
                <w:rFonts w:cs="Arial"/>
                <w:b w:val="0"/>
                <w:bCs/>
                <w:caps w:val="0"/>
                <w:noProof/>
                <w:vanish w:val="0"/>
                <w:color w:val="0000FF"/>
                <w:sz w:val="18"/>
                <w:szCs w:val="18"/>
              </w:rPr>
              <w:t xml:space="preserve"> </w:t>
            </w:r>
            <w:r w:rsidR="00013429" w:rsidRPr="0002516B">
              <w:rPr>
                <w:rFonts w:cs="Arial"/>
                <w:b w:val="0"/>
                <w:bCs/>
                <w:caps w:val="0"/>
                <w:noProof/>
                <w:vanish w:val="0"/>
                <w:color w:val="0000FF"/>
                <w:sz w:val="18"/>
                <w:szCs w:val="18"/>
              </w:rPr>
              <w:t>Select ‘</w:t>
            </w:r>
            <w:r w:rsidR="00013429" w:rsidRPr="0002516B">
              <w:rPr>
                <w:rFonts w:cs="Arial"/>
                <w:caps w:val="0"/>
                <w:noProof/>
                <w:vanish w:val="0"/>
                <w:color w:val="0000FF"/>
                <w:sz w:val="18"/>
                <w:szCs w:val="18"/>
              </w:rPr>
              <w:t>Update entire table’</w:t>
            </w:r>
            <w:r w:rsidR="00962B0D" w:rsidRPr="0002516B">
              <w:rPr>
                <w:rFonts w:cs="Arial"/>
                <w:caps w:val="0"/>
                <w:noProof/>
                <w:vanish w:val="0"/>
                <w:color w:val="0000FF"/>
                <w:sz w:val="18"/>
                <w:szCs w:val="18"/>
              </w:rPr>
              <w:t>;</w:t>
            </w:r>
          </w:p>
          <w:p w14:paraId="0C35A24F" w14:textId="080D12D6" w:rsidR="00013429" w:rsidRPr="0002516B" w:rsidRDefault="008E32D3" w:rsidP="00184F22">
            <w:pPr>
              <w:pStyle w:val="GuideNote"/>
              <w:numPr>
                <w:ilvl w:val="0"/>
                <w:numId w:val="13"/>
              </w:numPr>
              <w:spacing w:after="0"/>
              <w:ind w:left="777" w:hanging="142"/>
              <w:rPr>
                <w:rFonts w:cs="Arial"/>
                <w:b w:val="0"/>
                <w:bCs/>
                <w:caps w:val="0"/>
                <w:noProof/>
                <w:vanish w:val="0"/>
                <w:color w:val="0000FF"/>
                <w:sz w:val="18"/>
                <w:szCs w:val="18"/>
              </w:rPr>
            </w:pPr>
            <w:r w:rsidRPr="0002516B">
              <w:rPr>
                <w:rFonts w:cs="Arial"/>
                <w:b w:val="0"/>
                <w:bCs/>
                <w:caps w:val="0"/>
                <w:noProof/>
                <w:vanish w:val="0"/>
                <w:color w:val="0000FF"/>
                <w:sz w:val="18"/>
                <w:szCs w:val="18"/>
              </w:rPr>
              <w:t xml:space="preserve"> </w:t>
            </w:r>
            <w:r w:rsidR="00013429" w:rsidRPr="0002516B">
              <w:rPr>
                <w:rFonts w:cs="Arial"/>
                <w:b w:val="0"/>
                <w:bCs/>
                <w:caps w:val="0"/>
                <w:noProof/>
                <w:vanish w:val="0"/>
                <w:color w:val="0000FF"/>
                <w:sz w:val="18"/>
                <w:szCs w:val="18"/>
              </w:rPr>
              <w:t>lick the</w:t>
            </w:r>
            <w:r w:rsidR="00013429" w:rsidRPr="0002516B">
              <w:rPr>
                <w:rFonts w:cs="Arial"/>
                <w:caps w:val="0"/>
                <w:noProof/>
                <w:vanish w:val="0"/>
                <w:color w:val="0000FF"/>
                <w:sz w:val="18"/>
                <w:szCs w:val="18"/>
              </w:rPr>
              <w:t xml:space="preserve"> OK</w:t>
            </w:r>
            <w:r w:rsidR="00013429" w:rsidRPr="0002516B">
              <w:rPr>
                <w:rFonts w:cs="Arial"/>
                <w:b w:val="0"/>
                <w:bCs/>
                <w:caps w:val="0"/>
                <w:noProof/>
                <w:vanish w:val="0"/>
                <w:color w:val="0000FF"/>
                <w:sz w:val="18"/>
                <w:szCs w:val="18"/>
              </w:rPr>
              <w:t xml:space="preserve"> button</w:t>
            </w:r>
            <w:r w:rsidR="00962B0D" w:rsidRPr="0002516B">
              <w:rPr>
                <w:rFonts w:cs="Arial"/>
                <w:b w:val="0"/>
                <w:bCs/>
                <w:caps w:val="0"/>
                <w:noProof/>
                <w:vanish w:val="0"/>
                <w:color w:val="0000FF"/>
                <w:sz w:val="18"/>
                <w:szCs w:val="18"/>
              </w:rPr>
              <w:t>; then</w:t>
            </w:r>
          </w:p>
          <w:p w14:paraId="49E1B5BD" w14:textId="7898446D" w:rsidR="00962B0D" w:rsidRPr="0002516B" w:rsidRDefault="008E32D3" w:rsidP="00184F22">
            <w:pPr>
              <w:pStyle w:val="GuideNote"/>
              <w:numPr>
                <w:ilvl w:val="0"/>
                <w:numId w:val="13"/>
              </w:numPr>
              <w:spacing w:after="0"/>
              <w:ind w:left="777" w:hanging="142"/>
              <w:rPr>
                <w:rFonts w:cs="Arial"/>
                <w:b w:val="0"/>
                <w:bCs/>
                <w:caps w:val="0"/>
                <w:noProof/>
                <w:vanish w:val="0"/>
                <w:color w:val="0000FF"/>
                <w:sz w:val="18"/>
                <w:szCs w:val="18"/>
              </w:rPr>
            </w:pPr>
            <w:r w:rsidRPr="0002516B">
              <w:rPr>
                <w:rFonts w:cs="Arial"/>
                <w:b w:val="0"/>
                <w:bCs/>
                <w:caps w:val="0"/>
                <w:noProof/>
                <w:vanish w:val="0"/>
                <w:color w:val="0000FF"/>
                <w:sz w:val="18"/>
                <w:szCs w:val="18"/>
              </w:rPr>
              <w:t xml:space="preserve"> </w:t>
            </w:r>
            <w:r w:rsidR="00962B0D" w:rsidRPr="0002516B">
              <w:rPr>
                <w:rFonts w:cs="Arial"/>
                <w:b w:val="0"/>
                <w:bCs/>
                <w:caps w:val="0"/>
                <w:noProof/>
                <w:vanish w:val="0"/>
                <w:color w:val="0000FF"/>
                <w:sz w:val="18"/>
                <w:szCs w:val="18"/>
              </w:rPr>
              <w:t>Insert the number of pages in the ‘</w:t>
            </w:r>
            <w:r w:rsidR="00962B0D" w:rsidRPr="0002516B">
              <w:rPr>
                <w:rFonts w:cs="Arial"/>
                <w:caps w:val="0"/>
                <w:noProof/>
                <w:vanish w:val="0"/>
                <w:color w:val="0000FF"/>
                <w:sz w:val="18"/>
                <w:szCs w:val="18"/>
              </w:rPr>
              <w:t>Title Page’</w:t>
            </w:r>
            <w:r w:rsidR="00962B0D" w:rsidRPr="0002516B">
              <w:rPr>
                <w:rFonts w:cs="Arial"/>
                <w:b w:val="0"/>
                <w:bCs/>
                <w:caps w:val="0"/>
                <w:noProof/>
                <w:vanish w:val="0"/>
                <w:color w:val="0000FF"/>
                <w:sz w:val="18"/>
                <w:szCs w:val="18"/>
              </w:rPr>
              <w:t xml:space="preserve"> document.</w:t>
            </w:r>
          </w:p>
          <w:p w14:paraId="00A06142" w14:textId="77777777" w:rsidR="00013429" w:rsidRPr="0002516B" w:rsidRDefault="00013429" w:rsidP="00854D53">
            <w:pPr>
              <w:pStyle w:val="GuideNote"/>
              <w:ind w:left="360" w:firstLine="275"/>
              <w:rPr>
                <w:rFonts w:cs="Arial"/>
                <w:b w:val="0"/>
                <w:bCs/>
                <w:caps w:val="0"/>
                <w:noProof/>
                <w:vanish w:val="0"/>
                <w:color w:val="0000FF"/>
                <w:sz w:val="18"/>
                <w:szCs w:val="18"/>
              </w:rPr>
            </w:pPr>
            <w:r w:rsidRPr="0002516B">
              <w:rPr>
                <w:rFonts w:cs="Arial"/>
                <w:b w:val="0"/>
                <w:bCs/>
                <w:caps w:val="0"/>
                <w:noProof/>
                <w:vanish w:val="0"/>
                <w:color w:val="0000FF"/>
                <w:sz w:val="18"/>
                <w:szCs w:val="18"/>
              </w:rPr>
              <w:t>Note, for larger files, track changes, if on, should be off during this update.</w:t>
            </w:r>
          </w:p>
          <w:p w14:paraId="2D4A18C0" w14:textId="77777777" w:rsidR="00A93E68" w:rsidRPr="0002516B" w:rsidRDefault="00013429" w:rsidP="00184F22">
            <w:pPr>
              <w:pStyle w:val="ListParagraph"/>
              <w:numPr>
                <w:ilvl w:val="0"/>
                <w:numId w:val="17"/>
              </w:numPr>
              <w:spacing w:before="120" w:after="60"/>
              <w:ind w:left="352" w:hanging="284"/>
              <w:rPr>
                <w:rFonts w:ascii="Arial" w:hAnsi="Arial" w:cs="Arial"/>
                <w:b/>
                <w:bCs/>
                <w:sz w:val="16"/>
              </w:rPr>
            </w:pPr>
            <w:r w:rsidRPr="00A55477">
              <w:rPr>
                <w:rFonts w:ascii="Helvetica" w:hAnsi="Helvetica" w:cs="Helvetica"/>
                <w:b/>
                <w:bCs/>
                <w:color w:val="0000FF"/>
                <w:sz w:val="18"/>
                <w:szCs w:val="18"/>
              </w:rPr>
              <w:t>Finally,</w:t>
            </w:r>
            <w:r w:rsidRPr="0002516B">
              <w:rPr>
                <w:rFonts w:ascii="Helvetica" w:hAnsi="Helvetica" w:cs="Helvetica"/>
                <w:color w:val="0000FF"/>
                <w:sz w:val="18"/>
                <w:szCs w:val="18"/>
              </w:rPr>
              <w:t xml:space="preserve"> delete this User guidance, along with the following Page Break.</w:t>
            </w:r>
          </w:p>
          <w:p w14:paraId="4D7137A0" w14:textId="7683AE43" w:rsidR="00510B00" w:rsidRPr="0002516B" w:rsidRDefault="00C9470D" w:rsidP="00854D53">
            <w:pPr>
              <w:spacing w:before="180"/>
              <w:ind w:left="68"/>
              <w:rPr>
                <w:rFonts w:ascii="Arial" w:hAnsi="Arial" w:cs="Arial"/>
                <w:color w:val="FFFFFF"/>
              </w:rPr>
            </w:pPr>
            <w:r w:rsidRPr="0002516B">
              <w:rPr>
                <w:rFonts w:ascii="Arial" w:hAnsi="Arial" w:cs="Arial"/>
                <w:b/>
                <w:bCs/>
                <w:color w:val="0000FF"/>
              </w:rPr>
              <w:t>Always</w:t>
            </w:r>
            <w:r w:rsidRPr="0002516B">
              <w:rPr>
                <w:rFonts w:ascii="Arial" w:hAnsi="Arial" w:cs="Arial"/>
                <w:color w:val="0000FF"/>
              </w:rPr>
              <w:t xml:space="preserve"> check that the final document (printed or saved as a pdf) is complete.</w:t>
            </w:r>
          </w:p>
        </w:tc>
      </w:tr>
    </w:tbl>
    <w:p w14:paraId="7E7CBD63" w14:textId="77777777" w:rsidR="00635CA1" w:rsidRDefault="00635CA1" w:rsidP="00854D53">
      <w:pPr>
        <w:rPr>
          <w:rFonts w:ascii="Arial" w:hAnsi="Arial" w:cs="Arial"/>
          <w:b/>
          <w:bCs/>
          <w:sz w:val="16"/>
        </w:rPr>
        <w:sectPr w:rsidR="00635CA1" w:rsidSect="004B412C">
          <w:headerReference w:type="first" r:id="rId9"/>
          <w:footerReference w:type="first" r:id="rId10"/>
          <w:pgSz w:w="11907" w:h="16840" w:code="9"/>
          <w:pgMar w:top="851" w:right="1701" w:bottom="425" w:left="1701" w:header="720" w:footer="720" w:gutter="0"/>
          <w:pgNumType w:start="1"/>
          <w:cols w:space="720"/>
          <w:docGrid w:linePitch="272"/>
        </w:sectPr>
      </w:pPr>
    </w:p>
    <w:bookmarkEnd w:id="0"/>
    <w:p w14:paraId="0EE0E2C3" w14:textId="77777777" w:rsidR="00A93E68" w:rsidRPr="0002516B" w:rsidRDefault="00A93E68" w:rsidP="00854D53">
      <w:pPr>
        <w:pStyle w:val="TitlePageTitle"/>
      </w:pPr>
      <w:r w:rsidRPr="0002516B">
        <w:lastRenderedPageBreak/>
        <w:t>Tender Schedules</w:t>
      </w:r>
    </w:p>
    <w:p w14:paraId="646800B2" w14:textId="77777777" w:rsidR="00A93E68" w:rsidRPr="0002516B" w:rsidRDefault="00A93E68" w:rsidP="00854D53">
      <w:pPr>
        <w:pBdr>
          <w:bottom w:val="single" w:sz="36" w:space="1" w:color="auto"/>
        </w:pBdr>
      </w:pPr>
      <w:bookmarkStart w:id="1" w:name="GC21_Line"/>
    </w:p>
    <w:bookmarkEnd w:id="1"/>
    <w:p w14:paraId="04EF8CCD" w14:textId="77777777" w:rsidR="00A93E68" w:rsidRPr="0002516B" w:rsidRDefault="00A93E68" w:rsidP="00854D53">
      <w:pPr>
        <w:rPr>
          <w:sz w:val="8"/>
        </w:rPr>
      </w:pPr>
    </w:p>
    <w:p w14:paraId="7524FFFF" w14:textId="77777777" w:rsidR="00DF6491" w:rsidRPr="001E3D85" w:rsidRDefault="00017BE8" w:rsidP="003238D0">
      <w:pPr>
        <w:pStyle w:val="Heading1Nonumber"/>
      </w:pPr>
      <w:bookmarkStart w:id="2" w:name="_Toc271795514"/>
      <w:bookmarkStart w:id="3" w:name="_Toc418068868"/>
      <w:bookmarkStart w:id="4" w:name="_Toc59095082"/>
      <w:bookmarkStart w:id="5" w:name="_Toc83207820"/>
      <w:bookmarkStart w:id="6" w:name="_Toc95899356"/>
      <w:bookmarkStart w:id="7" w:name="_Toc157496511"/>
      <w:r w:rsidRPr="001E3D85">
        <w:t>Preface</w:t>
      </w:r>
      <w:bookmarkEnd w:id="2"/>
      <w:bookmarkEnd w:id="3"/>
      <w:bookmarkEnd w:id="4"/>
      <w:bookmarkEnd w:id="5"/>
      <w:bookmarkEnd w:id="6"/>
      <w:bookmarkEnd w:id="7"/>
    </w:p>
    <w:p w14:paraId="06DF782A" w14:textId="4B582840" w:rsidR="00627D3E" w:rsidRPr="0002516B" w:rsidRDefault="00017BE8" w:rsidP="005710CF">
      <w:pPr>
        <w:pStyle w:val="Sub-paragraphNoNumber"/>
        <w:ind w:left="1134"/>
        <w:rPr>
          <w:noProof w:val="0"/>
        </w:rPr>
      </w:pPr>
      <w:r w:rsidRPr="001E3D85">
        <w:rPr>
          <w:noProof w:val="0"/>
        </w:rPr>
        <w:t xml:space="preserve">The </w:t>
      </w:r>
      <w:r w:rsidR="00C23222" w:rsidRPr="001E3D85">
        <w:rPr>
          <w:noProof w:val="0"/>
        </w:rPr>
        <w:t>MW21</w:t>
      </w:r>
      <w:r w:rsidR="00D3295E">
        <w:rPr>
          <w:noProof w:val="0"/>
        </w:rPr>
        <w:t>-</w:t>
      </w:r>
      <w:r w:rsidR="00C23222" w:rsidRPr="001E3D85">
        <w:rPr>
          <w:noProof w:val="0"/>
        </w:rPr>
        <w:t xml:space="preserve">LG </w:t>
      </w:r>
      <w:r w:rsidR="00D3295E">
        <w:rPr>
          <w:noProof w:val="0"/>
        </w:rPr>
        <w:t>v</w:t>
      </w:r>
      <w:r w:rsidR="00A9512B" w:rsidRPr="001E3D85">
        <w:rPr>
          <w:noProof w:val="0"/>
        </w:rPr>
        <w:t xml:space="preserve">ersion </w:t>
      </w:r>
      <w:r w:rsidR="001B589D" w:rsidRPr="001E3D85">
        <w:rPr>
          <w:noProof w:val="0"/>
        </w:rPr>
        <w:t>Tender Schedules contains</w:t>
      </w:r>
      <w:r w:rsidR="001B589D" w:rsidRPr="0002516B">
        <w:rPr>
          <w:noProof w:val="0"/>
        </w:rPr>
        <w:t xml:space="preserve"> </w:t>
      </w:r>
      <w:r w:rsidR="00627D3E" w:rsidRPr="0002516B">
        <w:rPr>
          <w:noProof w:val="0"/>
        </w:rPr>
        <w:t>the</w:t>
      </w:r>
      <w:r w:rsidR="004B7775" w:rsidRPr="0002516B">
        <w:rPr>
          <w:noProof w:val="0"/>
        </w:rPr>
        <w:t xml:space="preserve"> </w:t>
      </w:r>
      <w:r w:rsidR="00C16844" w:rsidRPr="0002516B">
        <w:rPr>
          <w:noProof w:val="0"/>
        </w:rPr>
        <w:t xml:space="preserve">returnable </w:t>
      </w:r>
      <w:r w:rsidR="004B7775" w:rsidRPr="0002516B">
        <w:rPr>
          <w:noProof w:val="0"/>
        </w:rPr>
        <w:t xml:space="preserve">Schedules </w:t>
      </w:r>
      <w:r w:rsidR="00627D3E" w:rsidRPr="0002516B">
        <w:rPr>
          <w:noProof w:val="0"/>
        </w:rPr>
        <w:t xml:space="preserve">selected </w:t>
      </w:r>
      <w:r w:rsidR="00C16844" w:rsidRPr="0002516B">
        <w:rPr>
          <w:noProof w:val="0"/>
        </w:rPr>
        <w:t>for th</w:t>
      </w:r>
      <w:r w:rsidR="0064487B" w:rsidRPr="0002516B">
        <w:rPr>
          <w:noProof w:val="0"/>
        </w:rPr>
        <w:t>is</w:t>
      </w:r>
      <w:r w:rsidR="00C16844" w:rsidRPr="0002516B">
        <w:rPr>
          <w:noProof w:val="0"/>
        </w:rPr>
        <w:t xml:space="preserve"> RFT. </w:t>
      </w:r>
      <w:r w:rsidR="001C175A" w:rsidRPr="0002516B">
        <w:rPr>
          <w:noProof w:val="0"/>
        </w:rPr>
        <w:t>T</w:t>
      </w:r>
      <w:r w:rsidR="00C16844" w:rsidRPr="0002516B">
        <w:rPr>
          <w:noProof w:val="0"/>
        </w:rPr>
        <w:t>he Conditions of Tendering</w:t>
      </w:r>
      <w:r w:rsidR="001C175A" w:rsidRPr="0002516B">
        <w:rPr>
          <w:noProof w:val="0"/>
        </w:rPr>
        <w:t xml:space="preserve"> detail which Schedules are required.</w:t>
      </w:r>
      <w:r w:rsidR="005710CF" w:rsidRPr="0002516B">
        <w:rPr>
          <w:noProof w:val="0"/>
        </w:rPr>
        <w:t xml:space="preserve"> </w:t>
      </w:r>
      <w:r w:rsidR="001C175A" w:rsidRPr="0002516B">
        <w:rPr>
          <w:noProof w:val="0"/>
        </w:rPr>
        <w:t xml:space="preserve">Schedules </w:t>
      </w:r>
      <w:r w:rsidR="005710CF" w:rsidRPr="0002516B">
        <w:rPr>
          <w:noProof w:val="0"/>
        </w:rPr>
        <w:t xml:space="preserve">that are not required have </w:t>
      </w:r>
      <w:r w:rsidR="0064487B" w:rsidRPr="0002516B">
        <w:rPr>
          <w:noProof w:val="0"/>
        </w:rPr>
        <w:t xml:space="preserve">been </w:t>
      </w:r>
      <w:r w:rsidR="005710CF" w:rsidRPr="0002516B">
        <w:rPr>
          <w:noProof w:val="0"/>
        </w:rPr>
        <w:t>deleted</w:t>
      </w:r>
      <w:r w:rsidR="0064487B" w:rsidRPr="0002516B">
        <w:rPr>
          <w:noProof w:val="0"/>
        </w:rPr>
        <w:t>.</w:t>
      </w:r>
      <w:r w:rsidR="005710CF" w:rsidRPr="0002516B">
        <w:rPr>
          <w:noProof w:val="0"/>
        </w:rPr>
        <w:t xml:space="preserve"> </w:t>
      </w:r>
      <w:r w:rsidR="00E405F0" w:rsidRPr="0002516B">
        <w:rPr>
          <w:noProof w:val="0"/>
        </w:rPr>
        <w:t>Please note the following:</w:t>
      </w:r>
    </w:p>
    <w:p w14:paraId="032165C7" w14:textId="47F578F6" w:rsidR="00B62907" w:rsidRPr="0002516B" w:rsidRDefault="0023006F" w:rsidP="00403CF0">
      <w:pPr>
        <w:pStyle w:val="Sub-paragraphNoNumber"/>
        <w:numPr>
          <w:ilvl w:val="0"/>
          <w:numId w:val="41"/>
        </w:numPr>
        <w:rPr>
          <w:noProof w:val="0"/>
        </w:rPr>
      </w:pPr>
      <w:r>
        <w:rPr>
          <w:noProof w:val="0"/>
        </w:rPr>
        <w:t>T</w:t>
      </w:r>
      <w:r w:rsidR="00CE5B54" w:rsidRPr="0002516B">
        <w:rPr>
          <w:noProof w:val="0"/>
        </w:rPr>
        <w:t xml:space="preserve">he </w:t>
      </w:r>
      <w:r w:rsidR="00B53EA3" w:rsidRPr="0002516B">
        <w:rPr>
          <w:noProof w:val="0"/>
        </w:rPr>
        <w:t xml:space="preserve">Schedules </w:t>
      </w:r>
      <w:r w:rsidR="00A77744">
        <w:rPr>
          <w:noProof w:val="0"/>
        </w:rPr>
        <w:t xml:space="preserve">may be </w:t>
      </w:r>
      <w:r w:rsidR="00B53EA3" w:rsidRPr="0002516B">
        <w:rPr>
          <w:noProof w:val="0"/>
        </w:rPr>
        <w:t xml:space="preserve">divided into those to be submitted with the Tender and those that must be submitted </w:t>
      </w:r>
      <w:r w:rsidR="00D73616" w:rsidRPr="0002516B">
        <w:rPr>
          <w:noProof w:val="0"/>
        </w:rPr>
        <w:t xml:space="preserve">by notified tenderers </w:t>
      </w:r>
      <w:r w:rsidR="00B53EA3" w:rsidRPr="0002516B">
        <w:rPr>
          <w:noProof w:val="0"/>
        </w:rPr>
        <w:t>when requested</w:t>
      </w:r>
      <w:r w:rsidR="00D16F1B" w:rsidRPr="0002516B">
        <w:rPr>
          <w:noProof w:val="0"/>
        </w:rPr>
        <w:t>.</w:t>
      </w:r>
    </w:p>
    <w:p w14:paraId="2F66CD47" w14:textId="0A071B54" w:rsidR="00CB623C" w:rsidRPr="0002516B" w:rsidRDefault="00F72699" w:rsidP="00403CF0">
      <w:pPr>
        <w:pStyle w:val="Sub-paragraphNoNumber"/>
        <w:numPr>
          <w:ilvl w:val="0"/>
          <w:numId w:val="41"/>
        </w:numPr>
        <w:rPr>
          <w:noProof w:val="0"/>
        </w:rPr>
      </w:pPr>
      <w:r w:rsidRPr="0002516B">
        <w:rPr>
          <w:noProof w:val="0"/>
        </w:rPr>
        <w:t>Do not change the wording in the Schedules unless required by the relevant document</w:t>
      </w:r>
      <w:r w:rsidR="00FB2DAD" w:rsidRPr="0002516B">
        <w:rPr>
          <w:noProof w:val="0"/>
        </w:rPr>
        <w:t>.</w:t>
      </w:r>
    </w:p>
    <w:p w14:paraId="6FD056CE" w14:textId="1152FFF3" w:rsidR="004C7B74" w:rsidRPr="0002516B" w:rsidRDefault="00837B4E" w:rsidP="00403CF0">
      <w:pPr>
        <w:pStyle w:val="Sub-paragraphNoNumber"/>
        <w:numPr>
          <w:ilvl w:val="0"/>
          <w:numId w:val="41"/>
        </w:numPr>
        <w:rPr>
          <w:noProof w:val="0"/>
        </w:rPr>
      </w:pPr>
      <w:r w:rsidRPr="0002516B">
        <w:rPr>
          <w:noProof w:val="0"/>
        </w:rPr>
        <w:t xml:space="preserve">In completing the </w:t>
      </w:r>
      <w:r w:rsidR="001E3980" w:rsidRPr="0002516B">
        <w:rPr>
          <w:noProof w:val="0"/>
        </w:rPr>
        <w:t>Schedules, a</w:t>
      </w:r>
      <w:r w:rsidRPr="0002516B">
        <w:rPr>
          <w:noProof w:val="0"/>
        </w:rPr>
        <w:t xml:space="preserve">ssume </w:t>
      </w:r>
      <w:r w:rsidR="0046112C" w:rsidRPr="0002516B">
        <w:rPr>
          <w:noProof w:val="0"/>
        </w:rPr>
        <w:t>that the Principal</w:t>
      </w:r>
      <w:r w:rsidRPr="0002516B">
        <w:rPr>
          <w:noProof w:val="0"/>
        </w:rPr>
        <w:t xml:space="preserve"> has no previous knowledge of your organisation, its activities or experience</w:t>
      </w:r>
      <w:r w:rsidR="0046112C" w:rsidRPr="0002516B">
        <w:rPr>
          <w:noProof w:val="0"/>
        </w:rPr>
        <w:t>.</w:t>
      </w:r>
    </w:p>
    <w:p w14:paraId="1E8A9F62" w14:textId="005974B4" w:rsidR="00964F93" w:rsidRPr="0002516B" w:rsidRDefault="00F92953" w:rsidP="00403CF0">
      <w:pPr>
        <w:pStyle w:val="Sub-paragraphNoNumber"/>
        <w:numPr>
          <w:ilvl w:val="0"/>
          <w:numId w:val="41"/>
        </w:numPr>
        <w:rPr>
          <w:noProof w:val="0"/>
        </w:rPr>
      </w:pPr>
      <w:r w:rsidRPr="0002516B">
        <w:rPr>
          <w:noProof w:val="0"/>
        </w:rPr>
        <w:t xml:space="preserve">Do not </w:t>
      </w:r>
      <w:r w:rsidR="00B3582D" w:rsidRPr="0002516B">
        <w:rPr>
          <w:noProof w:val="0"/>
        </w:rPr>
        <w:t xml:space="preserve">include </w:t>
      </w:r>
      <w:r w:rsidR="008E29A4" w:rsidRPr="0002516B">
        <w:rPr>
          <w:noProof w:val="0"/>
        </w:rPr>
        <w:t xml:space="preserve">advertising, product or company information or marketing brochures or presentations other than </w:t>
      </w:r>
      <w:r w:rsidR="00EA5FA7" w:rsidRPr="0002516B">
        <w:rPr>
          <w:noProof w:val="0"/>
        </w:rPr>
        <w:t>what is</w:t>
      </w:r>
      <w:r w:rsidR="008E29A4" w:rsidRPr="0002516B">
        <w:rPr>
          <w:noProof w:val="0"/>
        </w:rPr>
        <w:t xml:space="preserve"> expressly requested.</w:t>
      </w:r>
    </w:p>
    <w:p w14:paraId="23CF30C5" w14:textId="343AD0D0" w:rsidR="00951252" w:rsidRPr="0002516B" w:rsidRDefault="00951252" w:rsidP="00403CF0">
      <w:pPr>
        <w:pStyle w:val="Sub-paragraphNoNumber"/>
        <w:numPr>
          <w:ilvl w:val="0"/>
          <w:numId w:val="41"/>
        </w:numPr>
        <w:rPr>
          <w:noProof w:val="0"/>
        </w:rPr>
      </w:pPr>
      <w:r w:rsidRPr="0002516B">
        <w:rPr>
          <w:noProof w:val="0"/>
        </w:rPr>
        <w:t xml:space="preserve">Queries with regard to completing the </w:t>
      </w:r>
      <w:r w:rsidR="00C73AA2" w:rsidRPr="0002516B">
        <w:rPr>
          <w:noProof w:val="0"/>
        </w:rPr>
        <w:t>Schedules should be directed to the Contact Officer</w:t>
      </w:r>
      <w:r w:rsidR="00062A5B" w:rsidRPr="0002516B">
        <w:rPr>
          <w:noProof w:val="0"/>
        </w:rPr>
        <w:t xml:space="preserve"> </w:t>
      </w:r>
      <w:r w:rsidR="00801CB5">
        <w:rPr>
          <w:noProof w:val="0"/>
        </w:rPr>
        <w:t>in accordance with the Conditions if Tendering.</w:t>
      </w:r>
    </w:p>
    <w:p w14:paraId="3C1E4B1E" w14:textId="3831CBB2" w:rsidR="00C73AA2" w:rsidRPr="0002516B" w:rsidRDefault="00C73AA2" w:rsidP="00403CF0">
      <w:pPr>
        <w:pStyle w:val="Sub-paragraphNoNumber"/>
        <w:numPr>
          <w:ilvl w:val="0"/>
          <w:numId w:val="41"/>
        </w:numPr>
        <w:rPr>
          <w:noProof w:val="0"/>
        </w:rPr>
      </w:pPr>
      <w:r w:rsidRPr="0002516B">
        <w:rPr>
          <w:noProof w:val="0"/>
        </w:rPr>
        <w:t>Ensure each Schedule is completed prior to submission.</w:t>
      </w:r>
    </w:p>
    <w:p w14:paraId="74F949AB" w14:textId="4897B97C" w:rsidR="00A93E68" w:rsidRPr="0002516B" w:rsidRDefault="00A93E68" w:rsidP="00854D53">
      <w:pPr>
        <w:pStyle w:val="TitlePageTitle"/>
        <w:rPr>
          <w:sz w:val="28"/>
          <w:szCs w:val="28"/>
        </w:rPr>
      </w:pPr>
      <w:r w:rsidRPr="0002516B">
        <w:rPr>
          <w:sz w:val="28"/>
          <w:szCs w:val="28"/>
        </w:rPr>
        <w:t>Table of Contents</w:t>
      </w:r>
    </w:p>
    <w:p w14:paraId="1A8C23FA" w14:textId="3EA56AA7" w:rsidR="00A93E68" w:rsidRPr="0002516B" w:rsidRDefault="00665F65" w:rsidP="00854D53">
      <w:pPr>
        <w:pStyle w:val="GuideNote"/>
        <w:rPr>
          <w:rFonts w:ascii="Arial Bold" w:hAnsi="Arial Bold"/>
          <w:noProof/>
        </w:rPr>
      </w:pPr>
      <w:r w:rsidRPr="0002516B">
        <w:rPr>
          <w:rFonts w:ascii="Arial Bold" w:hAnsi="Arial Bold"/>
          <w:noProof/>
        </w:rPr>
        <w:t>T</w:t>
      </w:r>
      <w:r w:rsidR="00013429" w:rsidRPr="0002516B">
        <w:rPr>
          <w:rFonts w:ascii="Arial Bold" w:hAnsi="Arial Bold"/>
          <w:noProof/>
        </w:rPr>
        <w:t xml:space="preserve">he Table of Contents should be updated after drafting is completed and after the removal of guide notes. </w:t>
      </w:r>
      <w:r w:rsidRPr="0002516B">
        <w:rPr>
          <w:rFonts w:ascii="Arial Bold" w:hAnsi="Arial Bold"/>
          <w:noProof/>
        </w:rPr>
        <w:t>R</w:t>
      </w:r>
      <w:r w:rsidR="00013429" w:rsidRPr="0002516B">
        <w:rPr>
          <w:rFonts w:ascii="Arial Bold" w:hAnsi="Arial Bold"/>
          <w:noProof/>
        </w:rPr>
        <w:t>efer to the above user guidance for procedure.</w:t>
      </w:r>
    </w:p>
    <w:bookmarkStart w:id="8" w:name="GC21_ToC_TS"/>
    <w:p w14:paraId="105AAC7B" w14:textId="74BE3657" w:rsidR="00436F8F" w:rsidRDefault="00D95DBE">
      <w:pPr>
        <w:pStyle w:val="TOC1"/>
        <w:rPr>
          <w:rFonts w:asciiTheme="minorHAnsi" w:eastAsiaTheme="minorEastAsia" w:hAnsiTheme="minorHAnsi" w:cstheme="minorBidi"/>
          <w:b w:val="0"/>
          <w:noProof/>
          <w:sz w:val="22"/>
          <w:szCs w:val="22"/>
          <w:lang w:eastAsia="en-AU"/>
        </w:rPr>
      </w:pPr>
      <w:r w:rsidRPr="0002516B">
        <w:rPr>
          <w:rFonts w:ascii="Arial" w:hAnsi="Arial"/>
        </w:rPr>
        <w:fldChar w:fldCharType="begin"/>
      </w:r>
      <w:r w:rsidR="00A93E68" w:rsidRPr="0002516B">
        <w:instrText xml:space="preserve"> TOC \o "1-2" \z </w:instrText>
      </w:r>
      <w:r w:rsidRPr="0002516B">
        <w:rPr>
          <w:rFonts w:ascii="Arial" w:hAnsi="Arial"/>
        </w:rPr>
        <w:fldChar w:fldCharType="separate"/>
      </w:r>
      <w:r w:rsidR="00436F8F">
        <w:rPr>
          <w:noProof/>
        </w:rPr>
        <w:t>Preface</w:t>
      </w:r>
      <w:r w:rsidR="00436F8F">
        <w:rPr>
          <w:noProof/>
          <w:webHidden/>
        </w:rPr>
        <w:tab/>
      </w:r>
      <w:r w:rsidR="00436F8F">
        <w:rPr>
          <w:noProof/>
          <w:webHidden/>
        </w:rPr>
        <w:fldChar w:fldCharType="begin"/>
      </w:r>
      <w:r w:rsidR="00436F8F">
        <w:rPr>
          <w:noProof/>
          <w:webHidden/>
        </w:rPr>
        <w:instrText xml:space="preserve"> PAGEREF _Toc157496511 \h </w:instrText>
      </w:r>
      <w:r w:rsidR="00436F8F">
        <w:rPr>
          <w:noProof/>
          <w:webHidden/>
        </w:rPr>
      </w:r>
      <w:r w:rsidR="00436F8F">
        <w:rPr>
          <w:noProof/>
          <w:webHidden/>
        </w:rPr>
        <w:fldChar w:fldCharType="separate"/>
      </w:r>
      <w:r w:rsidR="00436F8F">
        <w:rPr>
          <w:noProof/>
          <w:webHidden/>
        </w:rPr>
        <w:t>i</w:t>
      </w:r>
      <w:r w:rsidR="00436F8F">
        <w:rPr>
          <w:noProof/>
          <w:webHidden/>
        </w:rPr>
        <w:fldChar w:fldCharType="end"/>
      </w:r>
    </w:p>
    <w:p w14:paraId="019792D9" w14:textId="382F16B4"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1</w:t>
      </w:r>
      <w:r>
        <w:rPr>
          <w:rFonts w:asciiTheme="minorHAnsi" w:eastAsiaTheme="minorEastAsia" w:hAnsiTheme="minorHAnsi" w:cstheme="minorBidi"/>
          <w:b w:val="0"/>
          <w:noProof/>
          <w:sz w:val="22"/>
          <w:szCs w:val="22"/>
          <w:lang w:eastAsia="en-AU"/>
        </w:rPr>
        <w:tab/>
      </w:r>
      <w:r>
        <w:rPr>
          <w:noProof/>
        </w:rPr>
        <w:t>Tender Form</w:t>
      </w:r>
      <w:r>
        <w:rPr>
          <w:noProof/>
          <w:webHidden/>
        </w:rPr>
        <w:tab/>
      </w:r>
      <w:r>
        <w:rPr>
          <w:noProof/>
          <w:webHidden/>
        </w:rPr>
        <w:fldChar w:fldCharType="begin"/>
      </w:r>
      <w:r>
        <w:rPr>
          <w:noProof/>
          <w:webHidden/>
        </w:rPr>
        <w:instrText xml:space="preserve"> PAGEREF _Toc157496512 \h </w:instrText>
      </w:r>
      <w:r>
        <w:rPr>
          <w:noProof/>
          <w:webHidden/>
        </w:rPr>
      </w:r>
      <w:r>
        <w:rPr>
          <w:noProof/>
          <w:webHidden/>
        </w:rPr>
        <w:fldChar w:fldCharType="separate"/>
      </w:r>
      <w:r>
        <w:rPr>
          <w:noProof/>
          <w:webHidden/>
        </w:rPr>
        <w:t>1</w:t>
      </w:r>
      <w:r>
        <w:rPr>
          <w:noProof/>
          <w:webHidden/>
        </w:rPr>
        <w:fldChar w:fldCharType="end"/>
      </w:r>
    </w:p>
    <w:p w14:paraId="2EE95019" w14:textId="496BB4AA"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2</w:t>
      </w:r>
      <w:r>
        <w:rPr>
          <w:rFonts w:asciiTheme="minorHAnsi" w:eastAsiaTheme="minorEastAsia" w:hAnsiTheme="minorHAnsi" w:cstheme="minorBidi"/>
          <w:b w:val="0"/>
          <w:noProof/>
          <w:sz w:val="22"/>
          <w:szCs w:val="22"/>
          <w:lang w:eastAsia="en-AU"/>
        </w:rPr>
        <w:tab/>
      </w:r>
      <w:r>
        <w:rPr>
          <w:noProof/>
        </w:rPr>
        <w:t>Schedule of Prices - Lump Sum</w:t>
      </w:r>
      <w:r>
        <w:rPr>
          <w:noProof/>
          <w:webHidden/>
        </w:rPr>
        <w:tab/>
      </w:r>
      <w:r>
        <w:rPr>
          <w:noProof/>
          <w:webHidden/>
        </w:rPr>
        <w:fldChar w:fldCharType="begin"/>
      </w:r>
      <w:r>
        <w:rPr>
          <w:noProof/>
          <w:webHidden/>
        </w:rPr>
        <w:instrText xml:space="preserve"> PAGEREF _Toc157496513 \h </w:instrText>
      </w:r>
      <w:r>
        <w:rPr>
          <w:noProof/>
          <w:webHidden/>
        </w:rPr>
      </w:r>
      <w:r>
        <w:rPr>
          <w:noProof/>
          <w:webHidden/>
        </w:rPr>
        <w:fldChar w:fldCharType="separate"/>
      </w:r>
      <w:r>
        <w:rPr>
          <w:noProof/>
          <w:webHidden/>
        </w:rPr>
        <w:t>4</w:t>
      </w:r>
      <w:r>
        <w:rPr>
          <w:noProof/>
          <w:webHidden/>
        </w:rPr>
        <w:fldChar w:fldCharType="end"/>
      </w:r>
    </w:p>
    <w:p w14:paraId="47B28A93" w14:textId="752AF995"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3</w:t>
      </w:r>
      <w:r>
        <w:rPr>
          <w:rFonts w:asciiTheme="minorHAnsi" w:eastAsiaTheme="minorEastAsia" w:hAnsiTheme="minorHAnsi" w:cstheme="minorBidi"/>
          <w:b w:val="0"/>
          <w:noProof/>
          <w:sz w:val="22"/>
          <w:szCs w:val="22"/>
          <w:lang w:eastAsia="en-AU"/>
        </w:rPr>
        <w:tab/>
      </w:r>
      <w:r>
        <w:rPr>
          <w:noProof/>
        </w:rPr>
        <w:t>Schedule of Rates</w:t>
      </w:r>
      <w:r>
        <w:rPr>
          <w:noProof/>
          <w:webHidden/>
        </w:rPr>
        <w:tab/>
      </w:r>
      <w:r>
        <w:rPr>
          <w:noProof/>
          <w:webHidden/>
        </w:rPr>
        <w:fldChar w:fldCharType="begin"/>
      </w:r>
      <w:r>
        <w:rPr>
          <w:noProof/>
          <w:webHidden/>
        </w:rPr>
        <w:instrText xml:space="preserve"> PAGEREF _Toc157496514 \h </w:instrText>
      </w:r>
      <w:r>
        <w:rPr>
          <w:noProof/>
          <w:webHidden/>
        </w:rPr>
      </w:r>
      <w:r>
        <w:rPr>
          <w:noProof/>
          <w:webHidden/>
        </w:rPr>
        <w:fldChar w:fldCharType="separate"/>
      </w:r>
      <w:r>
        <w:rPr>
          <w:noProof/>
          <w:webHidden/>
        </w:rPr>
        <w:t>6</w:t>
      </w:r>
      <w:r>
        <w:rPr>
          <w:noProof/>
          <w:webHidden/>
        </w:rPr>
        <w:fldChar w:fldCharType="end"/>
      </w:r>
    </w:p>
    <w:p w14:paraId="277B1749" w14:textId="2AC2B2D6"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4</w:t>
      </w:r>
      <w:r>
        <w:rPr>
          <w:rFonts w:asciiTheme="minorHAnsi" w:eastAsiaTheme="minorEastAsia" w:hAnsiTheme="minorHAnsi" w:cstheme="minorBidi"/>
          <w:b w:val="0"/>
          <w:noProof/>
          <w:sz w:val="22"/>
          <w:szCs w:val="22"/>
          <w:lang w:eastAsia="en-AU"/>
        </w:rPr>
        <w:tab/>
      </w:r>
      <w:r>
        <w:rPr>
          <w:noProof/>
        </w:rPr>
        <w:t>Schedule of Provisional Sums</w:t>
      </w:r>
      <w:r>
        <w:rPr>
          <w:noProof/>
          <w:webHidden/>
        </w:rPr>
        <w:tab/>
      </w:r>
      <w:r>
        <w:rPr>
          <w:noProof/>
          <w:webHidden/>
        </w:rPr>
        <w:fldChar w:fldCharType="begin"/>
      </w:r>
      <w:r>
        <w:rPr>
          <w:noProof/>
          <w:webHidden/>
        </w:rPr>
        <w:instrText xml:space="preserve"> PAGEREF _Toc157496515 \h </w:instrText>
      </w:r>
      <w:r>
        <w:rPr>
          <w:noProof/>
          <w:webHidden/>
        </w:rPr>
      </w:r>
      <w:r>
        <w:rPr>
          <w:noProof/>
          <w:webHidden/>
        </w:rPr>
        <w:fldChar w:fldCharType="separate"/>
      </w:r>
      <w:r>
        <w:rPr>
          <w:noProof/>
          <w:webHidden/>
        </w:rPr>
        <w:t>7</w:t>
      </w:r>
      <w:r>
        <w:rPr>
          <w:noProof/>
          <w:webHidden/>
        </w:rPr>
        <w:fldChar w:fldCharType="end"/>
      </w:r>
    </w:p>
    <w:p w14:paraId="383920A4" w14:textId="69980241"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5</w:t>
      </w:r>
      <w:r>
        <w:rPr>
          <w:rFonts w:asciiTheme="minorHAnsi" w:eastAsiaTheme="minorEastAsia" w:hAnsiTheme="minorHAnsi" w:cstheme="minorBidi"/>
          <w:b w:val="0"/>
          <w:noProof/>
          <w:sz w:val="22"/>
          <w:szCs w:val="22"/>
          <w:lang w:eastAsia="en-AU"/>
        </w:rPr>
        <w:tab/>
      </w:r>
      <w:r>
        <w:rPr>
          <w:noProof/>
        </w:rPr>
        <w:t>Schedule of Provisional Rate Amounts</w:t>
      </w:r>
      <w:r>
        <w:rPr>
          <w:noProof/>
          <w:webHidden/>
        </w:rPr>
        <w:tab/>
      </w:r>
      <w:r>
        <w:rPr>
          <w:noProof/>
          <w:webHidden/>
        </w:rPr>
        <w:fldChar w:fldCharType="begin"/>
      </w:r>
      <w:r>
        <w:rPr>
          <w:noProof/>
          <w:webHidden/>
        </w:rPr>
        <w:instrText xml:space="preserve"> PAGEREF _Toc157496516 \h </w:instrText>
      </w:r>
      <w:r>
        <w:rPr>
          <w:noProof/>
          <w:webHidden/>
        </w:rPr>
      </w:r>
      <w:r>
        <w:rPr>
          <w:noProof/>
          <w:webHidden/>
        </w:rPr>
        <w:fldChar w:fldCharType="separate"/>
      </w:r>
      <w:r>
        <w:rPr>
          <w:noProof/>
          <w:webHidden/>
        </w:rPr>
        <w:t>8</w:t>
      </w:r>
      <w:r>
        <w:rPr>
          <w:noProof/>
          <w:webHidden/>
        </w:rPr>
        <w:fldChar w:fldCharType="end"/>
      </w:r>
    </w:p>
    <w:p w14:paraId="02A5F43F" w14:textId="2FD033F5"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6</w:t>
      </w:r>
      <w:r>
        <w:rPr>
          <w:rFonts w:asciiTheme="minorHAnsi" w:eastAsiaTheme="minorEastAsia" w:hAnsiTheme="minorHAnsi" w:cstheme="minorBidi"/>
          <w:b w:val="0"/>
          <w:noProof/>
          <w:sz w:val="22"/>
          <w:szCs w:val="22"/>
          <w:lang w:eastAsia="en-AU"/>
        </w:rPr>
        <w:tab/>
      </w:r>
      <w:r>
        <w:rPr>
          <w:noProof/>
        </w:rPr>
        <w:t>Schedule of Mandatory Alternative Tenders</w:t>
      </w:r>
      <w:r>
        <w:rPr>
          <w:noProof/>
          <w:webHidden/>
        </w:rPr>
        <w:tab/>
      </w:r>
      <w:r>
        <w:rPr>
          <w:noProof/>
          <w:webHidden/>
        </w:rPr>
        <w:fldChar w:fldCharType="begin"/>
      </w:r>
      <w:r>
        <w:rPr>
          <w:noProof/>
          <w:webHidden/>
        </w:rPr>
        <w:instrText xml:space="preserve"> PAGEREF _Toc157496517 \h </w:instrText>
      </w:r>
      <w:r>
        <w:rPr>
          <w:noProof/>
          <w:webHidden/>
        </w:rPr>
      </w:r>
      <w:r>
        <w:rPr>
          <w:noProof/>
          <w:webHidden/>
        </w:rPr>
        <w:fldChar w:fldCharType="separate"/>
      </w:r>
      <w:r>
        <w:rPr>
          <w:noProof/>
          <w:webHidden/>
        </w:rPr>
        <w:t>9</w:t>
      </w:r>
      <w:r>
        <w:rPr>
          <w:noProof/>
          <w:webHidden/>
        </w:rPr>
        <w:fldChar w:fldCharType="end"/>
      </w:r>
    </w:p>
    <w:p w14:paraId="3397BEFF" w14:textId="09BD0357"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7</w:t>
      </w:r>
      <w:r>
        <w:rPr>
          <w:rFonts w:asciiTheme="minorHAnsi" w:eastAsiaTheme="minorEastAsia" w:hAnsiTheme="minorHAnsi" w:cstheme="minorBidi"/>
          <w:b w:val="0"/>
          <w:noProof/>
          <w:sz w:val="22"/>
          <w:szCs w:val="22"/>
          <w:lang w:eastAsia="en-AU"/>
        </w:rPr>
        <w:tab/>
      </w:r>
      <w:r>
        <w:rPr>
          <w:noProof/>
        </w:rPr>
        <w:t>Schedule of Optional Additional Work</w:t>
      </w:r>
      <w:r>
        <w:rPr>
          <w:noProof/>
          <w:webHidden/>
        </w:rPr>
        <w:tab/>
      </w:r>
      <w:r>
        <w:rPr>
          <w:noProof/>
          <w:webHidden/>
        </w:rPr>
        <w:fldChar w:fldCharType="begin"/>
      </w:r>
      <w:r>
        <w:rPr>
          <w:noProof/>
          <w:webHidden/>
        </w:rPr>
        <w:instrText xml:space="preserve"> PAGEREF _Toc157496518 \h </w:instrText>
      </w:r>
      <w:r>
        <w:rPr>
          <w:noProof/>
          <w:webHidden/>
        </w:rPr>
      </w:r>
      <w:r>
        <w:rPr>
          <w:noProof/>
          <w:webHidden/>
        </w:rPr>
        <w:fldChar w:fldCharType="separate"/>
      </w:r>
      <w:r>
        <w:rPr>
          <w:noProof/>
          <w:webHidden/>
        </w:rPr>
        <w:t>10</w:t>
      </w:r>
      <w:r>
        <w:rPr>
          <w:noProof/>
          <w:webHidden/>
        </w:rPr>
        <w:fldChar w:fldCharType="end"/>
      </w:r>
    </w:p>
    <w:p w14:paraId="5F8719A0" w14:textId="7F4E62AF"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8</w:t>
      </w:r>
      <w:r>
        <w:rPr>
          <w:rFonts w:asciiTheme="minorHAnsi" w:eastAsiaTheme="minorEastAsia" w:hAnsiTheme="minorHAnsi" w:cstheme="minorBidi"/>
          <w:b w:val="0"/>
          <w:noProof/>
          <w:sz w:val="22"/>
          <w:szCs w:val="22"/>
          <w:lang w:eastAsia="en-AU"/>
        </w:rPr>
        <w:tab/>
      </w:r>
      <w:r>
        <w:rPr>
          <w:noProof/>
        </w:rPr>
        <w:t>Schedule of Local Procurement</w:t>
      </w:r>
      <w:r>
        <w:rPr>
          <w:noProof/>
          <w:webHidden/>
        </w:rPr>
        <w:tab/>
      </w:r>
      <w:r>
        <w:rPr>
          <w:noProof/>
          <w:webHidden/>
        </w:rPr>
        <w:fldChar w:fldCharType="begin"/>
      </w:r>
      <w:r>
        <w:rPr>
          <w:noProof/>
          <w:webHidden/>
        </w:rPr>
        <w:instrText xml:space="preserve"> PAGEREF _Toc157496519 \h </w:instrText>
      </w:r>
      <w:r>
        <w:rPr>
          <w:noProof/>
          <w:webHidden/>
        </w:rPr>
      </w:r>
      <w:r>
        <w:rPr>
          <w:noProof/>
          <w:webHidden/>
        </w:rPr>
        <w:fldChar w:fldCharType="separate"/>
      </w:r>
      <w:r>
        <w:rPr>
          <w:noProof/>
          <w:webHidden/>
        </w:rPr>
        <w:t>11</w:t>
      </w:r>
      <w:r>
        <w:rPr>
          <w:noProof/>
          <w:webHidden/>
        </w:rPr>
        <w:fldChar w:fldCharType="end"/>
      </w:r>
    </w:p>
    <w:p w14:paraId="5CEEE990" w14:textId="3CE55BA6"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9</w:t>
      </w:r>
      <w:r>
        <w:rPr>
          <w:rFonts w:asciiTheme="minorHAnsi" w:eastAsiaTheme="minorEastAsia" w:hAnsiTheme="minorHAnsi" w:cstheme="minorBidi"/>
          <w:b w:val="0"/>
          <w:noProof/>
          <w:sz w:val="22"/>
          <w:szCs w:val="22"/>
          <w:lang w:eastAsia="en-AU"/>
        </w:rPr>
        <w:tab/>
      </w:r>
      <w:r>
        <w:rPr>
          <w:noProof/>
        </w:rPr>
        <w:t>Schedule of Qualifications and Departures Information</w:t>
      </w:r>
      <w:r>
        <w:rPr>
          <w:noProof/>
          <w:webHidden/>
        </w:rPr>
        <w:tab/>
      </w:r>
      <w:r>
        <w:rPr>
          <w:noProof/>
          <w:webHidden/>
        </w:rPr>
        <w:fldChar w:fldCharType="begin"/>
      </w:r>
      <w:r>
        <w:rPr>
          <w:noProof/>
          <w:webHidden/>
        </w:rPr>
        <w:instrText xml:space="preserve"> PAGEREF _Toc157496520 \h </w:instrText>
      </w:r>
      <w:r>
        <w:rPr>
          <w:noProof/>
          <w:webHidden/>
        </w:rPr>
      </w:r>
      <w:r>
        <w:rPr>
          <w:noProof/>
          <w:webHidden/>
        </w:rPr>
        <w:fldChar w:fldCharType="separate"/>
      </w:r>
      <w:r>
        <w:rPr>
          <w:noProof/>
          <w:webHidden/>
        </w:rPr>
        <w:t>13</w:t>
      </w:r>
      <w:r>
        <w:rPr>
          <w:noProof/>
          <w:webHidden/>
        </w:rPr>
        <w:fldChar w:fldCharType="end"/>
      </w:r>
    </w:p>
    <w:p w14:paraId="54831C5E" w14:textId="66876DAF"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10</w:t>
      </w:r>
      <w:r>
        <w:rPr>
          <w:rFonts w:asciiTheme="minorHAnsi" w:eastAsiaTheme="minorEastAsia" w:hAnsiTheme="minorHAnsi" w:cstheme="minorBidi"/>
          <w:b w:val="0"/>
          <w:noProof/>
          <w:sz w:val="22"/>
          <w:szCs w:val="22"/>
          <w:lang w:eastAsia="en-AU"/>
        </w:rPr>
        <w:tab/>
      </w:r>
      <w:r>
        <w:rPr>
          <w:noProof/>
        </w:rPr>
        <w:t>Schedule of Mandatory Participation Criteria Information</w:t>
      </w:r>
      <w:r>
        <w:rPr>
          <w:noProof/>
          <w:webHidden/>
        </w:rPr>
        <w:tab/>
      </w:r>
      <w:r>
        <w:rPr>
          <w:noProof/>
          <w:webHidden/>
        </w:rPr>
        <w:fldChar w:fldCharType="begin"/>
      </w:r>
      <w:r>
        <w:rPr>
          <w:noProof/>
          <w:webHidden/>
        </w:rPr>
        <w:instrText xml:space="preserve"> PAGEREF _Toc157496521 \h </w:instrText>
      </w:r>
      <w:r>
        <w:rPr>
          <w:noProof/>
          <w:webHidden/>
        </w:rPr>
      </w:r>
      <w:r>
        <w:rPr>
          <w:noProof/>
          <w:webHidden/>
        </w:rPr>
        <w:fldChar w:fldCharType="separate"/>
      </w:r>
      <w:r>
        <w:rPr>
          <w:noProof/>
          <w:webHidden/>
        </w:rPr>
        <w:t>14</w:t>
      </w:r>
      <w:r>
        <w:rPr>
          <w:noProof/>
          <w:webHidden/>
        </w:rPr>
        <w:fldChar w:fldCharType="end"/>
      </w:r>
    </w:p>
    <w:p w14:paraId="44E420EF" w14:textId="1D1BC9E7"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11</w:t>
      </w:r>
      <w:r>
        <w:rPr>
          <w:rFonts w:asciiTheme="minorHAnsi" w:eastAsiaTheme="minorEastAsia" w:hAnsiTheme="minorHAnsi" w:cstheme="minorBidi"/>
          <w:b w:val="0"/>
          <w:noProof/>
          <w:sz w:val="22"/>
          <w:szCs w:val="22"/>
          <w:lang w:eastAsia="en-AU"/>
        </w:rPr>
        <w:tab/>
      </w:r>
      <w:r>
        <w:rPr>
          <w:noProof/>
        </w:rPr>
        <w:t>Schedule of Weighted Non-Price Criteria Information</w:t>
      </w:r>
      <w:r>
        <w:rPr>
          <w:noProof/>
          <w:webHidden/>
        </w:rPr>
        <w:tab/>
      </w:r>
      <w:r>
        <w:rPr>
          <w:noProof/>
          <w:webHidden/>
        </w:rPr>
        <w:fldChar w:fldCharType="begin"/>
      </w:r>
      <w:r>
        <w:rPr>
          <w:noProof/>
          <w:webHidden/>
        </w:rPr>
        <w:instrText xml:space="preserve"> PAGEREF _Toc157496522 \h </w:instrText>
      </w:r>
      <w:r>
        <w:rPr>
          <w:noProof/>
          <w:webHidden/>
        </w:rPr>
      </w:r>
      <w:r>
        <w:rPr>
          <w:noProof/>
          <w:webHidden/>
        </w:rPr>
        <w:fldChar w:fldCharType="separate"/>
      </w:r>
      <w:r>
        <w:rPr>
          <w:noProof/>
          <w:webHidden/>
        </w:rPr>
        <w:t>16</w:t>
      </w:r>
      <w:r>
        <w:rPr>
          <w:noProof/>
          <w:webHidden/>
        </w:rPr>
        <w:fldChar w:fldCharType="end"/>
      </w:r>
    </w:p>
    <w:p w14:paraId="7ED0420B" w14:textId="58F2C10C"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12</w:t>
      </w:r>
      <w:r>
        <w:rPr>
          <w:rFonts w:asciiTheme="minorHAnsi" w:eastAsiaTheme="minorEastAsia" w:hAnsiTheme="minorHAnsi" w:cstheme="minorBidi"/>
          <w:b w:val="0"/>
          <w:noProof/>
          <w:sz w:val="22"/>
          <w:szCs w:val="22"/>
          <w:lang w:eastAsia="en-AU"/>
        </w:rPr>
        <w:tab/>
      </w:r>
      <w:r>
        <w:rPr>
          <w:noProof/>
        </w:rPr>
        <w:t>Schedule of Non-Price Criteria Information</w:t>
      </w:r>
      <w:r>
        <w:rPr>
          <w:noProof/>
          <w:webHidden/>
        </w:rPr>
        <w:tab/>
      </w:r>
      <w:r>
        <w:rPr>
          <w:noProof/>
          <w:webHidden/>
        </w:rPr>
        <w:fldChar w:fldCharType="begin"/>
      </w:r>
      <w:r>
        <w:rPr>
          <w:noProof/>
          <w:webHidden/>
        </w:rPr>
        <w:instrText xml:space="preserve"> PAGEREF _Toc157496523 \h </w:instrText>
      </w:r>
      <w:r>
        <w:rPr>
          <w:noProof/>
          <w:webHidden/>
        </w:rPr>
      </w:r>
      <w:r>
        <w:rPr>
          <w:noProof/>
          <w:webHidden/>
        </w:rPr>
        <w:fldChar w:fldCharType="separate"/>
      </w:r>
      <w:r>
        <w:rPr>
          <w:noProof/>
          <w:webHidden/>
        </w:rPr>
        <w:t>17</w:t>
      </w:r>
      <w:r>
        <w:rPr>
          <w:noProof/>
          <w:webHidden/>
        </w:rPr>
        <w:fldChar w:fldCharType="end"/>
      </w:r>
    </w:p>
    <w:p w14:paraId="16829C4E" w14:textId="62370752"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13</w:t>
      </w:r>
      <w:r>
        <w:rPr>
          <w:rFonts w:asciiTheme="minorHAnsi" w:eastAsiaTheme="minorEastAsia" w:hAnsiTheme="minorHAnsi" w:cstheme="minorBidi"/>
          <w:b w:val="0"/>
          <w:noProof/>
          <w:sz w:val="22"/>
          <w:szCs w:val="22"/>
          <w:lang w:eastAsia="en-AU"/>
        </w:rPr>
        <w:tab/>
      </w:r>
      <w:r>
        <w:rPr>
          <w:noProof/>
        </w:rPr>
        <w:t>Schedule of Program Information</w:t>
      </w:r>
      <w:r>
        <w:rPr>
          <w:noProof/>
          <w:webHidden/>
        </w:rPr>
        <w:tab/>
      </w:r>
      <w:r>
        <w:rPr>
          <w:noProof/>
          <w:webHidden/>
        </w:rPr>
        <w:fldChar w:fldCharType="begin"/>
      </w:r>
      <w:r>
        <w:rPr>
          <w:noProof/>
          <w:webHidden/>
        </w:rPr>
        <w:instrText xml:space="preserve"> PAGEREF _Toc157496524 \h </w:instrText>
      </w:r>
      <w:r>
        <w:rPr>
          <w:noProof/>
          <w:webHidden/>
        </w:rPr>
      </w:r>
      <w:r>
        <w:rPr>
          <w:noProof/>
          <w:webHidden/>
        </w:rPr>
        <w:fldChar w:fldCharType="separate"/>
      </w:r>
      <w:r>
        <w:rPr>
          <w:noProof/>
          <w:webHidden/>
        </w:rPr>
        <w:t>18</w:t>
      </w:r>
      <w:r>
        <w:rPr>
          <w:noProof/>
          <w:webHidden/>
        </w:rPr>
        <w:fldChar w:fldCharType="end"/>
      </w:r>
    </w:p>
    <w:p w14:paraId="2BB31D00" w14:textId="0746623B"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14</w:t>
      </w:r>
      <w:r>
        <w:rPr>
          <w:rFonts w:asciiTheme="minorHAnsi" w:eastAsiaTheme="minorEastAsia" w:hAnsiTheme="minorHAnsi" w:cstheme="minorBidi"/>
          <w:b w:val="0"/>
          <w:noProof/>
          <w:sz w:val="22"/>
          <w:szCs w:val="22"/>
          <w:lang w:eastAsia="en-AU"/>
        </w:rPr>
        <w:tab/>
      </w:r>
      <w:r>
        <w:rPr>
          <w:noProof/>
        </w:rPr>
        <w:t>Schedule of Technical Data</w:t>
      </w:r>
      <w:r>
        <w:rPr>
          <w:noProof/>
          <w:webHidden/>
        </w:rPr>
        <w:tab/>
      </w:r>
      <w:r>
        <w:rPr>
          <w:noProof/>
          <w:webHidden/>
        </w:rPr>
        <w:fldChar w:fldCharType="begin"/>
      </w:r>
      <w:r>
        <w:rPr>
          <w:noProof/>
          <w:webHidden/>
        </w:rPr>
        <w:instrText xml:space="preserve"> PAGEREF _Toc157496525 \h </w:instrText>
      </w:r>
      <w:r>
        <w:rPr>
          <w:noProof/>
          <w:webHidden/>
        </w:rPr>
      </w:r>
      <w:r>
        <w:rPr>
          <w:noProof/>
          <w:webHidden/>
        </w:rPr>
        <w:fldChar w:fldCharType="separate"/>
      </w:r>
      <w:r>
        <w:rPr>
          <w:noProof/>
          <w:webHidden/>
        </w:rPr>
        <w:t>19</w:t>
      </w:r>
      <w:r>
        <w:rPr>
          <w:noProof/>
          <w:webHidden/>
        </w:rPr>
        <w:fldChar w:fldCharType="end"/>
      </w:r>
    </w:p>
    <w:p w14:paraId="116C597A" w14:textId="0D0EA2E7"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15</w:t>
      </w:r>
      <w:r>
        <w:rPr>
          <w:rFonts w:asciiTheme="minorHAnsi" w:eastAsiaTheme="minorEastAsia" w:hAnsiTheme="minorHAnsi" w:cstheme="minorBidi"/>
          <w:b w:val="0"/>
          <w:noProof/>
          <w:sz w:val="22"/>
          <w:szCs w:val="22"/>
          <w:lang w:eastAsia="en-AU"/>
        </w:rPr>
        <w:tab/>
      </w:r>
      <w:r>
        <w:rPr>
          <w:noProof/>
        </w:rPr>
        <w:t>Schedule of Proposed Subcontractors and Consultants</w:t>
      </w:r>
      <w:r>
        <w:rPr>
          <w:noProof/>
          <w:webHidden/>
        </w:rPr>
        <w:tab/>
      </w:r>
      <w:r>
        <w:rPr>
          <w:noProof/>
          <w:webHidden/>
        </w:rPr>
        <w:fldChar w:fldCharType="begin"/>
      </w:r>
      <w:r>
        <w:rPr>
          <w:noProof/>
          <w:webHidden/>
        </w:rPr>
        <w:instrText xml:space="preserve"> PAGEREF _Toc157496526 \h </w:instrText>
      </w:r>
      <w:r>
        <w:rPr>
          <w:noProof/>
          <w:webHidden/>
        </w:rPr>
      </w:r>
      <w:r>
        <w:rPr>
          <w:noProof/>
          <w:webHidden/>
        </w:rPr>
        <w:fldChar w:fldCharType="separate"/>
      </w:r>
      <w:r>
        <w:rPr>
          <w:noProof/>
          <w:webHidden/>
        </w:rPr>
        <w:t>21</w:t>
      </w:r>
      <w:r>
        <w:rPr>
          <w:noProof/>
          <w:webHidden/>
        </w:rPr>
        <w:fldChar w:fldCharType="end"/>
      </w:r>
    </w:p>
    <w:p w14:paraId="04B153F2" w14:textId="55458D4B"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16</w:t>
      </w:r>
      <w:r>
        <w:rPr>
          <w:rFonts w:asciiTheme="minorHAnsi" w:eastAsiaTheme="minorEastAsia" w:hAnsiTheme="minorHAnsi" w:cstheme="minorBidi"/>
          <w:b w:val="0"/>
          <w:noProof/>
          <w:sz w:val="22"/>
          <w:szCs w:val="22"/>
          <w:lang w:eastAsia="en-AU"/>
        </w:rPr>
        <w:tab/>
      </w:r>
      <w:r>
        <w:rPr>
          <w:noProof/>
        </w:rPr>
        <w:t>Schedule of Design and Documentation Resources</w:t>
      </w:r>
      <w:r>
        <w:rPr>
          <w:noProof/>
          <w:webHidden/>
        </w:rPr>
        <w:tab/>
      </w:r>
      <w:r>
        <w:rPr>
          <w:noProof/>
          <w:webHidden/>
        </w:rPr>
        <w:fldChar w:fldCharType="begin"/>
      </w:r>
      <w:r>
        <w:rPr>
          <w:noProof/>
          <w:webHidden/>
        </w:rPr>
        <w:instrText xml:space="preserve"> PAGEREF _Toc157496527 \h </w:instrText>
      </w:r>
      <w:r>
        <w:rPr>
          <w:noProof/>
          <w:webHidden/>
        </w:rPr>
      </w:r>
      <w:r>
        <w:rPr>
          <w:noProof/>
          <w:webHidden/>
        </w:rPr>
        <w:fldChar w:fldCharType="separate"/>
      </w:r>
      <w:r>
        <w:rPr>
          <w:noProof/>
          <w:webHidden/>
        </w:rPr>
        <w:t>22</w:t>
      </w:r>
      <w:r>
        <w:rPr>
          <w:noProof/>
          <w:webHidden/>
        </w:rPr>
        <w:fldChar w:fldCharType="end"/>
      </w:r>
    </w:p>
    <w:p w14:paraId="21EE2E5A" w14:textId="11FB5AA1"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17</w:t>
      </w:r>
      <w:r>
        <w:rPr>
          <w:rFonts w:asciiTheme="minorHAnsi" w:eastAsiaTheme="minorEastAsia" w:hAnsiTheme="minorHAnsi" w:cstheme="minorBidi"/>
          <w:b w:val="0"/>
          <w:noProof/>
          <w:sz w:val="22"/>
          <w:szCs w:val="22"/>
          <w:lang w:eastAsia="en-AU"/>
        </w:rPr>
        <w:tab/>
      </w:r>
      <w:r>
        <w:rPr>
          <w:noProof/>
        </w:rPr>
        <w:t>Schedule of Financial Assessment Information</w:t>
      </w:r>
      <w:r>
        <w:rPr>
          <w:noProof/>
          <w:webHidden/>
        </w:rPr>
        <w:tab/>
      </w:r>
      <w:r>
        <w:rPr>
          <w:noProof/>
          <w:webHidden/>
        </w:rPr>
        <w:fldChar w:fldCharType="begin"/>
      </w:r>
      <w:r>
        <w:rPr>
          <w:noProof/>
          <w:webHidden/>
        </w:rPr>
        <w:instrText xml:space="preserve"> PAGEREF _Toc157496528 \h </w:instrText>
      </w:r>
      <w:r>
        <w:rPr>
          <w:noProof/>
          <w:webHidden/>
        </w:rPr>
      </w:r>
      <w:r>
        <w:rPr>
          <w:noProof/>
          <w:webHidden/>
        </w:rPr>
        <w:fldChar w:fldCharType="separate"/>
      </w:r>
      <w:r>
        <w:rPr>
          <w:noProof/>
          <w:webHidden/>
        </w:rPr>
        <w:t>24</w:t>
      </w:r>
      <w:r>
        <w:rPr>
          <w:noProof/>
          <w:webHidden/>
        </w:rPr>
        <w:fldChar w:fldCharType="end"/>
      </w:r>
    </w:p>
    <w:p w14:paraId="4974F874" w14:textId="5DC6D22F"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18</w:t>
      </w:r>
      <w:r>
        <w:rPr>
          <w:rFonts w:asciiTheme="minorHAnsi" w:eastAsiaTheme="minorEastAsia" w:hAnsiTheme="minorHAnsi" w:cstheme="minorBidi"/>
          <w:b w:val="0"/>
          <w:noProof/>
          <w:sz w:val="22"/>
          <w:szCs w:val="22"/>
          <w:lang w:eastAsia="en-AU"/>
        </w:rPr>
        <w:tab/>
      </w:r>
      <w:r>
        <w:rPr>
          <w:noProof/>
        </w:rPr>
        <w:t>Schedule of Quality Management Information</w:t>
      </w:r>
      <w:r>
        <w:rPr>
          <w:noProof/>
          <w:webHidden/>
        </w:rPr>
        <w:tab/>
      </w:r>
      <w:r>
        <w:rPr>
          <w:noProof/>
          <w:webHidden/>
        </w:rPr>
        <w:fldChar w:fldCharType="begin"/>
      </w:r>
      <w:r>
        <w:rPr>
          <w:noProof/>
          <w:webHidden/>
        </w:rPr>
        <w:instrText xml:space="preserve"> PAGEREF _Toc157496529 \h </w:instrText>
      </w:r>
      <w:r>
        <w:rPr>
          <w:noProof/>
          <w:webHidden/>
        </w:rPr>
      </w:r>
      <w:r>
        <w:rPr>
          <w:noProof/>
          <w:webHidden/>
        </w:rPr>
        <w:fldChar w:fldCharType="separate"/>
      </w:r>
      <w:r>
        <w:rPr>
          <w:noProof/>
          <w:webHidden/>
        </w:rPr>
        <w:t>25</w:t>
      </w:r>
      <w:r>
        <w:rPr>
          <w:noProof/>
          <w:webHidden/>
        </w:rPr>
        <w:fldChar w:fldCharType="end"/>
      </w:r>
    </w:p>
    <w:p w14:paraId="276C581A" w14:textId="6F465FE0"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19</w:t>
      </w:r>
      <w:r>
        <w:rPr>
          <w:rFonts w:asciiTheme="minorHAnsi" w:eastAsiaTheme="minorEastAsia" w:hAnsiTheme="minorHAnsi" w:cstheme="minorBidi"/>
          <w:b w:val="0"/>
          <w:noProof/>
          <w:sz w:val="22"/>
          <w:szCs w:val="22"/>
          <w:lang w:eastAsia="en-AU"/>
        </w:rPr>
        <w:tab/>
      </w:r>
      <w:r>
        <w:rPr>
          <w:noProof/>
        </w:rPr>
        <w:t>Schedule of WHS Management Information: Part A</w:t>
      </w:r>
      <w:r>
        <w:rPr>
          <w:noProof/>
          <w:webHidden/>
        </w:rPr>
        <w:tab/>
      </w:r>
      <w:r>
        <w:rPr>
          <w:noProof/>
          <w:webHidden/>
        </w:rPr>
        <w:fldChar w:fldCharType="begin"/>
      </w:r>
      <w:r>
        <w:rPr>
          <w:noProof/>
          <w:webHidden/>
        </w:rPr>
        <w:instrText xml:space="preserve"> PAGEREF _Toc157496530 \h </w:instrText>
      </w:r>
      <w:r>
        <w:rPr>
          <w:noProof/>
          <w:webHidden/>
        </w:rPr>
      </w:r>
      <w:r>
        <w:rPr>
          <w:noProof/>
          <w:webHidden/>
        </w:rPr>
        <w:fldChar w:fldCharType="separate"/>
      </w:r>
      <w:r>
        <w:rPr>
          <w:noProof/>
          <w:webHidden/>
        </w:rPr>
        <w:t>26</w:t>
      </w:r>
      <w:r>
        <w:rPr>
          <w:noProof/>
          <w:webHidden/>
        </w:rPr>
        <w:fldChar w:fldCharType="end"/>
      </w:r>
    </w:p>
    <w:p w14:paraId="027CAEBF" w14:textId="52F63860"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20</w:t>
      </w:r>
      <w:r>
        <w:rPr>
          <w:rFonts w:asciiTheme="minorHAnsi" w:eastAsiaTheme="minorEastAsia" w:hAnsiTheme="minorHAnsi" w:cstheme="minorBidi"/>
          <w:b w:val="0"/>
          <w:noProof/>
          <w:sz w:val="22"/>
          <w:szCs w:val="22"/>
          <w:lang w:eastAsia="en-AU"/>
        </w:rPr>
        <w:tab/>
      </w:r>
      <w:r>
        <w:rPr>
          <w:noProof/>
        </w:rPr>
        <w:t>Schedule of WHS Management Information: Part B</w:t>
      </w:r>
      <w:r>
        <w:rPr>
          <w:noProof/>
          <w:webHidden/>
        </w:rPr>
        <w:tab/>
      </w:r>
      <w:r>
        <w:rPr>
          <w:noProof/>
          <w:webHidden/>
        </w:rPr>
        <w:fldChar w:fldCharType="begin"/>
      </w:r>
      <w:r>
        <w:rPr>
          <w:noProof/>
          <w:webHidden/>
        </w:rPr>
        <w:instrText xml:space="preserve"> PAGEREF _Toc157496531 \h </w:instrText>
      </w:r>
      <w:r>
        <w:rPr>
          <w:noProof/>
          <w:webHidden/>
        </w:rPr>
      </w:r>
      <w:r>
        <w:rPr>
          <w:noProof/>
          <w:webHidden/>
        </w:rPr>
        <w:fldChar w:fldCharType="separate"/>
      </w:r>
      <w:r>
        <w:rPr>
          <w:noProof/>
          <w:webHidden/>
        </w:rPr>
        <w:t>27</w:t>
      </w:r>
      <w:r>
        <w:rPr>
          <w:noProof/>
          <w:webHidden/>
        </w:rPr>
        <w:fldChar w:fldCharType="end"/>
      </w:r>
    </w:p>
    <w:p w14:paraId="04488BF0" w14:textId="4B78A92D"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21</w:t>
      </w:r>
      <w:r>
        <w:rPr>
          <w:rFonts w:asciiTheme="minorHAnsi" w:eastAsiaTheme="minorEastAsia" w:hAnsiTheme="minorHAnsi" w:cstheme="minorBidi"/>
          <w:b w:val="0"/>
          <w:noProof/>
          <w:sz w:val="22"/>
          <w:szCs w:val="22"/>
          <w:lang w:eastAsia="en-AU"/>
        </w:rPr>
        <w:tab/>
      </w:r>
      <w:r>
        <w:rPr>
          <w:noProof/>
        </w:rPr>
        <w:t>Schedule of Environmental Management Information: Part A</w:t>
      </w:r>
      <w:r>
        <w:rPr>
          <w:noProof/>
          <w:webHidden/>
        </w:rPr>
        <w:tab/>
      </w:r>
      <w:r>
        <w:rPr>
          <w:noProof/>
          <w:webHidden/>
        </w:rPr>
        <w:fldChar w:fldCharType="begin"/>
      </w:r>
      <w:r>
        <w:rPr>
          <w:noProof/>
          <w:webHidden/>
        </w:rPr>
        <w:instrText xml:space="preserve"> PAGEREF _Toc157496532 \h </w:instrText>
      </w:r>
      <w:r>
        <w:rPr>
          <w:noProof/>
          <w:webHidden/>
        </w:rPr>
      </w:r>
      <w:r>
        <w:rPr>
          <w:noProof/>
          <w:webHidden/>
        </w:rPr>
        <w:fldChar w:fldCharType="separate"/>
      </w:r>
      <w:r>
        <w:rPr>
          <w:noProof/>
          <w:webHidden/>
        </w:rPr>
        <w:t>28</w:t>
      </w:r>
      <w:r>
        <w:rPr>
          <w:noProof/>
          <w:webHidden/>
        </w:rPr>
        <w:fldChar w:fldCharType="end"/>
      </w:r>
    </w:p>
    <w:p w14:paraId="6E2D32A8" w14:textId="022B4EB6"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22</w:t>
      </w:r>
      <w:r>
        <w:rPr>
          <w:rFonts w:asciiTheme="minorHAnsi" w:eastAsiaTheme="minorEastAsia" w:hAnsiTheme="minorHAnsi" w:cstheme="minorBidi"/>
          <w:b w:val="0"/>
          <w:noProof/>
          <w:sz w:val="22"/>
          <w:szCs w:val="22"/>
          <w:lang w:eastAsia="en-AU"/>
        </w:rPr>
        <w:tab/>
      </w:r>
      <w:r>
        <w:rPr>
          <w:noProof/>
        </w:rPr>
        <w:t>Schedule of Environmental Management Information: Part B</w:t>
      </w:r>
      <w:r>
        <w:rPr>
          <w:noProof/>
          <w:webHidden/>
        </w:rPr>
        <w:tab/>
      </w:r>
      <w:r>
        <w:rPr>
          <w:noProof/>
          <w:webHidden/>
        </w:rPr>
        <w:fldChar w:fldCharType="begin"/>
      </w:r>
      <w:r>
        <w:rPr>
          <w:noProof/>
          <w:webHidden/>
        </w:rPr>
        <w:instrText xml:space="preserve"> PAGEREF _Toc157496533 \h </w:instrText>
      </w:r>
      <w:r>
        <w:rPr>
          <w:noProof/>
          <w:webHidden/>
        </w:rPr>
      </w:r>
      <w:r>
        <w:rPr>
          <w:noProof/>
          <w:webHidden/>
        </w:rPr>
        <w:fldChar w:fldCharType="separate"/>
      </w:r>
      <w:r>
        <w:rPr>
          <w:noProof/>
          <w:webHidden/>
        </w:rPr>
        <w:t>30</w:t>
      </w:r>
      <w:r>
        <w:rPr>
          <w:noProof/>
          <w:webHidden/>
        </w:rPr>
        <w:fldChar w:fldCharType="end"/>
      </w:r>
    </w:p>
    <w:p w14:paraId="56FD37E7" w14:textId="150397D7" w:rsidR="00436F8F" w:rsidRDefault="00436F8F">
      <w:pPr>
        <w:pStyle w:val="TOC2"/>
        <w:rPr>
          <w:rFonts w:asciiTheme="minorHAnsi" w:eastAsiaTheme="minorEastAsia" w:hAnsiTheme="minorHAnsi" w:cstheme="minorBidi"/>
          <w:b w:val="0"/>
          <w:noProof/>
          <w:sz w:val="22"/>
          <w:szCs w:val="22"/>
          <w:lang w:eastAsia="en-AU"/>
        </w:rPr>
      </w:pPr>
      <w:r w:rsidRPr="00693F5A">
        <w:rPr>
          <w:b w:val="0"/>
          <w:noProof/>
        </w:rPr>
        <w:t>23</w:t>
      </w:r>
      <w:r>
        <w:rPr>
          <w:rFonts w:asciiTheme="minorHAnsi" w:eastAsiaTheme="minorEastAsia" w:hAnsiTheme="minorHAnsi" w:cstheme="minorBidi"/>
          <w:b w:val="0"/>
          <w:noProof/>
          <w:sz w:val="22"/>
          <w:szCs w:val="22"/>
          <w:lang w:eastAsia="en-AU"/>
        </w:rPr>
        <w:tab/>
      </w:r>
      <w:r>
        <w:rPr>
          <w:noProof/>
        </w:rPr>
        <w:t>Schedule of Dealing with Modern Slavery</w:t>
      </w:r>
      <w:r>
        <w:rPr>
          <w:noProof/>
          <w:webHidden/>
        </w:rPr>
        <w:tab/>
      </w:r>
      <w:r>
        <w:rPr>
          <w:noProof/>
          <w:webHidden/>
        </w:rPr>
        <w:fldChar w:fldCharType="begin"/>
      </w:r>
      <w:r>
        <w:rPr>
          <w:noProof/>
          <w:webHidden/>
        </w:rPr>
        <w:instrText xml:space="preserve"> PAGEREF _Toc157496534 \h </w:instrText>
      </w:r>
      <w:r>
        <w:rPr>
          <w:noProof/>
          <w:webHidden/>
        </w:rPr>
      </w:r>
      <w:r>
        <w:rPr>
          <w:noProof/>
          <w:webHidden/>
        </w:rPr>
        <w:fldChar w:fldCharType="separate"/>
      </w:r>
      <w:r>
        <w:rPr>
          <w:noProof/>
          <w:webHidden/>
        </w:rPr>
        <w:t>31</w:t>
      </w:r>
      <w:r>
        <w:rPr>
          <w:noProof/>
          <w:webHidden/>
        </w:rPr>
        <w:fldChar w:fldCharType="end"/>
      </w:r>
    </w:p>
    <w:p w14:paraId="6E598974" w14:textId="4B568497" w:rsidR="002341BC" w:rsidRPr="0002516B" w:rsidRDefault="00D95DBE" w:rsidP="00854D53">
      <w:pPr>
        <w:tabs>
          <w:tab w:val="left" w:pos="1843"/>
          <w:tab w:val="left" w:pos="4962"/>
        </w:tabs>
      </w:pPr>
      <w:r w:rsidRPr="0002516B">
        <w:fldChar w:fldCharType="end"/>
      </w:r>
      <w:bookmarkStart w:id="9" w:name="PageBreak"/>
      <w:bookmarkEnd w:id="8"/>
    </w:p>
    <w:p w14:paraId="691C1B03" w14:textId="77777777" w:rsidR="005212F8" w:rsidRPr="007240CD" w:rsidRDefault="005212F8" w:rsidP="00854D53">
      <w:pPr>
        <w:tabs>
          <w:tab w:val="left" w:pos="1843"/>
          <w:tab w:val="left" w:pos="4962"/>
        </w:tabs>
        <w:rPr>
          <w:rFonts w:ascii="Arial" w:hAnsi="Arial" w:cs="Arial"/>
          <w:b/>
          <w:bCs/>
        </w:rPr>
      </w:pPr>
    </w:p>
    <w:p w14:paraId="035AF5D3" w14:textId="3C1727B1" w:rsidR="006B65BF" w:rsidRDefault="00D80C3C" w:rsidP="0048755B">
      <w:pPr>
        <w:tabs>
          <w:tab w:val="left" w:pos="1843"/>
          <w:tab w:val="left" w:pos="4962"/>
        </w:tabs>
        <w:spacing w:after="60"/>
        <w:ind w:left="1134"/>
        <w:rPr>
          <w:rFonts w:ascii="Arial" w:hAnsi="Arial" w:cs="Arial"/>
          <w:b/>
          <w:bCs/>
          <w:caps/>
          <w:vanish/>
          <w:color w:val="FF0000"/>
          <w:sz w:val="16"/>
          <w:szCs w:val="16"/>
        </w:rPr>
      </w:pPr>
      <w:r w:rsidRPr="007240CD">
        <w:rPr>
          <w:rFonts w:ascii="Arial" w:hAnsi="Arial" w:cs="Arial"/>
          <w:b/>
          <w:bCs/>
          <w:caps/>
          <w:vanish/>
          <w:color w:val="FF0000"/>
          <w:sz w:val="16"/>
          <w:szCs w:val="16"/>
        </w:rPr>
        <w:t xml:space="preserve">The following schedules </w:t>
      </w:r>
      <w:r w:rsidR="00E4673F" w:rsidRPr="007240CD">
        <w:rPr>
          <w:rFonts w:ascii="Arial" w:hAnsi="Arial" w:cs="Arial"/>
          <w:b/>
          <w:bCs/>
          <w:caps/>
          <w:vanish/>
          <w:color w:val="FF0000"/>
          <w:sz w:val="16"/>
          <w:szCs w:val="16"/>
        </w:rPr>
        <w:t xml:space="preserve">from the NSW Government </w:t>
      </w:r>
      <w:r w:rsidR="00DD537C" w:rsidRPr="007240CD">
        <w:rPr>
          <w:rFonts w:ascii="Arial" w:hAnsi="Arial" w:cs="Arial"/>
          <w:b/>
          <w:bCs/>
          <w:caps/>
          <w:vanish/>
          <w:color w:val="FF0000"/>
          <w:sz w:val="16"/>
          <w:szCs w:val="16"/>
        </w:rPr>
        <w:t>GC21</w:t>
      </w:r>
      <w:r w:rsidR="004808E6" w:rsidRPr="007240CD">
        <w:rPr>
          <w:rFonts w:ascii="Arial" w:hAnsi="Arial" w:cs="Arial"/>
          <w:b/>
          <w:bCs/>
          <w:caps/>
          <w:vanish/>
          <w:color w:val="FF0000"/>
          <w:sz w:val="16"/>
          <w:szCs w:val="16"/>
        </w:rPr>
        <w:t xml:space="preserve"> </w:t>
      </w:r>
      <w:r w:rsidR="00E4673F" w:rsidRPr="007240CD">
        <w:rPr>
          <w:rFonts w:ascii="Arial" w:hAnsi="Arial" w:cs="Arial"/>
          <w:b/>
          <w:bCs/>
          <w:caps/>
          <w:vanish/>
          <w:color w:val="FF0000"/>
          <w:sz w:val="16"/>
          <w:szCs w:val="16"/>
        </w:rPr>
        <w:t xml:space="preserve">Standard form </w:t>
      </w:r>
      <w:r w:rsidR="0031287C" w:rsidRPr="007240CD">
        <w:rPr>
          <w:rFonts w:ascii="Arial" w:hAnsi="Arial" w:cs="Arial"/>
          <w:b/>
          <w:bCs/>
          <w:caps/>
          <w:vanish/>
          <w:color w:val="FF0000"/>
          <w:sz w:val="16"/>
          <w:szCs w:val="16"/>
        </w:rPr>
        <w:t>– Tender Schedules have been deleted from this document</w:t>
      </w:r>
      <w:r w:rsidR="00DD537C" w:rsidRPr="007240CD">
        <w:rPr>
          <w:rFonts w:ascii="Arial" w:hAnsi="Arial" w:cs="Arial"/>
          <w:b/>
          <w:bCs/>
          <w:caps/>
          <w:vanish/>
          <w:color w:val="FF0000"/>
          <w:sz w:val="16"/>
          <w:szCs w:val="16"/>
        </w:rPr>
        <w:t>.</w:t>
      </w:r>
      <w:r w:rsidR="0031287C" w:rsidRPr="007240CD">
        <w:rPr>
          <w:rFonts w:ascii="Arial" w:hAnsi="Arial" w:cs="Arial"/>
          <w:b/>
          <w:bCs/>
          <w:caps/>
          <w:vanish/>
          <w:color w:val="FF0000"/>
          <w:sz w:val="16"/>
          <w:szCs w:val="16"/>
        </w:rPr>
        <w:t xml:space="preserve"> Refer to</w:t>
      </w:r>
      <w:r w:rsidR="00A12317" w:rsidRPr="007240CD">
        <w:rPr>
          <w:rFonts w:ascii="Arial" w:hAnsi="Arial" w:cs="Arial"/>
          <w:b/>
          <w:bCs/>
          <w:caps/>
          <w:vanish/>
          <w:color w:val="FF0000"/>
          <w:sz w:val="16"/>
          <w:szCs w:val="16"/>
        </w:rPr>
        <w:t xml:space="preserve"> </w:t>
      </w:r>
      <w:r w:rsidR="00EE2D14" w:rsidRPr="007240CD">
        <w:rPr>
          <w:rFonts w:ascii="Arial" w:hAnsi="Arial" w:cs="Arial"/>
          <w:b/>
          <w:bCs/>
          <w:caps/>
          <w:vanish/>
          <w:color w:val="FF0000"/>
          <w:sz w:val="16"/>
          <w:szCs w:val="16"/>
        </w:rPr>
        <w:t xml:space="preserve">the </w:t>
      </w:r>
      <w:r w:rsidR="00A12317" w:rsidRPr="007240CD">
        <w:rPr>
          <w:rFonts w:ascii="Arial" w:hAnsi="Arial" w:cs="Arial"/>
          <w:b/>
          <w:bCs/>
          <w:caps/>
          <w:vanish/>
          <w:color w:val="FF0000"/>
          <w:sz w:val="16"/>
          <w:szCs w:val="16"/>
        </w:rPr>
        <w:t>GC21</w:t>
      </w:r>
      <w:r w:rsidR="00194618">
        <w:rPr>
          <w:rFonts w:ascii="Arial" w:hAnsi="Arial" w:cs="Arial"/>
          <w:b/>
          <w:bCs/>
          <w:caps/>
          <w:vanish/>
          <w:color w:val="FF0000"/>
          <w:sz w:val="16"/>
          <w:szCs w:val="16"/>
        </w:rPr>
        <w:t xml:space="preserve"> </w:t>
      </w:r>
      <w:r w:rsidR="00EE2D14" w:rsidRPr="007240CD">
        <w:rPr>
          <w:rFonts w:ascii="Arial" w:hAnsi="Arial" w:cs="Arial"/>
          <w:b/>
          <w:bCs/>
          <w:caps/>
          <w:vanish/>
          <w:color w:val="FF0000"/>
          <w:sz w:val="16"/>
          <w:szCs w:val="16"/>
        </w:rPr>
        <w:t xml:space="preserve">suite of documents </w:t>
      </w:r>
      <w:r w:rsidR="00EA06D5" w:rsidRPr="007240CD">
        <w:rPr>
          <w:rFonts w:ascii="Arial" w:hAnsi="Arial" w:cs="Arial"/>
          <w:b/>
          <w:bCs/>
          <w:caps/>
          <w:vanish/>
          <w:color w:val="FF0000"/>
          <w:sz w:val="16"/>
          <w:szCs w:val="16"/>
        </w:rPr>
        <w:t>at</w:t>
      </w:r>
      <w:r w:rsidR="0031287C" w:rsidRPr="007240CD">
        <w:rPr>
          <w:rFonts w:ascii="Arial" w:hAnsi="Arial" w:cs="Arial"/>
          <w:b/>
          <w:bCs/>
          <w:caps/>
          <w:vanish/>
          <w:color w:val="FF0000"/>
          <w:sz w:val="16"/>
          <w:szCs w:val="16"/>
        </w:rPr>
        <w:t xml:space="preserve"> </w:t>
      </w:r>
      <w:hyperlink r:id="rId11" w:history="1">
        <w:r w:rsidR="001657B8" w:rsidRPr="006D29F7">
          <w:rPr>
            <w:rStyle w:val="Hyperlink"/>
            <w:rFonts w:ascii="Arial" w:hAnsi="Arial" w:cs="Arial"/>
            <w:b/>
            <w:bCs/>
            <w:caps/>
            <w:vanish/>
            <w:sz w:val="16"/>
            <w:szCs w:val="16"/>
          </w:rPr>
          <w:t>https://info.buy.nsw.gov.au/resources/gc21</w:t>
        </w:r>
      </w:hyperlink>
      <w:r w:rsidR="001657B8" w:rsidRPr="007240CD">
        <w:rPr>
          <w:rFonts w:ascii="Arial" w:hAnsi="Arial" w:cs="Arial"/>
          <w:b/>
          <w:bCs/>
          <w:caps/>
          <w:vanish/>
          <w:color w:val="FF0000"/>
          <w:sz w:val="16"/>
          <w:szCs w:val="16"/>
        </w:rPr>
        <w:t xml:space="preserve"> if </w:t>
      </w:r>
      <w:r w:rsidR="00DD3ABB" w:rsidRPr="007240CD">
        <w:rPr>
          <w:rFonts w:ascii="Arial" w:hAnsi="Arial" w:cs="Arial"/>
          <w:b/>
          <w:bCs/>
          <w:caps/>
          <w:vanish/>
          <w:color w:val="FF0000"/>
          <w:sz w:val="16"/>
          <w:szCs w:val="16"/>
        </w:rPr>
        <w:t xml:space="preserve">any of these schedules </w:t>
      </w:r>
      <w:r w:rsidR="00EA06D5" w:rsidRPr="007240CD">
        <w:rPr>
          <w:rFonts w:ascii="Arial" w:hAnsi="Arial" w:cs="Arial"/>
          <w:b/>
          <w:bCs/>
          <w:caps/>
          <w:vanish/>
          <w:color w:val="FF0000"/>
          <w:sz w:val="16"/>
          <w:szCs w:val="16"/>
        </w:rPr>
        <w:t xml:space="preserve">and associated tendering </w:t>
      </w:r>
      <w:r w:rsidR="00EE2D14" w:rsidRPr="007240CD">
        <w:rPr>
          <w:rFonts w:ascii="Arial" w:hAnsi="Arial" w:cs="Arial"/>
          <w:b/>
          <w:bCs/>
          <w:caps/>
          <w:vanish/>
          <w:color w:val="FF0000"/>
          <w:sz w:val="16"/>
          <w:szCs w:val="16"/>
        </w:rPr>
        <w:t xml:space="preserve">and contract </w:t>
      </w:r>
      <w:r w:rsidR="00EA06D5" w:rsidRPr="007240CD">
        <w:rPr>
          <w:rFonts w:ascii="Arial" w:hAnsi="Arial" w:cs="Arial"/>
          <w:b/>
          <w:bCs/>
          <w:caps/>
          <w:vanish/>
          <w:color w:val="FF0000"/>
          <w:sz w:val="16"/>
          <w:szCs w:val="16"/>
        </w:rPr>
        <w:t xml:space="preserve">clauses </w:t>
      </w:r>
      <w:r w:rsidR="00690DF8" w:rsidRPr="007240CD">
        <w:rPr>
          <w:rFonts w:ascii="Arial" w:hAnsi="Arial" w:cs="Arial"/>
          <w:b/>
          <w:bCs/>
          <w:caps/>
          <w:vanish/>
          <w:color w:val="FF0000"/>
          <w:sz w:val="16"/>
          <w:szCs w:val="16"/>
        </w:rPr>
        <w:t>are</w:t>
      </w:r>
      <w:r w:rsidR="00DD3ABB" w:rsidRPr="007240CD">
        <w:rPr>
          <w:rFonts w:ascii="Arial" w:hAnsi="Arial" w:cs="Arial"/>
          <w:b/>
          <w:bCs/>
          <w:caps/>
          <w:vanish/>
          <w:color w:val="FF0000"/>
          <w:sz w:val="16"/>
          <w:szCs w:val="16"/>
        </w:rPr>
        <w:t xml:space="preserve"> required</w:t>
      </w:r>
      <w:r w:rsidR="00EE2D14" w:rsidRPr="007240CD">
        <w:rPr>
          <w:rFonts w:ascii="Arial" w:hAnsi="Arial" w:cs="Arial"/>
          <w:b/>
          <w:bCs/>
          <w:caps/>
          <w:vanish/>
          <w:color w:val="FF0000"/>
          <w:sz w:val="16"/>
          <w:szCs w:val="16"/>
        </w:rPr>
        <w:t>.</w:t>
      </w:r>
    </w:p>
    <w:p w14:paraId="71876055" w14:textId="37F9C081" w:rsidR="00DD537C" w:rsidRPr="007240CD" w:rsidRDefault="005E7A4A" w:rsidP="0048755B">
      <w:pPr>
        <w:tabs>
          <w:tab w:val="left" w:pos="1843"/>
          <w:tab w:val="left" w:pos="4962"/>
        </w:tabs>
        <w:spacing w:after="60"/>
        <w:ind w:left="1134"/>
        <w:rPr>
          <w:rFonts w:ascii="Arial" w:hAnsi="Arial" w:cs="Arial"/>
          <w:b/>
          <w:bCs/>
          <w:caps/>
          <w:vanish/>
          <w:color w:val="FF0000"/>
          <w:sz w:val="16"/>
          <w:szCs w:val="16"/>
        </w:rPr>
      </w:pPr>
      <w:r>
        <w:rPr>
          <w:rFonts w:ascii="Arial" w:hAnsi="Arial" w:cs="Arial"/>
          <w:b/>
          <w:bCs/>
          <w:caps/>
          <w:vanish/>
          <w:color w:val="FF0000"/>
          <w:sz w:val="16"/>
          <w:szCs w:val="16"/>
        </w:rPr>
        <w:t>Note all Schedules from the MW</w:t>
      </w:r>
      <w:r w:rsidRPr="007240CD">
        <w:rPr>
          <w:rFonts w:ascii="Arial" w:hAnsi="Arial" w:cs="Arial"/>
          <w:b/>
          <w:bCs/>
          <w:caps/>
          <w:vanish/>
          <w:color w:val="FF0000"/>
          <w:sz w:val="16"/>
          <w:szCs w:val="16"/>
        </w:rPr>
        <w:t>21 Standard form</w:t>
      </w:r>
      <w:r w:rsidRPr="005E7A4A">
        <w:rPr>
          <w:rFonts w:ascii="Arial" w:hAnsi="Arial" w:cs="Arial"/>
          <w:b/>
          <w:bCs/>
          <w:caps/>
          <w:vanish/>
          <w:color w:val="FF0000"/>
          <w:sz w:val="16"/>
          <w:szCs w:val="16"/>
        </w:rPr>
        <w:t xml:space="preserve"> </w:t>
      </w:r>
      <w:r w:rsidRPr="007240CD">
        <w:rPr>
          <w:rFonts w:ascii="Arial" w:hAnsi="Arial" w:cs="Arial"/>
          <w:b/>
          <w:bCs/>
          <w:caps/>
          <w:vanish/>
          <w:color w:val="FF0000"/>
          <w:sz w:val="16"/>
          <w:szCs w:val="16"/>
        </w:rPr>
        <w:t xml:space="preserve">Tender Schedules </w:t>
      </w:r>
      <w:r>
        <w:rPr>
          <w:rFonts w:ascii="Arial" w:hAnsi="Arial" w:cs="Arial"/>
          <w:b/>
          <w:bCs/>
          <w:caps/>
          <w:vanish/>
          <w:color w:val="FF0000"/>
          <w:sz w:val="16"/>
          <w:szCs w:val="16"/>
        </w:rPr>
        <w:t>are included but some have been modified.</w:t>
      </w:r>
    </w:p>
    <w:p w14:paraId="787A26F1" w14:textId="2DD519D1" w:rsidR="00690DF8" w:rsidRPr="007A44D6" w:rsidRDefault="005212F8" w:rsidP="007A44D6">
      <w:pPr>
        <w:pStyle w:val="ListParagraph"/>
        <w:numPr>
          <w:ilvl w:val="0"/>
          <w:numId w:val="42"/>
        </w:numPr>
        <w:tabs>
          <w:tab w:val="left" w:pos="1560"/>
          <w:tab w:val="left" w:pos="4962"/>
        </w:tabs>
        <w:spacing w:after="0" w:line="240" w:lineRule="auto"/>
        <w:ind w:left="1560" w:hanging="284"/>
        <w:contextualSpacing w:val="0"/>
        <w:rPr>
          <w:rFonts w:ascii="Arial" w:hAnsi="Arial" w:cs="Arial"/>
          <w:caps/>
          <w:vanish/>
          <w:color w:val="FF0000"/>
          <w:sz w:val="16"/>
          <w:szCs w:val="16"/>
        </w:rPr>
      </w:pPr>
      <w:r w:rsidRPr="007A44D6">
        <w:rPr>
          <w:rFonts w:ascii="Arial" w:hAnsi="Arial" w:cs="Arial"/>
          <w:caps/>
          <w:vanish/>
          <w:color w:val="FF0000"/>
          <w:sz w:val="16"/>
          <w:szCs w:val="16"/>
        </w:rPr>
        <w:t>Schedule for Adjustment of Customs Tariff</w:t>
      </w:r>
      <w:r w:rsidR="00690DF8" w:rsidRPr="007A44D6">
        <w:rPr>
          <w:rFonts w:ascii="Arial" w:hAnsi="Arial" w:cs="Arial"/>
          <w:caps/>
          <w:vanish/>
          <w:color w:val="FF0000"/>
          <w:sz w:val="16"/>
          <w:szCs w:val="16"/>
        </w:rPr>
        <w:t>s</w:t>
      </w:r>
      <w:r w:rsidR="00931195" w:rsidRPr="007A44D6">
        <w:rPr>
          <w:rFonts w:ascii="Arial" w:hAnsi="Arial" w:cs="Arial"/>
          <w:caps/>
          <w:vanish/>
          <w:color w:val="FF0000"/>
          <w:sz w:val="16"/>
          <w:szCs w:val="16"/>
        </w:rPr>
        <w:t>,</w:t>
      </w:r>
    </w:p>
    <w:p w14:paraId="75D4CC53" w14:textId="634C2BC8" w:rsidR="0055495F" w:rsidRPr="007A44D6" w:rsidRDefault="00D80C3C" w:rsidP="007A44D6">
      <w:pPr>
        <w:pStyle w:val="ListParagraph"/>
        <w:numPr>
          <w:ilvl w:val="0"/>
          <w:numId w:val="42"/>
        </w:numPr>
        <w:tabs>
          <w:tab w:val="left" w:pos="1560"/>
          <w:tab w:val="left" w:pos="4962"/>
        </w:tabs>
        <w:spacing w:after="0" w:line="240" w:lineRule="auto"/>
        <w:ind w:left="1560" w:hanging="284"/>
        <w:contextualSpacing w:val="0"/>
        <w:rPr>
          <w:rFonts w:ascii="Arial" w:hAnsi="Arial" w:cs="Arial"/>
          <w:caps/>
          <w:vanish/>
          <w:color w:val="FF0000"/>
          <w:sz w:val="16"/>
          <w:szCs w:val="16"/>
        </w:rPr>
      </w:pPr>
      <w:r w:rsidRPr="007A44D6">
        <w:rPr>
          <w:rFonts w:ascii="Arial" w:hAnsi="Arial" w:cs="Arial"/>
          <w:caps/>
          <w:vanish/>
          <w:color w:val="FF0000"/>
          <w:sz w:val="16"/>
          <w:szCs w:val="16"/>
        </w:rPr>
        <w:t>Schedule of Tender Concept Desig</w:t>
      </w:r>
      <w:r w:rsidR="0055495F" w:rsidRPr="007A44D6">
        <w:rPr>
          <w:rFonts w:ascii="Arial" w:hAnsi="Arial" w:cs="Arial"/>
          <w:caps/>
          <w:vanish/>
          <w:color w:val="FF0000"/>
          <w:sz w:val="16"/>
          <w:szCs w:val="16"/>
        </w:rPr>
        <w:t>n</w:t>
      </w:r>
      <w:r w:rsidR="00931195" w:rsidRPr="007A44D6">
        <w:rPr>
          <w:rFonts w:ascii="Arial" w:hAnsi="Arial" w:cs="Arial"/>
          <w:caps/>
          <w:vanish/>
          <w:color w:val="FF0000"/>
          <w:sz w:val="16"/>
          <w:szCs w:val="16"/>
        </w:rPr>
        <w:t>,</w:t>
      </w:r>
    </w:p>
    <w:p w14:paraId="713E0A8F" w14:textId="7C389515" w:rsidR="0055495F" w:rsidRPr="007A44D6" w:rsidRDefault="00D80C3C" w:rsidP="007A44D6">
      <w:pPr>
        <w:pStyle w:val="ListParagraph"/>
        <w:numPr>
          <w:ilvl w:val="0"/>
          <w:numId w:val="42"/>
        </w:numPr>
        <w:tabs>
          <w:tab w:val="left" w:pos="1560"/>
          <w:tab w:val="left" w:pos="4962"/>
        </w:tabs>
        <w:spacing w:after="0" w:line="240" w:lineRule="auto"/>
        <w:ind w:left="1560" w:hanging="284"/>
        <w:contextualSpacing w:val="0"/>
        <w:rPr>
          <w:rFonts w:ascii="Arial" w:hAnsi="Arial" w:cs="Arial"/>
          <w:caps/>
          <w:vanish/>
          <w:color w:val="FF0000"/>
          <w:sz w:val="16"/>
          <w:szCs w:val="16"/>
        </w:rPr>
      </w:pPr>
      <w:r w:rsidRPr="007A44D6">
        <w:rPr>
          <w:rFonts w:ascii="Arial" w:hAnsi="Arial" w:cs="Arial"/>
          <w:caps/>
          <w:vanish/>
          <w:color w:val="FF0000"/>
          <w:sz w:val="16"/>
          <w:szCs w:val="16"/>
        </w:rPr>
        <w:t>Schedule of Information for General Conditions of Contract Schedule 3 (Payment Claim Worksheet)</w:t>
      </w:r>
      <w:r w:rsidR="00931195" w:rsidRPr="007A44D6">
        <w:rPr>
          <w:rFonts w:ascii="Arial" w:hAnsi="Arial" w:cs="Arial"/>
          <w:caps/>
          <w:vanish/>
          <w:color w:val="FF0000"/>
          <w:sz w:val="16"/>
          <w:szCs w:val="16"/>
        </w:rPr>
        <w:t>,</w:t>
      </w:r>
    </w:p>
    <w:p w14:paraId="23F4E69A" w14:textId="77777777" w:rsidR="00931195" w:rsidRPr="007A44D6" w:rsidRDefault="00D80C3C" w:rsidP="007A44D6">
      <w:pPr>
        <w:pStyle w:val="ListParagraph"/>
        <w:numPr>
          <w:ilvl w:val="0"/>
          <w:numId w:val="42"/>
        </w:numPr>
        <w:tabs>
          <w:tab w:val="left" w:pos="1560"/>
          <w:tab w:val="left" w:pos="4962"/>
        </w:tabs>
        <w:spacing w:after="0" w:line="240" w:lineRule="auto"/>
        <w:ind w:left="1560" w:hanging="284"/>
        <w:contextualSpacing w:val="0"/>
        <w:rPr>
          <w:rFonts w:ascii="Arial" w:hAnsi="Arial" w:cs="Arial"/>
          <w:caps/>
          <w:vanish/>
          <w:color w:val="FF0000"/>
          <w:sz w:val="16"/>
          <w:szCs w:val="16"/>
        </w:rPr>
      </w:pPr>
      <w:r w:rsidRPr="007A44D6">
        <w:rPr>
          <w:rFonts w:ascii="Arial" w:hAnsi="Arial" w:cs="Arial"/>
          <w:caps/>
          <w:vanish/>
          <w:color w:val="FF0000"/>
          <w:sz w:val="16"/>
          <w:szCs w:val="16"/>
        </w:rPr>
        <w:t>Schedule of Internal Designers</w:t>
      </w:r>
      <w:r w:rsidR="00931195" w:rsidRPr="007A44D6">
        <w:rPr>
          <w:rFonts w:ascii="Arial" w:hAnsi="Arial" w:cs="Arial"/>
          <w:caps/>
          <w:vanish/>
          <w:color w:val="FF0000"/>
          <w:sz w:val="16"/>
          <w:szCs w:val="16"/>
        </w:rPr>
        <w:t>,</w:t>
      </w:r>
    </w:p>
    <w:p w14:paraId="74AA4F6A" w14:textId="77777777" w:rsidR="00C9038B" w:rsidRPr="007A44D6" w:rsidRDefault="00D80C3C" w:rsidP="007A44D6">
      <w:pPr>
        <w:pStyle w:val="ListParagraph"/>
        <w:numPr>
          <w:ilvl w:val="0"/>
          <w:numId w:val="42"/>
        </w:numPr>
        <w:tabs>
          <w:tab w:val="left" w:pos="1560"/>
          <w:tab w:val="left" w:pos="4962"/>
        </w:tabs>
        <w:spacing w:after="0" w:line="240" w:lineRule="auto"/>
        <w:ind w:left="1560" w:hanging="284"/>
        <w:contextualSpacing w:val="0"/>
        <w:rPr>
          <w:rFonts w:ascii="Arial" w:hAnsi="Arial" w:cs="Arial"/>
          <w:caps/>
          <w:vanish/>
          <w:color w:val="FF0000"/>
          <w:sz w:val="16"/>
          <w:szCs w:val="16"/>
        </w:rPr>
      </w:pPr>
      <w:r w:rsidRPr="007A44D6">
        <w:rPr>
          <w:rFonts w:ascii="Arial" w:hAnsi="Arial" w:cs="Arial"/>
          <w:caps/>
          <w:vanish/>
          <w:color w:val="FF0000"/>
          <w:sz w:val="16"/>
          <w:szCs w:val="16"/>
        </w:rPr>
        <w:t>Schedule of External Designers</w:t>
      </w:r>
    </w:p>
    <w:p w14:paraId="7A3A74C5" w14:textId="77777777" w:rsidR="00C9038B" w:rsidRPr="007A44D6" w:rsidRDefault="00D80C3C" w:rsidP="007A44D6">
      <w:pPr>
        <w:pStyle w:val="ListParagraph"/>
        <w:numPr>
          <w:ilvl w:val="0"/>
          <w:numId w:val="42"/>
        </w:numPr>
        <w:tabs>
          <w:tab w:val="left" w:pos="1560"/>
          <w:tab w:val="left" w:pos="4962"/>
        </w:tabs>
        <w:spacing w:after="0" w:line="240" w:lineRule="auto"/>
        <w:ind w:left="1560" w:hanging="284"/>
        <w:contextualSpacing w:val="0"/>
        <w:rPr>
          <w:rFonts w:ascii="Arial" w:hAnsi="Arial" w:cs="Arial"/>
          <w:caps/>
          <w:vanish/>
          <w:color w:val="FF0000"/>
          <w:sz w:val="16"/>
          <w:szCs w:val="16"/>
        </w:rPr>
      </w:pPr>
      <w:r w:rsidRPr="007A44D6">
        <w:rPr>
          <w:rFonts w:ascii="Arial" w:hAnsi="Arial" w:cs="Arial"/>
          <w:caps/>
          <w:vanish/>
          <w:color w:val="FF0000"/>
          <w:sz w:val="16"/>
          <w:szCs w:val="16"/>
        </w:rPr>
        <w:t>Schedule of Aboriginal Participation Information</w:t>
      </w:r>
      <w:r w:rsidR="00C9038B" w:rsidRPr="007A44D6">
        <w:rPr>
          <w:rFonts w:ascii="Arial" w:hAnsi="Arial" w:cs="Arial"/>
          <w:caps/>
          <w:vanish/>
          <w:color w:val="FF0000"/>
          <w:sz w:val="16"/>
          <w:szCs w:val="16"/>
        </w:rPr>
        <w:t>,</w:t>
      </w:r>
    </w:p>
    <w:p w14:paraId="427F2AF7" w14:textId="77777777" w:rsidR="00C9038B" w:rsidRPr="007A44D6" w:rsidRDefault="00D80C3C" w:rsidP="007A44D6">
      <w:pPr>
        <w:pStyle w:val="ListParagraph"/>
        <w:numPr>
          <w:ilvl w:val="0"/>
          <w:numId w:val="42"/>
        </w:numPr>
        <w:tabs>
          <w:tab w:val="left" w:pos="1560"/>
          <w:tab w:val="left" w:pos="4962"/>
        </w:tabs>
        <w:spacing w:after="0" w:line="240" w:lineRule="auto"/>
        <w:ind w:left="1560" w:hanging="284"/>
        <w:contextualSpacing w:val="0"/>
        <w:rPr>
          <w:rFonts w:ascii="Arial" w:hAnsi="Arial" w:cs="Arial"/>
          <w:caps/>
          <w:vanish/>
          <w:color w:val="FF0000"/>
          <w:sz w:val="16"/>
          <w:szCs w:val="16"/>
        </w:rPr>
      </w:pPr>
      <w:r w:rsidRPr="007A44D6">
        <w:rPr>
          <w:rFonts w:ascii="Arial" w:hAnsi="Arial" w:cs="Arial"/>
          <w:caps/>
          <w:vanish/>
          <w:color w:val="FF0000"/>
          <w:sz w:val="16"/>
          <w:szCs w:val="16"/>
        </w:rPr>
        <w:t>Schedule of Skills, Training and Diversity in Construction</w:t>
      </w:r>
      <w:r w:rsidR="00C9038B" w:rsidRPr="007A44D6">
        <w:rPr>
          <w:rFonts w:ascii="Arial" w:hAnsi="Arial" w:cs="Arial"/>
          <w:caps/>
          <w:vanish/>
          <w:color w:val="FF0000"/>
          <w:sz w:val="16"/>
          <w:szCs w:val="16"/>
        </w:rPr>
        <w:t>,</w:t>
      </w:r>
    </w:p>
    <w:p w14:paraId="511E22BA" w14:textId="77777777" w:rsidR="007240CD" w:rsidRPr="007A44D6" w:rsidRDefault="00D80C3C" w:rsidP="007A44D6">
      <w:pPr>
        <w:pStyle w:val="ListParagraph"/>
        <w:numPr>
          <w:ilvl w:val="0"/>
          <w:numId w:val="42"/>
        </w:numPr>
        <w:tabs>
          <w:tab w:val="left" w:pos="1560"/>
          <w:tab w:val="left" w:pos="4962"/>
        </w:tabs>
        <w:spacing w:after="0" w:line="240" w:lineRule="auto"/>
        <w:ind w:left="1560" w:hanging="284"/>
        <w:contextualSpacing w:val="0"/>
        <w:rPr>
          <w:rFonts w:ascii="Arial" w:hAnsi="Arial" w:cs="Arial"/>
          <w:caps/>
          <w:vanish/>
          <w:color w:val="FF0000"/>
          <w:sz w:val="16"/>
          <w:szCs w:val="16"/>
        </w:rPr>
      </w:pPr>
      <w:r w:rsidRPr="007A44D6">
        <w:rPr>
          <w:rFonts w:ascii="Arial" w:hAnsi="Arial" w:cs="Arial"/>
          <w:caps/>
          <w:vanish/>
          <w:color w:val="FF0000"/>
          <w:sz w:val="16"/>
          <w:szCs w:val="16"/>
        </w:rPr>
        <w:t>Schedule of Workplace Relations Informatio</w:t>
      </w:r>
      <w:r w:rsidR="00905A1A" w:rsidRPr="007A44D6">
        <w:rPr>
          <w:rFonts w:ascii="Arial" w:hAnsi="Arial" w:cs="Arial"/>
          <w:caps/>
          <w:vanish/>
          <w:color w:val="FF0000"/>
          <w:sz w:val="16"/>
          <w:szCs w:val="16"/>
        </w:rPr>
        <w:t>n,</w:t>
      </w:r>
    </w:p>
    <w:p w14:paraId="5509D341" w14:textId="77777777" w:rsidR="00D80C3C" w:rsidRDefault="00D80C3C" w:rsidP="007A44D6">
      <w:pPr>
        <w:pStyle w:val="ListParagraph"/>
        <w:numPr>
          <w:ilvl w:val="0"/>
          <w:numId w:val="42"/>
        </w:numPr>
        <w:tabs>
          <w:tab w:val="left" w:pos="1560"/>
          <w:tab w:val="left" w:pos="4962"/>
        </w:tabs>
        <w:spacing w:after="0" w:line="240" w:lineRule="auto"/>
        <w:ind w:left="1560" w:hanging="284"/>
        <w:contextualSpacing w:val="0"/>
        <w:rPr>
          <w:rFonts w:ascii="Arial" w:hAnsi="Arial" w:cs="Arial"/>
          <w:caps/>
          <w:vanish/>
          <w:color w:val="FF0000"/>
          <w:sz w:val="16"/>
          <w:szCs w:val="16"/>
        </w:rPr>
      </w:pPr>
      <w:r w:rsidRPr="007A44D6">
        <w:rPr>
          <w:rFonts w:ascii="Arial" w:hAnsi="Arial" w:cs="Arial"/>
          <w:caps/>
          <w:vanish/>
          <w:color w:val="FF0000"/>
          <w:sz w:val="16"/>
          <w:szCs w:val="16"/>
        </w:rPr>
        <w:t>Schedule of Compliance with NSW Supplier Code and Industrial Relations Guidelines</w:t>
      </w:r>
    </w:p>
    <w:p w14:paraId="16B3B0F2" w14:textId="77777777" w:rsidR="006E1872" w:rsidRDefault="006E1872" w:rsidP="00E441A8">
      <w:pPr>
        <w:tabs>
          <w:tab w:val="left" w:pos="1560"/>
          <w:tab w:val="left" w:pos="4962"/>
        </w:tabs>
        <w:rPr>
          <w:rFonts w:ascii="Arial" w:hAnsi="Arial" w:cs="Arial"/>
          <w:caps/>
          <w:vanish/>
          <w:color w:val="FF0000"/>
          <w:sz w:val="16"/>
          <w:szCs w:val="16"/>
        </w:rPr>
      </w:pPr>
    </w:p>
    <w:p w14:paraId="43942980" w14:textId="77777777" w:rsidR="00E441A8" w:rsidRPr="00E441A8" w:rsidRDefault="00E441A8" w:rsidP="00E441A8">
      <w:pPr>
        <w:tabs>
          <w:tab w:val="left" w:pos="1560"/>
          <w:tab w:val="left" w:pos="4962"/>
        </w:tabs>
        <w:rPr>
          <w:rFonts w:ascii="Arial" w:hAnsi="Arial" w:cs="Arial"/>
          <w:sz w:val="16"/>
          <w:szCs w:val="16"/>
        </w:rPr>
      </w:pPr>
    </w:p>
    <w:p w14:paraId="424FF164" w14:textId="637611C2" w:rsidR="00E441A8" w:rsidRPr="00E441A8" w:rsidRDefault="00E441A8" w:rsidP="00E441A8">
      <w:pPr>
        <w:tabs>
          <w:tab w:val="left" w:pos="1560"/>
          <w:tab w:val="left" w:pos="4962"/>
        </w:tabs>
        <w:rPr>
          <w:rFonts w:ascii="Arial" w:hAnsi="Arial" w:cs="Arial"/>
          <w:caps/>
          <w:vanish/>
          <w:color w:val="FF0000"/>
          <w:sz w:val="16"/>
          <w:szCs w:val="16"/>
        </w:rPr>
        <w:sectPr w:rsidR="00E441A8" w:rsidRPr="00E441A8" w:rsidSect="00D52A43">
          <w:headerReference w:type="default" r:id="rId12"/>
          <w:footerReference w:type="default" r:id="rId13"/>
          <w:pgSz w:w="11907" w:h="16840" w:code="9"/>
          <w:pgMar w:top="851" w:right="1701" w:bottom="425" w:left="1701" w:header="720" w:footer="720" w:gutter="0"/>
          <w:pgNumType w:fmt="lowerRoman" w:start="1"/>
          <w:cols w:space="720"/>
          <w:docGrid w:linePitch="272"/>
        </w:sectPr>
      </w:pPr>
    </w:p>
    <w:bookmarkEnd w:id="9"/>
    <w:p w14:paraId="0FEC64AB" w14:textId="3778F79A" w:rsidR="00A93E68" w:rsidRPr="0002516B" w:rsidRDefault="00A93E68" w:rsidP="00854D53">
      <w:pPr>
        <w:pStyle w:val="GuideNote"/>
      </w:pPr>
      <w:r w:rsidRPr="0002516B">
        <w:lastRenderedPageBreak/>
        <w:t>Fill in all details where “»” is shown.</w:t>
      </w:r>
    </w:p>
    <w:p w14:paraId="7ADEB7B4" w14:textId="70C9B660" w:rsidR="00A93E68" w:rsidRPr="0002516B" w:rsidRDefault="00A93E68" w:rsidP="00854D53">
      <w:pPr>
        <w:pStyle w:val="Heading2"/>
        <w:ind w:left="0"/>
      </w:pPr>
      <w:bookmarkStart w:id="10" w:name="_Toc184801707"/>
      <w:bookmarkStart w:id="11" w:name="_Toc184801727"/>
      <w:bookmarkStart w:id="12" w:name="_Toc416163056"/>
      <w:bookmarkStart w:id="13" w:name="_Toc428865659"/>
      <w:bookmarkStart w:id="14" w:name="_Toc456778122"/>
      <w:bookmarkStart w:id="15" w:name="_Toc157496512"/>
      <w:r w:rsidRPr="0002516B">
        <w:t>Tender Form</w:t>
      </w:r>
      <w:bookmarkEnd w:id="10"/>
      <w:bookmarkEnd w:id="11"/>
      <w:bookmarkEnd w:id="12"/>
      <w:bookmarkEnd w:id="13"/>
      <w:bookmarkEnd w:id="14"/>
      <w:bookmarkEnd w:id="15"/>
    </w:p>
    <w:p w14:paraId="4D3A6E73" w14:textId="43219AB9" w:rsidR="005C7AEA" w:rsidRPr="0002516B" w:rsidRDefault="00734343" w:rsidP="00854D53">
      <w:pPr>
        <w:pStyle w:val="GuideNote"/>
      </w:pPr>
      <w:r w:rsidRPr="0002516B">
        <w:t xml:space="preserve">use the above </w:t>
      </w:r>
      <w:r w:rsidRPr="0002516B">
        <w:rPr>
          <w:color w:val="0000FF"/>
        </w:rPr>
        <w:t>user guidance</w:t>
      </w:r>
      <w:r w:rsidRPr="0002516B">
        <w:rPr>
          <w:color w:val="7030A0"/>
        </w:rPr>
        <w:t xml:space="preserve"> </w:t>
      </w:r>
      <w:r w:rsidRPr="0002516B">
        <w:t>to</w:t>
      </w:r>
      <w:r w:rsidR="00E71CA4" w:rsidRPr="0002516B">
        <w:t xml:space="preserve"> </w:t>
      </w:r>
      <w:r w:rsidRPr="0002516B">
        <w:t xml:space="preserve"> </w:t>
      </w:r>
      <w:r w:rsidR="005C7AEA" w:rsidRPr="0002516B">
        <w:t>Insert the contract name and contract number in the footer</w:t>
      </w:r>
      <w:r w:rsidR="00E71CA4" w:rsidRPr="0002516B">
        <w:t xml:space="preserve"> or </w:t>
      </w:r>
      <w:r w:rsidR="00AC43B8" w:rsidRPr="0002516B">
        <w:t xml:space="preserve">OVERWRITE </w:t>
      </w:r>
      <w:r w:rsidR="00E71CA4" w:rsidRPr="0002516B">
        <w:t>manually</w:t>
      </w:r>
      <w:r w:rsidR="005C7AEA" w:rsidRPr="0002516B">
        <w:t>.</w:t>
      </w:r>
    </w:p>
    <w:p w14:paraId="55AC0792" w14:textId="743F3798" w:rsidR="000E5798" w:rsidRPr="0002516B" w:rsidRDefault="000E5798" w:rsidP="00854D53">
      <w:pPr>
        <w:pStyle w:val="GuideNote"/>
      </w:pPr>
      <w:r w:rsidRPr="0002516B">
        <w:t>I</w:t>
      </w:r>
      <w:r w:rsidR="00922287" w:rsidRPr="0002516B">
        <w:t>nclude the following note</w:t>
      </w:r>
      <w:r w:rsidR="00536305" w:rsidRPr="0002516B">
        <w:t>; ‘</w:t>
      </w:r>
      <w:r w:rsidR="00972EC7" w:rsidRPr="0002516B">
        <w:t>SUBMIT IN ENVELOPE 2</w:t>
      </w:r>
      <w:r w:rsidR="00536305" w:rsidRPr="0002516B">
        <w:t xml:space="preserve">’ </w:t>
      </w:r>
      <w:r w:rsidR="00922287" w:rsidRPr="0002516B">
        <w:rPr>
          <w:u w:val="single"/>
        </w:rPr>
        <w:t>only</w:t>
      </w:r>
      <w:r w:rsidR="00922287" w:rsidRPr="0002516B">
        <w:t xml:space="preserve"> i</w:t>
      </w:r>
      <w:r w:rsidRPr="0002516B">
        <w:t>f a two-envelope system is being used for the tendering process</w:t>
      </w:r>
      <w:r w:rsidR="00922287" w:rsidRPr="0002516B">
        <w:t>.</w:t>
      </w:r>
      <w:r w:rsidR="001723F8" w:rsidRPr="0002516B">
        <w:t xml:space="preserve">   </w:t>
      </w:r>
      <w:r w:rsidR="00922287" w:rsidRPr="0002516B">
        <w:t>Otherwise delete.</w:t>
      </w:r>
    </w:p>
    <w:p w14:paraId="43AB450E" w14:textId="77777777" w:rsidR="00922287" w:rsidRPr="0002516B" w:rsidRDefault="00922287" w:rsidP="00854D53">
      <w:pPr>
        <w:tabs>
          <w:tab w:val="left" w:pos="2835"/>
        </w:tabs>
        <w:spacing w:after="120"/>
      </w:pPr>
      <w:r w:rsidRPr="0002516B">
        <w:t>(SUBMIT IN ENVELOPE 2)</w:t>
      </w:r>
    </w:p>
    <w:p w14:paraId="1C84FBD6" w14:textId="77777777" w:rsidR="00A93E68" w:rsidRPr="0002516B" w:rsidRDefault="00A93E68" w:rsidP="00854D53">
      <w:pPr>
        <w:pStyle w:val="Heading4"/>
      </w:pPr>
      <w:r w:rsidRPr="0002516B">
        <w:t>Tender Closing Office</w:t>
      </w:r>
    </w:p>
    <w:p w14:paraId="6AE311D9" w14:textId="55443AF0" w:rsidR="00315F86" w:rsidRPr="0002516B" w:rsidRDefault="00B57F89" w:rsidP="00217819">
      <w:pPr>
        <w:ind w:left="1134"/>
      </w:pPr>
      <w:r w:rsidRPr="0002516B">
        <w:t xml:space="preserve">Refer to clause </w:t>
      </w:r>
      <w:r w:rsidR="0020224E" w:rsidRPr="0002516B">
        <w:t>7 of the Conditions of Tendering</w:t>
      </w:r>
      <w:r w:rsidR="00B345FD" w:rsidRPr="0002516B">
        <w:t xml:space="preserve"> - </w:t>
      </w:r>
      <w:r w:rsidR="00B345FD" w:rsidRPr="0002516B">
        <w:rPr>
          <w:b/>
          <w:bCs/>
        </w:rPr>
        <w:t>Submission of Tenders</w:t>
      </w:r>
      <w:r w:rsidR="0020224E" w:rsidRPr="0002516B">
        <w:t xml:space="preserve"> for lodge</w:t>
      </w:r>
      <w:r w:rsidR="004B5B5E" w:rsidRPr="0002516B">
        <w:t>ment details</w:t>
      </w:r>
      <w:r w:rsidR="00B345FD" w:rsidRPr="0002516B">
        <w:t>.</w:t>
      </w:r>
    </w:p>
    <w:p w14:paraId="441DDD72" w14:textId="77777777" w:rsidR="00A93E68" w:rsidRPr="0002516B" w:rsidRDefault="00A93E68" w:rsidP="00854D53">
      <w:pPr>
        <w:rPr>
          <w:sz w:val="8"/>
        </w:rPr>
      </w:pPr>
    </w:p>
    <w:p w14:paraId="48C546F0" w14:textId="4E965C2C" w:rsidR="00A93E68" w:rsidRPr="0002516B" w:rsidRDefault="00A93E68" w:rsidP="00854D53">
      <w:pPr>
        <w:pStyle w:val="Heading4"/>
      </w:pPr>
      <w:r w:rsidRPr="0002516B">
        <w:t>Tenderer’s details</w:t>
      </w:r>
    </w:p>
    <w:tbl>
      <w:tblPr>
        <w:tblW w:w="0" w:type="auto"/>
        <w:tblInd w:w="1134" w:type="dxa"/>
        <w:tblLook w:val="0000" w:firstRow="0" w:lastRow="0" w:firstColumn="0" w:lastColumn="0" w:noHBand="0" w:noVBand="0"/>
      </w:tblPr>
      <w:tblGrid>
        <w:gridCol w:w="1836"/>
        <w:gridCol w:w="5466"/>
      </w:tblGrid>
      <w:tr w:rsidR="00A93E68" w:rsidRPr="0002516B" w14:paraId="467274DE" w14:textId="77777777" w:rsidTr="005E0D25">
        <w:tc>
          <w:tcPr>
            <w:tcW w:w="1836" w:type="dxa"/>
            <w:tcBorders>
              <w:top w:val="single" w:sz="4" w:space="0" w:color="auto"/>
              <w:left w:val="single" w:sz="4" w:space="0" w:color="auto"/>
              <w:bottom w:val="single" w:sz="4" w:space="0" w:color="auto"/>
              <w:right w:val="single" w:sz="4" w:space="0" w:color="auto"/>
            </w:tcBorders>
          </w:tcPr>
          <w:p w14:paraId="3E9DC77B" w14:textId="45F52DC9" w:rsidR="00A93E68" w:rsidRPr="0002516B" w:rsidRDefault="005E0D25" w:rsidP="0045674C">
            <w:pPr>
              <w:pStyle w:val="TableText0"/>
              <w:spacing w:before="120"/>
            </w:pPr>
            <w:bookmarkStart w:id="16" w:name="GC21_TF_Tenderers_Details"/>
            <w:r w:rsidRPr="0002516B">
              <w:t xml:space="preserve">Business </w:t>
            </w:r>
            <w:r w:rsidR="00A93E68" w:rsidRPr="0002516B">
              <w:t>Name:</w:t>
            </w:r>
            <w:r w:rsidR="00A93E68" w:rsidRPr="0002516B">
              <w:br/>
              <w:t>(in block letters)</w:t>
            </w:r>
          </w:p>
        </w:tc>
        <w:tc>
          <w:tcPr>
            <w:tcW w:w="5466" w:type="dxa"/>
            <w:tcBorders>
              <w:top w:val="single" w:sz="4" w:space="0" w:color="auto"/>
              <w:left w:val="single" w:sz="4" w:space="0" w:color="auto"/>
              <w:bottom w:val="single" w:sz="4" w:space="0" w:color="auto"/>
              <w:right w:val="single" w:sz="4" w:space="0" w:color="auto"/>
            </w:tcBorders>
          </w:tcPr>
          <w:p w14:paraId="45FA849D" w14:textId="77777777" w:rsidR="00A93E68" w:rsidRPr="0002516B" w:rsidRDefault="00A93E68" w:rsidP="00C5510B">
            <w:pPr>
              <w:pStyle w:val="TableText0"/>
              <w:spacing w:before="240"/>
            </w:pPr>
            <w:r w:rsidRPr="0002516B">
              <w:t>………………………………………………………….…………</w:t>
            </w:r>
          </w:p>
          <w:p w14:paraId="36BE4717" w14:textId="77777777" w:rsidR="00A93E68" w:rsidRPr="0002516B" w:rsidRDefault="00A93E68" w:rsidP="00C95EEF">
            <w:pPr>
              <w:pStyle w:val="TableText0"/>
              <w:spacing w:before="120"/>
            </w:pPr>
            <w:r w:rsidRPr="0002516B">
              <w:t>……………………………………………………….……………</w:t>
            </w:r>
          </w:p>
          <w:p w14:paraId="3CB9FED8" w14:textId="7D697150" w:rsidR="00A93E68" w:rsidRPr="0002516B" w:rsidRDefault="00744DD1" w:rsidP="00C95EEF">
            <w:pPr>
              <w:pStyle w:val="TableText0"/>
              <w:spacing w:before="120"/>
            </w:pPr>
            <w:r w:rsidRPr="0002516B">
              <w:t xml:space="preserve">ACN/ </w:t>
            </w:r>
            <w:r w:rsidR="00A93E68" w:rsidRPr="0002516B">
              <w:t>ABN</w:t>
            </w:r>
            <w:r w:rsidRPr="0002516B">
              <w:t>:</w:t>
            </w:r>
            <w:r w:rsidR="00A93E68" w:rsidRPr="0002516B">
              <w:t xml:space="preserve"> .……….…………………………….….……….</w:t>
            </w:r>
          </w:p>
        </w:tc>
      </w:tr>
      <w:tr w:rsidR="005E0D25" w:rsidRPr="0002516B" w14:paraId="181FBBFF" w14:textId="77777777" w:rsidTr="005E0D25">
        <w:tc>
          <w:tcPr>
            <w:tcW w:w="1836" w:type="dxa"/>
            <w:tcBorders>
              <w:top w:val="single" w:sz="4" w:space="0" w:color="auto"/>
              <w:left w:val="single" w:sz="4" w:space="0" w:color="auto"/>
              <w:bottom w:val="single" w:sz="4" w:space="0" w:color="auto"/>
              <w:right w:val="single" w:sz="4" w:space="0" w:color="auto"/>
            </w:tcBorders>
          </w:tcPr>
          <w:p w14:paraId="5A3D2054" w14:textId="05E2A3C0" w:rsidR="005E0D25" w:rsidRPr="0002516B" w:rsidRDefault="006E1F20" w:rsidP="0045674C">
            <w:pPr>
              <w:pStyle w:val="TableText0"/>
              <w:spacing w:before="120"/>
            </w:pPr>
            <w:r w:rsidRPr="0002516B">
              <w:t>Trading As:</w:t>
            </w:r>
          </w:p>
        </w:tc>
        <w:tc>
          <w:tcPr>
            <w:tcW w:w="5466" w:type="dxa"/>
            <w:tcBorders>
              <w:top w:val="single" w:sz="4" w:space="0" w:color="auto"/>
              <w:left w:val="single" w:sz="4" w:space="0" w:color="auto"/>
              <w:bottom w:val="single" w:sz="4" w:space="0" w:color="auto"/>
              <w:right w:val="single" w:sz="4" w:space="0" w:color="auto"/>
            </w:tcBorders>
          </w:tcPr>
          <w:p w14:paraId="226485F2" w14:textId="77777777" w:rsidR="00C95EEF" w:rsidRPr="0002516B" w:rsidRDefault="00C95EEF" w:rsidP="00C95EEF">
            <w:pPr>
              <w:pStyle w:val="TableText0"/>
              <w:spacing w:before="240"/>
            </w:pPr>
            <w:r w:rsidRPr="0002516B">
              <w:t>………………………………………………………….…………</w:t>
            </w:r>
          </w:p>
          <w:p w14:paraId="760E27F4" w14:textId="7616BFE5" w:rsidR="005E0D25" w:rsidRPr="0002516B" w:rsidRDefault="00C95EEF" w:rsidP="00C95EEF">
            <w:pPr>
              <w:pStyle w:val="TableText0"/>
              <w:spacing w:before="120"/>
            </w:pPr>
            <w:r w:rsidRPr="0002516B">
              <w:t>……………………………………………………….……………</w:t>
            </w:r>
          </w:p>
        </w:tc>
      </w:tr>
      <w:tr w:rsidR="005E0D25" w:rsidRPr="0002516B" w14:paraId="1CEFB908" w14:textId="77777777" w:rsidTr="005E0D25">
        <w:tc>
          <w:tcPr>
            <w:tcW w:w="1836" w:type="dxa"/>
            <w:tcBorders>
              <w:top w:val="single" w:sz="4" w:space="0" w:color="auto"/>
              <w:left w:val="single" w:sz="4" w:space="0" w:color="auto"/>
              <w:bottom w:val="single" w:sz="4" w:space="0" w:color="auto"/>
              <w:right w:val="single" w:sz="4" w:space="0" w:color="auto"/>
            </w:tcBorders>
          </w:tcPr>
          <w:p w14:paraId="0173B11F" w14:textId="44FD70F5" w:rsidR="005E0D25" w:rsidRPr="0002516B" w:rsidRDefault="00744DD1" w:rsidP="0045674C">
            <w:pPr>
              <w:pStyle w:val="TableText0"/>
              <w:spacing w:before="120"/>
            </w:pPr>
            <w:r w:rsidRPr="0002516B">
              <w:t>Business Type:</w:t>
            </w:r>
          </w:p>
        </w:tc>
        <w:tc>
          <w:tcPr>
            <w:tcW w:w="5466" w:type="dxa"/>
            <w:tcBorders>
              <w:top w:val="single" w:sz="4" w:space="0" w:color="auto"/>
              <w:left w:val="single" w:sz="4" w:space="0" w:color="auto"/>
              <w:bottom w:val="single" w:sz="4" w:space="0" w:color="auto"/>
              <w:right w:val="single" w:sz="4" w:space="0" w:color="auto"/>
            </w:tcBorders>
          </w:tcPr>
          <w:p w14:paraId="01012303" w14:textId="77777777" w:rsidR="00C95EEF" w:rsidRPr="0002516B" w:rsidRDefault="00C95EEF" w:rsidP="00C95EEF">
            <w:pPr>
              <w:pStyle w:val="TableText0"/>
              <w:spacing w:before="240"/>
            </w:pPr>
            <w:r w:rsidRPr="0002516B">
              <w:t>………………………………………………………….…………</w:t>
            </w:r>
          </w:p>
          <w:p w14:paraId="4E5E910F" w14:textId="21FFE23B" w:rsidR="005E0D25" w:rsidRPr="0002516B" w:rsidRDefault="00C95EEF" w:rsidP="00C95EEF">
            <w:pPr>
              <w:pStyle w:val="TableText0"/>
              <w:spacing w:before="120"/>
            </w:pPr>
            <w:r w:rsidRPr="0002516B">
              <w:t>……………………………………………………….……………</w:t>
            </w:r>
          </w:p>
        </w:tc>
      </w:tr>
      <w:tr w:rsidR="00A93E68" w:rsidRPr="0002516B" w14:paraId="58A4F198" w14:textId="77777777" w:rsidTr="005E0D25">
        <w:tc>
          <w:tcPr>
            <w:tcW w:w="1836" w:type="dxa"/>
            <w:tcBorders>
              <w:top w:val="single" w:sz="4" w:space="0" w:color="auto"/>
              <w:left w:val="single" w:sz="4" w:space="0" w:color="auto"/>
              <w:bottom w:val="single" w:sz="4" w:space="0" w:color="auto"/>
              <w:right w:val="single" w:sz="4" w:space="0" w:color="auto"/>
            </w:tcBorders>
          </w:tcPr>
          <w:p w14:paraId="2FFA3EAB" w14:textId="77777777" w:rsidR="00A93E68" w:rsidRPr="0002516B" w:rsidRDefault="00A93E68" w:rsidP="00854D53">
            <w:pPr>
              <w:pStyle w:val="TableText0"/>
              <w:rPr>
                <w:sz w:val="8"/>
              </w:rPr>
            </w:pPr>
          </w:p>
        </w:tc>
        <w:tc>
          <w:tcPr>
            <w:tcW w:w="5466" w:type="dxa"/>
            <w:tcBorders>
              <w:top w:val="single" w:sz="4" w:space="0" w:color="auto"/>
              <w:left w:val="single" w:sz="4" w:space="0" w:color="auto"/>
              <w:bottom w:val="single" w:sz="4" w:space="0" w:color="auto"/>
              <w:right w:val="single" w:sz="4" w:space="0" w:color="auto"/>
            </w:tcBorders>
          </w:tcPr>
          <w:p w14:paraId="2E42EDAE" w14:textId="77777777" w:rsidR="00A93E68" w:rsidRPr="0002516B" w:rsidRDefault="00A93E68" w:rsidP="00854D53">
            <w:pPr>
              <w:pStyle w:val="TableText0"/>
              <w:rPr>
                <w:sz w:val="8"/>
              </w:rPr>
            </w:pPr>
          </w:p>
        </w:tc>
      </w:tr>
      <w:tr w:rsidR="00A93E68" w:rsidRPr="0002516B" w14:paraId="5317CEA6" w14:textId="77777777" w:rsidTr="005E0D25">
        <w:tc>
          <w:tcPr>
            <w:tcW w:w="1836" w:type="dxa"/>
            <w:tcBorders>
              <w:top w:val="single" w:sz="4" w:space="0" w:color="auto"/>
              <w:left w:val="single" w:sz="4" w:space="0" w:color="auto"/>
              <w:bottom w:val="single" w:sz="4" w:space="0" w:color="auto"/>
              <w:right w:val="single" w:sz="4" w:space="0" w:color="auto"/>
            </w:tcBorders>
          </w:tcPr>
          <w:p w14:paraId="4AD535B3" w14:textId="77777777" w:rsidR="00A93E68" w:rsidRPr="0002516B" w:rsidRDefault="00A93E68" w:rsidP="00E71CA4">
            <w:pPr>
              <w:pStyle w:val="TableText0"/>
              <w:spacing w:before="120"/>
            </w:pPr>
            <w:r w:rsidRPr="0002516B">
              <w:t>Address:</w:t>
            </w:r>
          </w:p>
        </w:tc>
        <w:tc>
          <w:tcPr>
            <w:tcW w:w="5466" w:type="dxa"/>
            <w:tcBorders>
              <w:top w:val="single" w:sz="4" w:space="0" w:color="auto"/>
              <w:left w:val="single" w:sz="4" w:space="0" w:color="auto"/>
              <w:bottom w:val="single" w:sz="4" w:space="0" w:color="auto"/>
              <w:right w:val="single" w:sz="4" w:space="0" w:color="auto"/>
            </w:tcBorders>
          </w:tcPr>
          <w:p w14:paraId="313C34D4" w14:textId="77777777" w:rsidR="0045674C" w:rsidRPr="0002516B" w:rsidRDefault="0045674C" w:rsidP="0045674C">
            <w:pPr>
              <w:pStyle w:val="TableText0"/>
              <w:spacing w:before="240"/>
            </w:pPr>
            <w:r w:rsidRPr="0002516B">
              <w:t>………………………………………………………….…………</w:t>
            </w:r>
          </w:p>
          <w:p w14:paraId="1275FA80" w14:textId="6DC36AF3" w:rsidR="00A93E68" w:rsidRPr="0002516B" w:rsidRDefault="0045674C" w:rsidP="0045674C">
            <w:pPr>
              <w:pStyle w:val="TableText0"/>
            </w:pPr>
            <w:r w:rsidRPr="0002516B">
              <w:t>……………………………………………………….……………</w:t>
            </w:r>
          </w:p>
        </w:tc>
      </w:tr>
      <w:tr w:rsidR="008A2044" w:rsidRPr="0002516B" w14:paraId="1802DA18" w14:textId="77777777" w:rsidTr="005E0D25">
        <w:tc>
          <w:tcPr>
            <w:tcW w:w="1836" w:type="dxa"/>
            <w:tcBorders>
              <w:top w:val="single" w:sz="4" w:space="0" w:color="auto"/>
              <w:left w:val="single" w:sz="4" w:space="0" w:color="auto"/>
              <w:bottom w:val="single" w:sz="4" w:space="0" w:color="auto"/>
              <w:right w:val="single" w:sz="4" w:space="0" w:color="auto"/>
            </w:tcBorders>
          </w:tcPr>
          <w:p w14:paraId="4EDF3D16" w14:textId="2E8267BD" w:rsidR="008A2044" w:rsidRPr="0002516B" w:rsidRDefault="008A2044" w:rsidP="00E71CA4">
            <w:pPr>
              <w:pStyle w:val="TableText0"/>
              <w:spacing w:before="120"/>
            </w:pPr>
            <w:r w:rsidRPr="0002516B">
              <w:t>Postal Address:</w:t>
            </w:r>
          </w:p>
        </w:tc>
        <w:tc>
          <w:tcPr>
            <w:tcW w:w="5466" w:type="dxa"/>
            <w:tcBorders>
              <w:top w:val="single" w:sz="4" w:space="0" w:color="auto"/>
              <w:left w:val="single" w:sz="4" w:space="0" w:color="auto"/>
              <w:bottom w:val="single" w:sz="4" w:space="0" w:color="auto"/>
              <w:right w:val="single" w:sz="4" w:space="0" w:color="auto"/>
            </w:tcBorders>
          </w:tcPr>
          <w:p w14:paraId="437242BB" w14:textId="77777777" w:rsidR="008A2044" w:rsidRPr="0002516B" w:rsidRDefault="008A2044" w:rsidP="008A2044">
            <w:pPr>
              <w:pStyle w:val="TableText0"/>
              <w:spacing w:before="240"/>
            </w:pPr>
            <w:r w:rsidRPr="0002516B">
              <w:t>………………………………………………………….…………</w:t>
            </w:r>
          </w:p>
          <w:p w14:paraId="65375D4A" w14:textId="1176CA31" w:rsidR="008A2044" w:rsidRPr="0002516B" w:rsidRDefault="008A2044" w:rsidP="008A2044">
            <w:pPr>
              <w:pStyle w:val="TableText0"/>
              <w:spacing w:before="240"/>
            </w:pPr>
            <w:r w:rsidRPr="0002516B">
              <w:t>……………………………………………………….……………</w:t>
            </w:r>
          </w:p>
        </w:tc>
      </w:tr>
      <w:tr w:rsidR="00A93E68" w:rsidRPr="0002516B" w14:paraId="1F6C97AC" w14:textId="77777777" w:rsidTr="005E0D25">
        <w:tc>
          <w:tcPr>
            <w:tcW w:w="1836" w:type="dxa"/>
            <w:tcBorders>
              <w:top w:val="single" w:sz="4" w:space="0" w:color="auto"/>
              <w:left w:val="single" w:sz="4" w:space="0" w:color="auto"/>
              <w:bottom w:val="single" w:sz="4" w:space="0" w:color="auto"/>
              <w:right w:val="single" w:sz="4" w:space="0" w:color="auto"/>
            </w:tcBorders>
          </w:tcPr>
          <w:p w14:paraId="535FA174" w14:textId="77777777" w:rsidR="00A93E68" w:rsidRPr="0002516B" w:rsidRDefault="00A93E68" w:rsidP="00E71CA4">
            <w:pPr>
              <w:pStyle w:val="TableText0"/>
              <w:spacing w:before="120"/>
              <w:rPr>
                <w:sz w:val="8"/>
              </w:rPr>
            </w:pPr>
          </w:p>
        </w:tc>
        <w:tc>
          <w:tcPr>
            <w:tcW w:w="5466" w:type="dxa"/>
            <w:tcBorders>
              <w:top w:val="single" w:sz="4" w:space="0" w:color="auto"/>
              <w:left w:val="single" w:sz="4" w:space="0" w:color="auto"/>
              <w:bottom w:val="single" w:sz="4" w:space="0" w:color="auto"/>
              <w:right w:val="single" w:sz="4" w:space="0" w:color="auto"/>
            </w:tcBorders>
          </w:tcPr>
          <w:p w14:paraId="16C1AF3E" w14:textId="77777777" w:rsidR="00A93E68" w:rsidRPr="0002516B" w:rsidRDefault="00A93E68" w:rsidP="00854D53">
            <w:pPr>
              <w:pStyle w:val="TableText0"/>
              <w:rPr>
                <w:sz w:val="8"/>
              </w:rPr>
            </w:pPr>
          </w:p>
        </w:tc>
      </w:tr>
      <w:tr w:rsidR="00A93E68" w:rsidRPr="0002516B" w14:paraId="6D1BF2A5" w14:textId="77777777" w:rsidTr="005E0D25">
        <w:tc>
          <w:tcPr>
            <w:tcW w:w="1836" w:type="dxa"/>
            <w:tcBorders>
              <w:top w:val="single" w:sz="4" w:space="0" w:color="auto"/>
              <w:left w:val="single" w:sz="4" w:space="0" w:color="auto"/>
              <w:bottom w:val="single" w:sz="4" w:space="0" w:color="auto"/>
              <w:right w:val="single" w:sz="4" w:space="0" w:color="auto"/>
            </w:tcBorders>
          </w:tcPr>
          <w:p w14:paraId="2403532A" w14:textId="77777777" w:rsidR="00A93E68" w:rsidRPr="0002516B" w:rsidRDefault="00A93E68" w:rsidP="00E71CA4">
            <w:pPr>
              <w:pStyle w:val="TableText0"/>
              <w:spacing w:before="120"/>
            </w:pPr>
            <w:r w:rsidRPr="0002516B">
              <w:t>Telephone number:</w:t>
            </w:r>
          </w:p>
        </w:tc>
        <w:tc>
          <w:tcPr>
            <w:tcW w:w="5466" w:type="dxa"/>
            <w:tcBorders>
              <w:top w:val="single" w:sz="4" w:space="0" w:color="auto"/>
              <w:left w:val="single" w:sz="4" w:space="0" w:color="auto"/>
              <w:bottom w:val="single" w:sz="4" w:space="0" w:color="auto"/>
              <w:right w:val="single" w:sz="4" w:space="0" w:color="auto"/>
            </w:tcBorders>
          </w:tcPr>
          <w:p w14:paraId="2E9A3625" w14:textId="77777777" w:rsidR="00A93E68" w:rsidRPr="0002516B" w:rsidRDefault="00A93E68" w:rsidP="008A2044">
            <w:pPr>
              <w:pStyle w:val="TableText0"/>
              <w:spacing w:before="120"/>
            </w:pPr>
            <w:r w:rsidRPr="0002516B">
              <w:t>………………………</w:t>
            </w:r>
            <w:r w:rsidR="008D1F21" w:rsidRPr="0002516B">
              <w:t xml:space="preserve">… </w:t>
            </w:r>
          </w:p>
        </w:tc>
      </w:tr>
      <w:tr w:rsidR="00A93E68" w:rsidRPr="0002516B" w14:paraId="1273FEFF" w14:textId="77777777" w:rsidTr="005E0D25">
        <w:tc>
          <w:tcPr>
            <w:tcW w:w="1836" w:type="dxa"/>
            <w:tcBorders>
              <w:top w:val="single" w:sz="4" w:space="0" w:color="auto"/>
              <w:left w:val="single" w:sz="4" w:space="0" w:color="auto"/>
              <w:bottom w:val="single" w:sz="4" w:space="0" w:color="auto"/>
              <w:right w:val="single" w:sz="4" w:space="0" w:color="auto"/>
            </w:tcBorders>
          </w:tcPr>
          <w:p w14:paraId="64388F89" w14:textId="4100C4CB" w:rsidR="00A93E68" w:rsidRPr="0002516B" w:rsidRDefault="00761D97" w:rsidP="00E71CA4">
            <w:pPr>
              <w:pStyle w:val="TableText0"/>
              <w:spacing w:before="120"/>
            </w:pPr>
            <w:r w:rsidRPr="0002516B">
              <w:t>E</w:t>
            </w:r>
            <w:r w:rsidR="00A93E68" w:rsidRPr="0002516B">
              <w:t>-mail address:</w:t>
            </w:r>
          </w:p>
        </w:tc>
        <w:tc>
          <w:tcPr>
            <w:tcW w:w="5466" w:type="dxa"/>
            <w:tcBorders>
              <w:top w:val="single" w:sz="4" w:space="0" w:color="auto"/>
              <w:left w:val="single" w:sz="4" w:space="0" w:color="auto"/>
              <w:bottom w:val="single" w:sz="4" w:space="0" w:color="auto"/>
              <w:right w:val="single" w:sz="4" w:space="0" w:color="auto"/>
            </w:tcBorders>
          </w:tcPr>
          <w:p w14:paraId="68E774AD" w14:textId="77777777" w:rsidR="00A93E68" w:rsidRPr="0002516B" w:rsidRDefault="00A93E68" w:rsidP="008A2044">
            <w:pPr>
              <w:pStyle w:val="TableText0"/>
              <w:spacing w:before="120"/>
            </w:pPr>
            <w:r w:rsidRPr="0002516B">
              <w:t>………………………………………………………….…………</w:t>
            </w:r>
          </w:p>
        </w:tc>
      </w:tr>
    </w:tbl>
    <w:p w14:paraId="67AEEE83" w14:textId="481A24F8" w:rsidR="00BD5CEF" w:rsidRPr="0002516B" w:rsidRDefault="002E17AE" w:rsidP="00BD5CEF">
      <w:pPr>
        <w:pStyle w:val="GuideNote"/>
      </w:pPr>
      <w:r>
        <w:t>only include the</w:t>
      </w:r>
      <w:r w:rsidR="00BD5CEF">
        <w:t xml:space="preserve"> following row if a </w:t>
      </w:r>
      <w:r w:rsidR="00880293" w:rsidRPr="00880293">
        <w:t>Website address</w:t>
      </w:r>
      <w:r>
        <w:t xml:space="preserve"> is required</w:t>
      </w:r>
      <w:r w:rsidR="00195C8D">
        <w:t>, otherwise delete</w:t>
      </w:r>
    </w:p>
    <w:tbl>
      <w:tblPr>
        <w:tblW w:w="0" w:type="auto"/>
        <w:tblInd w:w="1134" w:type="dxa"/>
        <w:tblLook w:val="0000" w:firstRow="0" w:lastRow="0" w:firstColumn="0" w:lastColumn="0" w:noHBand="0" w:noVBand="0"/>
      </w:tblPr>
      <w:tblGrid>
        <w:gridCol w:w="1836"/>
        <w:gridCol w:w="5466"/>
      </w:tblGrid>
      <w:tr w:rsidR="00B84191" w:rsidRPr="0002516B" w14:paraId="79E0659F" w14:textId="77777777" w:rsidTr="008A6E72">
        <w:tc>
          <w:tcPr>
            <w:tcW w:w="1836" w:type="dxa"/>
            <w:tcBorders>
              <w:top w:val="single" w:sz="4" w:space="0" w:color="auto"/>
              <w:left w:val="single" w:sz="4" w:space="0" w:color="auto"/>
              <w:bottom w:val="single" w:sz="4" w:space="0" w:color="auto"/>
              <w:right w:val="single" w:sz="4" w:space="0" w:color="auto"/>
            </w:tcBorders>
          </w:tcPr>
          <w:p w14:paraId="3D7C62C5" w14:textId="77777777" w:rsidR="002968A5" w:rsidRPr="00BA4B74" w:rsidRDefault="00B84191" w:rsidP="00E71CA4">
            <w:pPr>
              <w:pStyle w:val="TableText0"/>
              <w:spacing w:before="120"/>
            </w:pPr>
            <w:r w:rsidRPr="00BA4B74">
              <w:t>Website address</w:t>
            </w:r>
          </w:p>
          <w:p w14:paraId="7E089F77" w14:textId="1DC8DABE" w:rsidR="00B84191" w:rsidRPr="00BA4B74" w:rsidRDefault="007923C0" w:rsidP="002968A5">
            <w:pPr>
              <w:pStyle w:val="TableText0"/>
            </w:pPr>
            <w:r w:rsidRPr="00BA4B74">
              <w:t xml:space="preserve">(if </w:t>
            </w:r>
            <w:r w:rsidR="002968A5" w:rsidRPr="00BA4B74">
              <w:t>available)</w:t>
            </w:r>
            <w:r w:rsidR="00B84191" w:rsidRPr="00BA4B74">
              <w:t>:</w:t>
            </w:r>
          </w:p>
        </w:tc>
        <w:tc>
          <w:tcPr>
            <w:tcW w:w="5466" w:type="dxa"/>
            <w:tcBorders>
              <w:top w:val="single" w:sz="4" w:space="0" w:color="auto"/>
              <w:left w:val="single" w:sz="4" w:space="0" w:color="auto"/>
              <w:bottom w:val="single" w:sz="4" w:space="0" w:color="auto"/>
              <w:right w:val="single" w:sz="4" w:space="0" w:color="auto"/>
            </w:tcBorders>
          </w:tcPr>
          <w:p w14:paraId="2BDA89AC" w14:textId="5C8007A3" w:rsidR="00B84191" w:rsidRPr="00BA4B74" w:rsidRDefault="00B84191" w:rsidP="008A6E72">
            <w:pPr>
              <w:pStyle w:val="TableText0"/>
              <w:spacing w:before="240"/>
            </w:pPr>
            <w:r w:rsidRPr="00BA4B74">
              <w:t>………………………………………………………….…………</w:t>
            </w:r>
          </w:p>
        </w:tc>
      </w:tr>
    </w:tbl>
    <w:bookmarkEnd w:id="16"/>
    <w:p w14:paraId="29F4555A" w14:textId="182710C0" w:rsidR="007923C0" w:rsidRPr="007923C0" w:rsidRDefault="007923C0" w:rsidP="008A6E72">
      <w:pPr>
        <w:pStyle w:val="Heading4"/>
        <w:spacing w:before="120"/>
        <w:ind w:left="1985"/>
        <w:rPr>
          <w:rFonts w:ascii="Arial" w:hAnsi="Arial" w:cs="Arial"/>
          <w:b/>
          <w:bCs/>
          <w:caps/>
          <w:vanish/>
          <w:color w:val="FF0000"/>
          <w:sz w:val="16"/>
          <w:szCs w:val="16"/>
        </w:rPr>
      </w:pPr>
      <w:r w:rsidRPr="007923C0">
        <w:rPr>
          <w:rFonts w:ascii="Arial" w:hAnsi="Arial" w:cs="Arial"/>
          <w:b/>
          <w:bCs/>
          <w:caps/>
          <w:vanish/>
          <w:color w:val="FF0000"/>
          <w:sz w:val="16"/>
          <w:szCs w:val="16"/>
        </w:rPr>
        <w:t>En</w:t>
      </w:r>
      <w:r>
        <w:rPr>
          <w:rFonts w:ascii="Arial" w:hAnsi="Arial" w:cs="Arial"/>
          <w:b/>
          <w:bCs/>
          <w:caps/>
          <w:vanish/>
          <w:color w:val="FF0000"/>
          <w:sz w:val="16"/>
          <w:szCs w:val="16"/>
        </w:rPr>
        <w:t>d of row</w:t>
      </w:r>
    </w:p>
    <w:p w14:paraId="41E47111" w14:textId="4785DBEE" w:rsidR="007923C0" w:rsidRPr="007923C0" w:rsidRDefault="007923C0" w:rsidP="008A6E72">
      <w:pPr>
        <w:pStyle w:val="Heading4"/>
        <w:rPr>
          <w:rFonts w:ascii="Times New Roman" w:hAnsi="Times New Roman"/>
          <w:color w:val="auto"/>
        </w:rPr>
      </w:pPr>
      <w:r w:rsidRPr="007923C0">
        <w:rPr>
          <w:rFonts w:ascii="Times New Roman" w:hAnsi="Times New Roman"/>
          <w:color w:val="auto"/>
        </w:rPr>
        <w:t>hereby tender(s) to perform the work for:</w:t>
      </w:r>
    </w:p>
    <w:p w14:paraId="0F1B8079" w14:textId="1BDB3923" w:rsidR="00A93E68" w:rsidRPr="0002516B" w:rsidRDefault="00A93E68" w:rsidP="00854D53">
      <w:pPr>
        <w:pStyle w:val="Heading4"/>
      </w:pPr>
      <w:r w:rsidRPr="0002516B">
        <w:t>Tender details</w:t>
      </w:r>
    </w:p>
    <w:p w14:paraId="2D1C641F" w14:textId="39A746A5" w:rsidR="00A93E68" w:rsidRPr="0002516B" w:rsidRDefault="00AC43B8" w:rsidP="00854D53">
      <w:pPr>
        <w:pStyle w:val="GuideNote"/>
      </w:pPr>
      <w:bookmarkStart w:id="17" w:name="_Hlk131178590"/>
      <w:r w:rsidRPr="0002516B">
        <w:t>us</w:t>
      </w:r>
      <w:r w:rsidR="000D0E52" w:rsidRPr="0002516B">
        <w:t>ing</w:t>
      </w:r>
      <w:r w:rsidRPr="0002516B">
        <w:t xml:space="preserve"> the above </w:t>
      </w:r>
      <w:bookmarkEnd w:id="17"/>
      <w:r w:rsidRPr="0002516B">
        <w:rPr>
          <w:color w:val="0000FF"/>
        </w:rPr>
        <w:t>user guidance</w:t>
      </w:r>
      <w:r w:rsidRPr="0002516B">
        <w:rPr>
          <w:color w:val="7030A0"/>
        </w:rPr>
        <w:t xml:space="preserve"> </w:t>
      </w:r>
      <w:r w:rsidR="00A93E68" w:rsidRPr="0002516B">
        <w:t>the Contract title and number</w:t>
      </w:r>
      <w:r w:rsidRPr="0002516B">
        <w:t xml:space="preserve"> </w:t>
      </w:r>
      <w:r w:rsidR="00B451F5" w:rsidRPr="0002516B">
        <w:t xml:space="preserve">should </w:t>
      </w:r>
      <w:r w:rsidR="000D0E52" w:rsidRPr="0002516B">
        <w:t xml:space="preserve">be automatically inserted. </w:t>
      </w:r>
      <w:r w:rsidR="00BA786E" w:rsidRPr="0002516B">
        <w:t xml:space="preserve">OTHERWISE </w:t>
      </w:r>
      <w:r w:rsidRPr="0002516B">
        <w:t>over-write manually</w:t>
      </w:r>
      <w:r w:rsidR="00A93E68" w:rsidRPr="0002516B">
        <w:t>.</w:t>
      </w:r>
      <w:r w:rsidR="000D0E52" w:rsidRPr="0002516B">
        <w:t xml:space="preserve"> </w:t>
      </w:r>
    </w:p>
    <w:p w14:paraId="02E0A69A" w14:textId="0799CA5D" w:rsidR="00A93E68" w:rsidRPr="0002516B" w:rsidRDefault="00A93E68" w:rsidP="00854D53">
      <w:pPr>
        <w:pStyle w:val="GuideNote"/>
      </w:pPr>
      <w:bookmarkStart w:id="18" w:name="_Hlk131178951"/>
      <w:bookmarkStart w:id="19" w:name="_Hlk131178624"/>
      <w:r w:rsidRPr="0002516B">
        <w:t xml:space="preserve">Ensure that the </w:t>
      </w:r>
      <w:bookmarkEnd w:id="18"/>
      <w:r w:rsidRPr="0002516B">
        <w:t>details match the Contract name and number used on the title page.</w:t>
      </w:r>
    </w:p>
    <w:p w14:paraId="7F640682" w14:textId="795F398B" w:rsidR="00A93E68" w:rsidRPr="0002516B" w:rsidRDefault="00A93E68" w:rsidP="00854D53">
      <w:bookmarkStart w:id="20" w:name="GC21_TF_Contract_Details"/>
      <w:bookmarkEnd w:id="19"/>
    </w:p>
    <w:tbl>
      <w:tblPr>
        <w:tblW w:w="0" w:type="auto"/>
        <w:tblInd w:w="1134" w:type="dxa"/>
        <w:tblLook w:val="0000" w:firstRow="0" w:lastRow="0" w:firstColumn="0" w:lastColumn="0" w:noHBand="0" w:noVBand="0"/>
      </w:tblPr>
      <w:tblGrid>
        <w:gridCol w:w="1854"/>
        <w:gridCol w:w="5448"/>
      </w:tblGrid>
      <w:tr w:rsidR="00A93E68" w:rsidRPr="0002516B" w14:paraId="0091D1E1" w14:textId="77777777">
        <w:tc>
          <w:tcPr>
            <w:tcW w:w="1854" w:type="dxa"/>
          </w:tcPr>
          <w:p w14:paraId="3B5A9BA5" w14:textId="77777777" w:rsidR="00A93E68" w:rsidRPr="0002516B" w:rsidRDefault="00A93E68" w:rsidP="00854D53">
            <w:pPr>
              <w:pStyle w:val="TableText0"/>
            </w:pPr>
            <w:r w:rsidRPr="0002516B">
              <w:t>Contract title:</w:t>
            </w:r>
          </w:p>
        </w:tc>
        <w:tc>
          <w:tcPr>
            <w:tcW w:w="5448" w:type="dxa"/>
          </w:tcPr>
          <w:p w14:paraId="1E11E16F" w14:textId="1AEB72FB" w:rsidR="00A93E68" w:rsidRPr="0002516B" w:rsidRDefault="00A93E68" w:rsidP="00854D53">
            <w:pPr>
              <w:pStyle w:val="TableText0"/>
            </w:pPr>
            <w:r w:rsidRPr="0002516B">
              <w:t xml:space="preserve">» </w:t>
            </w:r>
            <w:sdt>
              <w:sdtPr>
                <w:alias w:val="Title"/>
                <w:tag w:val=""/>
                <w:id w:val="549659126"/>
                <w:placeholder>
                  <w:docPart w:val="B14C8CCA040A43869F502CA9B9B07252"/>
                </w:placeholder>
                <w:dataBinding w:prefixMappings="xmlns:ns0='http://purl.org/dc/elements/1.1/' xmlns:ns1='http://schemas.openxmlformats.org/package/2006/metadata/core-properties' " w:xpath="/ns1:coreProperties[1]/ns0:title[1]" w:storeItemID="{6C3C8BC8-F283-45AE-878A-BAB7291924A1}"/>
                <w:text/>
              </w:sdtPr>
              <w:sdtEndPr/>
              <w:sdtContent>
                <w:r w:rsidR="001823D2" w:rsidRPr="0002516B">
                  <w:t>Contract Name</w:t>
                </w:r>
              </w:sdtContent>
            </w:sdt>
          </w:p>
          <w:p w14:paraId="2F0226A8" w14:textId="77777777" w:rsidR="00A93E68" w:rsidRPr="0002516B" w:rsidRDefault="00A93E68" w:rsidP="00854D53">
            <w:pPr>
              <w:pStyle w:val="TableText0"/>
            </w:pPr>
            <w:r w:rsidRPr="0002516B">
              <w:t xml:space="preserve">» </w:t>
            </w:r>
          </w:p>
        </w:tc>
      </w:tr>
      <w:tr w:rsidR="00A93E68" w:rsidRPr="0002516B" w14:paraId="2B351F76" w14:textId="77777777">
        <w:tc>
          <w:tcPr>
            <w:tcW w:w="1854" w:type="dxa"/>
          </w:tcPr>
          <w:p w14:paraId="752D45DB" w14:textId="77777777" w:rsidR="00A93E68" w:rsidRPr="0002516B" w:rsidRDefault="00A93E68" w:rsidP="00854D53">
            <w:pPr>
              <w:pStyle w:val="TableText0"/>
            </w:pPr>
            <w:r w:rsidRPr="0002516B">
              <w:t>Contract number:</w:t>
            </w:r>
          </w:p>
        </w:tc>
        <w:tc>
          <w:tcPr>
            <w:tcW w:w="5448" w:type="dxa"/>
          </w:tcPr>
          <w:p w14:paraId="64DDC756" w14:textId="69AB9676" w:rsidR="00A93E68" w:rsidRPr="0002516B" w:rsidRDefault="008A6E72" w:rsidP="00854D53">
            <w:pPr>
              <w:pStyle w:val="TableText0"/>
            </w:pPr>
            <w:r w:rsidRPr="0002516B">
              <w:t>»</w:t>
            </w:r>
            <w:r>
              <w:t xml:space="preserve">  </w:t>
            </w:r>
            <w:sdt>
              <w:sdtPr>
                <w:alias w:val="Subject"/>
                <w:tag w:val=""/>
                <w:id w:val="-1359121445"/>
                <w:placeholder>
                  <w:docPart w:val="5E214256E829475E9902BA4DEE633AF1"/>
                </w:placeholder>
                <w:dataBinding w:prefixMappings="xmlns:ns0='http://purl.org/dc/elements/1.1/' xmlns:ns1='http://schemas.openxmlformats.org/package/2006/metadata/core-properties' " w:xpath="/ns1:coreProperties[1]/ns0:subject[1]" w:storeItemID="{6C3C8BC8-F283-45AE-878A-BAB7291924A1}"/>
                <w:text/>
              </w:sdtPr>
              <w:sdtEndPr/>
              <w:sdtContent>
                <w:r w:rsidR="009F25C4" w:rsidRPr="0002516B">
                  <w:t>Contract No.</w:t>
                </w:r>
              </w:sdtContent>
            </w:sdt>
          </w:p>
        </w:tc>
      </w:tr>
      <w:tr w:rsidR="00A93E68" w:rsidRPr="0002516B" w14:paraId="46D78B46" w14:textId="77777777">
        <w:tc>
          <w:tcPr>
            <w:tcW w:w="1854" w:type="dxa"/>
          </w:tcPr>
          <w:p w14:paraId="3004B6F4" w14:textId="77777777" w:rsidR="00A93E68" w:rsidRPr="0002516B" w:rsidRDefault="00A93E68" w:rsidP="00854D53">
            <w:pPr>
              <w:pStyle w:val="TableText0"/>
            </w:pPr>
          </w:p>
        </w:tc>
        <w:tc>
          <w:tcPr>
            <w:tcW w:w="5448" w:type="dxa"/>
          </w:tcPr>
          <w:p w14:paraId="3FEB7440" w14:textId="77777777" w:rsidR="00A93E68" w:rsidRPr="0002516B" w:rsidRDefault="00A93E68" w:rsidP="00854D53">
            <w:pPr>
              <w:pStyle w:val="TableText0"/>
            </w:pPr>
            <w:r w:rsidRPr="0002516B">
              <w:t>in accordance with the following documents:</w:t>
            </w:r>
          </w:p>
        </w:tc>
      </w:tr>
      <w:tr w:rsidR="00A93E68" w:rsidRPr="0002516B" w14:paraId="6AC5127C" w14:textId="77777777">
        <w:tc>
          <w:tcPr>
            <w:tcW w:w="1854" w:type="dxa"/>
          </w:tcPr>
          <w:p w14:paraId="5606D5F8" w14:textId="77777777" w:rsidR="00A93E68" w:rsidRPr="0002516B" w:rsidRDefault="00A93E68" w:rsidP="00854D53">
            <w:pPr>
              <w:pStyle w:val="TableText0"/>
              <w:rPr>
                <w:sz w:val="8"/>
              </w:rPr>
            </w:pPr>
          </w:p>
        </w:tc>
        <w:tc>
          <w:tcPr>
            <w:tcW w:w="5448" w:type="dxa"/>
          </w:tcPr>
          <w:p w14:paraId="5F4B6741" w14:textId="77777777" w:rsidR="00A93E68" w:rsidRPr="0002516B" w:rsidRDefault="00A93E68" w:rsidP="00854D53">
            <w:pPr>
              <w:pStyle w:val="TableText0"/>
              <w:rPr>
                <w:sz w:val="8"/>
              </w:rPr>
            </w:pPr>
          </w:p>
        </w:tc>
      </w:tr>
      <w:bookmarkEnd w:id="20"/>
    </w:tbl>
    <w:p w14:paraId="25631224" w14:textId="526E90ED" w:rsidR="00A93E68" w:rsidRPr="0002516B" w:rsidRDefault="00A93E68" w:rsidP="00854D53">
      <w:pPr>
        <w:rPr>
          <w:sz w:val="8"/>
        </w:rPr>
      </w:pPr>
    </w:p>
    <w:p w14:paraId="64BBA28D" w14:textId="264FD3AE" w:rsidR="00A93E68" w:rsidRPr="0002516B" w:rsidRDefault="00A93E68" w:rsidP="00854D53">
      <w:pPr>
        <w:pStyle w:val="GuideNote"/>
      </w:pPr>
      <w:r w:rsidRPr="0002516B">
        <w:t xml:space="preserve">List all </w:t>
      </w:r>
      <w:r w:rsidR="009F1FA3" w:rsidRPr="0002516B">
        <w:t>sections of the RFT</w:t>
      </w:r>
      <w:r w:rsidRPr="0002516B">
        <w:t xml:space="preserve"> Documents by heading to correspond with the</w:t>
      </w:r>
      <w:r w:rsidR="000C02C6" w:rsidRPr="0002516B">
        <w:t xml:space="preserve"> headings in </w:t>
      </w:r>
      <w:r w:rsidR="00CF2425" w:rsidRPr="0002516B">
        <w:t>the</w:t>
      </w:r>
      <w:r w:rsidRPr="0002516B">
        <w:t xml:space="preserve"> table of contents</w:t>
      </w:r>
      <w:r w:rsidR="00DC3FC6" w:rsidRPr="0002516B">
        <w:t xml:space="preserve"> in the ‘</w:t>
      </w:r>
      <w:r w:rsidR="00396744" w:rsidRPr="0002516B">
        <w:t>RFT</w:t>
      </w:r>
      <w:r w:rsidR="00DC3FC6" w:rsidRPr="0002516B">
        <w:t xml:space="preserve"> title page’ document.</w:t>
      </w:r>
      <w:r w:rsidR="00CF2425" w:rsidRPr="0002516B">
        <w:t xml:space="preserve"> the specific RFT DOCUMENTS are listed under these headings. </w:t>
      </w:r>
    </w:p>
    <w:p w14:paraId="0D57F343" w14:textId="209B4886" w:rsidR="00A93E68" w:rsidRPr="0002516B" w:rsidRDefault="00A93E68" w:rsidP="00854D53">
      <w:bookmarkStart w:id="21" w:name="GC21_TF_Contract_Documents"/>
    </w:p>
    <w:tbl>
      <w:tblPr>
        <w:tblW w:w="0" w:type="auto"/>
        <w:tblInd w:w="1134" w:type="dxa"/>
        <w:tblLook w:val="0000" w:firstRow="0" w:lastRow="0" w:firstColumn="0" w:lastColumn="0" w:noHBand="0" w:noVBand="0"/>
      </w:tblPr>
      <w:tblGrid>
        <w:gridCol w:w="1854"/>
        <w:gridCol w:w="5448"/>
      </w:tblGrid>
      <w:tr w:rsidR="00A93E68" w:rsidRPr="0002516B" w14:paraId="49520C3E" w14:textId="77777777">
        <w:tc>
          <w:tcPr>
            <w:tcW w:w="1854" w:type="dxa"/>
          </w:tcPr>
          <w:p w14:paraId="021C045F" w14:textId="77777777" w:rsidR="00A93E68" w:rsidRPr="0002516B" w:rsidRDefault="00A93E68" w:rsidP="00854D53">
            <w:pPr>
              <w:pStyle w:val="TableText0"/>
            </w:pPr>
          </w:p>
        </w:tc>
        <w:tc>
          <w:tcPr>
            <w:tcW w:w="5448" w:type="dxa"/>
          </w:tcPr>
          <w:p w14:paraId="07E05861" w14:textId="77777777" w:rsidR="00A93E68" w:rsidRPr="0002516B" w:rsidRDefault="00A93E68" w:rsidP="00854D53">
            <w:pPr>
              <w:pStyle w:val="TableText0"/>
              <w:rPr>
                <w:b/>
                <w:bCs/>
              </w:rPr>
            </w:pPr>
            <w:r w:rsidRPr="0002516B">
              <w:rPr>
                <w:b/>
                <w:bCs/>
              </w:rPr>
              <w:t>Tendering</w:t>
            </w:r>
          </w:p>
          <w:p w14:paraId="44AB26A1" w14:textId="77777777" w:rsidR="00A93E68" w:rsidRPr="0002516B" w:rsidRDefault="00A93E68" w:rsidP="00854D53">
            <w:pPr>
              <w:pStyle w:val="TableText0"/>
              <w:rPr>
                <w:b/>
                <w:bCs/>
              </w:rPr>
            </w:pPr>
            <w:r w:rsidRPr="0002516B">
              <w:rPr>
                <w:b/>
                <w:bCs/>
              </w:rPr>
              <w:t>Specification</w:t>
            </w:r>
          </w:p>
          <w:p w14:paraId="74F5D175" w14:textId="77777777" w:rsidR="00A93E68" w:rsidRPr="0002516B" w:rsidRDefault="00A93E68" w:rsidP="00854D53">
            <w:pPr>
              <w:pStyle w:val="TableText0"/>
              <w:rPr>
                <w:b/>
                <w:bCs/>
              </w:rPr>
            </w:pPr>
            <w:r w:rsidRPr="0002516B">
              <w:rPr>
                <w:b/>
                <w:bCs/>
              </w:rPr>
              <w:t>Schedules</w:t>
            </w:r>
          </w:p>
          <w:p w14:paraId="15716467" w14:textId="77777777" w:rsidR="00A93E68" w:rsidRPr="0002516B" w:rsidRDefault="00A93E68" w:rsidP="00854D53">
            <w:pPr>
              <w:pStyle w:val="TableText0"/>
              <w:rPr>
                <w:b/>
                <w:bCs/>
              </w:rPr>
            </w:pPr>
            <w:r w:rsidRPr="0002516B">
              <w:rPr>
                <w:b/>
                <w:bCs/>
              </w:rPr>
              <w:t>Appendices</w:t>
            </w:r>
          </w:p>
          <w:p w14:paraId="3A25704D" w14:textId="77777777" w:rsidR="00A93E68" w:rsidRPr="0002516B" w:rsidRDefault="00A93E68" w:rsidP="00854D53">
            <w:pPr>
              <w:pStyle w:val="TableText0"/>
              <w:rPr>
                <w:b/>
                <w:bCs/>
              </w:rPr>
            </w:pPr>
            <w:r w:rsidRPr="0002516B">
              <w:rPr>
                <w:b/>
                <w:bCs/>
              </w:rPr>
              <w:t xml:space="preserve">Drawings </w:t>
            </w:r>
          </w:p>
        </w:tc>
      </w:tr>
      <w:tr w:rsidR="00A93E68" w:rsidRPr="0002516B" w14:paraId="2B967A2F" w14:textId="77777777">
        <w:tc>
          <w:tcPr>
            <w:tcW w:w="1854" w:type="dxa"/>
          </w:tcPr>
          <w:p w14:paraId="6BAC914B" w14:textId="77777777" w:rsidR="00A93E68" w:rsidRPr="0002516B" w:rsidRDefault="00A93E68" w:rsidP="00854D53">
            <w:pPr>
              <w:pStyle w:val="TableText0"/>
            </w:pPr>
          </w:p>
        </w:tc>
        <w:tc>
          <w:tcPr>
            <w:tcW w:w="5448" w:type="dxa"/>
          </w:tcPr>
          <w:p w14:paraId="564EE43A" w14:textId="77777777" w:rsidR="00A93E68" w:rsidRPr="0002516B" w:rsidRDefault="00A93E68" w:rsidP="00854D53">
            <w:pPr>
              <w:pStyle w:val="TableText0"/>
              <w:rPr>
                <w:b/>
                <w:bCs/>
              </w:rPr>
            </w:pPr>
            <w:r w:rsidRPr="0002516B">
              <w:rPr>
                <w:b/>
                <w:bCs/>
              </w:rPr>
              <w:t>»</w:t>
            </w:r>
          </w:p>
        </w:tc>
      </w:tr>
      <w:tr w:rsidR="00A93E68" w:rsidRPr="0002516B" w14:paraId="00D027F6" w14:textId="77777777">
        <w:tc>
          <w:tcPr>
            <w:tcW w:w="1854" w:type="dxa"/>
          </w:tcPr>
          <w:p w14:paraId="46DA333E" w14:textId="77777777" w:rsidR="00A93E68" w:rsidRPr="0002516B" w:rsidRDefault="00A93E68" w:rsidP="00854D53">
            <w:pPr>
              <w:pStyle w:val="TableText0"/>
            </w:pPr>
          </w:p>
        </w:tc>
        <w:tc>
          <w:tcPr>
            <w:tcW w:w="5448" w:type="dxa"/>
          </w:tcPr>
          <w:p w14:paraId="3BECA704" w14:textId="77777777" w:rsidR="00A93E68" w:rsidRPr="0002516B" w:rsidRDefault="00A93E68" w:rsidP="00854D53">
            <w:pPr>
              <w:pStyle w:val="TableText0"/>
            </w:pPr>
            <w:r w:rsidRPr="0002516B">
              <w:t>and Addenda Numbers: …………………………………….……</w:t>
            </w:r>
          </w:p>
        </w:tc>
      </w:tr>
      <w:tr w:rsidR="00A93E68" w:rsidRPr="0002516B" w14:paraId="172DE0B0" w14:textId="77777777">
        <w:tc>
          <w:tcPr>
            <w:tcW w:w="1854" w:type="dxa"/>
          </w:tcPr>
          <w:p w14:paraId="4C99C43C" w14:textId="77777777" w:rsidR="00A93E68" w:rsidRPr="0002516B" w:rsidRDefault="00A93E68" w:rsidP="00854D53">
            <w:pPr>
              <w:pStyle w:val="TableText0"/>
              <w:rPr>
                <w:sz w:val="8"/>
              </w:rPr>
            </w:pPr>
          </w:p>
        </w:tc>
        <w:tc>
          <w:tcPr>
            <w:tcW w:w="5448" w:type="dxa"/>
          </w:tcPr>
          <w:p w14:paraId="420A10A8" w14:textId="77777777" w:rsidR="00A93E68" w:rsidRPr="0002516B" w:rsidRDefault="00A93E68" w:rsidP="00854D53">
            <w:pPr>
              <w:pStyle w:val="TableText0"/>
              <w:rPr>
                <w:sz w:val="8"/>
              </w:rPr>
            </w:pPr>
          </w:p>
        </w:tc>
      </w:tr>
      <w:bookmarkEnd w:id="21"/>
    </w:tbl>
    <w:p w14:paraId="561189BE" w14:textId="77777777" w:rsidR="00A93E68" w:rsidRPr="0002516B" w:rsidRDefault="00A93E68" w:rsidP="00854D53">
      <w:pPr>
        <w:rPr>
          <w:sz w:val="8"/>
        </w:rPr>
      </w:pPr>
    </w:p>
    <w:p w14:paraId="79DE14A3" w14:textId="77777777" w:rsidR="00A93E68" w:rsidRPr="0002516B" w:rsidRDefault="00A93E68" w:rsidP="00854D53">
      <w:pPr>
        <w:pStyle w:val="Heading4"/>
      </w:pPr>
      <w:r w:rsidRPr="0002516B">
        <w:t>Tenderer’s offer</w:t>
      </w:r>
    </w:p>
    <w:p w14:paraId="57CAB084" w14:textId="59F396A0" w:rsidR="00A93E68" w:rsidRPr="0002516B" w:rsidRDefault="00A93E68" w:rsidP="00854D53">
      <w:pPr>
        <w:pStyle w:val="GuideNote"/>
      </w:pPr>
      <w:r w:rsidRPr="0002516B">
        <w:t>Include one option only. Use TF Option 1,</w:t>
      </w:r>
      <w:r w:rsidR="00331457" w:rsidRPr="0002516B">
        <w:t xml:space="preserve"> </w:t>
      </w:r>
      <w:r w:rsidRPr="0002516B">
        <w:t>TF Option 2, TF Option 3 or TF Option 4 and delete the options that do not apply.</w:t>
      </w:r>
      <w:r w:rsidR="00386A03" w:rsidRPr="0002516B">
        <w:t xml:space="preserve"> note </w:t>
      </w:r>
      <w:r w:rsidR="008C06F3" w:rsidRPr="0002516B">
        <w:t xml:space="preserve">options TF-1, Tf-2 a7 Tf-3 </w:t>
      </w:r>
      <w:r w:rsidR="00BD709B" w:rsidRPr="0002516B">
        <w:t>include Provisional Sums and Provisional Rate Amounts (if any)</w:t>
      </w:r>
    </w:p>
    <w:p w14:paraId="15E2A92C" w14:textId="593612BE" w:rsidR="00A93E68" w:rsidRPr="0002516B" w:rsidRDefault="00A93E68" w:rsidP="00BD668C">
      <w:pPr>
        <w:pStyle w:val="Sub-GuideNote"/>
      </w:pPr>
      <w:r w:rsidRPr="0002516B">
        <w:t>Use TF Option 1 when the Contract Price will be a lump sum</w:t>
      </w:r>
      <w:r w:rsidR="005C454A" w:rsidRPr="0002516B">
        <w:t xml:space="preserve"> with no work items to be paid for at </w:t>
      </w:r>
      <w:r w:rsidR="000949D2" w:rsidRPr="0002516B">
        <w:t>‘</w:t>
      </w:r>
      <w:r w:rsidR="005C454A" w:rsidRPr="0002516B">
        <w:t>tendered rates</w:t>
      </w:r>
      <w:r w:rsidR="000949D2" w:rsidRPr="0002516B">
        <w:t>’</w:t>
      </w:r>
      <w:r w:rsidRPr="0002516B">
        <w:t>.</w:t>
      </w:r>
    </w:p>
    <w:p w14:paraId="3380C212" w14:textId="77777777" w:rsidR="00A93E68" w:rsidRPr="0002516B" w:rsidRDefault="00A93E68" w:rsidP="00BD668C">
      <w:pPr>
        <w:pStyle w:val="Sub-GuideNote"/>
      </w:pPr>
      <w:r w:rsidRPr="0002516B">
        <w:t>Use TF Option 2 when the Contract Price will be the sum of the products of the quantities and tendered rates in the Schedule of Rates.</w:t>
      </w:r>
    </w:p>
    <w:p w14:paraId="6DA1F225" w14:textId="370211E0" w:rsidR="00A93E68" w:rsidRPr="0002516B" w:rsidRDefault="00A93E68" w:rsidP="00BD668C">
      <w:pPr>
        <w:pStyle w:val="Sub-GuideNote"/>
      </w:pPr>
      <w:r w:rsidRPr="0002516B">
        <w:t xml:space="preserve">Use TF Option 3 when the Contract Price will be a lump sum </w:t>
      </w:r>
      <w:r w:rsidR="00EF7BDD" w:rsidRPr="0002516B">
        <w:t xml:space="preserve">with a small number of </w:t>
      </w:r>
      <w:r w:rsidR="00A117F2" w:rsidRPr="0002516B">
        <w:t xml:space="preserve">tendered </w:t>
      </w:r>
      <w:r w:rsidR="00EF7BDD" w:rsidRPr="0002516B">
        <w:t>rates for work items</w:t>
      </w:r>
      <w:r w:rsidR="00D14EAF" w:rsidRPr="0002516B">
        <w:t>.</w:t>
      </w:r>
    </w:p>
    <w:p w14:paraId="78D36BD3" w14:textId="39DBC9D4" w:rsidR="00A93E68" w:rsidRPr="0002516B" w:rsidRDefault="00A93E68" w:rsidP="00BD668C">
      <w:pPr>
        <w:pStyle w:val="Sub-GuideNote"/>
      </w:pPr>
      <w:r w:rsidRPr="0002516B">
        <w:t>Use TF Option 4 for a Demolition contract.</w:t>
      </w:r>
    </w:p>
    <w:p w14:paraId="61DC7D8E" w14:textId="1994D8D8" w:rsidR="00A93E68" w:rsidRPr="005657F0" w:rsidRDefault="00A93E68" w:rsidP="00854D53">
      <w:pPr>
        <w:pStyle w:val="GuideNote"/>
        <w:rPr>
          <w:color w:val="00B050"/>
          <w:sz w:val="20"/>
        </w:rPr>
      </w:pPr>
      <w:r w:rsidRPr="005657F0">
        <w:rPr>
          <w:color w:val="00B050"/>
          <w:sz w:val="20"/>
        </w:rPr>
        <w:t>TF Option 1</w:t>
      </w:r>
      <w:r w:rsidR="00233831" w:rsidRPr="005657F0">
        <w:rPr>
          <w:color w:val="00B050"/>
          <w:sz w:val="20"/>
        </w:rPr>
        <w:t xml:space="preserve"> (lump sum tender option)</w:t>
      </w:r>
    </w:p>
    <w:p w14:paraId="62C98CD2" w14:textId="31F456DE" w:rsidR="00A93E68" w:rsidRPr="0002516B" w:rsidRDefault="00A93E68" w:rsidP="00854D53">
      <w:bookmarkStart w:id="22" w:name="GC21_TF_Tender_Offer_01"/>
    </w:p>
    <w:tbl>
      <w:tblPr>
        <w:tblW w:w="7302" w:type="dxa"/>
        <w:tblInd w:w="1134" w:type="dxa"/>
        <w:tblLayout w:type="fixed"/>
        <w:tblLook w:val="0000" w:firstRow="0" w:lastRow="0" w:firstColumn="0" w:lastColumn="0" w:noHBand="0" w:noVBand="0"/>
      </w:tblPr>
      <w:tblGrid>
        <w:gridCol w:w="1854"/>
        <w:gridCol w:w="5448"/>
      </w:tblGrid>
      <w:tr w:rsidR="00A93E68" w:rsidRPr="0002516B" w14:paraId="55A31E37" w14:textId="77777777">
        <w:tc>
          <w:tcPr>
            <w:tcW w:w="1854" w:type="dxa"/>
          </w:tcPr>
          <w:p w14:paraId="692C4521" w14:textId="77777777" w:rsidR="00A93E68" w:rsidRPr="0002516B" w:rsidRDefault="00A93E68" w:rsidP="00854D53">
            <w:pPr>
              <w:pStyle w:val="TableText0"/>
            </w:pPr>
          </w:p>
        </w:tc>
        <w:tc>
          <w:tcPr>
            <w:tcW w:w="5448" w:type="dxa"/>
          </w:tcPr>
          <w:p w14:paraId="6264F1F5" w14:textId="35D2845D" w:rsidR="00A93E68" w:rsidRPr="0002516B" w:rsidRDefault="00A93E68" w:rsidP="00854D53">
            <w:pPr>
              <w:pStyle w:val="TableText0"/>
              <w:jc w:val="both"/>
            </w:pPr>
            <w:r w:rsidRPr="0002516B">
              <w:t>For the Contract Price</w:t>
            </w:r>
            <w:r w:rsidR="009F14DA" w:rsidRPr="0002516B">
              <w:t xml:space="preserve"> </w:t>
            </w:r>
            <w:r w:rsidRPr="0002516B">
              <w:t>of:</w:t>
            </w:r>
          </w:p>
        </w:tc>
      </w:tr>
      <w:tr w:rsidR="00A93E68" w:rsidRPr="0002516B" w14:paraId="3B3321FC" w14:textId="77777777">
        <w:tc>
          <w:tcPr>
            <w:tcW w:w="1854" w:type="dxa"/>
          </w:tcPr>
          <w:p w14:paraId="6DCB187E" w14:textId="77777777" w:rsidR="00A93E68" w:rsidRPr="0002516B" w:rsidRDefault="00A93E68" w:rsidP="00854D53">
            <w:pPr>
              <w:pStyle w:val="TableText0"/>
            </w:pPr>
          </w:p>
        </w:tc>
        <w:tc>
          <w:tcPr>
            <w:tcW w:w="5448" w:type="dxa"/>
          </w:tcPr>
          <w:p w14:paraId="237784EC" w14:textId="77777777" w:rsidR="00A93E68" w:rsidRPr="0002516B" w:rsidRDefault="00A93E68" w:rsidP="00854D53">
            <w:pPr>
              <w:pStyle w:val="TableText0"/>
              <w:jc w:val="both"/>
            </w:pPr>
            <w:r w:rsidRPr="0002516B">
              <w:t>……………………………………………………………………</w:t>
            </w:r>
          </w:p>
        </w:tc>
      </w:tr>
      <w:tr w:rsidR="00A93E68" w:rsidRPr="0002516B" w14:paraId="2038D385" w14:textId="77777777">
        <w:tc>
          <w:tcPr>
            <w:tcW w:w="1854" w:type="dxa"/>
          </w:tcPr>
          <w:p w14:paraId="33AB88A1" w14:textId="77777777" w:rsidR="00A93E68" w:rsidRPr="0002516B" w:rsidRDefault="00A93E68" w:rsidP="00854D53">
            <w:pPr>
              <w:pStyle w:val="TableText0"/>
            </w:pPr>
          </w:p>
        </w:tc>
        <w:tc>
          <w:tcPr>
            <w:tcW w:w="5448" w:type="dxa"/>
          </w:tcPr>
          <w:p w14:paraId="56A55849" w14:textId="77777777" w:rsidR="00A93E68" w:rsidRPr="0002516B" w:rsidRDefault="00A93E68" w:rsidP="00854D53">
            <w:pPr>
              <w:pStyle w:val="TableText0"/>
              <w:jc w:val="both"/>
            </w:pPr>
            <w:r w:rsidRPr="0002516B">
              <w:t>……………………………………………………………………</w:t>
            </w:r>
          </w:p>
        </w:tc>
      </w:tr>
      <w:tr w:rsidR="00A93E68" w:rsidRPr="0002516B" w14:paraId="4438A5D5" w14:textId="77777777">
        <w:tc>
          <w:tcPr>
            <w:tcW w:w="1854" w:type="dxa"/>
          </w:tcPr>
          <w:p w14:paraId="3F17577A" w14:textId="77777777" w:rsidR="00A93E68" w:rsidRPr="0002516B" w:rsidRDefault="00A93E68" w:rsidP="00854D53">
            <w:pPr>
              <w:pStyle w:val="TableText0"/>
            </w:pPr>
          </w:p>
        </w:tc>
        <w:tc>
          <w:tcPr>
            <w:tcW w:w="5448" w:type="dxa"/>
          </w:tcPr>
          <w:p w14:paraId="7D83CC11" w14:textId="77777777" w:rsidR="00A93E68" w:rsidRPr="0002516B" w:rsidRDefault="00A93E68" w:rsidP="00854D53">
            <w:pPr>
              <w:pStyle w:val="TableText0"/>
              <w:jc w:val="both"/>
            </w:pPr>
            <w:r w:rsidRPr="0002516B">
              <w:t>($……………………………………………) including GST.</w:t>
            </w:r>
          </w:p>
        </w:tc>
      </w:tr>
      <w:tr w:rsidR="00A93E68" w:rsidRPr="0002516B" w14:paraId="40EB107E" w14:textId="77777777" w:rsidTr="00E22F93">
        <w:tc>
          <w:tcPr>
            <w:tcW w:w="1854" w:type="dxa"/>
          </w:tcPr>
          <w:p w14:paraId="4C3EA762" w14:textId="77777777" w:rsidR="00A93E68" w:rsidRPr="0002516B" w:rsidRDefault="00A93E68" w:rsidP="00854D53">
            <w:pPr>
              <w:pStyle w:val="TableText0"/>
              <w:rPr>
                <w:sz w:val="8"/>
              </w:rPr>
            </w:pPr>
          </w:p>
        </w:tc>
        <w:tc>
          <w:tcPr>
            <w:tcW w:w="5448" w:type="dxa"/>
          </w:tcPr>
          <w:p w14:paraId="1AA82DA0" w14:textId="77777777" w:rsidR="00A93E68" w:rsidRPr="0002516B" w:rsidRDefault="00A93E68" w:rsidP="00854D53">
            <w:pPr>
              <w:pStyle w:val="TableText0"/>
              <w:jc w:val="both"/>
              <w:rPr>
                <w:sz w:val="8"/>
              </w:rPr>
            </w:pPr>
          </w:p>
        </w:tc>
      </w:tr>
      <w:tr w:rsidR="00E22F93" w:rsidRPr="0002516B" w14:paraId="43E3E071" w14:textId="77777777" w:rsidTr="00E22F93">
        <w:tc>
          <w:tcPr>
            <w:tcW w:w="1854" w:type="dxa"/>
          </w:tcPr>
          <w:p w14:paraId="362C8F7D" w14:textId="77777777" w:rsidR="00E22F93" w:rsidRPr="0002516B" w:rsidRDefault="00E22F93" w:rsidP="00854D53">
            <w:pPr>
              <w:pStyle w:val="TableText0"/>
            </w:pPr>
          </w:p>
        </w:tc>
        <w:tc>
          <w:tcPr>
            <w:tcW w:w="5448" w:type="dxa"/>
          </w:tcPr>
          <w:p w14:paraId="3CEEF24D" w14:textId="6C210922" w:rsidR="00E22F93" w:rsidRPr="0002516B" w:rsidRDefault="00E22F93" w:rsidP="00E22F93">
            <w:pPr>
              <w:pStyle w:val="TableText0"/>
              <w:jc w:val="both"/>
            </w:pPr>
            <w:r w:rsidRPr="0002516B">
              <w:t>being the sum of</w:t>
            </w:r>
            <w:r w:rsidR="000525AF" w:rsidRPr="0002516B">
              <w:t xml:space="preserve"> the following in the </w:t>
            </w:r>
            <w:r w:rsidR="000525AF" w:rsidRPr="0002516B">
              <w:rPr>
                <w:szCs w:val="16"/>
              </w:rPr>
              <w:t xml:space="preserve">attached </w:t>
            </w:r>
            <w:r w:rsidR="00733F7A" w:rsidRPr="0002516B">
              <w:rPr>
                <w:b/>
                <w:bCs/>
                <w:szCs w:val="16"/>
              </w:rPr>
              <w:t>Schedule of Prices – Lump Sum</w:t>
            </w:r>
            <w:r w:rsidRPr="0002516B">
              <w:t>:</w:t>
            </w:r>
          </w:p>
          <w:p w14:paraId="35D23B28" w14:textId="33E599E8" w:rsidR="00E22F93" w:rsidRPr="0002516B" w:rsidRDefault="00E22F93" w:rsidP="00184F22">
            <w:pPr>
              <w:pStyle w:val="TableText0"/>
              <w:numPr>
                <w:ilvl w:val="0"/>
                <w:numId w:val="31"/>
              </w:numPr>
              <w:ind w:left="313" w:hanging="283"/>
            </w:pPr>
            <w:r w:rsidRPr="0002516B">
              <w:t xml:space="preserve">the </w:t>
            </w:r>
            <w:r w:rsidR="00DD6CDF" w:rsidRPr="0002516B">
              <w:t xml:space="preserve">Total for </w:t>
            </w:r>
            <w:r w:rsidRPr="0002516B">
              <w:t>Lump Sum</w:t>
            </w:r>
            <w:r w:rsidR="00DD6CDF" w:rsidRPr="0002516B">
              <w:t xml:space="preserve"> items</w:t>
            </w:r>
            <w:r w:rsidRPr="0002516B">
              <w:t>;</w:t>
            </w:r>
          </w:p>
          <w:p w14:paraId="57496092" w14:textId="77777777" w:rsidR="00E22F93" w:rsidRPr="0002516B" w:rsidRDefault="00E22F93" w:rsidP="00184F22">
            <w:pPr>
              <w:pStyle w:val="TableText0"/>
              <w:numPr>
                <w:ilvl w:val="0"/>
                <w:numId w:val="31"/>
              </w:numPr>
              <w:ind w:left="313" w:hanging="283"/>
            </w:pPr>
            <w:r w:rsidRPr="0002516B">
              <w:t>the Total of Provisional Sums (if any); and</w:t>
            </w:r>
          </w:p>
          <w:p w14:paraId="66897F41" w14:textId="646C38DB" w:rsidR="00E85AD8" w:rsidRPr="0002516B" w:rsidRDefault="00E22F93" w:rsidP="00184F22">
            <w:pPr>
              <w:pStyle w:val="TableText0"/>
              <w:numPr>
                <w:ilvl w:val="0"/>
                <w:numId w:val="31"/>
              </w:numPr>
              <w:ind w:left="313" w:hanging="283"/>
            </w:pPr>
            <w:r w:rsidRPr="0002516B">
              <w:t>the Total of Provisional Rate Amounts (if any)</w:t>
            </w:r>
            <w:r w:rsidR="004D3988" w:rsidRPr="0002516B">
              <w:t>.</w:t>
            </w:r>
          </w:p>
        </w:tc>
      </w:tr>
    </w:tbl>
    <w:bookmarkEnd w:id="22"/>
    <w:p w14:paraId="7B30A939" w14:textId="2F4853E1" w:rsidR="00A93E68" w:rsidRPr="0002516B" w:rsidRDefault="00A93E68" w:rsidP="00854D53">
      <w:pPr>
        <w:pStyle w:val="GuideNote"/>
      </w:pPr>
      <w:r w:rsidRPr="0002516B">
        <w:t>End of TF Option 1</w:t>
      </w:r>
      <w:r w:rsidR="00233831" w:rsidRPr="0002516B">
        <w:t xml:space="preserve"> </w:t>
      </w:r>
    </w:p>
    <w:p w14:paraId="14D8E1AD" w14:textId="77777777" w:rsidR="00A93E68" w:rsidRPr="0002516B" w:rsidRDefault="00A93E68" w:rsidP="00854D53">
      <w:pPr>
        <w:pStyle w:val="GuideNote"/>
      </w:pPr>
      <w:r w:rsidRPr="0002516B">
        <w:t>Note: If TF Option 1 is used delete:</w:t>
      </w:r>
    </w:p>
    <w:p w14:paraId="5F5667F6" w14:textId="77777777" w:rsidR="00A93E68" w:rsidRPr="0002516B" w:rsidRDefault="00A93E68" w:rsidP="00BD668C">
      <w:pPr>
        <w:pStyle w:val="Sub-GuideNote"/>
      </w:pPr>
      <w:r w:rsidRPr="0002516B">
        <w:t xml:space="preserve">Tender Schedule - </w:t>
      </w:r>
      <w:r w:rsidRPr="0002516B">
        <w:rPr>
          <w:bCs/>
        </w:rPr>
        <w:t>Schedule of Rates</w:t>
      </w:r>
      <w:r w:rsidRPr="0002516B">
        <w:t>,</w:t>
      </w:r>
    </w:p>
    <w:p w14:paraId="10DF3877" w14:textId="77777777" w:rsidR="00961A6D" w:rsidRPr="0002516B" w:rsidRDefault="00A93E68" w:rsidP="00BD668C">
      <w:pPr>
        <w:pStyle w:val="Sub-GuideNote"/>
      </w:pPr>
      <w:r w:rsidRPr="0002516B">
        <w:t>Preliminaries clause - Application of Schedule of Rates</w:t>
      </w:r>
      <w:r w:rsidR="00961A6D" w:rsidRPr="0002516B">
        <w:t xml:space="preserve">; and </w:t>
      </w:r>
    </w:p>
    <w:p w14:paraId="5E85D684" w14:textId="77777777" w:rsidR="00A93E68" w:rsidRPr="0002516B" w:rsidRDefault="00961A6D" w:rsidP="00BD668C">
      <w:pPr>
        <w:pStyle w:val="Sub-GuideNote"/>
      </w:pPr>
      <w:r w:rsidRPr="0002516B">
        <w:t>Preliminaries clause - Application of tendered Rates</w:t>
      </w:r>
      <w:r w:rsidR="00A93E68" w:rsidRPr="0002516B">
        <w:t>.</w:t>
      </w:r>
    </w:p>
    <w:p w14:paraId="4F836303" w14:textId="552588A3" w:rsidR="00A93E68" w:rsidRPr="005657F0" w:rsidRDefault="00A93E68" w:rsidP="00995FE8">
      <w:pPr>
        <w:pStyle w:val="GuideNote"/>
        <w:spacing w:before="240"/>
        <w:rPr>
          <w:color w:val="00B050"/>
          <w:sz w:val="20"/>
        </w:rPr>
      </w:pPr>
      <w:r w:rsidRPr="005657F0">
        <w:rPr>
          <w:color w:val="00B050"/>
          <w:sz w:val="20"/>
        </w:rPr>
        <w:t>TF Option 2</w:t>
      </w:r>
      <w:r w:rsidR="00995FE8" w:rsidRPr="005657F0">
        <w:rPr>
          <w:color w:val="00B050"/>
          <w:sz w:val="20"/>
        </w:rPr>
        <w:t xml:space="preserve"> (schedule of rates tender option)</w:t>
      </w:r>
    </w:p>
    <w:p w14:paraId="7E7A5ADA" w14:textId="77777777" w:rsidR="00A93E68" w:rsidRPr="0002516B" w:rsidRDefault="00A93E68" w:rsidP="00854D53">
      <w:bookmarkStart w:id="23" w:name="GC21_TF_Tender_Offer_02"/>
    </w:p>
    <w:tbl>
      <w:tblPr>
        <w:tblW w:w="7302" w:type="dxa"/>
        <w:tblInd w:w="1134" w:type="dxa"/>
        <w:tblLayout w:type="fixed"/>
        <w:tblLook w:val="0000" w:firstRow="0" w:lastRow="0" w:firstColumn="0" w:lastColumn="0" w:noHBand="0" w:noVBand="0"/>
      </w:tblPr>
      <w:tblGrid>
        <w:gridCol w:w="1854"/>
        <w:gridCol w:w="5448"/>
      </w:tblGrid>
      <w:tr w:rsidR="00A93E68" w:rsidRPr="0002516B" w14:paraId="6A045D4B" w14:textId="77777777">
        <w:tc>
          <w:tcPr>
            <w:tcW w:w="1854" w:type="dxa"/>
          </w:tcPr>
          <w:p w14:paraId="36FC6B8F" w14:textId="77777777" w:rsidR="00A93E68" w:rsidRPr="0002516B" w:rsidRDefault="00A93E68" w:rsidP="00854D53">
            <w:pPr>
              <w:pStyle w:val="TableText0"/>
            </w:pPr>
          </w:p>
        </w:tc>
        <w:tc>
          <w:tcPr>
            <w:tcW w:w="5448" w:type="dxa"/>
          </w:tcPr>
          <w:p w14:paraId="0CB72B4A" w14:textId="77777777" w:rsidR="00A93E68" w:rsidRPr="0002516B" w:rsidRDefault="00A93E68" w:rsidP="00854D53">
            <w:pPr>
              <w:pStyle w:val="TableText0"/>
            </w:pPr>
            <w:r w:rsidRPr="0002516B">
              <w:rPr>
                <w:szCs w:val="16"/>
              </w:rPr>
              <w:t>For the Contract Price of:</w:t>
            </w:r>
          </w:p>
        </w:tc>
      </w:tr>
      <w:tr w:rsidR="00A93E68" w:rsidRPr="0002516B" w14:paraId="6E68B9C0" w14:textId="77777777">
        <w:tc>
          <w:tcPr>
            <w:tcW w:w="1854" w:type="dxa"/>
          </w:tcPr>
          <w:p w14:paraId="447BF4EA" w14:textId="77777777" w:rsidR="00A93E68" w:rsidRPr="0002516B" w:rsidRDefault="00A93E68" w:rsidP="00854D53">
            <w:pPr>
              <w:pStyle w:val="TableText0"/>
            </w:pPr>
          </w:p>
        </w:tc>
        <w:tc>
          <w:tcPr>
            <w:tcW w:w="5448" w:type="dxa"/>
          </w:tcPr>
          <w:p w14:paraId="626F99B6" w14:textId="77777777" w:rsidR="00A93E68" w:rsidRPr="0002516B" w:rsidRDefault="00A93E68" w:rsidP="00854D53">
            <w:pPr>
              <w:pStyle w:val="TableText0"/>
              <w:jc w:val="both"/>
            </w:pPr>
            <w:r w:rsidRPr="0002516B">
              <w:t>……………………………………………………………………</w:t>
            </w:r>
          </w:p>
        </w:tc>
      </w:tr>
      <w:tr w:rsidR="00A93E68" w:rsidRPr="0002516B" w14:paraId="40A0F91B" w14:textId="77777777">
        <w:tc>
          <w:tcPr>
            <w:tcW w:w="1854" w:type="dxa"/>
          </w:tcPr>
          <w:p w14:paraId="42AAE466" w14:textId="77777777" w:rsidR="00A93E68" w:rsidRPr="0002516B" w:rsidRDefault="00A93E68" w:rsidP="00854D53">
            <w:pPr>
              <w:pStyle w:val="TableText0"/>
            </w:pPr>
          </w:p>
        </w:tc>
        <w:tc>
          <w:tcPr>
            <w:tcW w:w="5448" w:type="dxa"/>
          </w:tcPr>
          <w:p w14:paraId="3108FB64" w14:textId="77777777" w:rsidR="00A93E68" w:rsidRPr="0002516B" w:rsidRDefault="00A93E68" w:rsidP="00854D53">
            <w:pPr>
              <w:pStyle w:val="TableText0"/>
              <w:jc w:val="both"/>
            </w:pPr>
            <w:r w:rsidRPr="0002516B">
              <w:t>……………………………………………………………………</w:t>
            </w:r>
          </w:p>
        </w:tc>
      </w:tr>
      <w:tr w:rsidR="00A93E68" w:rsidRPr="0002516B" w14:paraId="18CE7CCC" w14:textId="77777777">
        <w:tc>
          <w:tcPr>
            <w:tcW w:w="1854" w:type="dxa"/>
          </w:tcPr>
          <w:p w14:paraId="7A81491C" w14:textId="77777777" w:rsidR="00A93E68" w:rsidRPr="0002516B" w:rsidRDefault="00A93E68" w:rsidP="00854D53">
            <w:pPr>
              <w:pStyle w:val="TableText0"/>
            </w:pPr>
          </w:p>
        </w:tc>
        <w:tc>
          <w:tcPr>
            <w:tcW w:w="5448" w:type="dxa"/>
          </w:tcPr>
          <w:p w14:paraId="4CDEC23D" w14:textId="77777777" w:rsidR="00A93E68" w:rsidRPr="0002516B" w:rsidRDefault="00A93E68" w:rsidP="00854D53">
            <w:pPr>
              <w:pStyle w:val="TableText0"/>
              <w:jc w:val="both"/>
            </w:pPr>
            <w:r w:rsidRPr="0002516B">
              <w:t>($……………………………………………) including GST</w:t>
            </w:r>
          </w:p>
        </w:tc>
      </w:tr>
      <w:tr w:rsidR="00A93E68" w:rsidRPr="0002516B" w14:paraId="5B09A093" w14:textId="77777777">
        <w:tc>
          <w:tcPr>
            <w:tcW w:w="1854" w:type="dxa"/>
          </w:tcPr>
          <w:p w14:paraId="44966165" w14:textId="77777777" w:rsidR="00A93E68" w:rsidRPr="0002516B" w:rsidRDefault="00A93E68" w:rsidP="00854D53">
            <w:pPr>
              <w:pStyle w:val="TableText0"/>
              <w:rPr>
                <w:sz w:val="8"/>
              </w:rPr>
            </w:pPr>
          </w:p>
        </w:tc>
        <w:tc>
          <w:tcPr>
            <w:tcW w:w="5448" w:type="dxa"/>
          </w:tcPr>
          <w:p w14:paraId="58233DE0" w14:textId="77777777" w:rsidR="00A93E68" w:rsidRPr="0002516B" w:rsidRDefault="00A93E68" w:rsidP="00854D53">
            <w:pPr>
              <w:pStyle w:val="TableText0"/>
              <w:jc w:val="both"/>
              <w:rPr>
                <w:sz w:val="8"/>
              </w:rPr>
            </w:pPr>
          </w:p>
        </w:tc>
      </w:tr>
      <w:tr w:rsidR="00A93E68" w:rsidRPr="0002516B" w14:paraId="76ACCA21" w14:textId="77777777">
        <w:tc>
          <w:tcPr>
            <w:tcW w:w="1854" w:type="dxa"/>
          </w:tcPr>
          <w:p w14:paraId="1B621E51" w14:textId="77777777" w:rsidR="00A93E68" w:rsidRPr="0002516B" w:rsidRDefault="00A93E68" w:rsidP="00854D53">
            <w:pPr>
              <w:pStyle w:val="TableText0"/>
            </w:pPr>
            <w:bookmarkStart w:id="24" w:name="_Hlk125197449"/>
          </w:p>
        </w:tc>
        <w:tc>
          <w:tcPr>
            <w:tcW w:w="5448" w:type="dxa"/>
          </w:tcPr>
          <w:p w14:paraId="1E31C705" w14:textId="32BEFA05" w:rsidR="00A93E68" w:rsidRPr="0002516B" w:rsidRDefault="00EF7BDD" w:rsidP="00854D53">
            <w:pPr>
              <w:pStyle w:val="TableText0"/>
              <w:jc w:val="both"/>
            </w:pPr>
            <w:r w:rsidRPr="0002516B">
              <w:t>b</w:t>
            </w:r>
            <w:r w:rsidR="00A93E68" w:rsidRPr="0002516B">
              <w:t>eing the sum of</w:t>
            </w:r>
            <w:r w:rsidR="00686FD4" w:rsidRPr="0002516B">
              <w:t xml:space="preserve"> the following in </w:t>
            </w:r>
            <w:r w:rsidR="00022B23" w:rsidRPr="0002516B">
              <w:t xml:space="preserve">the </w:t>
            </w:r>
            <w:r w:rsidR="00733F7A" w:rsidRPr="0002516B">
              <w:t xml:space="preserve">attached </w:t>
            </w:r>
            <w:r w:rsidR="00733F7A" w:rsidRPr="0002516B">
              <w:rPr>
                <w:b/>
                <w:bCs/>
                <w:szCs w:val="16"/>
              </w:rPr>
              <w:t>Schedule of Rates</w:t>
            </w:r>
            <w:r w:rsidR="00A93E68" w:rsidRPr="0002516B">
              <w:t>:</w:t>
            </w:r>
          </w:p>
        </w:tc>
      </w:tr>
      <w:tr w:rsidR="00A93E68" w:rsidRPr="0002516B" w14:paraId="01220B1B" w14:textId="77777777" w:rsidTr="000A3ACF">
        <w:tc>
          <w:tcPr>
            <w:tcW w:w="1854" w:type="dxa"/>
          </w:tcPr>
          <w:p w14:paraId="5DD3407C" w14:textId="77777777" w:rsidR="00A93E68" w:rsidRPr="0002516B" w:rsidRDefault="00A93E68" w:rsidP="00854D53">
            <w:pPr>
              <w:pStyle w:val="TableText0"/>
            </w:pPr>
          </w:p>
        </w:tc>
        <w:tc>
          <w:tcPr>
            <w:tcW w:w="5448" w:type="dxa"/>
          </w:tcPr>
          <w:p w14:paraId="0C5DAF7D" w14:textId="1EC40D2B" w:rsidR="00A93E68" w:rsidRPr="0002516B" w:rsidRDefault="00022B23" w:rsidP="00854D53">
            <w:pPr>
              <w:pStyle w:val="TableText0"/>
              <w:numPr>
                <w:ilvl w:val="0"/>
                <w:numId w:val="7"/>
              </w:numPr>
            </w:pPr>
            <w:r w:rsidRPr="0002516B">
              <w:rPr>
                <w:szCs w:val="16"/>
              </w:rPr>
              <w:t>the</w:t>
            </w:r>
            <w:r w:rsidR="00A93E68" w:rsidRPr="0002516B">
              <w:rPr>
                <w:szCs w:val="16"/>
              </w:rPr>
              <w:t xml:space="preserve"> Lump Sum</w:t>
            </w:r>
            <w:r w:rsidRPr="0002516B">
              <w:rPr>
                <w:szCs w:val="16"/>
              </w:rPr>
              <w:t>s</w:t>
            </w:r>
            <w:r w:rsidR="00A93E68" w:rsidRPr="0002516B">
              <w:rPr>
                <w:szCs w:val="16"/>
              </w:rPr>
              <w:t>;</w:t>
            </w:r>
          </w:p>
        </w:tc>
      </w:tr>
      <w:tr w:rsidR="00A93E68" w:rsidRPr="0002516B" w14:paraId="62BAE48E" w14:textId="77777777" w:rsidTr="000A3ACF">
        <w:tc>
          <w:tcPr>
            <w:tcW w:w="1854" w:type="dxa"/>
          </w:tcPr>
          <w:p w14:paraId="1210C33C" w14:textId="77777777" w:rsidR="00A93E68" w:rsidRPr="0002516B" w:rsidRDefault="00A93E68" w:rsidP="00854D53">
            <w:pPr>
              <w:pStyle w:val="TableText0"/>
            </w:pPr>
          </w:p>
        </w:tc>
        <w:tc>
          <w:tcPr>
            <w:tcW w:w="5448" w:type="dxa"/>
          </w:tcPr>
          <w:p w14:paraId="281E7FA9" w14:textId="05AC3770" w:rsidR="00F17944" w:rsidRPr="0002516B" w:rsidRDefault="00A93E68" w:rsidP="00854D53">
            <w:pPr>
              <w:pStyle w:val="TableText0"/>
              <w:numPr>
                <w:ilvl w:val="0"/>
                <w:numId w:val="7"/>
              </w:numPr>
            </w:pPr>
            <w:r w:rsidRPr="0002516B">
              <w:rPr>
                <w:szCs w:val="16"/>
              </w:rPr>
              <w:t xml:space="preserve">the products of the quantity and the relevant rate for each </w:t>
            </w:r>
            <w:r w:rsidR="007904BF" w:rsidRPr="0002516B">
              <w:rPr>
                <w:szCs w:val="16"/>
              </w:rPr>
              <w:t xml:space="preserve">Rate </w:t>
            </w:r>
            <w:r w:rsidRPr="0002516B">
              <w:rPr>
                <w:szCs w:val="16"/>
              </w:rPr>
              <w:t>item</w:t>
            </w:r>
            <w:r w:rsidR="00F17944" w:rsidRPr="0002516B">
              <w:rPr>
                <w:bCs/>
                <w:szCs w:val="16"/>
              </w:rPr>
              <w:t>;</w:t>
            </w:r>
          </w:p>
          <w:p w14:paraId="4B009D31" w14:textId="0805C2EB" w:rsidR="00EE70D1" w:rsidRPr="0002516B" w:rsidRDefault="00EF7BDD" w:rsidP="00854D53">
            <w:pPr>
              <w:pStyle w:val="TableText0"/>
              <w:numPr>
                <w:ilvl w:val="0"/>
                <w:numId w:val="7"/>
              </w:numPr>
            </w:pPr>
            <w:r w:rsidRPr="0002516B">
              <w:rPr>
                <w:szCs w:val="16"/>
              </w:rPr>
              <w:t>t</w:t>
            </w:r>
            <w:r w:rsidR="009F10D0" w:rsidRPr="0002516B">
              <w:rPr>
                <w:szCs w:val="16"/>
              </w:rPr>
              <w:t xml:space="preserve">he Total of </w:t>
            </w:r>
            <w:r w:rsidR="00F17944" w:rsidRPr="0002516B">
              <w:rPr>
                <w:szCs w:val="16"/>
              </w:rPr>
              <w:t>Provisional Sums</w:t>
            </w:r>
            <w:r w:rsidR="009F1FA3" w:rsidRPr="0002516B">
              <w:rPr>
                <w:szCs w:val="16"/>
              </w:rPr>
              <w:t xml:space="preserve"> (</w:t>
            </w:r>
            <w:r w:rsidR="00F17944" w:rsidRPr="0002516B">
              <w:rPr>
                <w:szCs w:val="16"/>
              </w:rPr>
              <w:t>if any</w:t>
            </w:r>
            <w:r w:rsidR="009F1FA3" w:rsidRPr="0002516B">
              <w:rPr>
                <w:szCs w:val="16"/>
              </w:rPr>
              <w:t>)</w:t>
            </w:r>
            <w:r w:rsidR="00EE70D1" w:rsidRPr="0002516B">
              <w:rPr>
                <w:szCs w:val="16"/>
              </w:rPr>
              <w:t>; and</w:t>
            </w:r>
          </w:p>
          <w:p w14:paraId="3514317A" w14:textId="601376AE" w:rsidR="00A93E68" w:rsidRPr="0002516B" w:rsidRDefault="00EE70D1" w:rsidP="00854D53">
            <w:pPr>
              <w:pStyle w:val="TableText0"/>
              <w:numPr>
                <w:ilvl w:val="0"/>
                <w:numId w:val="7"/>
              </w:numPr>
            </w:pPr>
            <w:r w:rsidRPr="0002516B">
              <w:rPr>
                <w:szCs w:val="16"/>
              </w:rPr>
              <w:t xml:space="preserve">the Total of </w:t>
            </w:r>
            <w:r w:rsidRPr="0002516B">
              <w:t>Provisional Rate Amounts (if any).</w:t>
            </w:r>
          </w:p>
        </w:tc>
      </w:tr>
    </w:tbl>
    <w:p w14:paraId="0AF4403B" w14:textId="77777777" w:rsidR="00E719E0" w:rsidRDefault="00E719E0"/>
    <w:bookmarkEnd w:id="23"/>
    <w:bookmarkEnd w:id="24"/>
    <w:p w14:paraId="400BA6CD" w14:textId="15CB5DEF" w:rsidR="00A93E68" w:rsidRPr="0002516B" w:rsidRDefault="00A93E68" w:rsidP="00854D53">
      <w:pPr>
        <w:pStyle w:val="GuideNote"/>
      </w:pPr>
      <w:r w:rsidRPr="0002516B">
        <w:t>End of TF Option 2</w:t>
      </w:r>
    </w:p>
    <w:p w14:paraId="1A0AE915" w14:textId="77777777" w:rsidR="00A93E68" w:rsidRPr="0002516B" w:rsidRDefault="00A93E68" w:rsidP="00854D53">
      <w:pPr>
        <w:pStyle w:val="GuideNote"/>
      </w:pPr>
      <w:r w:rsidRPr="0002516B">
        <w:t>Note: If TF Option 2 is used delete:</w:t>
      </w:r>
    </w:p>
    <w:p w14:paraId="2F9C7F9B" w14:textId="77777777" w:rsidR="00961A6D" w:rsidRPr="0002516B" w:rsidRDefault="00A93E68" w:rsidP="00BD668C">
      <w:pPr>
        <w:pStyle w:val="Sub-GuideNote"/>
      </w:pPr>
      <w:r w:rsidRPr="0002516B">
        <w:t>Tender Schedule - Schedule of Prices - Lump Sum</w:t>
      </w:r>
      <w:r w:rsidR="00961A6D" w:rsidRPr="0002516B">
        <w:t>, and</w:t>
      </w:r>
    </w:p>
    <w:p w14:paraId="21D820E5" w14:textId="77777777" w:rsidR="00A93E68" w:rsidRPr="0002516B" w:rsidRDefault="00961A6D" w:rsidP="00BD668C">
      <w:pPr>
        <w:pStyle w:val="Sub-GuideNote"/>
      </w:pPr>
      <w:r w:rsidRPr="0002516B">
        <w:t>Preliminaries clause - Application of tendered Rates</w:t>
      </w:r>
      <w:r w:rsidR="00A93E68" w:rsidRPr="0002516B">
        <w:t>.</w:t>
      </w:r>
    </w:p>
    <w:p w14:paraId="7B72C4E2" w14:textId="64946685" w:rsidR="00A93E68" w:rsidRPr="005657F0" w:rsidRDefault="00A93E68" w:rsidP="00995FE8">
      <w:pPr>
        <w:pStyle w:val="GuideNote"/>
        <w:spacing w:before="240"/>
        <w:rPr>
          <w:color w:val="00B050"/>
          <w:sz w:val="20"/>
        </w:rPr>
      </w:pPr>
      <w:r w:rsidRPr="005657F0">
        <w:rPr>
          <w:color w:val="00B050"/>
          <w:sz w:val="20"/>
        </w:rPr>
        <w:t>TF Option 3</w:t>
      </w:r>
      <w:r w:rsidR="00C83B16" w:rsidRPr="005657F0">
        <w:rPr>
          <w:color w:val="00B050"/>
          <w:sz w:val="20"/>
        </w:rPr>
        <w:t xml:space="preserve"> (lump sum with </w:t>
      </w:r>
      <w:r w:rsidR="0071751C" w:rsidRPr="005657F0">
        <w:rPr>
          <w:color w:val="00B050"/>
          <w:sz w:val="20"/>
        </w:rPr>
        <w:t>RATE</w:t>
      </w:r>
      <w:r w:rsidR="00C83B16" w:rsidRPr="005657F0">
        <w:rPr>
          <w:color w:val="00B050"/>
          <w:sz w:val="20"/>
        </w:rPr>
        <w:t xml:space="preserve"> items</w:t>
      </w:r>
      <w:r w:rsidR="0071751C" w:rsidRPr="005657F0">
        <w:rPr>
          <w:color w:val="00B050"/>
          <w:sz w:val="20"/>
        </w:rPr>
        <w:t xml:space="preserve"> </w:t>
      </w:r>
      <w:r w:rsidR="00C83B16" w:rsidRPr="005657F0">
        <w:rPr>
          <w:color w:val="00B050"/>
          <w:sz w:val="20"/>
        </w:rPr>
        <w:t>tender option)</w:t>
      </w:r>
    </w:p>
    <w:p w14:paraId="7CF80E2E" w14:textId="77777777" w:rsidR="00A93E68" w:rsidRPr="0002516B" w:rsidRDefault="00A93E68" w:rsidP="00854D53">
      <w:bookmarkStart w:id="25" w:name="GC21_TF_Tender_Offer_03"/>
    </w:p>
    <w:tbl>
      <w:tblPr>
        <w:tblW w:w="7302" w:type="dxa"/>
        <w:tblInd w:w="1134" w:type="dxa"/>
        <w:tblLayout w:type="fixed"/>
        <w:tblLook w:val="0000" w:firstRow="0" w:lastRow="0" w:firstColumn="0" w:lastColumn="0" w:noHBand="0" w:noVBand="0"/>
      </w:tblPr>
      <w:tblGrid>
        <w:gridCol w:w="1854"/>
        <w:gridCol w:w="5448"/>
      </w:tblGrid>
      <w:tr w:rsidR="00A93E68" w:rsidRPr="0002516B" w14:paraId="1E3A2BD8" w14:textId="77777777">
        <w:tc>
          <w:tcPr>
            <w:tcW w:w="1854" w:type="dxa"/>
          </w:tcPr>
          <w:p w14:paraId="5344F31F" w14:textId="77777777" w:rsidR="00A93E68" w:rsidRPr="0002516B" w:rsidRDefault="00A93E68" w:rsidP="00854D53">
            <w:pPr>
              <w:pStyle w:val="TableText0"/>
            </w:pPr>
          </w:p>
        </w:tc>
        <w:tc>
          <w:tcPr>
            <w:tcW w:w="5448" w:type="dxa"/>
          </w:tcPr>
          <w:p w14:paraId="172FC235" w14:textId="77777777" w:rsidR="00A93E68" w:rsidRPr="0002516B" w:rsidRDefault="00A93E68" w:rsidP="00854D53">
            <w:pPr>
              <w:pStyle w:val="TableText0"/>
            </w:pPr>
            <w:r w:rsidRPr="0002516B">
              <w:rPr>
                <w:szCs w:val="16"/>
              </w:rPr>
              <w:t>For the Contract Price of:</w:t>
            </w:r>
          </w:p>
        </w:tc>
      </w:tr>
      <w:tr w:rsidR="00A93E68" w:rsidRPr="0002516B" w14:paraId="2E9DC0BD" w14:textId="77777777">
        <w:tc>
          <w:tcPr>
            <w:tcW w:w="1854" w:type="dxa"/>
          </w:tcPr>
          <w:p w14:paraId="38B0C6F9" w14:textId="77777777" w:rsidR="00A93E68" w:rsidRPr="0002516B" w:rsidRDefault="00A93E68" w:rsidP="00854D53">
            <w:pPr>
              <w:pStyle w:val="TableText0"/>
            </w:pPr>
          </w:p>
        </w:tc>
        <w:tc>
          <w:tcPr>
            <w:tcW w:w="5448" w:type="dxa"/>
          </w:tcPr>
          <w:p w14:paraId="70CE1F90" w14:textId="77777777" w:rsidR="00A93E68" w:rsidRPr="0002516B" w:rsidRDefault="00A93E68" w:rsidP="00854D53">
            <w:pPr>
              <w:pStyle w:val="TableText0"/>
              <w:jc w:val="both"/>
            </w:pPr>
            <w:r w:rsidRPr="0002516B">
              <w:t>……………………………………………………………………</w:t>
            </w:r>
          </w:p>
        </w:tc>
      </w:tr>
      <w:tr w:rsidR="00A93E68" w:rsidRPr="0002516B" w14:paraId="6514BD93" w14:textId="77777777">
        <w:tc>
          <w:tcPr>
            <w:tcW w:w="1854" w:type="dxa"/>
          </w:tcPr>
          <w:p w14:paraId="74F7DC03" w14:textId="77777777" w:rsidR="00A93E68" w:rsidRPr="0002516B" w:rsidRDefault="00A93E68" w:rsidP="00854D53">
            <w:pPr>
              <w:pStyle w:val="TableText0"/>
            </w:pPr>
          </w:p>
        </w:tc>
        <w:tc>
          <w:tcPr>
            <w:tcW w:w="5448" w:type="dxa"/>
          </w:tcPr>
          <w:p w14:paraId="63C0589F" w14:textId="77777777" w:rsidR="00A93E68" w:rsidRPr="0002516B" w:rsidRDefault="00A93E68" w:rsidP="00854D53">
            <w:pPr>
              <w:pStyle w:val="TableText0"/>
              <w:jc w:val="both"/>
            </w:pPr>
            <w:r w:rsidRPr="0002516B">
              <w:t>……………………………………………………………………</w:t>
            </w:r>
          </w:p>
        </w:tc>
      </w:tr>
      <w:tr w:rsidR="00A93E68" w:rsidRPr="0002516B" w14:paraId="4647087E" w14:textId="77777777" w:rsidTr="00CF6ABA">
        <w:tc>
          <w:tcPr>
            <w:tcW w:w="1854" w:type="dxa"/>
          </w:tcPr>
          <w:p w14:paraId="67B9AD3B" w14:textId="77777777" w:rsidR="00A93E68" w:rsidRPr="0002516B" w:rsidRDefault="00A93E68" w:rsidP="00854D53">
            <w:pPr>
              <w:pStyle w:val="TableText0"/>
            </w:pPr>
          </w:p>
        </w:tc>
        <w:tc>
          <w:tcPr>
            <w:tcW w:w="5448" w:type="dxa"/>
          </w:tcPr>
          <w:p w14:paraId="5937A1CD" w14:textId="77777777" w:rsidR="00A93E68" w:rsidRPr="0002516B" w:rsidRDefault="00A93E68" w:rsidP="00854D53">
            <w:pPr>
              <w:pStyle w:val="TableText0"/>
              <w:jc w:val="both"/>
            </w:pPr>
            <w:r w:rsidRPr="0002516B">
              <w:t>($…………………………………………) including GST.</w:t>
            </w:r>
          </w:p>
        </w:tc>
      </w:tr>
      <w:tr w:rsidR="00A93E68" w:rsidRPr="0002516B" w14:paraId="6C5685B5" w14:textId="77777777" w:rsidTr="00CF6ABA">
        <w:tc>
          <w:tcPr>
            <w:tcW w:w="1854" w:type="dxa"/>
          </w:tcPr>
          <w:p w14:paraId="2E1DAD81" w14:textId="77777777" w:rsidR="00A93E68" w:rsidRPr="0002516B" w:rsidRDefault="00A93E68" w:rsidP="00854D53">
            <w:pPr>
              <w:pStyle w:val="TableText0"/>
            </w:pPr>
          </w:p>
        </w:tc>
        <w:tc>
          <w:tcPr>
            <w:tcW w:w="5448" w:type="dxa"/>
          </w:tcPr>
          <w:p w14:paraId="07EF5F97" w14:textId="646C4FE5" w:rsidR="005D02DC" w:rsidRPr="0002516B" w:rsidRDefault="005D02DC" w:rsidP="00CF6ABA">
            <w:pPr>
              <w:pStyle w:val="TableText0"/>
              <w:spacing w:before="120"/>
            </w:pPr>
            <w:r w:rsidRPr="0002516B">
              <w:t>being the sum of</w:t>
            </w:r>
            <w:r w:rsidR="005D1151" w:rsidRPr="0002516B">
              <w:t xml:space="preserve"> the following from the attached </w:t>
            </w:r>
            <w:r w:rsidR="005D1151" w:rsidRPr="0002516B">
              <w:rPr>
                <w:b/>
              </w:rPr>
              <w:t>Schedule of Prices – Lump Sum</w:t>
            </w:r>
            <w:r w:rsidRPr="0002516B">
              <w:t>:</w:t>
            </w:r>
          </w:p>
          <w:p w14:paraId="39625AA3" w14:textId="4155134C" w:rsidR="005D02DC" w:rsidRPr="0002516B" w:rsidRDefault="00DD6CDF" w:rsidP="00184F22">
            <w:pPr>
              <w:pStyle w:val="TableText0"/>
              <w:numPr>
                <w:ilvl w:val="0"/>
                <w:numId w:val="32"/>
              </w:numPr>
              <w:ind w:left="312" w:hanging="283"/>
            </w:pPr>
            <w:r w:rsidRPr="0002516B">
              <w:t>the Total for Lump Sum items</w:t>
            </w:r>
            <w:r w:rsidR="0032676D" w:rsidRPr="0002516B">
              <w:t>;</w:t>
            </w:r>
          </w:p>
          <w:p w14:paraId="7E7F03C6" w14:textId="4FC3EACC" w:rsidR="009378A6" w:rsidRPr="0002516B" w:rsidRDefault="009378A6" w:rsidP="00184F22">
            <w:pPr>
              <w:pStyle w:val="TableText0"/>
              <w:numPr>
                <w:ilvl w:val="0"/>
                <w:numId w:val="32"/>
              </w:numPr>
              <w:ind w:left="312" w:hanging="283"/>
            </w:pPr>
            <w:r w:rsidRPr="0002516B">
              <w:rPr>
                <w:szCs w:val="16"/>
              </w:rPr>
              <w:t>the Total of Provisional Sums (if any);</w:t>
            </w:r>
          </w:p>
          <w:p w14:paraId="75AB0077" w14:textId="77777777" w:rsidR="004C5569" w:rsidRPr="0002516B" w:rsidRDefault="009378A6" w:rsidP="00184F22">
            <w:pPr>
              <w:pStyle w:val="TableText0"/>
              <w:numPr>
                <w:ilvl w:val="0"/>
                <w:numId w:val="32"/>
              </w:numPr>
              <w:ind w:left="312" w:hanging="283"/>
            </w:pPr>
            <w:r w:rsidRPr="0002516B">
              <w:rPr>
                <w:szCs w:val="16"/>
              </w:rPr>
              <w:t xml:space="preserve">the Total of </w:t>
            </w:r>
            <w:r w:rsidRPr="0002516B">
              <w:t>Provisional Rate Amounts (if any); an</w:t>
            </w:r>
            <w:r w:rsidR="004C5569" w:rsidRPr="0002516B">
              <w:t>d</w:t>
            </w:r>
          </w:p>
          <w:p w14:paraId="4395FEA3" w14:textId="754F1379" w:rsidR="00A93E68" w:rsidRPr="0002516B" w:rsidRDefault="0032676D" w:rsidP="00184F22">
            <w:pPr>
              <w:pStyle w:val="TableText0"/>
              <w:numPr>
                <w:ilvl w:val="0"/>
                <w:numId w:val="32"/>
              </w:numPr>
              <w:ind w:left="312" w:hanging="283"/>
            </w:pPr>
            <w:r w:rsidRPr="0002516B">
              <w:t xml:space="preserve">the </w:t>
            </w:r>
            <w:r w:rsidR="006A526A" w:rsidRPr="0002516B">
              <w:t>Extended Total for Rate Items</w:t>
            </w:r>
            <w:r w:rsidR="00705F42" w:rsidRPr="0002516B">
              <w:t>.</w:t>
            </w:r>
            <w:r w:rsidR="004D3988" w:rsidRPr="0002516B">
              <w:t xml:space="preserve"> </w:t>
            </w:r>
          </w:p>
        </w:tc>
      </w:tr>
    </w:tbl>
    <w:bookmarkEnd w:id="25"/>
    <w:p w14:paraId="7FCE31E9" w14:textId="1FD3E089" w:rsidR="009F10D0" w:rsidRPr="0002516B" w:rsidRDefault="009F10D0" w:rsidP="00854D53">
      <w:pPr>
        <w:pStyle w:val="GuideNote"/>
      </w:pPr>
      <w:r w:rsidRPr="0002516B">
        <w:t>Note: If TF Option 3 is used</w:t>
      </w:r>
      <w:r w:rsidR="006A6403" w:rsidRPr="0002516B">
        <w:t>,</w:t>
      </w:r>
      <w:r w:rsidRPr="0002516B">
        <w:t xml:space="preserve"> delete:</w:t>
      </w:r>
    </w:p>
    <w:p w14:paraId="245DA7F7" w14:textId="77777777" w:rsidR="00961A6D" w:rsidRPr="0002516B" w:rsidRDefault="009F10D0" w:rsidP="00BD668C">
      <w:pPr>
        <w:pStyle w:val="Sub-GuideNote"/>
      </w:pPr>
      <w:r w:rsidRPr="0002516B">
        <w:t>Tender Schedule - Schedule of Rates</w:t>
      </w:r>
      <w:r w:rsidR="00961A6D" w:rsidRPr="0002516B">
        <w:t>, and</w:t>
      </w:r>
    </w:p>
    <w:p w14:paraId="38016CFF" w14:textId="77777777" w:rsidR="009F10D0" w:rsidRPr="0002516B" w:rsidRDefault="00961A6D" w:rsidP="00BD668C">
      <w:pPr>
        <w:pStyle w:val="Sub-GuideNote"/>
      </w:pPr>
      <w:r w:rsidRPr="0002516B">
        <w:t>Preliminaries clause - Application of Schedule of Rates</w:t>
      </w:r>
      <w:r w:rsidR="009F10D0" w:rsidRPr="0002516B">
        <w:t>.</w:t>
      </w:r>
    </w:p>
    <w:p w14:paraId="29BF4A4E" w14:textId="77777777" w:rsidR="00A93E68" w:rsidRPr="0002516B" w:rsidRDefault="00A93E68" w:rsidP="00854D53">
      <w:pPr>
        <w:pStyle w:val="GuideNote"/>
      </w:pPr>
      <w:r w:rsidRPr="0002516B">
        <w:t>End of TF Option 3</w:t>
      </w:r>
    </w:p>
    <w:p w14:paraId="2A9259BF" w14:textId="7C532BC0" w:rsidR="00A93E68" w:rsidRPr="0027023C" w:rsidRDefault="00A93E68" w:rsidP="00482FC5">
      <w:pPr>
        <w:pStyle w:val="GuideNote"/>
        <w:spacing w:before="240"/>
        <w:rPr>
          <w:color w:val="00B050"/>
          <w:sz w:val="20"/>
        </w:rPr>
      </w:pPr>
      <w:r w:rsidRPr="0027023C">
        <w:rPr>
          <w:color w:val="00B050"/>
          <w:sz w:val="20"/>
        </w:rPr>
        <w:t>TF Option 4</w:t>
      </w:r>
      <w:r w:rsidR="0071751C" w:rsidRPr="0027023C">
        <w:rPr>
          <w:color w:val="00B050"/>
          <w:sz w:val="20"/>
        </w:rPr>
        <w:t xml:space="preserve"> </w:t>
      </w:r>
      <w:r w:rsidR="008E1F93" w:rsidRPr="0027023C">
        <w:rPr>
          <w:color w:val="00B050"/>
          <w:sz w:val="20"/>
        </w:rPr>
        <w:t>(Demolition contracts option)</w:t>
      </w:r>
    </w:p>
    <w:p w14:paraId="4B89ABD5" w14:textId="3E9729BE" w:rsidR="00A93E68" w:rsidRPr="0002516B" w:rsidRDefault="00A93E68" w:rsidP="00854D53">
      <w:pPr>
        <w:pStyle w:val="GuideNote"/>
      </w:pPr>
      <w:r w:rsidRPr="0002516B">
        <w:t>delete</w:t>
      </w:r>
      <w:r w:rsidR="007126AD" w:rsidRPr="0002516B">
        <w:t xml:space="preserve"> if not applicable</w:t>
      </w:r>
      <w:r w:rsidRPr="0002516B">
        <w:t>.</w:t>
      </w:r>
    </w:p>
    <w:p w14:paraId="7B91F419" w14:textId="77777777" w:rsidR="00A93E68" w:rsidRPr="0002516B" w:rsidRDefault="00A93E68" w:rsidP="00854D53">
      <w:bookmarkStart w:id="26" w:name="GC21_TF_Tender_Offer_04"/>
    </w:p>
    <w:tbl>
      <w:tblPr>
        <w:tblW w:w="7302" w:type="dxa"/>
        <w:tblInd w:w="1134" w:type="dxa"/>
        <w:tblLayout w:type="fixed"/>
        <w:tblLook w:val="0000" w:firstRow="0" w:lastRow="0" w:firstColumn="0" w:lastColumn="0" w:noHBand="0" w:noVBand="0"/>
      </w:tblPr>
      <w:tblGrid>
        <w:gridCol w:w="1854"/>
        <w:gridCol w:w="5448"/>
      </w:tblGrid>
      <w:tr w:rsidR="00A93E68" w:rsidRPr="0002516B" w14:paraId="2FB29B6C" w14:textId="77777777">
        <w:tc>
          <w:tcPr>
            <w:tcW w:w="1854" w:type="dxa"/>
          </w:tcPr>
          <w:p w14:paraId="294E6E9A" w14:textId="77777777" w:rsidR="00A93E68" w:rsidRPr="0002516B" w:rsidRDefault="00A93E68" w:rsidP="00854D53">
            <w:pPr>
              <w:pStyle w:val="TableText0"/>
            </w:pPr>
          </w:p>
        </w:tc>
        <w:tc>
          <w:tcPr>
            <w:tcW w:w="5448" w:type="dxa"/>
          </w:tcPr>
          <w:p w14:paraId="40F5C5D0" w14:textId="77777777" w:rsidR="00A93E68" w:rsidRPr="0002516B" w:rsidRDefault="00A93E68" w:rsidP="00854D53">
            <w:pPr>
              <w:pStyle w:val="TableText0"/>
            </w:pPr>
            <w:r w:rsidRPr="0002516B">
              <w:rPr>
                <w:szCs w:val="16"/>
              </w:rPr>
              <w:t>For the Contract Price</w:t>
            </w:r>
            <w:r w:rsidRPr="0002516B">
              <w:t xml:space="preserve"> of:</w:t>
            </w:r>
          </w:p>
        </w:tc>
      </w:tr>
      <w:tr w:rsidR="00A93E68" w:rsidRPr="0002516B" w14:paraId="7208A132" w14:textId="77777777">
        <w:tc>
          <w:tcPr>
            <w:tcW w:w="1854" w:type="dxa"/>
          </w:tcPr>
          <w:p w14:paraId="7201566C" w14:textId="77777777" w:rsidR="00A93E68" w:rsidRPr="0002516B" w:rsidRDefault="00A93E68" w:rsidP="00854D53">
            <w:pPr>
              <w:pStyle w:val="TableText0"/>
            </w:pPr>
          </w:p>
        </w:tc>
        <w:tc>
          <w:tcPr>
            <w:tcW w:w="5448" w:type="dxa"/>
          </w:tcPr>
          <w:p w14:paraId="385D656C" w14:textId="77777777" w:rsidR="00A93E68" w:rsidRPr="0002516B" w:rsidRDefault="00A93E68" w:rsidP="00854D53">
            <w:pPr>
              <w:pStyle w:val="TableText0"/>
              <w:jc w:val="both"/>
            </w:pPr>
            <w:r w:rsidRPr="0002516B">
              <w:t>……………………………………………………………………</w:t>
            </w:r>
          </w:p>
        </w:tc>
      </w:tr>
      <w:tr w:rsidR="00A93E68" w:rsidRPr="0002516B" w14:paraId="5C6E7265" w14:textId="77777777">
        <w:tc>
          <w:tcPr>
            <w:tcW w:w="1854" w:type="dxa"/>
          </w:tcPr>
          <w:p w14:paraId="501CE782" w14:textId="77777777" w:rsidR="00A93E68" w:rsidRPr="0002516B" w:rsidRDefault="00A93E68" w:rsidP="00854D53">
            <w:pPr>
              <w:pStyle w:val="TableText0"/>
            </w:pPr>
          </w:p>
        </w:tc>
        <w:tc>
          <w:tcPr>
            <w:tcW w:w="5448" w:type="dxa"/>
          </w:tcPr>
          <w:p w14:paraId="7FEA593D" w14:textId="77777777" w:rsidR="00A93E68" w:rsidRPr="0002516B" w:rsidRDefault="00A93E68" w:rsidP="00854D53">
            <w:pPr>
              <w:pStyle w:val="TableText0"/>
              <w:jc w:val="both"/>
            </w:pPr>
            <w:r w:rsidRPr="0002516B">
              <w:t>……………………………………………………………………</w:t>
            </w:r>
          </w:p>
        </w:tc>
      </w:tr>
      <w:tr w:rsidR="00A93E68" w:rsidRPr="0002516B" w14:paraId="00A0F358" w14:textId="77777777">
        <w:tc>
          <w:tcPr>
            <w:tcW w:w="1854" w:type="dxa"/>
          </w:tcPr>
          <w:p w14:paraId="142762A3" w14:textId="77777777" w:rsidR="00A93E68" w:rsidRPr="0002516B" w:rsidRDefault="00A93E68" w:rsidP="00854D53">
            <w:pPr>
              <w:pStyle w:val="TableText0"/>
            </w:pPr>
          </w:p>
        </w:tc>
        <w:tc>
          <w:tcPr>
            <w:tcW w:w="5448" w:type="dxa"/>
          </w:tcPr>
          <w:p w14:paraId="45FFC7CE" w14:textId="77777777" w:rsidR="00A93E68" w:rsidRPr="0002516B" w:rsidRDefault="00A93E68" w:rsidP="00854D53">
            <w:pPr>
              <w:pStyle w:val="TableText0"/>
              <w:jc w:val="both"/>
            </w:pPr>
            <w:r w:rsidRPr="0002516B">
              <w:t>($……………………………………………) including GST,</w:t>
            </w:r>
          </w:p>
        </w:tc>
      </w:tr>
      <w:tr w:rsidR="00A93E68" w:rsidRPr="0002516B" w14:paraId="78CC353D" w14:textId="77777777">
        <w:tc>
          <w:tcPr>
            <w:tcW w:w="1854" w:type="dxa"/>
          </w:tcPr>
          <w:p w14:paraId="39A431B7" w14:textId="77777777" w:rsidR="00A93E68" w:rsidRPr="0002516B" w:rsidRDefault="00A93E68" w:rsidP="00854D53">
            <w:pPr>
              <w:pStyle w:val="TableText0"/>
            </w:pPr>
          </w:p>
        </w:tc>
        <w:tc>
          <w:tcPr>
            <w:tcW w:w="5448" w:type="dxa"/>
          </w:tcPr>
          <w:p w14:paraId="6B13FC8A" w14:textId="77777777" w:rsidR="00A93E68" w:rsidRPr="0002516B" w:rsidRDefault="00A93E68" w:rsidP="00854D53">
            <w:pPr>
              <w:pStyle w:val="TableText0"/>
            </w:pPr>
            <w:r w:rsidRPr="0002516B">
              <w:t>(a) to be paid by the Contractor to the Principal. *</w:t>
            </w:r>
          </w:p>
        </w:tc>
      </w:tr>
      <w:tr w:rsidR="00A93E68" w:rsidRPr="0002516B" w14:paraId="6AA38B40" w14:textId="77777777">
        <w:tc>
          <w:tcPr>
            <w:tcW w:w="1854" w:type="dxa"/>
          </w:tcPr>
          <w:p w14:paraId="4D234FC8" w14:textId="77777777" w:rsidR="00A93E68" w:rsidRPr="0002516B" w:rsidRDefault="00A93E68" w:rsidP="00854D53">
            <w:pPr>
              <w:pStyle w:val="TableText0"/>
            </w:pPr>
          </w:p>
        </w:tc>
        <w:tc>
          <w:tcPr>
            <w:tcW w:w="5448" w:type="dxa"/>
          </w:tcPr>
          <w:p w14:paraId="5EB897C7" w14:textId="77777777" w:rsidR="00A93E68" w:rsidRPr="0002516B" w:rsidRDefault="00A93E68" w:rsidP="00854D53">
            <w:pPr>
              <w:pStyle w:val="TableText0"/>
              <w:rPr>
                <w:szCs w:val="16"/>
              </w:rPr>
            </w:pPr>
            <w:r w:rsidRPr="0002516B">
              <w:t>(b) to be paid by the Principal to the Contractor. *</w:t>
            </w:r>
          </w:p>
        </w:tc>
      </w:tr>
      <w:tr w:rsidR="00A93E68" w:rsidRPr="0002516B" w14:paraId="5B5CAA6A" w14:textId="77777777">
        <w:tc>
          <w:tcPr>
            <w:tcW w:w="1854" w:type="dxa"/>
          </w:tcPr>
          <w:p w14:paraId="1F220DEA" w14:textId="77777777" w:rsidR="00A93E68" w:rsidRPr="0002516B" w:rsidRDefault="00A93E68" w:rsidP="00854D53">
            <w:pPr>
              <w:pStyle w:val="TableText0"/>
              <w:rPr>
                <w:sz w:val="8"/>
              </w:rPr>
            </w:pPr>
          </w:p>
        </w:tc>
        <w:tc>
          <w:tcPr>
            <w:tcW w:w="5448" w:type="dxa"/>
          </w:tcPr>
          <w:p w14:paraId="787C808D" w14:textId="77777777" w:rsidR="00A93E68" w:rsidRPr="0002516B" w:rsidRDefault="00A93E68" w:rsidP="00854D53">
            <w:pPr>
              <w:pStyle w:val="TableText0"/>
              <w:jc w:val="both"/>
              <w:rPr>
                <w:sz w:val="8"/>
              </w:rPr>
            </w:pPr>
          </w:p>
        </w:tc>
      </w:tr>
      <w:tr w:rsidR="00A93E68" w:rsidRPr="0002516B" w14:paraId="1FFC8CF4" w14:textId="77777777">
        <w:tc>
          <w:tcPr>
            <w:tcW w:w="1854" w:type="dxa"/>
          </w:tcPr>
          <w:p w14:paraId="0D0294D4" w14:textId="77777777" w:rsidR="00A93E68" w:rsidRPr="0002516B" w:rsidRDefault="00A93E68" w:rsidP="00854D53">
            <w:pPr>
              <w:pStyle w:val="TableText0"/>
            </w:pPr>
          </w:p>
        </w:tc>
        <w:tc>
          <w:tcPr>
            <w:tcW w:w="5448" w:type="dxa"/>
          </w:tcPr>
          <w:p w14:paraId="37144735" w14:textId="77777777" w:rsidR="00A93E68" w:rsidRPr="0002516B" w:rsidRDefault="00A93E68" w:rsidP="00854D53">
            <w:pPr>
              <w:pStyle w:val="TableText0"/>
              <w:jc w:val="both"/>
              <w:rPr>
                <w:i/>
                <w:iCs/>
                <w:color w:val="800000"/>
              </w:rPr>
            </w:pPr>
            <w:r w:rsidRPr="0002516B">
              <w:rPr>
                <w:i/>
                <w:iCs/>
                <w:color w:val="800000"/>
              </w:rPr>
              <w:t>* Strike out the alternative that does not apply.</w:t>
            </w:r>
          </w:p>
        </w:tc>
      </w:tr>
      <w:bookmarkEnd w:id="26"/>
    </w:tbl>
    <w:p w14:paraId="36B8382B" w14:textId="77777777" w:rsidR="00A93E68" w:rsidRPr="0002516B" w:rsidRDefault="00A93E68" w:rsidP="00854D53">
      <w:pPr>
        <w:rPr>
          <w:sz w:val="8"/>
        </w:rPr>
      </w:pPr>
    </w:p>
    <w:p w14:paraId="544FA70E" w14:textId="77777777" w:rsidR="00A93E68" w:rsidRDefault="00A93E68" w:rsidP="00854D53">
      <w:pPr>
        <w:pStyle w:val="GuideNote"/>
        <w:rPr>
          <w:vanish w:val="0"/>
        </w:rPr>
      </w:pPr>
      <w:r w:rsidRPr="0002516B">
        <w:t>End of TF Option 4</w:t>
      </w:r>
    </w:p>
    <w:p w14:paraId="566FD4F4" w14:textId="77777777" w:rsidR="00A95D4F" w:rsidRPr="0002516B" w:rsidRDefault="00A95D4F" w:rsidP="00854D53">
      <w:pPr>
        <w:pStyle w:val="GuideNote"/>
      </w:pPr>
    </w:p>
    <w:p w14:paraId="0EC8B156" w14:textId="77777777" w:rsidR="00A93E68" w:rsidRPr="0002516B" w:rsidRDefault="00A93E68" w:rsidP="00854D53">
      <w:pPr>
        <w:pStyle w:val="GuideNote"/>
      </w:pPr>
      <w:r w:rsidRPr="0002516B">
        <w:t>Note: If TF Option 4 is deleted also delete:</w:t>
      </w:r>
    </w:p>
    <w:p w14:paraId="4447DD46" w14:textId="77777777" w:rsidR="00A93E68" w:rsidRPr="0002516B" w:rsidRDefault="00A93E68" w:rsidP="00BD668C">
      <w:pPr>
        <w:pStyle w:val="Sub-GuideNote"/>
      </w:pPr>
      <w:r w:rsidRPr="0002516B">
        <w:t xml:space="preserve">Tender Schedule - </w:t>
      </w:r>
      <w:r w:rsidRPr="0002516B">
        <w:rPr>
          <w:bCs/>
        </w:rPr>
        <w:t>Schedule of Rates</w:t>
      </w:r>
      <w:r w:rsidRPr="0002516B">
        <w:t xml:space="preserve">, </w:t>
      </w:r>
    </w:p>
    <w:p w14:paraId="1400A6A4" w14:textId="77777777" w:rsidR="00961A6D" w:rsidRDefault="00A93E68" w:rsidP="00BD668C">
      <w:pPr>
        <w:pStyle w:val="Sub-GuideNote"/>
      </w:pPr>
      <w:r w:rsidRPr="0002516B">
        <w:t>Preliminaries clause - Application of Schedule of Rates</w:t>
      </w:r>
      <w:r w:rsidR="00961A6D" w:rsidRPr="0002516B">
        <w:t>; and</w:t>
      </w:r>
    </w:p>
    <w:p w14:paraId="74AD9FF5" w14:textId="6A1CFF45" w:rsidR="00E31997" w:rsidRPr="0002516B" w:rsidRDefault="00E31997" w:rsidP="00BD668C">
      <w:pPr>
        <w:pStyle w:val="Sub-GuideNote"/>
      </w:pPr>
      <w:r w:rsidRPr="0002516B">
        <w:t>Preliminaries clause - Application of Tendered Rates.</w:t>
      </w:r>
    </w:p>
    <w:p w14:paraId="7545099D" w14:textId="77777777" w:rsidR="00C23CC9" w:rsidRDefault="00C23CC9" w:rsidP="00C23CC9">
      <w:pPr>
        <w:pStyle w:val="Sub-GuideNote"/>
      </w:pPr>
      <w:r w:rsidRPr="0027023C">
        <w:t>TF Option 4 (Demolition contracts option)</w:t>
      </w:r>
    </w:p>
    <w:p w14:paraId="355C0F45" w14:textId="443FFA38" w:rsidR="00C23CC9" w:rsidRPr="0027023C" w:rsidRDefault="00C23CC9" w:rsidP="00C23CC9">
      <w:pPr>
        <w:pStyle w:val="GuideNote"/>
        <w:spacing w:before="240"/>
        <w:rPr>
          <w:color w:val="00B050"/>
          <w:sz w:val="20"/>
        </w:rPr>
      </w:pPr>
      <w:r w:rsidRPr="0027023C">
        <w:rPr>
          <w:color w:val="00B050"/>
          <w:sz w:val="20"/>
        </w:rPr>
        <w:t>TF Option (</w:t>
      </w:r>
      <w:r w:rsidR="00857DEA">
        <w:rPr>
          <w:color w:val="00B050"/>
          <w:sz w:val="20"/>
        </w:rPr>
        <w:t>execution of tender</w:t>
      </w:r>
      <w:r w:rsidRPr="0027023C">
        <w:rPr>
          <w:color w:val="00B050"/>
          <w:sz w:val="20"/>
        </w:rPr>
        <w:t>)</w:t>
      </w:r>
    </w:p>
    <w:p w14:paraId="752C89BA" w14:textId="74E6641A" w:rsidR="00E57542" w:rsidRPr="00BF2E1B" w:rsidRDefault="00E57542" w:rsidP="00A77EC4">
      <w:pPr>
        <w:pStyle w:val="Heading4"/>
        <w:numPr>
          <w:ilvl w:val="0"/>
          <w:numId w:val="0"/>
        </w:numPr>
        <w:ind w:left="1134"/>
      </w:pPr>
      <w:r w:rsidRPr="00BF2E1B">
        <w:t>Execution by Tenderer under Deed</w:t>
      </w:r>
    </w:p>
    <w:p w14:paraId="48AC9F4D" w14:textId="77777777" w:rsidR="00E57542" w:rsidRPr="00BF2E1B" w:rsidRDefault="00E57542" w:rsidP="00E57542">
      <w:pPr>
        <w:pStyle w:val="GuideNote"/>
      </w:pPr>
      <w:r w:rsidRPr="00BF2E1B">
        <w:t>Include the following option where appropriate. delete this option if it is not required</w:t>
      </w:r>
      <w:r w:rsidRPr="00BF2E1B">
        <w:rPr>
          <w:rFonts w:ascii="Arial Bold" w:hAnsi="Arial Bold"/>
        </w:rPr>
        <w:t>.</w:t>
      </w:r>
    </w:p>
    <w:p w14:paraId="21683B32" w14:textId="77777777" w:rsidR="00E57542" w:rsidRPr="00BF2E1B" w:rsidRDefault="00E57542" w:rsidP="00E57542">
      <w:pPr>
        <w:pStyle w:val="GuideNote"/>
      </w:pPr>
      <w:r w:rsidRPr="00BF2E1B">
        <w:t>Execution under DEED is not necessary and its absence has not resulted in significant issues.  it is not REQUIRED where only PREQUALIFIED TENDERERS or known tenderers are INVITED to tender.</w:t>
      </w:r>
    </w:p>
    <w:p w14:paraId="36B3A80F" w14:textId="77777777" w:rsidR="00E57542" w:rsidRPr="00BF2E1B" w:rsidRDefault="00E57542" w:rsidP="00E57542">
      <w:pPr>
        <w:pStyle w:val="GuideNote"/>
      </w:pPr>
      <w:r w:rsidRPr="00BF2E1B">
        <w:t xml:space="preserve">This option may have benefits where open (RATHER THAN multi-stage (selective) or invited) tendering is used.  It provides for the tenderer to execute the tender form in accordance with the CORPORATIONS act which may provide GREATER CERTAINTY that the tender is binding and enforceable. It allows The principal to legally assume that the persons signing hold the positions nominated. </w:t>
      </w:r>
    </w:p>
    <w:p w14:paraId="25431873" w14:textId="506DA929" w:rsidR="00E57542" w:rsidRPr="00BF2E1B" w:rsidRDefault="00E57542" w:rsidP="00E57542">
      <w:pPr>
        <w:pStyle w:val="GuideNote"/>
        <w:rPr>
          <w:szCs w:val="16"/>
        </w:rPr>
      </w:pPr>
      <w:r w:rsidRPr="00BF2E1B">
        <w:rPr>
          <w:rFonts w:cs="Arial"/>
          <w:szCs w:val="16"/>
        </w:rPr>
        <w:t xml:space="preserve">Where it is likely that this Deed will be executed by electronic signing, refer to the Notes for </w:t>
      </w:r>
      <w:r w:rsidRPr="00BF2E1B">
        <w:t>general conditions of general conditions of contract</w:t>
      </w:r>
      <w:r w:rsidRPr="00BF2E1B">
        <w:rPr>
          <w:rFonts w:cs="Arial"/>
          <w:szCs w:val="16"/>
        </w:rPr>
        <w:t xml:space="preserve"> SCHEDULE: </w:t>
      </w:r>
      <w:r w:rsidRPr="00BF2E1B">
        <w:rPr>
          <w:rFonts w:cs="Arial"/>
          <w:i/>
          <w:iCs/>
          <w:szCs w:val="16"/>
        </w:rPr>
        <w:t>Contract Deed &amp; Formal Instrument of Agreement</w:t>
      </w:r>
      <w:r w:rsidRPr="00BF2E1B">
        <w:rPr>
          <w:rFonts w:cs="Arial"/>
          <w:szCs w:val="16"/>
        </w:rPr>
        <w:t xml:space="preserve"> FOR relevant INFORMATION.</w:t>
      </w:r>
    </w:p>
    <w:p w14:paraId="52F05127" w14:textId="77777777" w:rsidR="00801605" w:rsidRPr="00801605" w:rsidRDefault="00801605" w:rsidP="00801605">
      <w:pPr>
        <w:spacing w:before="60" w:after="60"/>
        <w:ind w:left="1985"/>
        <w:rPr>
          <w:rFonts w:ascii="Arial" w:hAnsi="Arial"/>
          <w:b/>
          <w:caps/>
          <w:vanish/>
          <w:color w:val="FF0000"/>
          <w:sz w:val="16"/>
        </w:rPr>
      </w:pPr>
      <w:r w:rsidRPr="00801605">
        <w:rPr>
          <w:rFonts w:ascii="Arial" w:hAnsi="Arial"/>
          <w:b/>
          <w:caps/>
          <w:vanish/>
          <w:color w:val="FF0000"/>
          <w:sz w:val="16"/>
        </w:rPr>
        <w:t>refer to the guidance for clause 8.1 in the conditions of tendering for more INFORMATION.</w:t>
      </w:r>
    </w:p>
    <w:tbl>
      <w:tblPr>
        <w:tblW w:w="7230" w:type="dxa"/>
        <w:tblInd w:w="1129" w:type="dxa"/>
        <w:tblLayout w:type="fixed"/>
        <w:tblLook w:val="0000" w:firstRow="0" w:lastRow="0" w:firstColumn="0" w:lastColumn="0" w:noHBand="0" w:noVBand="0"/>
      </w:tblPr>
      <w:tblGrid>
        <w:gridCol w:w="7230"/>
      </w:tblGrid>
      <w:tr w:rsidR="00801605" w:rsidRPr="00801605" w14:paraId="2505A2E1" w14:textId="77777777" w:rsidTr="00F06433">
        <w:tc>
          <w:tcPr>
            <w:tcW w:w="7230" w:type="dxa"/>
          </w:tcPr>
          <w:p w14:paraId="686637F5" w14:textId="77777777" w:rsidR="00801605" w:rsidRPr="00801605" w:rsidRDefault="00801605" w:rsidP="00801605">
            <w:pPr>
              <w:spacing w:before="60" w:after="60"/>
              <w:rPr>
                <w:szCs w:val="16"/>
              </w:rPr>
            </w:pPr>
            <w:r w:rsidRPr="00801605">
              <w:rPr>
                <w:szCs w:val="16"/>
              </w:rPr>
              <w:t>The Tenderer is required to execute this deed for its tender.</w:t>
            </w:r>
          </w:p>
          <w:p w14:paraId="347D9655" w14:textId="77777777" w:rsidR="00801605" w:rsidRPr="00801605" w:rsidRDefault="00801605" w:rsidP="00801605">
            <w:pPr>
              <w:spacing w:before="60" w:after="60"/>
              <w:rPr>
                <w:b/>
                <w:bCs/>
                <w:szCs w:val="16"/>
              </w:rPr>
            </w:pPr>
            <w:r w:rsidRPr="00801605">
              <w:rPr>
                <w:b/>
                <w:bCs/>
                <w:szCs w:val="16"/>
              </w:rPr>
              <w:t>Executed as a deed poll</w:t>
            </w:r>
          </w:p>
          <w:p w14:paraId="50FD1D09" w14:textId="77777777" w:rsidR="00801605" w:rsidRPr="00801605" w:rsidRDefault="00801605" w:rsidP="00801605">
            <w:pPr>
              <w:spacing w:before="60" w:after="60"/>
              <w:rPr>
                <w:i/>
                <w:iCs/>
              </w:rPr>
            </w:pPr>
            <w:r w:rsidRPr="00801605">
              <w:rPr>
                <w:i/>
                <w:iCs/>
                <w:color w:val="800000"/>
              </w:rPr>
              <w:t>Only complete and sign the applicable execution block.</w:t>
            </w:r>
            <w:r w:rsidRPr="00801605">
              <w:rPr>
                <w:i/>
                <w:iCs/>
              </w:rPr>
              <w:t xml:space="preserve"> </w:t>
            </w:r>
          </w:p>
          <w:p w14:paraId="194FBA2A" w14:textId="77777777" w:rsidR="00801605" w:rsidRPr="00801605" w:rsidRDefault="00801605" w:rsidP="00801605">
            <w:pPr>
              <w:spacing w:before="60" w:after="60"/>
              <w:ind w:left="749"/>
              <w:rPr>
                <w:rFonts w:ascii="Arial" w:hAnsi="Arial"/>
                <w:b/>
                <w:caps/>
                <w:vanish/>
                <w:color w:val="FF0000"/>
                <w:sz w:val="16"/>
              </w:rPr>
            </w:pPr>
            <w:r w:rsidRPr="00801605">
              <w:rPr>
                <w:rFonts w:ascii="Arial" w:hAnsi="Arial"/>
                <w:b/>
                <w:caps/>
                <w:vanish/>
                <w:color w:val="FF0000"/>
                <w:sz w:val="16"/>
              </w:rPr>
              <w:t>include the following paragraph where a verified electronic signature is required, otherwise delete.</w:t>
            </w:r>
          </w:p>
          <w:p w14:paraId="22A59335" w14:textId="77777777" w:rsidR="00801605" w:rsidRPr="00801605" w:rsidRDefault="00801605" w:rsidP="00801605">
            <w:pPr>
              <w:spacing w:before="60" w:after="60"/>
              <w:ind w:left="749"/>
              <w:rPr>
                <w:rFonts w:ascii="Arial" w:hAnsi="Arial"/>
                <w:b/>
                <w:caps/>
                <w:vanish/>
                <w:color w:val="FF0000"/>
                <w:sz w:val="16"/>
              </w:rPr>
            </w:pPr>
            <w:r w:rsidRPr="00801605">
              <w:rPr>
                <w:rFonts w:ascii="Arial" w:hAnsi="Arial"/>
                <w:b/>
                <w:caps/>
                <w:vanish/>
                <w:color w:val="FF0000"/>
                <w:sz w:val="16"/>
              </w:rPr>
              <w:t>paragraph</w:t>
            </w:r>
          </w:p>
          <w:p w14:paraId="450D29B3" w14:textId="77777777" w:rsidR="00801605" w:rsidRPr="00801605" w:rsidRDefault="00801605" w:rsidP="00801605">
            <w:pPr>
              <w:spacing w:before="60" w:after="60"/>
              <w:rPr>
                <w:i/>
                <w:iCs/>
                <w:color w:val="800000"/>
              </w:rPr>
            </w:pPr>
            <w:r w:rsidRPr="00801605">
              <w:rPr>
                <w:i/>
                <w:iCs/>
                <w:color w:val="800000"/>
              </w:rPr>
              <w:t>Where this Deed is to be executed by electronic signing, a digital signature utilizing a digital certificate from a Certificate Authority is required.</w:t>
            </w:r>
          </w:p>
        </w:tc>
      </w:tr>
    </w:tbl>
    <w:p w14:paraId="644645F6" w14:textId="77777777" w:rsidR="00801605" w:rsidRPr="00801605" w:rsidRDefault="00801605" w:rsidP="00801605">
      <w:pPr>
        <w:spacing w:after="60"/>
        <w:ind w:left="1134" w:firstLine="851"/>
        <w:jc w:val="both"/>
        <w:rPr>
          <w:rFonts w:ascii="Arial" w:hAnsi="Arial" w:cs="Arial"/>
          <w:b/>
          <w:caps/>
          <w:vanish/>
          <w:color w:val="FF0000"/>
          <w:sz w:val="16"/>
          <w:szCs w:val="16"/>
        </w:rPr>
      </w:pPr>
      <w:r w:rsidRPr="00801605">
        <w:rPr>
          <w:rFonts w:ascii="Arial" w:hAnsi="Arial" w:cs="Arial"/>
          <w:b/>
          <w:caps/>
          <w:vanish/>
          <w:color w:val="FF0000"/>
          <w:sz w:val="16"/>
          <w:szCs w:val="16"/>
        </w:rPr>
        <w:t>end of paragraph</w:t>
      </w:r>
    </w:p>
    <w:tbl>
      <w:tblPr>
        <w:tblW w:w="7230" w:type="dxa"/>
        <w:tblInd w:w="1129" w:type="dxa"/>
        <w:tblLayout w:type="fixed"/>
        <w:tblLook w:val="0000" w:firstRow="0" w:lastRow="0" w:firstColumn="0" w:lastColumn="0" w:noHBand="0" w:noVBand="0"/>
      </w:tblPr>
      <w:tblGrid>
        <w:gridCol w:w="1843"/>
        <w:gridCol w:w="572"/>
        <w:gridCol w:w="987"/>
        <w:gridCol w:w="3828"/>
      </w:tblGrid>
      <w:tr w:rsidR="00801605" w:rsidRPr="00801605" w14:paraId="72EFAFC6" w14:textId="77777777" w:rsidTr="00F06433">
        <w:tc>
          <w:tcPr>
            <w:tcW w:w="2415" w:type="dxa"/>
            <w:gridSpan w:val="2"/>
          </w:tcPr>
          <w:p w14:paraId="76F6DF5B" w14:textId="77777777" w:rsidR="00801605" w:rsidRPr="00801605" w:rsidRDefault="00801605" w:rsidP="00801605">
            <w:pPr>
              <w:spacing w:before="120" w:after="120"/>
            </w:pPr>
            <w:r w:rsidRPr="00801605">
              <w:t>This Tender Form is dated:</w:t>
            </w:r>
          </w:p>
        </w:tc>
        <w:tc>
          <w:tcPr>
            <w:tcW w:w="4815" w:type="dxa"/>
            <w:gridSpan w:val="2"/>
          </w:tcPr>
          <w:p w14:paraId="77E3A2F6" w14:textId="77777777" w:rsidR="00801605" w:rsidRPr="00801605" w:rsidRDefault="00801605" w:rsidP="00801605">
            <w:pPr>
              <w:spacing w:before="120" w:after="60"/>
              <w:jc w:val="both"/>
            </w:pPr>
            <w:r w:rsidRPr="00801605">
              <w:t>……………………………………………………..…</w:t>
            </w:r>
          </w:p>
        </w:tc>
      </w:tr>
      <w:tr w:rsidR="00801605" w:rsidRPr="00801605" w14:paraId="11E853D4" w14:textId="77777777" w:rsidTr="00F06433">
        <w:trPr>
          <w:cantSplit/>
        </w:trPr>
        <w:tc>
          <w:tcPr>
            <w:tcW w:w="7230" w:type="dxa"/>
            <w:gridSpan w:val="4"/>
            <w:tcBorders>
              <w:bottom w:val="single" w:sz="4" w:space="0" w:color="auto"/>
            </w:tcBorders>
          </w:tcPr>
          <w:p w14:paraId="70373B3C" w14:textId="77777777" w:rsidR="00801605" w:rsidRPr="00801605" w:rsidRDefault="00801605" w:rsidP="00801605">
            <w:pPr>
              <w:spacing w:after="60"/>
              <w:ind w:left="136" w:right="108" w:hanging="136"/>
              <w:jc w:val="both"/>
            </w:pPr>
            <w:r w:rsidRPr="00801605">
              <w:rPr>
                <w:b/>
                <w:bCs/>
              </w:rPr>
              <w:t xml:space="preserve">Tenderer </w:t>
            </w:r>
            <w:r w:rsidRPr="00801605">
              <w:rPr>
                <w:i/>
                <w:iCs/>
                <w:color w:val="800000"/>
              </w:rPr>
              <w:t>(use for companies with more than one director)</w:t>
            </w:r>
          </w:p>
        </w:tc>
      </w:tr>
      <w:tr w:rsidR="00801605" w:rsidRPr="00801605" w14:paraId="35FC825D" w14:textId="77777777" w:rsidTr="00F06433">
        <w:trPr>
          <w:cantSplit/>
        </w:trPr>
        <w:tc>
          <w:tcPr>
            <w:tcW w:w="1843" w:type="dxa"/>
            <w:tcBorders>
              <w:top w:val="single" w:sz="4" w:space="0" w:color="auto"/>
              <w:left w:val="single" w:sz="4" w:space="0" w:color="auto"/>
            </w:tcBorders>
          </w:tcPr>
          <w:p w14:paraId="18E49634" w14:textId="77777777" w:rsidR="00801605" w:rsidRPr="00801605" w:rsidRDefault="00801605" w:rsidP="00801605">
            <w:pPr>
              <w:spacing w:before="120" w:after="60"/>
              <w:ind w:left="170"/>
              <w:rPr>
                <w:bCs/>
              </w:rPr>
            </w:pPr>
            <w:r w:rsidRPr="00801605">
              <w:rPr>
                <w:bCs/>
              </w:rPr>
              <w:t xml:space="preserve">Executed by </w:t>
            </w:r>
            <w:r w:rsidRPr="00801605">
              <w:rPr>
                <w:bCs/>
                <w:color w:val="800000"/>
              </w:rPr>
              <w:t>(</w:t>
            </w:r>
            <w:r w:rsidRPr="00801605">
              <w:rPr>
                <w:bCs/>
                <w:i/>
                <w:iCs/>
                <w:color w:val="800000"/>
              </w:rPr>
              <w:t>company</w:t>
            </w:r>
            <w:r w:rsidRPr="00801605">
              <w:rPr>
                <w:bCs/>
                <w:color w:val="800000"/>
              </w:rPr>
              <w:t xml:space="preserve"> </w:t>
            </w:r>
            <w:r w:rsidRPr="00801605">
              <w:rPr>
                <w:bCs/>
                <w:i/>
                <w:iCs/>
                <w:color w:val="800000"/>
              </w:rPr>
              <w:t>name</w:t>
            </w:r>
            <w:r w:rsidRPr="00801605">
              <w:rPr>
                <w:bCs/>
                <w:color w:val="800000"/>
              </w:rPr>
              <w:t>)</w:t>
            </w:r>
          </w:p>
        </w:tc>
        <w:tc>
          <w:tcPr>
            <w:tcW w:w="5387" w:type="dxa"/>
            <w:gridSpan w:val="3"/>
            <w:tcBorders>
              <w:top w:val="single" w:sz="4" w:space="0" w:color="auto"/>
              <w:left w:val="nil"/>
              <w:right w:val="single" w:sz="4" w:space="0" w:color="auto"/>
            </w:tcBorders>
          </w:tcPr>
          <w:p w14:paraId="1463067C" w14:textId="77777777" w:rsidR="00801605" w:rsidRPr="00801605" w:rsidRDefault="00801605" w:rsidP="00801605">
            <w:pPr>
              <w:tabs>
                <w:tab w:val="left" w:pos="5206"/>
              </w:tabs>
              <w:spacing w:before="100" w:beforeAutospacing="1" w:after="60"/>
              <w:ind w:left="306" w:right="108"/>
              <w:jc w:val="both"/>
            </w:pPr>
            <w:r w:rsidRPr="00801605">
              <w:t xml:space="preserve">                   …………………………………………………………….</w:t>
            </w:r>
          </w:p>
        </w:tc>
      </w:tr>
      <w:tr w:rsidR="00801605" w:rsidRPr="00801605" w14:paraId="37FDE4CF" w14:textId="77777777" w:rsidTr="00F06433">
        <w:trPr>
          <w:cantSplit/>
        </w:trPr>
        <w:tc>
          <w:tcPr>
            <w:tcW w:w="7230" w:type="dxa"/>
            <w:gridSpan w:val="4"/>
            <w:tcBorders>
              <w:left w:val="single" w:sz="4" w:space="0" w:color="auto"/>
              <w:right w:val="single" w:sz="4" w:space="0" w:color="auto"/>
            </w:tcBorders>
          </w:tcPr>
          <w:p w14:paraId="3321EFEB" w14:textId="77777777" w:rsidR="00801605" w:rsidRPr="00801605" w:rsidRDefault="00801605" w:rsidP="00801605">
            <w:pPr>
              <w:spacing w:after="60"/>
              <w:ind w:right="106" w:firstLine="170"/>
              <w:jc w:val="both"/>
            </w:pPr>
            <w:r w:rsidRPr="00801605">
              <w:rPr>
                <w:bCs/>
              </w:rPr>
              <w:lastRenderedPageBreak/>
              <w:t>in accordance with section 127(1) of the Corporations Act 2001 (Cth):</w:t>
            </w:r>
          </w:p>
        </w:tc>
      </w:tr>
      <w:tr w:rsidR="00801605" w:rsidRPr="00801605" w14:paraId="03516248" w14:textId="77777777" w:rsidTr="00F06433">
        <w:trPr>
          <w:cantSplit/>
        </w:trPr>
        <w:tc>
          <w:tcPr>
            <w:tcW w:w="3402" w:type="dxa"/>
            <w:gridSpan w:val="3"/>
            <w:tcBorders>
              <w:left w:val="single" w:sz="4" w:space="0" w:color="auto"/>
            </w:tcBorders>
          </w:tcPr>
          <w:p w14:paraId="223FBC42" w14:textId="77777777" w:rsidR="00801605" w:rsidRPr="00801605" w:rsidRDefault="00801605" w:rsidP="00801605">
            <w:pPr>
              <w:spacing w:before="120" w:after="60"/>
              <w:ind w:left="170"/>
              <w:rPr>
                <w:b/>
              </w:rPr>
            </w:pPr>
            <w:r w:rsidRPr="00801605">
              <w:t>……………………………………</w:t>
            </w:r>
          </w:p>
        </w:tc>
        <w:tc>
          <w:tcPr>
            <w:tcW w:w="3828" w:type="dxa"/>
            <w:tcBorders>
              <w:right w:val="single" w:sz="4" w:space="0" w:color="auto"/>
            </w:tcBorders>
          </w:tcPr>
          <w:p w14:paraId="0225E867" w14:textId="77777777" w:rsidR="00801605" w:rsidRPr="00801605" w:rsidRDefault="00801605" w:rsidP="00801605">
            <w:pPr>
              <w:spacing w:before="120" w:after="60"/>
              <w:ind w:left="306" w:right="106"/>
              <w:jc w:val="both"/>
            </w:pPr>
            <w:r w:rsidRPr="00801605">
              <w:t>……………………………………</w:t>
            </w:r>
          </w:p>
        </w:tc>
      </w:tr>
      <w:tr w:rsidR="00801605" w:rsidRPr="00801605" w14:paraId="61307D0B" w14:textId="77777777" w:rsidTr="00F06433">
        <w:trPr>
          <w:cantSplit/>
        </w:trPr>
        <w:tc>
          <w:tcPr>
            <w:tcW w:w="3402" w:type="dxa"/>
            <w:gridSpan w:val="3"/>
            <w:tcBorders>
              <w:left w:val="single" w:sz="4" w:space="0" w:color="auto"/>
            </w:tcBorders>
          </w:tcPr>
          <w:p w14:paraId="643413BC" w14:textId="77777777" w:rsidR="00801605" w:rsidRPr="00801605" w:rsidRDefault="00801605" w:rsidP="00801605">
            <w:pPr>
              <w:spacing w:after="60"/>
              <w:ind w:left="170"/>
              <w:rPr>
                <w:b/>
              </w:rPr>
            </w:pPr>
            <w:r w:rsidRPr="00801605">
              <w:t>Name of Director</w:t>
            </w:r>
          </w:p>
        </w:tc>
        <w:tc>
          <w:tcPr>
            <w:tcW w:w="3828" w:type="dxa"/>
            <w:tcBorders>
              <w:right w:val="single" w:sz="4" w:space="0" w:color="auto"/>
            </w:tcBorders>
          </w:tcPr>
          <w:p w14:paraId="3CE6113F" w14:textId="77777777" w:rsidR="00801605" w:rsidRPr="00801605" w:rsidRDefault="00801605" w:rsidP="00801605">
            <w:pPr>
              <w:spacing w:after="60"/>
              <w:ind w:left="306" w:right="106"/>
              <w:jc w:val="both"/>
            </w:pPr>
            <w:r w:rsidRPr="00801605">
              <w:t>Signature of Director</w:t>
            </w:r>
          </w:p>
        </w:tc>
      </w:tr>
      <w:tr w:rsidR="00801605" w:rsidRPr="00801605" w14:paraId="6A2120A1" w14:textId="77777777" w:rsidTr="00F06433">
        <w:trPr>
          <w:cantSplit/>
          <w:trHeight w:val="283"/>
        </w:trPr>
        <w:tc>
          <w:tcPr>
            <w:tcW w:w="3402" w:type="dxa"/>
            <w:gridSpan w:val="3"/>
            <w:tcBorders>
              <w:left w:val="single" w:sz="4" w:space="0" w:color="auto"/>
            </w:tcBorders>
          </w:tcPr>
          <w:p w14:paraId="1C3A0310" w14:textId="77777777" w:rsidR="00801605" w:rsidRPr="00801605" w:rsidRDefault="00801605" w:rsidP="00801605">
            <w:pPr>
              <w:spacing w:before="120" w:after="60"/>
              <w:ind w:left="170"/>
              <w:rPr>
                <w:b/>
              </w:rPr>
            </w:pPr>
            <w:r w:rsidRPr="00801605">
              <w:t>……………………………………</w:t>
            </w:r>
          </w:p>
        </w:tc>
        <w:tc>
          <w:tcPr>
            <w:tcW w:w="3828" w:type="dxa"/>
            <w:tcBorders>
              <w:right w:val="single" w:sz="4" w:space="0" w:color="auto"/>
            </w:tcBorders>
          </w:tcPr>
          <w:p w14:paraId="78943E26" w14:textId="77777777" w:rsidR="00801605" w:rsidRPr="00801605" w:rsidRDefault="00801605" w:rsidP="00801605">
            <w:pPr>
              <w:spacing w:before="120" w:after="60"/>
              <w:ind w:left="306" w:right="106"/>
              <w:jc w:val="both"/>
            </w:pPr>
            <w:r w:rsidRPr="00801605">
              <w:t>……………………………………</w:t>
            </w:r>
          </w:p>
        </w:tc>
      </w:tr>
      <w:tr w:rsidR="00801605" w:rsidRPr="00801605" w14:paraId="077F8E45" w14:textId="77777777" w:rsidTr="00F06433">
        <w:trPr>
          <w:cantSplit/>
        </w:trPr>
        <w:tc>
          <w:tcPr>
            <w:tcW w:w="3402" w:type="dxa"/>
            <w:gridSpan w:val="3"/>
            <w:tcBorders>
              <w:left w:val="single" w:sz="4" w:space="0" w:color="auto"/>
              <w:bottom w:val="single" w:sz="4" w:space="0" w:color="auto"/>
            </w:tcBorders>
          </w:tcPr>
          <w:p w14:paraId="13ED9ED3" w14:textId="77777777" w:rsidR="00801605" w:rsidRPr="00801605" w:rsidRDefault="00801605" w:rsidP="00801605">
            <w:pPr>
              <w:spacing w:after="60"/>
              <w:ind w:left="170"/>
              <w:rPr>
                <w:b/>
              </w:rPr>
            </w:pPr>
            <w:r w:rsidRPr="00801605">
              <w:t>Name of Director/ Secretary</w:t>
            </w:r>
          </w:p>
        </w:tc>
        <w:tc>
          <w:tcPr>
            <w:tcW w:w="3828" w:type="dxa"/>
            <w:tcBorders>
              <w:bottom w:val="single" w:sz="4" w:space="0" w:color="auto"/>
              <w:right w:val="single" w:sz="4" w:space="0" w:color="auto"/>
            </w:tcBorders>
          </w:tcPr>
          <w:p w14:paraId="1DF2D26E" w14:textId="77777777" w:rsidR="00801605" w:rsidRPr="00801605" w:rsidRDefault="00801605" w:rsidP="00801605">
            <w:pPr>
              <w:spacing w:after="60"/>
              <w:ind w:left="306" w:right="106"/>
              <w:jc w:val="both"/>
            </w:pPr>
            <w:r w:rsidRPr="00801605">
              <w:t>Signature of Director/ Secretary</w:t>
            </w:r>
          </w:p>
        </w:tc>
      </w:tr>
      <w:tr w:rsidR="00801605" w:rsidRPr="00801605" w14:paraId="6099936A" w14:textId="77777777" w:rsidTr="00F06433">
        <w:trPr>
          <w:cantSplit/>
        </w:trPr>
        <w:tc>
          <w:tcPr>
            <w:tcW w:w="7230" w:type="dxa"/>
            <w:gridSpan w:val="4"/>
            <w:tcBorders>
              <w:top w:val="single" w:sz="4" w:space="0" w:color="auto"/>
            </w:tcBorders>
          </w:tcPr>
          <w:p w14:paraId="4381AB68" w14:textId="77777777" w:rsidR="00801605" w:rsidRPr="00801605" w:rsidRDefault="00801605" w:rsidP="00801605">
            <w:pPr>
              <w:spacing w:after="60"/>
              <w:ind w:left="306" w:right="106"/>
              <w:jc w:val="both"/>
              <w:rPr>
                <w:sz w:val="8"/>
                <w:szCs w:val="8"/>
              </w:rPr>
            </w:pPr>
          </w:p>
        </w:tc>
      </w:tr>
      <w:tr w:rsidR="00801605" w:rsidRPr="00801605" w14:paraId="21EC63B8" w14:textId="77777777" w:rsidTr="00F06433">
        <w:trPr>
          <w:cantSplit/>
        </w:trPr>
        <w:tc>
          <w:tcPr>
            <w:tcW w:w="7230" w:type="dxa"/>
            <w:gridSpan w:val="4"/>
            <w:tcBorders>
              <w:bottom w:val="single" w:sz="4" w:space="0" w:color="auto"/>
            </w:tcBorders>
          </w:tcPr>
          <w:p w14:paraId="7EB93327" w14:textId="77777777" w:rsidR="00801605" w:rsidRPr="00801605" w:rsidRDefault="00801605" w:rsidP="00801605">
            <w:pPr>
              <w:spacing w:after="60"/>
              <w:ind w:right="108"/>
              <w:jc w:val="both"/>
            </w:pPr>
            <w:r w:rsidRPr="00801605">
              <w:rPr>
                <w:b/>
                <w:bCs/>
              </w:rPr>
              <w:t xml:space="preserve">Tenderer </w:t>
            </w:r>
            <w:r w:rsidRPr="00801605">
              <w:rPr>
                <w:i/>
                <w:iCs/>
                <w:color w:val="800000"/>
              </w:rPr>
              <w:t>(use for companies with a sole director. If the sole director is not also the company secretary, then delete or strike out the words “/Secretary” below)</w:t>
            </w:r>
          </w:p>
        </w:tc>
      </w:tr>
      <w:tr w:rsidR="00801605" w:rsidRPr="00801605" w14:paraId="672AE61B" w14:textId="77777777" w:rsidTr="00F06433">
        <w:trPr>
          <w:cantSplit/>
        </w:trPr>
        <w:tc>
          <w:tcPr>
            <w:tcW w:w="1843" w:type="dxa"/>
            <w:tcBorders>
              <w:top w:val="single" w:sz="4" w:space="0" w:color="auto"/>
              <w:left w:val="single" w:sz="4" w:space="0" w:color="auto"/>
            </w:tcBorders>
          </w:tcPr>
          <w:p w14:paraId="04BA49C3" w14:textId="77777777" w:rsidR="00801605" w:rsidRPr="00801605" w:rsidRDefault="00801605" w:rsidP="00801605">
            <w:pPr>
              <w:spacing w:before="120" w:after="60"/>
              <w:ind w:left="170"/>
              <w:rPr>
                <w:bCs/>
              </w:rPr>
            </w:pPr>
            <w:r w:rsidRPr="00801605">
              <w:rPr>
                <w:bCs/>
              </w:rPr>
              <w:t xml:space="preserve">Executed by </w:t>
            </w:r>
            <w:r w:rsidRPr="00801605">
              <w:rPr>
                <w:bCs/>
                <w:color w:val="800000"/>
              </w:rPr>
              <w:t>(</w:t>
            </w:r>
            <w:r w:rsidRPr="00801605">
              <w:rPr>
                <w:bCs/>
                <w:i/>
                <w:iCs/>
                <w:color w:val="800000"/>
              </w:rPr>
              <w:t>company</w:t>
            </w:r>
            <w:r w:rsidRPr="00801605">
              <w:rPr>
                <w:bCs/>
                <w:color w:val="800000"/>
              </w:rPr>
              <w:t xml:space="preserve"> </w:t>
            </w:r>
            <w:r w:rsidRPr="00801605">
              <w:rPr>
                <w:bCs/>
                <w:i/>
                <w:iCs/>
                <w:color w:val="800000"/>
              </w:rPr>
              <w:t>name</w:t>
            </w:r>
            <w:r w:rsidRPr="00801605">
              <w:rPr>
                <w:bCs/>
                <w:color w:val="800000"/>
              </w:rPr>
              <w:t>)</w:t>
            </w:r>
          </w:p>
        </w:tc>
        <w:tc>
          <w:tcPr>
            <w:tcW w:w="5387" w:type="dxa"/>
            <w:gridSpan w:val="3"/>
            <w:tcBorders>
              <w:top w:val="single" w:sz="4" w:space="0" w:color="auto"/>
              <w:right w:val="single" w:sz="4" w:space="0" w:color="auto"/>
            </w:tcBorders>
          </w:tcPr>
          <w:p w14:paraId="79AC6EFD" w14:textId="77777777" w:rsidR="00801605" w:rsidRPr="00801605" w:rsidRDefault="00801605" w:rsidP="00801605">
            <w:pPr>
              <w:spacing w:before="120" w:after="60"/>
              <w:ind w:left="306" w:right="106"/>
              <w:jc w:val="both"/>
            </w:pPr>
            <w:r w:rsidRPr="00801605">
              <w:t xml:space="preserve">                   …………………………………………………………….</w:t>
            </w:r>
          </w:p>
        </w:tc>
      </w:tr>
      <w:tr w:rsidR="00801605" w:rsidRPr="00801605" w14:paraId="3A9AE3C5" w14:textId="77777777" w:rsidTr="00F06433">
        <w:trPr>
          <w:cantSplit/>
        </w:trPr>
        <w:tc>
          <w:tcPr>
            <w:tcW w:w="7230" w:type="dxa"/>
            <w:gridSpan w:val="4"/>
            <w:tcBorders>
              <w:left w:val="single" w:sz="4" w:space="0" w:color="auto"/>
              <w:right w:val="single" w:sz="4" w:space="0" w:color="auto"/>
            </w:tcBorders>
          </w:tcPr>
          <w:p w14:paraId="73CA7FEF" w14:textId="77777777" w:rsidR="00801605" w:rsidRPr="00801605" w:rsidRDefault="00801605" w:rsidP="00801605">
            <w:pPr>
              <w:spacing w:after="60"/>
              <w:ind w:right="106" w:firstLine="170"/>
              <w:jc w:val="both"/>
            </w:pPr>
            <w:r w:rsidRPr="00801605">
              <w:rPr>
                <w:bCs/>
              </w:rPr>
              <w:t>in accordance with section 127(1) of the Corporations Act 2001 (Cth):</w:t>
            </w:r>
          </w:p>
        </w:tc>
      </w:tr>
      <w:tr w:rsidR="00801605" w:rsidRPr="00801605" w14:paraId="107B4F85" w14:textId="77777777" w:rsidTr="00F06433">
        <w:trPr>
          <w:cantSplit/>
          <w:trHeight w:val="296"/>
        </w:trPr>
        <w:tc>
          <w:tcPr>
            <w:tcW w:w="3402" w:type="dxa"/>
            <w:gridSpan w:val="3"/>
            <w:tcBorders>
              <w:left w:val="single" w:sz="4" w:space="0" w:color="auto"/>
            </w:tcBorders>
          </w:tcPr>
          <w:p w14:paraId="6320BE6D" w14:textId="77777777" w:rsidR="00801605" w:rsidRPr="00801605" w:rsidRDefault="00801605" w:rsidP="00801605">
            <w:pPr>
              <w:spacing w:before="120" w:after="60"/>
              <w:ind w:right="108" w:firstLine="170"/>
              <w:jc w:val="both"/>
              <w:rPr>
                <w:bCs/>
              </w:rPr>
            </w:pPr>
            <w:r w:rsidRPr="00801605">
              <w:t>……………………………………</w:t>
            </w:r>
          </w:p>
        </w:tc>
        <w:tc>
          <w:tcPr>
            <w:tcW w:w="3828" w:type="dxa"/>
            <w:tcBorders>
              <w:right w:val="single" w:sz="4" w:space="0" w:color="auto"/>
            </w:tcBorders>
          </w:tcPr>
          <w:p w14:paraId="7A364ED6" w14:textId="77777777" w:rsidR="00801605" w:rsidRPr="00801605" w:rsidRDefault="00801605" w:rsidP="00801605">
            <w:pPr>
              <w:spacing w:before="120" w:after="60"/>
              <w:ind w:right="108" w:firstLine="170"/>
              <w:jc w:val="both"/>
              <w:rPr>
                <w:bCs/>
              </w:rPr>
            </w:pPr>
            <w:r w:rsidRPr="00801605">
              <w:t>……………………………………</w:t>
            </w:r>
          </w:p>
        </w:tc>
      </w:tr>
      <w:tr w:rsidR="00801605" w:rsidRPr="00801605" w14:paraId="51599B1D" w14:textId="77777777" w:rsidTr="00F06433">
        <w:trPr>
          <w:cantSplit/>
          <w:trHeight w:val="296"/>
        </w:trPr>
        <w:tc>
          <w:tcPr>
            <w:tcW w:w="3402" w:type="dxa"/>
            <w:gridSpan w:val="3"/>
            <w:tcBorders>
              <w:left w:val="single" w:sz="4" w:space="0" w:color="auto"/>
              <w:bottom w:val="single" w:sz="4" w:space="0" w:color="auto"/>
            </w:tcBorders>
          </w:tcPr>
          <w:p w14:paraId="65A66AD2" w14:textId="77777777" w:rsidR="00801605" w:rsidRPr="00801605" w:rsidRDefault="00801605" w:rsidP="00801605">
            <w:pPr>
              <w:spacing w:after="60"/>
              <w:ind w:right="106" w:firstLine="170"/>
              <w:jc w:val="both"/>
              <w:rPr>
                <w:bCs/>
              </w:rPr>
            </w:pPr>
            <w:r w:rsidRPr="00801605">
              <w:t>Name of Sole Director/ Secretary</w:t>
            </w:r>
          </w:p>
        </w:tc>
        <w:tc>
          <w:tcPr>
            <w:tcW w:w="3828" w:type="dxa"/>
            <w:tcBorders>
              <w:bottom w:val="single" w:sz="4" w:space="0" w:color="auto"/>
              <w:right w:val="single" w:sz="4" w:space="0" w:color="auto"/>
            </w:tcBorders>
          </w:tcPr>
          <w:p w14:paraId="3C5CDB66" w14:textId="77777777" w:rsidR="00801605" w:rsidRPr="00801605" w:rsidRDefault="00801605" w:rsidP="00801605">
            <w:pPr>
              <w:spacing w:after="60"/>
              <w:ind w:right="106" w:firstLine="170"/>
              <w:jc w:val="both"/>
              <w:rPr>
                <w:bCs/>
              </w:rPr>
            </w:pPr>
            <w:r w:rsidRPr="00801605">
              <w:t>Signature of Sole Director/ Secretary</w:t>
            </w:r>
          </w:p>
        </w:tc>
      </w:tr>
    </w:tbl>
    <w:p w14:paraId="75A0972D" w14:textId="77777777" w:rsidR="00801605" w:rsidRPr="00801605" w:rsidRDefault="00801605" w:rsidP="00801605">
      <w:pPr>
        <w:spacing w:after="60"/>
        <w:ind w:left="1134"/>
        <w:jc w:val="both"/>
      </w:pPr>
    </w:p>
    <w:p w14:paraId="72702FDA" w14:textId="2CD48BEA" w:rsidR="00052649" w:rsidRDefault="00052649" w:rsidP="00854D53"/>
    <w:p w14:paraId="0A16CB5B" w14:textId="77777777" w:rsidR="00801605" w:rsidRPr="0002516B" w:rsidRDefault="00801605" w:rsidP="00854D53">
      <w:pPr>
        <w:rPr>
          <w:sz w:val="8"/>
        </w:rPr>
      </w:pPr>
    </w:p>
    <w:p w14:paraId="0AD0B660" w14:textId="77777777" w:rsidR="00B62E64" w:rsidRDefault="00B62E64">
      <w:pPr>
        <w:rPr>
          <w:rFonts w:ascii="Arial Black" w:hAnsi="Arial Black"/>
          <w:b/>
          <w:color w:val="000000"/>
          <w:sz w:val="28"/>
        </w:rPr>
      </w:pPr>
      <w:bookmarkStart w:id="27" w:name="_Toc184801708"/>
      <w:bookmarkStart w:id="28" w:name="_Toc184801728"/>
      <w:bookmarkStart w:id="29" w:name="_Toc416163057"/>
      <w:bookmarkStart w:id="30" w:name="_Toc428865660"/>
      <w:bookmarkStart w:id="31" w:name="_Toc456778123"/>
      <w:bookmarkStart w:id="32" w:name="_Hlk61017529"/>
      <w:r>
        <w:br w:type="page"/>
      </w:r>
    </w:p>
    <w:p w14:paraId="6B243E2F" w14:textId="6EF36759" w:rsidR="006B2D58" w:rsidRPr="0002516B" w:rsidRDefault="006B2D58" w:rsidP="00854D53">
      <w:pPr>
        <w:pStyle w:val="Heading2"/>
        <w:ind w:hanging="1134"/>
      </w:pPr>
      <w:bookmarkStart w:id="33" w:name="_Toc157496513"/>
      <w:r w:rsidRPr="0002516B">
        <w:lastRenderedPageBreak/>
        <w:t>Schedule of Prices - Lump Sum</w:t>
      </w:r>
      <w:bookmarkEnd w:id="33"/>
    </w:p>
    <w:p w14:paraId="3CB27D65" w14:textId="77777777" w:rsidR="002A7454" w:rsidRPr="0002516B" w:rsidRDefault="006B2D58" w:rsidP="00854D53">
      <w:pPr>
        <w:pStyle w:val="GuideNote"/>
      </w:pPr>
      <w:r w:rsidRPr="0002516B">
        <w:t>Include this Schedule where the tender is for a lump sum.</w:t>
      </w:r>
    </w:p>
    <w:p w14:paraId="49805FFE" w14:textId="77777777" w:rsidR="00DC000C" w:rsidRPr="0002516B" w:rsidRDefault="00DC000C" w:rsidP="00854D53">
      <w:pPr>
        <w:pStyle w:val="GuideNote"/>
        <w:rPr>
          <w:rFonts w:ascii="Arial Bold" w:hAnsi="Arial Bold"/>
        </w:rPr>
      </w:pPr>
      <w:r w:rsidRPr="0002516B">
        <w:rPr>
          <w:rFonts w:ascii="Arial Bold" w:hAnsi="Arial Bold"/>
        </w:rPr>
        <w:t>Delete this schedule if the contract is a SCHEDULE of rates contract (Tender form option 2).</w:t>
      </w:r>
    </w:p>
    <w:p w14:paraId="68728E6D" w14:textId="40F9A159" w:rsidR="006B2D58" w:rsidRPr="007B367F" w:rsidRDefault="00702118" w:rsidP="00854D53">
      <w:pPr>
        <w:pStyle w:val="GuideNote"/>
        <w:rPr>
          <w:color w:val="00B050"/>
        </w:rPr>
      </w:pPr>
      <w:r w:rsidRPr="00702118">
        <w:rPr>
          <w:color w:val="00B050"/>
        </w:rPr>
        <w:t>where this schedule is included</w:t>
      </w:r>
      <w:r w:rsidR="007B367F">
        <w:rPr>
          <w:color w:val="00B050"/>
        </w:rPr>
        <w:t xml:space="preserve">, </w:t>
      </w:r>
      <w:r w:rsidR="006B2D58" w:rsidRPr="0002516B">
        <w:t xml:space="preserve">The price break-up in this schedule assists in comparing tender prices and in valuing progress payments. </w:t>
      </w:r>
    </w:p>
    <w:p w14:paraId="4B9715CC" w14:textId="2384133E" w:rsidR="002A7454" w:rsidRPr="0002516B" w:rsidRDefault="002A7454" w:rsidP="00854D53">
      <w:pPr>
        <w:pStyle w:val="GuideNote"/>
      </w:pPr>
      <w:bookmarkStart w:id="34" w:name="_Hlk87532517"/>
      <w:r w:rsidRPr="0002516B">
        <w:t xml:space="preserve">the schedule allows for a small number of tendered rates to </w:t>
      </w:r>
      <w:r w:rsidR="00DC000C" w:rsidRPr="0002516B">
        <w:t>BE INCLUDED</w:t>
      </w:r>
      <w:r w:rsidRPr="0002516B">
        <w:t xml:space="preserve">. </w:t>
      </w:r>
      <w:bookmarkEnd w:id="34"/>
      <w:r w:rsidRPr="0002516B">
        <w:t>the</w:t>
      </w:r>
      <w:r w:rsidR="00DC000C" w:rsidRPr="0002516B">
        <w:t>se</w:t>
      </w:r>
      <w:r w:rsidRPr="0002516B">
        <w:t xml:space="preserve"> are useful where the quantity of specific items of work </w:t>
      </w:r>
      <w:r w:rsidR="002E22C2" w:rsidRPr="0002516B">
        <w:t xml:space="preserve">may vary and/ or </w:t>
      </w:r>
      <w:r w:rsidR="0038253E" w:rsidRPr="0002516B">
        <w:t>cannot be accurately estimated at the time of tendering</w:t>
      </w:r>
      <w:r w:rsidR="002E22C2" w:rsidRPr="0002516B">
        <w:t>.</w:t>
      </w:r>
    </w:p>
    <w:p w14:paraId="559230A5" w14:textId="77777777" w:rsidR="006B2D58" w:rsidRPr="0002516B" w:rsidRDefault="006B2D58" w:rsidP="00854D53">
      <w:pPr>
        <w:pStyle w:val="GuideNote"/>
      </w:pPr>
      <w:r w:rsidRPr="0002516B">
        <w:t>If a two-envelope system is being used for the tendering process, add ‘- in envelope 2’ to the note below</w:t>
      </w:r>
      <w:r w:rsidRPr="0002516B">
        <w:rPr>
          <w:rFonts w:ascii="Arial Bold" w:hAnsi="Arial Bold"/>
        </w:rPr>
        <w:t>.</w:t>
      </w:r>
    </w:p>
    <w:p w14:paraId="64610C2C" w14:textId="77777777" w:rsidR="006B2D58" w:rsidRPr="0002516B" w:rsidRDefault="006B2D58" w:rsidP="00854D53">
      <w:pPr>
        <w:tabs>
          <w:tab w:val="left" w:pos="2835"/>
        </w:tabs>
        <w:spacing w:after="120"/>
      </w:pPr>
      <w:r w:rsidRPr="0002516B">
        <w:t>(SUBMIT WITH TENDER FORM)</w:t>
      </w:r>
    </w:p>
    <w:p w14:paraId="7A1CD2D7" w14:textId="77777777" w:rsidR="006B2D58" w:rsidRPr="0002516B" w:rsidRDefault="006B2D58" w:rsidP="008B73C3">
      <w:pPr>
        <w:pStyle w:val="Heading4"/>
        <w:ind w:hanging="1134"/>
        <w:rPr>
          <w:lang w:val="en-US"/>
        </w:rPr>
      </w:pPr>
      <w:r w:rsidRPr="0002516B">
        <w:rPr>
          <w:lang w:val="en-US"/>
        </w:rPr>
        <w:t>Break-up of Lump Sum</w:t>
      </w:r>
    </w:p>
    <w:p w14:paraId="201BC46A" w14:textId="0DE2443B" w:rsidR="000F6943" w:rsidRPr="0002516B" w:rsidRDefault="006B2D58" w:rsidP="000F6943">
      <w:pPr>
        <w:tabs>
          <w:tab w:val="left" w:pos="2835"/>
        </w:tabs>
        <w:spacing w:after="120"/>
      </w:pPr>
      <w:r w:rsidRPr="0002516B">
        <w:t>Insert the amount allowed for each of the following items.</w:t>
      </w:r>
      <w:r w:rsidR="001723F8" w:rsidRPr="0002516B">
        <w:t xml:space="preserve">   </w:t>
      </w:r>
      <w:r w:rsidRPr="0002516B">
        <w:t>These amounts are for information only and do not form part of the Contract.</w:t>
      </w:r>
      <w:r w:rsidR="001723F8" w:rsidRPr="0002516B">
        <w:t xml:space="preserve">   </w:t>
      </w:r>
      <w:r w:rsidRPr="0002516B">
        <w:t>Their purpose is to assist in valuing completed work, but the Principal is not bound to use them.</w:t>
      </w:r>
      <w:r w:rsidR="000F6943" w:rsidRPr="0002516B">
        <w:t xml:space="preserve"> The total should equal the ‘Total for Lump Sum items’.</w:t>
      </w:r>
    </w:p>
    <w:p w14:paraId="0641A54C" w14:textId="77777777" w:rsidR="006B2D58" w:rsidRPr="0002516B" w:rsidRDefault="006B2D58" w:rsidP="00854D53">
      <w:pPr>
        <w:tabs>
          <w:tab w:val="left" w:pos="2835"/>
        </w:tabs>
        <w:spacing w:after="120"/>
      </w:pPr>
      <w:r w:rsidRPr="0002516B">
        <w:t>All amounts must include GST.</w:t>
      </w:r>
    </w:p>
    <w:p w14:paraId="578009E1" w14:textId="77777777" w:rsidR="008B1514" w:rsidRPr="0002516B" w:rsidRDefault="008B1514" w:rsidP="008B1514">
      <w:pPr>
        <w:pStyle w:val="GuideNote"/>
      </w:pPr>
      <w:r w:rsidRPr="0002516B">
        <w:t>Refer to relevant specification and preliminaries clauses. cover all the work required under the Contract, eg:</w:t>
      </w:r>
    </w:p>
    <w:p w14:paraId="6607EA48" w14:textId="77777777" w:rsidR="008B1514" w:rsidRPr="0002516B" w:rsidRDefault="008B1514" w:rsidP="00184F22">
      <w:pPr>
        <w:pStyle w:val="Sub-GuideNote"/>
        <w:numPr>
          <w:ilvl w:val="0"/>
          <w:numId w:val="30"/>
        </w:numPr>
      </w:pPr>
      <w:r w:rsidRPr="0002516B">
        <w:t>provision of management plans and associated documents;</w:t>
      </w:r>
    </w:p>
    <w:p w14:paraId="58B3BB6C" w14:textId="328DE70F" w:rsidR="008B1514" w:rsidRPr="0002516B" w:rsidRDefault="008B1514" w:rsidP="00184F22">
      <w:pPr>
        <w:pStyle w:val="Sub-GuideNote"/>
        <w:numPr>
          <w:ilvl w:val="0"/>
          <w:numId w:val="30"/>
        </w:numPr>
      </w:pPr>
      <w:r w:rsidRPr="0002516B">
        <w:t>Completion of the design of the works, including documentation for Architectural, electrical engineering, mechanical engineering, hydraulic engineering, landscaping, building regulations consultant services, acoustic consultant services</w:t>
      </w:r>
      <w:r w:rsidR="001C3D28" w:rsidRPr="0002516B">
        <w:t>;</w:t>
      </w:r>
    </w:p>
    <w:p w14:paraId="022A1453" w14:textId="77777777" w:rsidR="008B1514" w:rsidRPr="0002516B" w:rsidRDefault="008B1514" w:rsidP="00184F22">
      <w:pPr>
        <w:pStyle w:val="Sub-GuideNote"/>
        <w:numPr>
          <w:ilvl w:val="0"/>
          <w:numId w:val="30"/>
        </w:numPr>
      </w:pPr>
      <w:r w:rsidRPr="0002516B">
        <w:t>Construction of the works, including Preliminaries, demolition, ground works, piling, concrete, brickwork, structural steel, roofing, cladding, doors, windows &amp; glazing, hardware, ceilings, plastering &amp; linings, tiling, resilient finishes, carpet, painting, fixtures &amp; furniture, signage, Hydraulic services, electrical services, communication systems, electronic security, mechanical services, landscaping;</w:t>
      </w:r>
    </w:p>
    <w:p w14:paraId="235A71D2" w14:textId="77777777" w:rsidR="008B1514" w:rsidRPr="0002516B" w:rsidRDefault="008B1514" w:rsidP="00184F22">
      <w:pPr>
        <w:pStyle w:val="Sub-GuideNote"/>
        <w:numPr>
          <w:ilvl w:val="0"/>
          <w:numId w:val="30"/>
        </w:numPr>
      </w:pPr>
      <w:r w:rsidRPr="0002516B">
        <w:t>field data capture, testing &amp; commissioning, work as executed drawings, operation &amp; maintenance manuals.</w:t>
      </w:r>
    </w:p>
    <w:p w14:paraId="5FCD4B93" w14:textId="6E915107" w:rsidR="008B1514" w:rsidRPr="0002516B" w:rsidRDefault="008B1514" w:rsidP="008B1514">
      <w:pPr>
        <w:pStyle w:val="GuideNote"/>
      </w:pPr>
      <w:r w:rsidRPr="0002516B">
        <w:rPr>
          <w:color w:val="00B050"/>
        </w:rPr>
        <w:t xml:space="preserve">Amend list </w:t>
      </w:r>
      <w:r w:rsidR="005E6E1E" w:rsidRPr="0002516B">
        <w:rPr>
          <w:color w:val="00B050"/>
        </w:rPr>
        <w:t>as</w:t>
      </w:r>
      <w:r w:rsidRPr="0002516B">
        <w:rPr>
          <w:color w:val="00B050"/>
        </w:rPr>
        <w:t xml:space="preserve"> necessary. check to ensure items not required are deleted.</w:t>
      </w:r>
      <w:r w:rsidRPr="0002516B">
        <w:t xml:space="preserve"> Expand the table by inserting rows in the table, as required.</w:t>
      </w:r>
    </w:p>
    <w:p w14:paraId="61D91F6A" w14:textId="77777777" w:rsidR="008B1514" w:rsidRPr="0002516B" w:rsidRDefault="008B1514" w:rsidP="008B1514">
      <w:pPr>
        <w:rPr>
          <w:sz w:val="8"/>
        </w:rPr>
      </w:pPr>
    </w:p>
    <w:tbl>
      <w:tblPr>
        <w:tblW w:w="0" w:type="auto"/>
        <w:tblInd w:w="1134" w:type="dxa"/>
        <w:tblBorders>
          <w:bottom w:val="single" w:sz="4" w:space="0" w:color="auto"/>
        </w:tblBorders>
        <w:tblLook w:val="0000" w:firstRow="0" w:lastRow="0" w:firstColumn="0" w:lastColumn="0" w:noHBand="0" w:noVBand="0"/>
      </w:tblPr>
      <w:tblGrid>
        <w:gridCol w:w="617"/>
        <w:gridCol w:w="5197"/>
        <w:gridCol w:w="1699"/>
      </w:tblGrid>
      <w:tr w:rsidR="008B1514" w:rsidRPr="0002516B" w14:paraId="0C675256" w14:textId="77777777" w:rsidTr="00AB7E83">
        <w:trPr>
          <w:cantSplit/>
        </w:trPr>
        <w:tc>
          <w:tcPr>
            <w:tcW w:w="617" w:type="dxa"/>
            <w:tcBorders>
              <w:bottom w:val="single" w:sz="12" w:space="0" w:color="auto"/>
              <w:right w:val="single" w:sz="4" w:space="0" w:color="auto"/>
            </w:tcBorders>
            <w:shd w:val="clear" w:color="auto" w:fill="D9D9D9" w:themeFill="background1" w:themeFillShade="D9"/>
          </w:tcPr>
          <w:p w14:paraId="61971D9E" w14:textId="77777777" w:rsidR="008B1514" w:rsidRPr="0002516B" w:rsidRDefault="008B1514" w:rsidP="00A61950">
            <w:pPr>
              <w:pStyle w:val="TableText0"/>
              <w:rPr>
                <w:b/>
                <w:bCs/>
              </w:rPr>
            </w:pPr>
            <w:bookmarkStart w:id="35" w:name="GC21_ScheduleofPrices_LumpSum_01"/>
            <w:r w:rsidRPr="0002516B">
              <w:rPr>
                <w:b/>
                <w:bCs/>
              </w:rPr>
              <w:t>Item</w:t>
            </w:r>
            <w:r w:rsidRPr="0002516B">
              <w:rPr>
                <w:b/>
                <w:bCs/>
              </w:rPr>
              <w:br/>
              <w:t>No.</w:t>
            </w:r>
          </w:p>
        </w:tc>
        <w:tc>
          <w:tcPr>
            <w:tcW w:w="5197" w:type="dxa"/>
            <w:tcBorders>
              <w:left w:val="single" w:sz="4" w:space="0" w:color="auto"/>
              <w:bottom w:val="single" w:sz="12" w:space="0" w:color="auto"/>
              <w:right w:val="single" w:sz="4" w:space="0" w:color="auto"/>
            </w:tcBorders>
            <w:shd w:val="clear" w:color="auto" w:fill="D9D9D9" w:themeFill="background1" w:themeFillShade="D9"/>
          </w:tcPr>
          <w:p w14:paraId="7D5816C1" w14:textId="77777777" w:rsidR="008B1514" w:rsidRPr="0002516B" w:rsidRDefault="008B1514" w:rsidP="00A61950">
            <w:pPr>
              <w:pStyle w:val="TableText0"/>
              <w:rPr>
                <w:b/>
                <w:bCs/>
              </w:rPr>
            </w:pPr>
            <w:r w:rsidRPr="0002516B">
              <w:rPr>
                <w:b/>
                <w:bCs/>
              </w:rPr>
              <w:br/>
              <w:t>Description</w:t>
            </w:r>
          </w:p>
        </w:tc>
        <w:tc>
          <w:tcPr>
            <w:tcW w:w="1699" w:type="dxa"/>
            <w:tcBorders>
              <w:left w:val="single" w:sz="4" w:space="0" w:color="auto"/>
              <w:bottom w:val="single" w:sz="12" w:space="0" w:color="auto"/>
            </w:tcBorders>
            <w:shd w:val="clear" w:color="auto" w:fill="D9D9D9" w:themeFill="background1" w:themeFillShade="D9"/>
          </w:tcPr>
          <w:p w14:paraId="376DDA95" w14:textId="77777777" w:rsidR="008B1514" w:rsidRPr="0002516B" w:rsidRDefault="008B1514" w:rsidP="00A61950">
            <w:pPr>
              <w:pStyle w:val="TableText0"/>
              <w:rPr>
                <w:b/>
                <w:bCs/>
              </w:rPr>
            </w:pPr>
            <w:r w:rsidRPr="0002516B">
              <w:rPr>
                <w:b/>
                <w:bCs/>
              </w:rPr>
              <w:t>Amount</w:t>
            </w:r>
            <w:r w:rsidRPr="0002516B">
              <w:rPr>
                <w:b/>
                <w:bCs/>
              </w:rPr>
              <w:br/>
              <w:t>(incl GST)</w:t>
            </w:r>
          </w:p>
        </w:tc>
      </w:tr>
      <w:tr w:rsidR="008B1514" w:rsidRPr="0002516B" w14:paraId="5D0032F4" w14:textId="77777777" w:rsidTr="0002516B">
        <w:trPr>
          <w:cantSplit/>
        </w:trPr>
        <w:tc>
          <w:tcPr>
            <w:tcW w:w="617" w:type="dxa"/>
            <w:tcBorders>
              <w:top w:val="single" w:sz="12" w:space="0" w:color="auto"/>
              <w:bottom w:val="nil"/>
            </w:tcBorders>
          </w:tcPr>
          <w:p w14:paraId="72CE564D" w14:textId="77777777" w:rsidR="008B1514" w:rsidRPr="0002516B" w:rsidRDefault="008B1514" w:rsidP="00A61950">
            <w:pPr>
              <w:pStyle w:val="TableText0"/>
            </w:pPr>
            <w:r w:rsidRPr="0002516B">
              <w:t>1</w:t>
            </w:r>
          </w:p>
        </w:tc>
        <w:tc>
          <w:tcPr>
            <w:tcW w:w="5197" w:type="dxa"/>
            <w:tcBorders>
              <w:top w:val="single" w:sz="12" w:space="0" w:color="auto"/>
              <w:bottom w:val="nil"/>
            </w:tcBorders>
          </w:tcPr>
          <w:p w14:paraId="70D1B67D" w14:textId="77777777" w:rsidR="008B1514" w:rsidRPr="0002516B" w:rsidRDefault="008B1514" w:rsidP="00A61950">
            <w:pPr>
              <w:pStyle w:val="TableText0"/>
              <w:rPr>
                <w:b/>
                <w:bCs/>
              </w:rPr>
            </w:pPr>
            <w:r w:rsidRPr="0002516B">
              <w:t>Preparations:</w:t>
            </w:r>
          </w:p>
        </w:tc>
        <w:tc>
          <w:tcPr>
            <w:tcW w:w="1699" w:type="dxa"/>
            <w:tcBorders>
              <w:top w:val="single" w:sz="12" w:space="0" w:color="auto"/>
              <w:bottom w:val="nil"/>
            </w:tcBorders>
          </w:tcPr>
          <w:p w14:paraId="3852D69E" w14:textId="77777777" w:rsidR="008B1514" w:rsidRPr="0002516B" w:rsidRDefault="008B1514" w:rsidP="00A61950">
            <w:pPr>
              <w:pStyle w:val="TableText0"/>
              <w:rPr>
                <w:b/>
                <w:bCs/>
              </w:rPr>
            </w:pPr>
          </w:p>
        </w:tc>
      </w:tr>
      <w:tr w:rsidR="008B1514" w:rsidRPr="0002516B" w14:paraId="563DFA55" w14:textId="77777777" w:rsidTr="0002516B">
        <w:trPr>
          <w:cantSplit/>
        </w:trPr>
        <w:tc>
          <w:tcPr>
            <w:tcW w:w="617" w:type="dxa"/>
          </w:tcPr>
          <w:p w14:paraId="6BAFA663" w14:textId="77777777" w:rsidR="008B1514" w:rsidRPr="0002516B" w:rsidRDefault="008B1514" w:rsidP="00A61950">
            <w:pPr>
              <w:pStyle w:val="TableText0"/>
              <w:rPr>
                <w:b/>
                <w:bCs/>
              </w:rPr>
            </w:pPr>
            <w:r w:rsidRPr="0002516B">
              <w:t>1.1</w:t>
            </w:r>
          </w:p>
        </w:tc>
        <w:tc>
          <w:tcPr>
            <w:tcW w:w="5197" w:type="dxa"/>
          </w:tcPr>
          <w:p w14:paraId="4C8F0572" w14:textId="77777777" w:rsidR="008B1514" w:rsidRPr="0002516B" w:rsidRDefault="008B1514" w:rsidP="00A61950">
            <w:pPr>
              <w:pStyle w:val="TableText0"/>
              <w:rPr>
                <w:b/>
                <w:bCs/>
              </w:rPr>
            </w:pPr>
            <w:r w:rsidRPr="0002516B">
              <w:t>Provision of Management Plans</w:t>
            </w:r>
          </w:p>
        </w:tc>
        <w:tc>
          <w:tcPr>
            <w:tcW w:w="1699" w:type="dxa"/>
          </w:tcPr>
          <w:p w14:paraId="25D0CC65" w14:textId="77777777" w:rsidR="008B1514" w:rsidRPr="0002516B" w:rsidRDefault="008B1514" w:rsidP="00A61950">
            <w:pPr>
              <w:pStyle w:val="TableText0"/>
              <w:rPr>
                <w:b/>
                <w:bCs/>
              </w:rPr>
            </w:pPr>
            <w:r w:rsidRPr="0002516B">
              <w:t>$ ………….….</w:t>
            </w:r>
          </w:p>
        </w:tc>
      </w:tr>
      <w:tr w:rsidR="008B1514" w:rsidRPr="0002516B" w14:paraId="2AB20407" w14:textId="77777777" w:rsidTr="0002516B">
        <w:trPr>
          <w:cantSplit/>
        </w:trPr>
        <w:tc>
          <w:tcPr>
            <w:tcW w:w="617" w:type="dxa"/>
          </w:tcPr>
          <w:p w14:paraId="22B97F33" w14:textId="77777777" w:rsidR="008B1514" w:rsidRPr="0002516B" w:rsidRDefault="008B1514" w:rsidP="00A61950">
            <w:pPr>
              <w:pStyle w:val="TableText0"/>
            </w:pPr>
            <w:r w:rsidRPr="0002516B">
              <w:t>1.2</w:t>
            </w:r>
          </w:p>
        </w:tc>
        <w:tc>
          <w:tcPr>
            <w:tcW w:w="5197" w:type="dxa"/>
          </w:tcPr>
          <w:p w14:paraId="415185B8" w14:textId="77777777" w:rsidR="008B1514" w:rsidRPr="0002516B" w:rsidRDefault="008B1514" w:rsidP="00A61950">
            <w:pPr>
              <w:pStyle w:val="TableText0"/>
            </w:pPr>
            <w:r w:rsidRPr="0002516B">
              <w:t>»</w:t>
            </w:r>
          </w:p>
        </w:tc>
        <w:tc>
          <w:tcPr>
            <w:tcW w:w="1699" w:type="dxa"/>
          </w:tcPr>
          <w:p w14:paraId="6F83B48A" w14:textId="77777777" w:rsidR="008B1514" w:rsidRPr="0002516B" w:rsidRDefault="008B1514" w:rsidP="00A61950">
            <w:pPr>
              <w:pStyle w:val="TableText0"/>
            </w:pPr>
            <w:r w:rsidRPr="0002516B">
              <w:t>$ ………….….</w:t>
            </w:r>
          </w:p>
        </w:tc>
      </w:tr>
      <w:tr w:rsidR="008B1514" w:rsidRPr="0002516B" w14:paraId="34D5316E" w14:textId="77777777" w:rsidTr="0002516B">
        <w:trPr>
          <w:cantSplit/>
        </w:trPr>
        <w:tc>
          <w:tcPr>
            <w:tcW w:w="617" w:type="dxa"/>
            <w:tcBorders>
              <w:bottom w:val="nil"/>
            </w:tcBorders>
          </w:tcPr>
          <w:p w14:paraId="0A51379E" w14:textId="77777777" w:rsidR="008B1514" w:rsidRPr="0002516B" w:rsidRDefault="008B1514" w:rsidP="00A61950">
            <w:pPr>
              <w:pStyle w:val="TableText0"/>
            </w:pPr>
            <w:r w:rsidRPr="0002516B">
              <w:t>2</w:t>
            </w:r>
          </w:p>
        </w:tc>
        <w:tc>
          <w:tcPr>
            <w:tcW w:w="5197" w:type="dxa"/>
            <w:tcBorders>
              <w:bottom w:val="nil"/>
            </w:tcBorders>
          </w:tcPr>
          <w:p w14:paraId="68CF6F47" w14:textId="77777777" w:rsidR="008B1514" w:rsidRPr="0002516B" w:rsidRDefault="008B1514" w:rsidP="00A61950">
            <w:pPr>
              <w:pStyle w:val="TableText0"/>
            </w:pPr>
            <w:r w:rsidRPr="0002516B">
              <w:t>Completion of the design of the Works including documentation:</w:t>
            </w:r>
          </w:p>
        </w:tc>
        <w:tc>
          <w:tcPr>
            <w:tcW w:w="1699" w:type="dxa"/>
            <w:tcBorders>
              <w:bottom w:val="nil"/>
            </w:tcBorders>
          </w:tcPr>
          <w:p w14:paraId="78ECF08C" w14:textId="77777777" w:rsidR="008B1514" w:rsidRPr="0002516B" w:rsidRDefault="008B1514" w:rsidP="00A61950">
            <w:pPr>
              <w:pStyle w:val="TableText0"/>
            </w:pPr>
          </w:p>
        </w:tc>
      </w:tr>
      <w:tr w:rsidR="008B1514" w:rsidRPr="0002516B" w14:paraId="241D28DE" w14:textId="77777777" w:rsidTr="0002516B">
        <w:trPr>
          <w:cantSplit/>
        </w:trPr>
        <w:tc>
          <w:tcPr>
            <w:tcW w:w="617" w:type="dxa"/>
            <w:tcBorders>
              <w:top w:val="nil"/>
              <w:left w:val="nil"/>
              <w:bottom w:val="nil"/>
              <w:right w:val="nil"/>
            </w:tcBorders>
          </w:tcPr>
          <w:p w14:paraId="71D62B7D" w14:textId="77777777" w:rsidR="008B1514" w:rsidRPr="0002516B" w:rsidRDefault="008B1514" w:rsidP="00A61950">
            <w:pPr>
              <w:pStyle w:val="TableText0"/>
              <w:rPr>
                <w:b/>
                <w:bCs/>
              </w:rPr>
            </w:pPr>
            <w:r w:rsidRPr="0002516B">
              <w:t>2.1</w:t>
            </w:r>
          </w:p>
        </w:tc>
        <w:tc>
          <w:tcPr>
            <w:tcW w:w="5197" w:type="dxa"/>
            <w:tcBorders>
              <w:top w:val="nil"/>
              <w:left w:val="nil"/>
              <w:bottom w:val="nil"/>
              <w:right w:val="nil"/>
            </w:tcBorders>
          </w:tcPr>
          <w:p w14:paraId="404F5525" w14:textId="77777777" w:rsidR="008B1514" w:rsidRPr="0002516B" w:rsidRDefault="008B1514" w:rsidP="00A61950">
            <w:pPr>
              <w:pStyle w:val="TableText0"/>
              <w:rPr>
                <w:b/>
                <w:bCs/>
              </w:rPr>
            </w:pPr>
            <w:r w:rsidRPr="0002516B">
              <w:t>»</w:t>
            </w:r>
          </w:p>
        </w:tc>
        <w:tc>
          <w:tcPr>
            <w:tcW w:w="1699" w:type="dxa"/>
            <w:tcBorders>
              <w:top w:val="nil"/>
              <w:left w:val="nil"/>
              <w:bottom w:val="nil"/>
              <w:right w:val="nil"/>
            </w:tcBorders>
          </w:tcPr>
          <w:p w14:paraId="3E82344C" w14:textId="77777777" w:rsidR="008B1514" w:rsidRPr="0002516B" w:rsidRDefault="008B1514" w:rsidP="00A61950">
            <w:pPr>
              <w:pStyle w:val="TableText0"/>
              <w:rPr>
                <w:b/>
                <w:bCs/>
              </w:rPr>
            </w:pPr>
            <w:r w:rsidRPr="0002516B">
              <w:t>$ ………….….</w:t>
            </w:r>
          </w:p>
        </w:tc>
      </w:tr>
      <w:tr w:rsidR="008B1514" w:rsidRPr="0002516B" w14:paraId="14A52C1E" w14:textId="77777777" w:rsidTr="0002516B">
        <w:trPr>
          <w:cantSplit/>
        </w:trPr>
        <w:tc>
          <w:tcPr>
            <w:tcW w:w="617" w:type="dxa"/>
            <w:tcBorders>
              <w:top w:val="nil"/>
              <w:left w:val="nil"/>
              <w:bottom w:val="nil"/>
              <w:right w:val="nil"/>
            </w:tcBorders>
          </w:tcPr>
          <w:p w14:paraId="0DB59DA6" w14:textId="77777777" w:rsidR="008B1514" w:rsidRPr="0002516B" w:rsidRDefault="008B1514" w:rsidP="00A61950">
            <w:pPr>
              <w:pStyle w:val="TableText0"/>
            </w:pPr>
            <w:r w:rsidRPr="0002516B">
              <w:t>2.2</w:t>
            </w:r>
          </w:p>
        </w:tc>
        <w:tc>
          <w:tcPr>
            <w:tcW w:w="5197" w:type="dxa"/>
            <w:tcBorders>
              <w:top w:val="nil"/>
              <w:left w:val="nil"/>
              <w:bottom w:val="nil"/>
              <w:right w:val="nil"/>
            </w:tcBorders>
          </w:tcPr>
          <w:p w14:paraId="0B6DAA59" w14:textId="77777777" w:rsidR="008B1514" w:rsidRPr="0002516B" w:rsidRDefault="008B1514" w:rsidP="00A61950">
            <w:pPr>
              <w:pStyle w:val="TableText0"/>
            </w:pPr>
            <w:r w:rsidRPr="0002516B">
              <w:t>»</w:t>
            </w:r>
          </w:p>
        </w:tc>
        <w:tc>
          <w:tcPr>
            <w:tcW w:w="1699" w:type="dxa"/>
            <w:tcBorders>
              <w:top w:val="nil"/>
              <w:left w:val="nil"/>
              <w:bottom w:val="nil"/>
              <w:right w:val="nil"/>
            </w:tcBorders>
          </w:tcPr>
          <w:p w14:paraId="092CBEEC" w14:textId="77777777" w:rsidR="008B1514" w:rsidRPr="0002516B" w:rsidRDefault="008B1514" w:rsidP="00A61950">
            <w:pPr>
              <w:pStyle w:val="TableText0"/>
            </w:pPr>
            <w:r w:rsidRPr="0002516B">
              <w:t>$ ………….….</w:t>
            </w:r>
          </w:p>
        </w:tc>
      </w:tr>
      <w:tr w:rsidR="008B1514" w:rsidRPr="0002516B" w14:paraId="327DB3CF" w14:textId="77777777" w:rsidTr="0002516B">
        <w:trPr>
          <w:cantSplit/>
        </w:trPr>
        <w:tc>
          <w:tcPr>
            <w:tcW w:w="617" w:type="dxa"/>
            <w:tcBorders>
              <w:top w:val="nil"/>
              <w:left w:val="nil"/>
              <w:bottom w:val="nil"/>
              <w:right w:val="nil"/>
            </w:tcBorders>
          </w:tcPr>
          <w:p w14:paraId="1F9A4036" w14:textId="77777777" w:rsidR="008B1514" w:rsidRPr="0002516B" w:rsidRDefault="008B1514" w:rsidP="00A61950">
            <w:pPr>
              <w:pStyle w:val="TableText0"/>
              <w:rPr>
                <w:b/>
                <w:bCs/>
              </w:rPr>
            </w:pPr>
            <w:r w:rsidRPr="0002516B">
              <w:t>3</w:t>
            </w:r>
          </w:p>
        </w:tc>
        <w:tc>
          <w:tcPr>
            <w:tcW w:w="5197" w:type="dxa"/>
            <w:tcBorders>
              <w:top w:val="nil"/>
              <w:left w:val="nil"/>
              <w:bottom w:val="nil"/>
              <w:right w:val="nil"/>
            </w:tcBorders>
          </w:tcPr>
          <w:p w14:paraId="7B9E0BC4" w14:textId="77777777" w:rsidR="008B1514" w:rsidRPr="0002516B" w:rsidRDefault="008B1514" w:rsidP="00A61950">
            <w:pPr>
              <w:pStyle w:val="TableText0"/>
              <w:rPr>
                <w:b/>
                <w:bCs/>
              </w:rPr>
            </w:pPr>
            <w:r w:rsidRPr="0002516B">
              <w:t>Construction of the Works:</w:t>
            </w:r>
          </w:p>
        </w:tc>
        <w:tc>
          <w:tcPr>
            <w:tcW w:w="1699" w:type="dxa"/>
            <w:tcBorders>
              <w:top w:val="nil"/>
              <w:left w:val="nil"/>
              <w:bottom w:val="nil"/>
              <w:right w:val="nil"/>
            </w:tcBorders>
          </w:tcPr>
          <w:p w14:paraId="79364839" w14:textId="77777777" w:rsidR="008B1514" w:rsidRPr="0002516B" w:rsidRDefault="008B1514" w:rsidP="00A61950">
            <w:pPr>
              <w:pStyle w:val="TableText0"/>
              <w:rPr>
                <w:b/>
                <w:bCs/>
              </w:rPr>
            </w:pPr>
          </w:p>
        </w:tc>
      </w:tr>
      <w:tr w:rsidR="008B1514" w:rsidRPr="0002516B" w14:paraId="686586A0" w14:textId="77777777" w:rsidTr="0002516B">
        <w:trPr>
          <w:cantSplit/>
        </w:trPr>
        <w:tc>
          <w:tcPr>
            <w:tcW w:w="617" w:type="dxa"/>
            <w:tcBorders>
              <w:top w:val="nil"/>
              <w:left w:val="nil"/>
              <w:bottom w:val="nil"/>
              <w:right w:val="nil"/>
            </w:tcBorders>
          </w:tcPr>
          <w:p w14:paraId="1B67E4D8" w14:textId="77777777" w:rsidR="008B1514" w:rsidRPr="0002516B" w:rsidRDefault="008B1514" w:rsidP="00A61950">
            <w:pPr>
              <w:pStyle w:val="TableText0"/>
            </w:pPr>
            <w:r w:rsidRPr="0002516B">
              <w:t>3.1</w:t>
            </w:r>
          </w:p>
        </w:tc>
        <w:tc>
          <w:tcPr>
            <w:tcW w:w="5197" w:type="dxa"/>
            <w:tcBorders>
              <w:top w:val="nil"/>
              <w:left w:val="nil"/>
              <w:bottom w:val="nil"/>
              <w:right w:val="nil"/>
            </w:tcBorders>
          </w:tcPr>
          <w:p w14:paraId="7BC2E15F" w14:textId="77777777" w:rsidR="008B1514" w:rsidRPr="0002516B" w:rsidRDefault="008B1514" w:rsidP="00A61950">
            <w:pPr>
              <w:pStyle w:val="TableText0"/>
            </w:pPr>
            <w:r w:rsidRPr="0002516B">
              <w:t>Preliminaries</w:t>
            </w:r>
          </w:p>
        </w:tc>
        <w:tc>
          <w:tcPr>
            <w:tcW w:w="1699" w:type="dxa"/>
            <w:tcBorders>
              <w:top w:val="nil"/>
              <w:left w:val="nil"/>
              <w:bottom w:val="nil"/>
              <w:right w:val="nil"/>
            </w:tcBorders>
          </w:tcPr>
          <w:p w14:paraId="7E4CEE79" w14:textId="77777777" w:rsidR="008B1514" w:rsidRPr="0002516B" w:rsidRDefault="008B1514" w:rsidP="00A61950">
            <w:pPr>
              <w:pStyle w:val="TableText0"/>
            </w:pPr>
            <w:r w:rsidRPr="0002516B">
              <w:t>$ ………….….</w:t>
            </w:r>
          </w:p>
        </w:tc>
      </w:tr>
      <w:tr w:rsidR="008B1514" w:rsidRPr="0002516B" w14:paraId="21657B08" w14:textId="77777777" w:rsidTr="0002516B">
        <w:trPr>
          <w:cantSplit/>
        </w:trPr>
        <w:tc>
          <w:tcPr>
            <w:tcW w:w="617" w:type="dxa"/>
            <w:tcBorders>
              <w:top w:val="nil"/>
              <w:left w:val="nil"/>
              <w:bottom w:val="nil"/>
              <w:right w:val="nil"/>
            </w:tcBorders>
          </w:tcPr>
          <w:p w14:paraId="19EA8CE8" w14:textId="77777777" w:rsidR="008B1514" w:rsidRPr="0002516B" w:rsidRDefault="008B1514" w:rsidP="00A61950">
            <w:pPr>
              <w:pStyle w:val="TableText0"/>
            </w:pPr>
            <w:r w:rsidRPr="0002516B">
              <w:t>3.2</w:t>
            </w:r>
          </w:p>
        </w:tc>
        <w:tc>
          <w:tcPr>
            <w:tcW w:w="5197" w:type="dxa"/>
            <w:tcBorders>
              <w:top w:val="nil"/>
              <w:left w:val="nil"/>
              <w:bottom w:val="nil"/>
              <w:right w:val="nil"/>
            </w:tcBorders>
          </w:tcPr>
          <w:p w14:paraId="562C5F85" w14:textId="77777777" w:rsidR="008B1514" w:rsidRPr="0002516B" w:rsidRDefault="008B1514" w:rsidP="00A61950">
            <w:pPr>
              <w:pStyle w:val="TableText0"/>
            </w:pPr>
            <w:r w:rsidRPr="0002516B">
              <w:t>Demolition</w:t>
            </w:r>
          </w:p>
        </w:tc>
        <w:tc>
          <w:tcPr>
            <w:tcW w:w="1699" w:type="dxa"/>
            <w:tcBorders>
              <w:top w:val="nil"/>
              <w:left w:val="nil"/>
              <w:bottom w:val="nil"/>
              <w:right w:val="nil"/>
            </w:tcBorders>
          </w:tcPr>
          <w:p w14:paraId="7F5956D7" w14:textId="77777777" w:rsidR="008B1514" w:rsidRPr="0002516B" w:rsidRDefault="008B1514" w:rsidP="00A61950">
            <w:pPr>
              <w:pStyle w:val="TableText0"/>
            </w:pPr>
            <w:r w:rsidRPr="0002516B">
              <w:t>$ ………….….</w:t>
            </w:r>
          </w:p>
        </w:tc>
      </w:tr>
      <w:tr w:rsidR="008B1514" w:rsidRPr="0002516B" w14:paraId="38514ED9" w14:textId="77777777" w:rsidTr="0002516B">
        <w:trPr>
          <w:cantSplit/>
        </w:trPr>
        <w:tc>
          <w:tcPr>
            <w:tcW w:w="617" w:type="dxa"/>
            <w:tcBorders>
              <w:top w:val="nil"/>
              <w:left w:val="nil"/>
              <w:bottom w:val="nil"/>
              <w:right w:val="nil"/>
            </w:tcBorders>
          </w:tcPr>
          <w:p w14:paraId="4D2D9E5F" w14:textId="77777777" w:rsidR="008B1514" w:rsidRPr="0002516B" w:rsidRDefault="008B1514" w:rsidP="00A61950">
            <w:pPr>
              <w:pStyle w:val="TableText0"/>
            </w:pPr>
            <w:r w:rsidRPr="0002516B">
              <w:t>3.3</w:t>
            </w:r>
          </w:p>
        </w:tc>
        <w:tc>
          <w:tcPr>
            <w:tcW w:w="5197" w:type="dxa"/>
            <w:tcBorders>
              <w:top w:val="nil"/>
              <w:left w:val="nil"/>
              <w:bottom w:val="nil"/>
              <w:right w:val="nil"/>
            </w:tcBorders>
          </w:tcPr>
          <w:p w14:paraId="6A2192C1" w14:textId="77777777" w:rsidR="008B1514" w:rsidRPr="0002516B" w:rsidRDefault="008B1514" w:rsidP="00A61950">
            <w:pPr>
              <w:pStyle w:val="TableText0"/>
            </w:pPr>
            <w:r w:rsidRPr="0002516B">
              <w:t>Earthworks</w:t>
            </w:r>
          </w:p>
        </w:tc>
        <w:tc>
          <w:tcPr>
            <w:tcW w:w="1699" w:type="dxa"/>
            <w:tcBorders>
              <w:top w:val="nil"/>
              <w:left w:val="nil"/>
              <w:bottom w:val="nil"/>
              <w:right w:val="nil"/>
            </w:tcBorders>
          </w:tcPr>
          <w:p w14:paraId="2507D3B3" w14:textId="77777777" w:rsidR="008B1514" w:rsidRPr="0002516B" w:rsidRDefault="008B1514" w:rsidP="00A61950">
            <w:pPr>
              <w:pStyle w:val="TableText0"/>
            </w:pPr>
            <w:r w:rsidRPr="0002516B">
              <w:t>$ ………….….</w:t>
            </w:r>
          </w:p>
        </w:tc>
      </w:tr>
      <w:tr w:rsidR="008B1514" w:rsidRPr="0002516B" w14:paraId="521FBB37" w14:textId="77777777" w:rsidTr="0002516B">
        <w:trPr>
          <w:cantSplit/>
        </w:trPr>
        <w:tc>
          <w:tcPr>
            <w:tcW w:w="617" w:type="dxa"/>
            <w:tcBorders>
              <w:top w:val="nil"/>
              <w:left w:val="nil"/>
              <w:bottom w:val="nil"/>
              <w:right w:val="nil"/>
            </w:tcBorders>
          </w:tcPr>
          <w:p w14:paraId="224AA5FD" w14:textId="77777777" w:rsidR="008B1514" w:rsidRPr="0002516B" w:rsidRDefault="008B1514" w:rsidP="00A61950">
            <w:pPr>
              <w:pStyle w:val="TableText0"/>
              <w:rPr>
                <w:b/>
                <w:bCs/>
              </w:rPr>
            </w:pPr>
            <w:r w:rsidRPr="0002516B">
              <w:t>3.4</w:t>
            </w:r>
          </w:p>
        </w:tc>
        <w:tc>
          <w:tcPr>
            <w:tcW w:w="5197" w:type="dxa"/>
            <w:tcBorders>
              <w:top w:val="nil"/>
              <w:left w:val="nil"/>
              <w:bottom w:val="nil"/>
              <w:right w:val="nil"/>
            </w:tcBorders>
          </w:tcPr>
          <w:p w14:paraId="24CE9582" w14:textId="77777777" w:rsidR="008B1514" w:rsidRPr="0002516B" w:rsidRDefault="008B1514" w:rsidP="00A61950">
            <w:pPr>
              <w:pStyle w:val="TableText0"/>
              <w:rPr>
                <w:b/>
                <w:bCs/>
              </w:rPr>
            </w:pPr>
            <w:r w:rsidRPr="0002516B">
              <w:t>Concrete</w:t>
            </w:r>
          </w:p>
        </w:tc>
        <w:tc>
          <w:tcPr>
            <w:tcW w:w="1699" w:type="dxa"/>
            <w:tcBorders>
              <w:top w:val="nil"/>
              <w:left w:val="nil"/>
              <w:bottom w:val="nil"/>
              <w:right w:val="nil"/>
            </w:tcBorders>
          </w:tcPr>
          <w:p w14:paraId="244A515A" w14:textId="77777777" w:rsidR="008B1514" w:rsidRPr="0002516B" w:rsidRDefault="008B1514" w:rsidP="00A61950">
            <w:pPr>
              <w:pStyle w:val="TableText0"/>
              <w:rPr>
                <w:b/>
                <w:bCs/>
              </w:rPr>
            </w:pPr>
            <w:r w:rsidRPr="0002516B">
              <w:t>$ ………….….</w:t>
            </w:r>
          </w:p>
        </w:tc>
      </w:tr>
      <w:tr w:rsidR="008B1514" w:rsidRPr="0002516B" w14:paraId="21D1AE97" w14:textId="77777777" w:rsidTr="0002516B">
        <w:trPr>
          <w:cantSplit/>
        </w:trPr>
        <w:tc>
          <w:tcPr>
            <w:tcW w:w="617" w:type="dxa"/>
            <w:tcBorders>
              <w:top w:val="nil"/>
              <w:left w:val="nil"/>
              <w:bottom w:val="nil"/>
              <w:right w:val="nil"/>
            </w:tcBorders>
          </w:tcPr>
          <w:p w14:paraId="265E1ECC" w14:textId="77777777" w:rsidR="008B1514" w:rsidRPr="0002516B" w:rsidRDefault="008B1514" w:rsidP="00A61950">
            <w:pPr>
              <w:pStyle w:val="TableText0"/>
            </w:pPr>
            <w:r w:rsidRPr="0002516B">
              <w:t>3.5</w:t>
            </w:r>
          </w:p>
        </w:tc>
        <w:tc>
          <w:tcPr>
            <w:tcW w:w="5197" w:type="dxa"/>
            <w:tcBorders>
              <w:top w:val="nil"/>
              <w:left w:val="nil"/>
              <w:bottom w:val="nil"/>
              <w:right w:val="nil"/>
            </w:tcBorders>
          </w:tcPr>
          <w:p w14:paraId="03D04E95" w14:textId="77777777" w:rsidR="008B1514" w:rsidRPr="0002516B" w:rsidRDefault="008B1514" w:rsidP="00A61950">
            <w:pPr>
              <w:pStyle w:val="TableText0"/>
            </w:pPr>
            <w:r w:rsidRPr="0002516B">
              <w:t>Structural Steel</w:t>
            </w:r>
          </w:p>
        </w:tc>
        <w:tc>
          <w:tcPr>
            <w:tcW w:w="1699" w:type="dxa"/>
            <w:tcBorders>
              <w:top w:val="nil"/>
              <w:left w:val="nil"/>
              <w:bottom w:val="nil"/>
              <w:right w:val="nil"/>
            </w:tcBorders>
          </w:tcPr>
          <w:p w14:paraId="69634EC4" w14:textId="77777777" w:rsidR="008B1514" w:rsidRPr="0002516B" w:rsidRDefault="008B1514" w:rsidP="00A61950">
            <w:pPr>
              <w:pStyle w:val="TableText0"/>
            </w:pPr>
            <w:r w:rsidRPr="0002516B">
              <w:t>$ ………….….</w:t>
            </w:r>
          </w:p>
        </w:tc>
      </w:tr>
      <w:tr w:rsidR="008B1514" w:rsidRPr="0002516B" w14:paraId="6259B206" w14:textId="77777777" w:rsidTr="00AB7E83">
        <w:trPr>
          <w:cantSplit/>
        </w:trPr>
        <w:tc>
          <w:tcPr>
            <w:tcW w:w="617" w:type="dxa"/>
            <w:tcBorders>
              <w:top w:val="nil"/>
              <w:left w:val="nil"/>
              <w:bottom w:val="nil"/>
              <w:right w:val="nil"/>
            </w:tcBorders>
          </w:tcPr>
          <w:p w14:paraId="0423943A" w14:textId="77777777" w:rsidR="008B1514" w:rsidRPr="0002516B" w:rsidRDefault="008B1514" w:rsidP="00A61950">
            <w:pPr>
              <w:pStyle w:val="TableText0"/>
              <w:rPr>
                <w:b/>
                <w:bCs/>
              </w:rPr>
            </w:pPr>
            <w:r w:rsidRPr="0002516B">
              <w:t>3.6</w:t>
            </w:r>
          </w:p>
        </w:tc>
        <w:tc>
          <w:tcPr>
            <w:tcW w:w="5197" w:type="dxa"/>
            <w:tcBorders>
              <w:top w:val="nil"/>
              <w:left w:val="nil"/>
              <w:bottom w:val="nil"/>
              <w:right w:val="nil"/>
            </w:tcBorders>
          </w:tcPr>
          <w:p w14:paraId="63FA1F7A" w14:textId="77777777" w:rsidR="008B1514" w:rsidRPr="0002516B" w:rsidRDefault="008B1514" w:rsidP="00A61950">
            <w:pPr>
              <w:pStyle w:val="TableText0"/>
              <w:rPr>
                <w:b/>
                <w:bCs/>
              </w:rPr>
            </w:pPr>
            <w:r w:rsidRPr="0002516B">
              <w:t>Light Steel Framing</w:t>
            </w:r>
          </w:p>
        </w:tc>
        <w:tc>
          <w:tcPr>
            <w:tcW w:w="1699" w:type="dxa"/>
            <w:tcBorders>
              <w:top w:val="nil"/>
              <w:left w:val="nil"/>
              <w:bottom w:val="nil"/>
              <w:right w:val="nil"/>
            </w:tcBorders>
          </w:tcPr>
          <w:p w14:paraId="0D96842F" w14:textId="77777777" w:rsidR="008B1514" w:rsidRPr="0002516B" w:rsidRDefault="008B1514" w:rsidP="00A61950">
            <w:pPr>
              <w:pStyle w:val="TableText0"/>
              <w:rPr>
                <w:b/>
                <w:bCs/>
              </w:rPr>
            </w:pPr>
            <w:r w:rsidRPr="0002516B">
              <w:t>$ ………….….</w:t>
            </w:r>
          </w:p>
        </w:tc>
      </w:tr>
      <w:tr w:rsidR="008B1514" w:rsidRPr="0002516B" w14:paraId="241FEB3B" w14:textId="77777777" w:rsidTr="00AB7E83">
        <w:trPr>
          <w:cantSplit/>
        </w:trPr>
        <w:tc>
          <w:tcPr>
            <w:tcW w:w="617" w:type="dxa"/>
            <w:tcBorders>
              <w:top w:val="nil"/>
              <w:bottom w:val="single" w:sz="4" w:space="0" w:color="auto"/>
              <w:right w:val="single" w:sz="4" w:space="0" w:color="auto"/>
            </w:tcBorders>
            <w:shd w:val="clear" w:color="auto" w:fill="D9D9D9" w:themeFill="background1" w:themeFillShade="D9"/>
          </w:tcPr>
          <w:p w14:paraId="260F7DCD" w14:textId="77777777" w:rsidR="008B1514" w:rsidRPr="0002516B" w:rsidRDefault="008B1514" w:rsidP="00A61950">
            <w:pPr>
              <w:pStyle w:val="TableText0"/>
              <w:rPr>
                <w:b/>
                <w:bCs/>
              </w:rPr>
            </w:pPr>
            <w:r w:rsidRPr="0002516B">
              <w:rPr>
                <w:b/>
                <w:bCs/>
              </w:rPr>
              <w:t>Item</w:t>
            </w:r>
            <w:r w:rsidRPr="0002516B">
              <w:rPr>
                <w:b/>
                <w:bCs/>
              </w:rPr>
              <w:br/>
              <w:t>No.</w:t>
            </w:r>
          </w:p>
        </w:tc>
        <w:tc>
          <w:tcPr>
            <w:tcW w:w="5197" w:type="dxa"/>
            <w:tcBorders>
              <w:top w:val="nil"/>
              <w:left w:val="single" w:sz="4" w:space="0" w:color="auto"/>
              <w:bottom w:val="single" w:sz="4" w:space="0" w:color="auto"/>
              <w:right w:val="single" w:sz="4" w:space="0" w:color="auto"/>
            </w:tcBorders>
            <w:shd w:val="clear" w:color="auto" w:fill="D9D9D9" w:themeFill="background1" w:themeFillShade="D9"/>
          </w:tcPr>
          <w:p w14:paraId="3B59F159" w14:textId="77777777" w:rsidR="008B1514" w:rsidRPr="0002516B" w:rsidRDefault="008B1514" w:rsidP="00A61950">
            <w:pPr>
              <w:pStyle w:val="TableText0"/>
              <w:rPr>
                <w:b/>
                <w:bCs/>
              </w:rPr>
            </w:pPr>
            <w:r w:rsidRPr="0002516B">
              <w:rPr>
                <w:b/>
                <w:bCs/>
              </w:rPr>
              <w:br/>
              <w:t>Description</w:t>
            </w:r>
          </w:p>
        </w:tc>
        <w:tc>
          <w:tcPr>
            <w:tcW w:w="1699" w:type="dxa"/>
            <w:tcBorders>
              <w:top w:val="nil"/>
              <w:left w:val="single" w:sz="4" w:space="0" w:color="auto"/>
              <w:bottom w:val="single" w:sz="4" w:space="0" w:color="auto"/>
            </w:tcBorders>
            <w:shd w:val="clear" w:color="auto" w:fill="D9D9D9" w:themeFill="background1" w:themeFillShade="D9"/>
          </w:tcPr>
          <w:p w14:paraId="048CAEF0" w14:textId="77777777" w:rsidR="008B1514" w:rsidRPr="0002516B" w:rsidRDefault="008B1514" w:rsidP="00A61950">
            <w:pPr>
              <w:pStyle w:val="TableText0"/>
              <w:rPr>
                <w:b/>
                <w:bCs/>
              </w:rPr>
            </w:pPr>
            <w:r w:rsidRPr="0002516B">
              <w:rPr>
                <w:b/>
                <w:bCs/>
              </w:rPr>
              <w:t>Amount</w:t>
            </w:r>
            <w:r w:rsidRPr="0002516B">
              <w:rPr>
                <w:b/>
                <w:bCs/>
              </w:rPr>
              <w:br/>
              <w:t>(incl GST)</w:t>
            </w:r>
          </w:p>
        </w:tc>
      </w:tr>
      <w:tr w:rsidR="008B1514" w:rsidRPr="0002516B" w14:paraId="729B7E41" w14:textId="77777777" w:rsidTr="0002516B">
        <w:trPr>
          <w:cantSplit/>
        </w:trPr>
        <w:tc>
          <w:tcPr>
            <w:tcW w:w="617" w:type="dxa"/>
            <w:tcBorders>
              <w:top w:val="single" w:sz="4" w:space="0" w:color="auto"/>
              <w:left w:val="nil"/>
              <w:bottom w:val="nil"/>
              <w:right w:val="nil"/>
            </w:tcBorders>
          </w:tcPr>
          <w:p w14:paraId="778FF931" w14:textId="77777777" w:rsidR="008B1514" w:rsidRPr="0002516B" w:rsidRDefault="008B1514" w:rsidP="00A61950">
            <w:pPr>
              <w:pStyle w:val="TableText0"/>
            </w:pPr>
            <w:r w:rsidRPr="0002516B">
              <w:t>3.7</w:t>
            </w:r>
          </w:p>
        </w:tc>
        <w:tc>
          <w:tcPr>
            <w:tcW w:w="5197" w:type="dxa"/>
            <w:tcBorders>
              <w:top w:val="single" w:sz="4" w:space="0" w:color="auto"/>
              <w:left w:val="nil"/>
              <w:bottom w:val="nil"/>
              <w:right w:val="nil"/>
            </w:tcBorders>
          </w:tcPr>
          <w:p w14:paraId="6957C6EF" w14:textId="77777777" w:rsidR="008B1514" w:rsidRPr="0002516B" w:rsidRDefault="008B1514" w:rsidP="00A61950">
            <w:pPr>
              <w:pStyle w:val="TableText0"/>
            </w:pPr>
            <w:r w:rsidRPr="0002516B">
              <w:t>Brick and Block Construction</w:t>
            </w:r>
          </w:p>
        </w:tc>
        <w:tc>
          <w:tcPr>
            <w:tcW w:w="1699" w:type="dxa"/>
            <w:tcBorders>
              <w:top w:val="single" w:sz="4" w:space="0" w:color="auto"/>
              <w:left w:val="nil"/>
              <w:bottom w:val="nil"/>
              <w:right w:val="nil"/>
            </w:tcBorders>
          </w:tcPr>
          <w:p w14:paraId="67779BA9" w14:textId="77777777" w:rsidR="008B1514" w:rsidRPr="0002516B" w:rsidRDefault="008B1514" w:rsidP="00A61950">
            <w:pPr>
              <w:pStyle w:val="TableText0"/>
            </w:pPr>
            <w:r w:rsidRPr="0002516B">
              <w:t>$ ………….….</w:t>
            </w:r>
          </w:p>
        </w:tc>
      </w:tr>
      <w:tr w:rsidR="008B1514" w:rsidRPr="0002516B" w14:paraId="26FE008A" w14:textId="77777777" w:rsidTr="0002516B">
        <w:trPr>
          <w:cantSplit/>
        </w:trPr>
        <w:tc>
          <w:tcPr>
            <w:tcW w:w="617" w:type="dxa"/>
            <w:tcBorders>
              <w:top w:val="nil"/>
              <w:left w:val="nil"/>
              <w:bottom w:val="nil"/>
              <w:right w:val="nil"/>
            </w:tcBorders>
          </w:tcPr>
          <w:p w14:paraId="524777FA" w14:textId="77777777" w:rsidR="008B1514" w:rsidRPr="0002516B" w:rsidRDefault="008B1514" w:rsidP="00A61950">
            <w:pPr>
              <w:pStyle w:val="TableText0"/>
            </w:pPr>
            <w:r w:rsidRPr="0002516B">
              <w:t>3.8</w:t>
            </w:r>
          </w:p>
        </w:tc>
        <w:tc>
          <w:tcPr>
            <w:tcW w:w="5197" w:type="dxa"/>
            <w:tcBorders>
              <w:top w:val="nil"/>
              <w:left w:val="nil"/>
              <w:bottom w:val="nil"/>
              <w:right w:val="nil"/>
            </w:tcBorders>
          </w:tcPr>
          <w:p w14:paraId="1AD28F1C" w14:textId="77777777" w:rsidR="008B1514" w:rsidRPr="0002516B" w:rsidRDefault="008B1514" w:rsidP="00A61950">
            <w:pPr>
              <w:pStyle w:val="TableText0"/>
            </w:pPr>
            <w:r w:rsidRPr="0002516B">
              <w:t>Roofing</w:t>
            </w:r>
          </w:p>
        </w:tc>
        <w:tc>
          <w:tcPr>
            <w:tcW w:w="1699" w:type="dxa"/>
            <w:tcBorders>
              <w:top w:val="nil"/>
              <w:left w:val="nil"/>
              <w:bottom w:val="nil"/>
              <w:right w:val="nil"/>
            </w:tcBorders>
          </w:tcPr>
          <w:p w14:paraId="1AC8DE1F" w14:textId="77777777" w:rsidR="008B1514" w:rsidRPr="0002516B" w:rsidRDefault="008B1514" w:rsidP="00A61950">
            <w:pPr>
              <w:pStyle w:val="TableText0"/>
            </w:pPr>
            <w:r w:rsidRPr="0002516B">
              <w:t>$ ………….….</w:t>
            </w:r>
          </w:p>
        </w:tc>
      </w:tr>
      <w:tr w:rsidR="008B1514" w:rsidRPr="0002516B" w14:paraId="346662BA" w14:textId="77777777" w:rsidTr="0002516B">
        <w:trPr>
          <w:cantSplit/>
        </w:trPr>
        <w:tc>
          <w:tcPr>
            <w:tcW w:w="617" w:type="dxa"/>
            <w:tcBorders>
              <w:top w:val="nil"/>
              <w:bottom w:val="nil"/>
            </w:tcBorders>
          </w:tcPr>
          <w:p w14:paraId="7967673A" w14:textId="77777777" w:rsidR="008B1514" w:rsidRPr="0002516B" w:rsidRDefault="008B1514" w:rsidP="00A61950">
            <w:pPr>
              <w:pStyle w:val="TableText0"/>
            </w:pPr>
            <w:r w:rsidRPr="0002516B">
              <w:t>3.9</w:t>
            </w:r>
          </w:p>
        </w:tc>
        <w:tc>
          <w:tcPr>
            <w:tcW w:w="5197" w:type="dxa"/>
            <w:tcBorders>
              <w:top w:val="nil"/>
              <w:bottom w:val="nil"/>
            </w:tcBorders>
          </w:tcPr>
          <w:p w14:paraId="0EF005A6" w14:textId="77777777" w:rsidR="008B1514" w:rsidRPr="0002516B" w:rsidRDefault="008B1514" w:rsidP="00A61950">
            <w:pPr>
              <w:pStyle w:val="TableText0"/>
            </w:pPr>
            <w:r w:rsidRPr="0002516B">
              <w:t>Cladding</w:t>
            </w:r>
          </w:p>
        </w:tc>
        <w:tc>
          <w:tcPr>
            <w:tcW w:w="1699" w:type="dxa"/>
            <w:tcBorders>
              <w:top w:val="nil"/>
              <w:bottom w:val="nil"/>
            </w:tcBorders>
          </w:tcPr>
          <w:p w14:paraId="2915623C" w14:textId="77777777" w:rsidR="008B1514" w:rsidRPr="0002516B" w:rsidRDefault="008B1514" w:rsidP="00A61950">
            <w:pPr>
              <w:pStyle w:val="TableText0"/>
            </w:pPr>
            <w:r w:rsidRPr="0002516B">
              <w:t>$ ………….….</w:t>
            </w:r>
          </w:p>
        </w:tc>
      </w:tr>
      <w:tr w:rsidR="008B1514" w:rsidRPr="0002516B" w14:paraId="46883F58" w14:textId="77777777" w:rsidTr="0002516B">
        <w:trPr>
          <w:cantSplit/>
        </w:trPr>
        <w:tc>
          <w:tcPr>
            <w:tcW w:w="617" w:type="dxa"/>
            <w:tcBorders>
              <w:bottom w:val="nil"/>
            </w:tcBorders>
          </w:tcPr>
          <w:p w14:paraId="56E6459F" w14:textId="77777777" w:rsidR="008B1514" w:rsidRPr="0002516B" w:rsidRDefault="008B1514" w:rsidP="00A61950">
            <w:pPr>
              <w:pStyle w:val="TableText0"/>
            </w:pPr>
            <w:r w:rsidRPr="0002516B">
              <w:t>3.10</w:t>
            </w:r>
          </w:p>
        </w:tc>
        <w:tc>
          <w:tcPr>
            <w:tcW w:w="5197" w:type="dxa"/>
            <w:tcBorders>
              <w:bottom w:val="nil"/>
            </w:tcBorders>
          </w:tcPr>
          <w:p w14:paraId="5B09CC9C" w14:textId="77777777" w:rsidR="008B1514" w:rsidRPr="0002516B" w:rsidRDefault="008B1514" w:rsidP="00A61950">
            <w:pPr>
              <w:pStyle w:val="TableText0"/>
            </w:pPr>
            <w:r w:rsidRPr="0002516B">
              <w:t>Doors</w:t>
            </w:r>
          </w:p>
        </w:tc>
        <w:tc>
          <w:tcPr>
            <w:tcW w:w="1699" w:type="dxa"/>
            <w:tcBorders>
              <w:bottom w:val="nil"/>
            </w:tcBorders>
          </w:tcPr>
          <w:p w14:paraId="21FB736F" w14:textId="77777777" w:rsidR="008B1514" w:rsidRPr="0002516B" w:rsidRDefault="008B1514" w:rsidP="00A61950">
            <w:pPr>
              <w:pStyle w:val="TableText0"/>
            </w:pPr>
            <w:r w:rsidRPr="0002516B">
              <w:t>$ ………….….</w:t>
            </w:r>
          </w:p>
        </w:tc>
      </w:tr>
      <w:tr w:rsidR="008B1514" w:rsidRPr="0002516B" w14:paraId="20D3E1E9" w14:textId="77777777" w:rsidTr="0002516B">
        <w:trPr>
          <w:cantSplit/>
        </w:trPr>
        <w:tc>
          <w:tcPr>
            <w:tcW w:w="617" w:type="dxa"/>
            <w:tcBorders>
              <w:bottom w:val="nil"/>
            </w:tcBorders>
          </w:tcPr>
          <w:p w14:paraId="73F2DA86" w14:textId="77777777" w:rsidR="008B1514" w:rsidRPr="0002516B" w:rsidRDefault="008B1514" w:rsidP="00A61950">
            <w:pPr>
              <w:pStyle w:val="TableText0"/>
            </w:pPr>
            <w:r w:rsidRPr="0002516B">
              <w:t>3.11</w:t>
            </w:r>
          </w:p>
        </w:tc>
        <w:tc>
          <w:tcPr>
            <w:tcW w:w="5197" w:type="dxa"/>
            <w:tcBorders>
              <w:bottom w:val="nil"/>
            </w:tcBorders>
          </w:tcPr>
          <w:p w14:paraId="46B6326D" w14:textId="77777777" w:rsidR="008B1514" w:rsidRPr="0002516B" w:rsidRDefault="008B1514" w:rsidP="00A61950">
            <w:pPr>
              <w:pStyle w:val="TableText0"/>
            </w:pPr>
            <w:r w:rsidRPr="0002516B">
              <w:t>Windows and Glazing</w:t>
            </w:r>
          </w:p>
        </w:tc>
        <w:tc>
          <w:tcPr>
            <w:tcW w:w="1699" w:type="dxa"/>
            <w:tcBorders>
              <w:bottom w:val="nil"/>
            </w:tcBorders>
          </w:tcPr>
          <w:p w14:paraId="56B9613A" w14:textId="77777777" w:rsidR="008B1514" w:rsidRPr="0002516B" w:rsidRDefault="008B1514" w:rsidP="00A61950">
            <w:pPr>
              <w:pStyle w:val="TableText0"/>
            </w:pPr>
            <w:r w:rsidRPr="0002516B">
              <w:t>$ ………….….</w:t>
            </w:r>
          </w:p>
        </w:tc>
      </w:tr>
      <w:tr w:rsidR="008B1514" w:rsidRPr="0002516B" w14:paraId="684D2FF6" w14:textId="77777777" w:rsidTr="0002516B">
        <w:trPr>
          <w:cantSplit/>
        </w:trPr>
        <w:tc>
          <w:tcPr>
            <w:tcW w:w="617" w:type="dxa"/>
            <w:tcBorders>
              <w:bottom w:val="nil"/>
            </w:tcBorders>
          </w:tcPr>
          <w:p w14:paraId="7B8E7A70" w14:textId="77777777" w:rsidR="008B1514" w:rsidRPr="0002516B" w:rsidRDefault="008B1514" w:rsidP="00A61950">
            <w:pPr>
              <w:pStyle w:val="TableText0"/>
            </w:pPr>
            <w:r w:rsidRPr="0002516B">
              <w:t>3.12</w:t>
            </w:r>
          </w:p>
        </w:tc>
        <w:tc>
          <w:tcPr>
            <w:tcW w:w="5197" w:type="dxa"/>
            <w:tcBorders>
              <w:bottom w:val="nil"/>
            </w:tcBorders>
          </w:tcPr>
          <w:p w14:paraId="23FC0FE1" w14:textId="77777777" w:rsidR="008B1514" w:rsidRPr="0002516B" w:rsidRDefault="008B1514" w:rsidP="00A61950">
            <w:pPr>
              <w:pStyle w:val="TableText0"/>
            </w:pPr>
            <w:r w:rsidRPr="0002516B">
              <w:t>Hardware</w:t>
            </w:r>
          </w:p>
        </w:tc>
        <w:tc>
          <w:tcPr>
            <w:tcW w:w="1699" w:type="dxa"/>
            <w:tcBorders>
              <w:bottom w:val="nil"/>
            </w:tcBorders>
          </w:tcPr>
          <w:p w14:paraId="17F9E183" w14:textId="77777777" w:rsidR="008B1514" w:rsidRPr="0002516B" w:rsidRDefault="008B1514" w:rsidP="00A61950">
            <w:pPr>
              <w:pStyle w:val="TableText0"/>
            </w:pPr>
            <w:r w:rsidRPr="0002516B">
              <w:t>$ ………….….</w:t>
            </w:r>
          </w:p>
        </w:tc>
      </w:tr>
      <w:tr w:rsidR="008B1514" w:rsidRPr="0002516B" w14:paraId="00D491CF" w14:textId="77777777" w:rsidTr="0002516B">
        <w:trPr>
          <w:cantSplit/>
        </w:trPr>
        <w:tc>
          <w:tcPr>
            <w:tcW w:w="617" w:type="dxa"/>
            <w:tcBorders>
              <w:bottom w:val="nil"/>
            </w:tcBorders>
          </w:tcPr>
          <w:p w14:paraId="7435D43E" w14:textId="77777777" w:rsidR="008B1514" w:rsidRPr="0002516B" w:rsidRDefault="008B1514" w:rsidP="00A61950">
            <w:pPr>
              <w:pStyle w:val="TableText0"/>
            </w:pPr>
            <w:r w:rsidRPr="0002516B">
              <w:t>3.13</w:t>
            </w:r>
          </w:p>
        </w:tc>
        <w:tc>
          <w:tcPr>
            <w:tcW w:w="5197" w:type="dxa"/>
            <w:tcBorders>
              <w:bottom w:val="nil"/>
            </w:tcBorders>
          </w:tcPr>
          <w:p w14:paraId="501C5398" w14:textId="77777777" w:rsidR="008B1514" w:rsidRPr="0002516B" w:rsidRDefault="008B1514" w:rsidP="00A61950">
            <w:pPr>
              <w:pStyle w:val="TableText0"/>
            </w:pPr>
            <w:r w:rsidRPr="0002516B">
              <w:t>Plastering and Linings</w:t>
            </w:r>
          </w:p>
        </w:tc>
        <w:tc>
          <w:tcPr>
            <w:tcW w:w="1699" w:type="dxa"/>
            <w:tcBorders>
              <w:bottom w:val="nil"/>
            </w:tcBorders>
          </w:tcPr>
          <w:p w14:paraId="69BFDED5" w14:textId="77777777" w:rsidR="008B1514" w:rsidRPr="0002516B" w:rsidRDefault="008B1514" w:rsidP="00A61950">
            <w:pPr>
              <w:pStyle w:val="TableText0"/>
            </w:pPr>
            <w:r w:rsidRPr="0002516B">
              <w:t>$ ………….….</w:t>
            </w:r>
          </w:p>
        </w:tc>
      </w:tr>
      <w:tr w:rsidR="008B1514" w:rsidRPr="0002516B" w14:paraId="5F2F4E88" w14:textId="77777777" w:rsidTr="0002516B">
        <w:trPr>
          <w:cantSplit/>
        </w:trPr>
        <w:tc>
          <w:tcPr>
            <w:tcW w:w="617" w:type="dxa"/>
            <w:tcBorders>
              <w:bottom w:val="nil"/>
            </w:tcBorders>
          </w:tcPr>
          <w:p w14:paraId="75EA7269" w14:textId="77777777" w:rsidR="008B1514" w:rsidRPr="0002516B" w:rsidRDefault="008B1514" w:rsidP="00A61950">
            <w:pPr>
              <w:pStyle w:val="TableText0"/>
            </w:pPr>
            <w:r w:rsidRPr="0002516B">
              <w:t>3.14</w:t>
            </w:r>
          </w:p>
        </w:tc>
        <w:tc>
          <w:tcPr>
            <w:tcW w:w="5197" w:type="dxa"/>
            <w:tcBorders>
              <w:bottom w:val="nil"/>
            </w:tcBorders>
          </w:tcPr>
          <w:p w14:paraId="3E341989" w14:textId="77777777" w:rsidR="008B1514" w:rsidRPr="0002516B" w:rsidRDefault="008B1514" w:rsidP="00A61950">
            <w:pPr>
              <w:pStyle w:val="TableText0"/>
            </w:pPr>
            <w:r w:rsidRPr="0002516B">
              <w:t>Ceilings</w:t>
            </w:r>
          </w:p>
        </w:tc>
        <w:tc>
          <w:tcPr>
            <w:tcW w:w="1699" w:type="dxa"/>
            <w:tcBorders>
              <w:bottom w:val="nil"/>
            </w:tcBorders>
          </w:tcPr>
          <w:p w14:paraId="6FC477A8" w14:textId="77777777" w:rsidR="008B1514" w:rsidRPr="0002516B" w:rsidRDefault="008B1514" w:rsidP="00A61950">
            <w:pPr>
              <w:pStyle w:val="TableText0"/>
            </w:pPr>
            <w:r w:rsidRPr="0002516B">
              <w:t>$ ………….….</w:t>
            </w:r>
          </w:p>
        </w:tc>
      </w:tr>
      <w:tr w:rsidR="008B1514" w:rsidRPr="0002516B" w14:paraId="4CF7FC1E" w14:textId="77777777" w:rsidTr="0002516B">
        <w:trPr>
          <w:cantSplit/>
        </w:trPr>
        <w:tc>
          <w:tcPr>
            <w:tcW w:w="617" w:type="dxa"/>
            <w:tcBorders>
              <w:bottom w:val="nil"/>
            </w:tcBorders>
          </w:tcPr>
          <w:p w14:paraId="34E4A3D4" w14:textId="77777777" w:rsidR="008B1514" w:rsidRPr="0002516B" w:rsidRDefault="008B1514" w:rsidP="00A61950">
            <w:pPr>
              <w:pStyle w:val="TableText0"/>
            </w:pPr>
            <w:r w:rsidRPr="0002516B">
              <w:t>3.15</w:t>
            </w:r>
          </w:p>
        </w:tc>
        <w:tc>
          <w:tcPr>
            <w:tcW w:w="5197" w:type="dxa"/>
            <w:tcBorders>
              <w:bottom w:val="nil"/>
            </w:tcBorders>
          </w:tcPr>
          <w:p w14:paraId="426DCF7C" w14:textId="77777777" w:rsidR="008B1514" w:rsidRPr="0002516B" w:rsidRDefault="008B1514" w:rsidP="00A61950">
            <w:pPr>
              <w:pStyle w:val="TableText0"/>
            </w:pPr>
            <w:r w:rsidRPr="0002516B">
              <w:t>Tiling</w:t>
            </w:r>
          </w:p>
        </w:tc>
        <w:tc>
          <w:tcPr>
            <w:tcW w:w="1699" w:type="dxa"/>
            <w:tcBorders>
              <w:bottom w:val="nil"/>
            </w:tcBorders>
          </w:tcPr>
          <w:p w14:paraId="09BDAF3A" w14:textId="77777777" w:rsidR="008B1514" w:rsidRPr="0002516B" w:rsidRDefault="008B1514" w:rsidP="00A61950">
            <w:pPr>
              <w:pStyle w:val="TableText0"/>
            </w:pPr>
            <w:r w:rsidRPr="0002516B">
              <w:t>$ ………….….</w:t>
            </w:r>
          </w:p>
        </w:tc>
      </w:tr>
      <w:tr w:rsidR="008B1514" w:rsidRPr="0002516B" w14:paraId="27320D81" w14:textId="77777777" w:rsidTr="0002516B">
        <w:trPr>
          <w:cantSplit/>
        </w:trPr>
        <w:tc>
          <w:tcPr>
            <w:tcW w:w="617" w:type="dxa"/>
            <w:tcBorders>
              <w:bottom w:val="nil"/>
            </w:tcBorders>
          </w:tcPr>
          <w:p w14:paraId="608FDFA4" w14:textId="77777777" w:rsidR="008B1514" w:rsidRPr="0002516B" w:rsidRDefault="008B1514" w:rsidP="00A61950">
            <w:pPr>
              <w:pStyle w:val="TableText0"/>
            </w:pPr>
            <w:r w:rsidRPr="0002516B">
              <w:t>3.16</w:t>
            </w:r>
          </w:p>
        </w:tc>
        <w:tc>
          <w:tcPr>
            <w:tcW w:w="5197" w:type="dxa"/>
            <w:tcBorders>
              <w:bottom w:val="nil"/>
            </w:tcBorders>
          </w:tcPr>
          <w:p w14:paraId="0A838121" w14:textId="77777777" w:rsidR="008B1514" w:rsidRPr="0002516B" w:rsidRDefault="008B1514" w:rsidP="00A61950">
            <w:pPr>
              <w:pStyle w:val="TableText0"/>
            </w:pPr>
            <w:r w:rsidRPr="0002516B">
              <w:t>Resilient Finishes</w:t>
            </w:r>
          </w:p>
        </w:tc>
        <w:tc>
          <w:tcPr>
            <w:tcW w:w="1699" w:type="dxa"/>
            <w:tcBorders>
              <w:bottom w:val="nil"/>
            </w:tcBorders>
          </w:tcPr>
          <w:p w14:paraId="71FD8DB3" w14:textId="77777777" w:rsidR="008B1514" w:rsidRPr="0002516B" w:rsidRDefault="008B1514" w:rsidP="00A61950">
            <w:pPr>
              <w:pStyle w:val="TableText0"/>
            </w:pPr>
            <w:r w:rsidRPr="0002516B">
              <w:t>$ ………….….</w:t>
            </w:r>
          </w:p>
        </w:tc>
      </w:tr>
      <w:tr w:rsidR="008B1514" w:rsidRPr="0002516B" w14:paraId="60AA5523" w14:textId="77777777" w:rsidTr="0002516B">
        <w:trPr>
          <w:cantSplit/>
        </w:trPr>
        <w:tc>
          <w:tcPr>
            <w:tcW w:w="617" w:type="dxa"/>
            <w:tcBorders>
              <w:bottom w:val="nil"/>
            </w:tcBorders>
          </w:tcPr>
          <w:p w14:paraId="463CE2E8" w14:textId="77777777" w:rsidR="008B1514" w:rsidRPr="0002516B" w:rsidRDefault="008B1514" w:rsidP="00A61950">
            <w:pPr>
              <w:pStyle w:val="TableText0"/>
            </w:pPr>
            <w:r w:rsidRPr="0002516B">
              <w:t>3.17</w:t>
            </w:r>
          </w:p>
        </w:tc>
        <w:tc>
          <w:tcPr>
            <w:tcW w:w="5197" w:type="dxa"/>
            <w:tcBorders>
              <w:bottom w:val="nil"/>
            </w:tcBorders>
          </w:tcPr>
          <w:p w14:paraId="28D9BE57" w14:textId="77777777" w:rsidR="008B1514" w:rsidRPr="0002516B" w:rsidRDefault="008B1514" w:rsidP="00A61950">
            <w:pPr>
              <w:pStyle w:val="TableText0"/>
            </w:pPr>
            <w:r w:rsidRPr="0002516B">
              <w:t>Carpets</w:t>
            </w:r>
          </w:p>
        </w:tc>
        <w:tc>
          <w:tcPr>
            <w:tcW w:w="1699" w:type="dxa"/>
            <w:tcBorders>
              <w:bottom w:val="nil"/>
            </w:tcBorders>
          </w:tcPr>
          <w:p w14:paraId="4467E433" w14:textId="77777777" w:rsidR="008B1514" w:rsidRPr="0002516B" w:rsidRDefault="008B1514" w:rsidP="00A61950">
            <w:pPr>
              <w:pStyle w:val="TableText0"/>
            </w:pPr>
            <w:r w:rsidRPr="0002516B">
              <w:t>$ ………….….</w:t>
            </w:r>
          </w:p>
        </w:tc>
      </w:tr>
      <w:tr w:rsidR="008B1514" w:rsidRPr="0002516B" w14:paraId="52848B98" w14:textId="77777777" w:rsidTr="0002516B">
        <w:trPr>
          <w:cantSplit/>
        </w:trPr>
        <w:tc>
          <w:tcPr>
            <w:tcW w:w="617" w:type="dxa"/>
            <w:tcBorders>
              <w:bottom w:val="nil"/>
            </w:tcBorders>
          </w:tcPr>
          <w:p w14:paraId="01910D0A" w14:textId="77777777" w:rsidR="008B1514" w:rsidRPr="0002516B" w:rsidRDefault="008B1514" w:rsidP="00A61950">
            <w:pPr>
              <w:pStyle w:val="TableText0"/>
            </w:pPr>
            <w:r w:rsidRPr="0002516B">
              <w:t>3.18</w:t>
            </w:r>
          </w:p>
        </w:tc>
        <w:tc>
          <w:tcPr>
            <w:tcW w:w="5197" w:type="dxa"/>
            <w:tcBorders>
              <w:bottom w:val="nil"/>
            </w:tcBorders>
          </w:tcPr>
          <w:p w14:paraId="34ADECA2" w14:textId="77777777" w:rsidR="008B1514" w:rsidRPr="0002516B" w:rsidRDefault="008B1514" w:rsidP="00A61950">
            <w:pPr>
              <w:pStyle w:val="TableText0"/>
            </w:pPr>
            <w:r w:rsidRPr="0002516B">
              <w:t>Painting</w:t>
            </w:r>
          </w:p>
        </w:tc>
        <w:tc>
          <w:tcPr>
            <w:tcW w:w="1699" w:type="dxa"/>
            <w:tcBorders>
              <w:bottom w:val="nil"/>
            </w:tcBorders>
          </w:tcPr>
          <w:p w14:paraId="0F5BDEF1" w14:textId="77777777" w:rsidR="008B1514" w:rsidRPr="0002516B" w:rsidRDefault="008B1514" w:rsidP="00A61950">
            <w:pPr>
              <w:pStyle w:val="TableText0"/>
            </w:pPr>
            <w:r w:rsidRPr="0002516B">
              <w:t>$ ………….….</w:t>
            </w:r>
          </w:p>
        </w:tc>
      </w:tr>
      <w:tr w:rsidR="008B1514" w:rsidRPr="0002516B" w14:paraId="29577026" w14:textId="77777777" w:rsidTr="0002516B">
        <w:trPr>
          <w:cantSplit/>
        </w:trPr>
        <w:tc>
          <w:tcPr>
            <w:tcW w:w="617" w:type="dxa"/>
            <w:tcBorders>
              <w:bottom w:val="nil"/>
            </w:tcBorders>
          </w:tcPr>
          <w:p w14:paraId="41EC25B7" w14:textId="77777777" w:rsidR="008B1514" w:rsidRPr="0002516B" w:rsidRDefault="008B1514" w:rsidP="00A61950">
            <w:pPr>
              <w:pStyle w:val="TableText0"/>
            </w:pPr>
            <w:r w:rsidRPr="0002516B">
              <w:t>3.19</w:t>
            </w:r>
          </w:p>
        </w:tc>
        <w:tc>
          <w:tcPr>
            <w:tcW w:w="5197" w:type="dxa"/>
            <w:tcBorders>
              <w:bottom w:val="nil"/>
            </w:tcBorders>
          </w:tcPr>
          <w:p w14:paraId="1B6FB766" w14:textId="77777777" w:rsidR="008B1514" w:rsidRPr="0002516B" w:rsidRDefault="008B1514" w:rsidP="00A61950">
            <w:pPr>
              <w:pStyle w:val="TableText0"/>
            </w:pPr>
            <w:r w:rsidRPr="0002516B">
              <w:t>Metal Fixtures</w:t>
            </w:r>
          </w:p>
        </w:tc>
        <w:tc>
          <w:tcPr>
            <w:tcW w:w="1699" w:type="dxa"/>
            <w:tcBorders>
              <w:bottom w:val="nil"/>
            </w:tcBorders>
          </w:tcPr>
          <w:p w14:paraId="27DB7655" w14:textId="77777777" w:rsidR="008B1514" w:rsidRPr="0002516B" w:rsidRDefault="008B1514" w:rsidP="00A61950">
            <w:pPr>
              <w:pStyle w:val="TableText0"/>
            </w:pPr>
            <w:r w:rsidRPr="0002516B">
              <w:t>$ ………….….</w:t>
            </w:r>
          </w:p>
        </w:tc>
      </w:tr>
      <w:tr w:rsidR="008B1514" w:rsidRPr="0002516B" w14:paraId="2F5D4F69" w14:textId="77777777" w:rsidTr="0002516B">
        <w:trPr>
          <w:cantSplit/>
        </w:trPr>
        <w:tc>
          <w:tcPr>
            <w:tcW w:w="617" w:type="dxa"/>
            <w:tcBorders>
              <w:bottom w:val="nil"/>
            </w:tcBorders>
          </w:tcPr>
          <w:p w14:paraId="1A763068" w14:textId="77777777" w:rsidR="008B1514" w:rsidRPr="0002516B" w:rsidRDefault="008B1514" w:rsidP="00A61950">
            <w:pPr>
              <w:pStyle w:val="TableText0"/>
            </w:pPr>
            <w:r w:rsidRPr="0002516B">
              <w:t>3.20</w:t>
            </w:r>
          </w:p>
        </w:tc>
        <w:tc>
          <w:tcPr>
            <w:tcW w:w="5197" w:type="dxa"/>
            <w:tcBorders>
              <w:bottom w:val="nil"/>
            </w:tcBorders>
          </w:tcPr>
          <w:p w14:paraId="432BCE03" w14:textId="77777777" w:rsidR="008B1514" w:rsidRPr="0002516B" w:rsidRDefault="008B1514" w:rsidP="00A61950">
            <w:pPr>
              <w:pStyle w:val="TableText0"/>
            </w:pPr>
            <w:r w:rsidRPr="0002516B">
              <w:t>Timber Fixtures</w:t>
            </w:r>
          </w:p>
        </w:tc>
        <w:tc>
          <w:tcPr>
            <w:tcW w:w="1699" w:type="dxa"/>
            <w:tcBorders>
              <w:bottom w:val="nil"/>
            </w:tcBorders>
          </w:tcPr>
          <w:p w14:paraId="028B26D4" w14:textId="77777777" w:rsidR="008B1514" w:rsidRPr="0002516B" w:rsidRDefault="008B1514" w:rsidP="00A61950">
            <w:pPr>
              <w:pStyle w:val="TableText0"/>
            </w:pPr>
            <w:r w:rsidRPr="0002516B">
              <w:t>$ ………….….</w:t>
            </w:r>
          </w:p>
        </w:tc>
      </w:tr>
      <w:tr w:rsidR="008B1514" w:rsidRPr="0002516B" w14:paraId="04CCA6EA" w14:textId="77777777" w:rsidTr="0002516B">
        <w:trPr>
          <w:cantSplit/>
        </w:trPr>
        <w:tc>
          <w:tcPr>
            <w:tcW w:w="617" w:type="dxa"/>
            <w:tcBorders>
              <w:bottom w:val="nil"/>
            </w:tcBorders>
          </w:tcPr>
          <w:p w14:paraId="29BC320F" w14:textId="77777777" w:rsidR="008B1514" w:rsidRPr="0002516B" w:rsidRDefault="008B1514" w:rsidP="00A61950">
            <w:pPr>
              <w:pStyle w:val="TableText0"/>
            </w:pPr>
            <w:r w:rsidRPr="0002516B">
              <w:t>3.22</w:t>
            </w:r>
          </w:p>
        </w:tc>
        <w:tc>
          <w:tcPr>
            <w:tcW w:w="5197" w:type="dxa"/>
            <w:tcBorders>
              <w:bottom w:val="nil"/>
            </w:tcBorders>
          </w:tcPr>
          <w:p w14:paraId="33D93BCC" w14:textId="77777777" w:rsidR="008B1514" w:rsidRPr="0002516B" w:rsidRDefault="008B1514" w:rsidP="00A61950">
            <w:pPr>
              <w:pStyle w:val="TableText0"/>
            </w:pPr>
            <w:r w:rsidRPr="0002516B">
              <w:t>Miscellaneous Fixtures &amp; Furniture</w:t>
            </w:r>
          </w:p>
        </w:tc>
        <w:tc>
          <w:tcPr>
            <w:tcW w:w="1699" w:type="dxa"/>
            <w:tcBorders>
              <w:bottom w:val="nil"/>
            </w:tcBorders>
          </w:tcPr>
          <w:p w14:paraId="2FD7CC7D" w14:textId="77777777" w:rsidR="008B1514" w:rsidRPr="0002516B" w:rsidRDefault="008B1514" w:rsidP="00A61950">
            <w:pPr>
              <w:pStyle w:val="TableText0"/>
            </w:pPr>
            <w:r w:rsidRPr="0002516B">
              <w:t>$ ………….….</w:t>
            </w:r>
          </w:p>
        </w:tc>
      </w:tr>
      <w:tr w:rsidR="008B1514" w:rsidRPr="0002516B" w14:paraId="1C0DAB07" w14:textId="77777777" w:rsidTr="0002516B">
        <w:trPr>
          <w:cantSplit/>
        </w:trPr>
        <w:tc>
          <w:tcPr>
            <w:tcW w:w="617" w:type="dxa"/>
            <w:tcBorders>
              <w:bottom w:val="nil"/>
            </w:tcBorders>
          </w:tcPr>
          <w:p w14:paraId="3A2C07C5" w14:textId="77777777" w:rsidR="008B1514" w:rsidRPr="0002516B" w:rsidRDefault="008B1514" w:rsidP="00A61950">
            <w:pPr>
              <w:pStyle w:val="TableText0"/>
            </w:pPr>
            <w:r w:rsidRPr="0002516B">
              <w:t>3.23</w:t>
            </w:r>
          </w:p>
        </w:tc>
        <w:tc>
          <w:tcPr>
            <w:tcW w:w="5197" w:type="dxa"/>
            <w:tcBorders>
              <w:bottom w:val="nil"/>
            </w:tcBorders>
          </w:tcPr>
          <w:p w14:paraId="4632E336" w14:textId="77777777" w:rsidR="008B1514" w:rsidRPr="0002516B" w:rsidRDefault="008B1514" w:rsidP="00A61950">
            <w:pPr>
              <w:pStyle w:val="TableText0"/>
            </w:pPr>
            <w:r w:rsidRPr="0002516B">
              <w:t>Signs and Display</w:t>
            </w:r>
          </w:p>
        </w:tc>
        <w:tc>
          <w:tcPr>
            <w:tcW w:w="1699" w:type="dxa"/>
            <w:tcBorders>
              <w:bottom w:val="nil"/>
            </w:tcBorders>
          </w:tcPr>
          <w:p w14:paraId="294375DF" w14:textId="77777777" w:rsidR="008B1514" w:rsidRPr="0002516B" w:rsidRDefault="008B1514" w:rsidP="00A61950">
            <w:pPr>
              <w:pStyle w:val="TableText0"/>
            </w:pPr>
            <w:r w:rsidRPr="0002516B">
              <w:t>$ ………….….</w:t>
            </w:r>
          </w:p>
        </w:tc>
      </w:tr>
      <w:tr w:rsidR="008B1514" w:rsidRPr="0002516B" w14:paraId="65805D92" w14:textId="77777777" w:rsidTr="0002516B">
        <w:trPr>
          <w:cantSplit/>
        </w:trPr>
        <w:tc>
          <w:tcPr>
            <w:tcW w:w="617" w:type="dxa"/>
            <w:tcBorders>
              <w:bottom w:val="nil"/>
            </w:tcBorders>
          </w:tcPr>
          <w:p w14:paraId="5366FC2A" w14:textId="77777777" w:rsidR="008B1514" w:rsidRPr="0002516B" w:rsidRDefault="008B1514" w:rsidP="00A61950">
            <w:pPr>
              <w:pStyle w:val="TableText0"/>
            </w:pPr>
            <w:r w:rsidRPr="0002516B">
              <w:t>3.24</w:t>
            </w:r>
          </w:p>
        </w:tc>
        <w:tc>
          <w:tcPr>
            <w:tcW w:w="5197" w:type="dxa"/>
            <w:tcBorders>
              <w:bottom w:val="nil"/>
            </w:tcBorders>
          </w:tcPr>
          <w:p w14:paraId="30E4C22F" w14:textId="77777777" w:rsidR="008B1514" w:rsidRPr="0002516B" w:rsidRDefault="008B1514" w:rsidP="00A61950">
            <w:pPr>
              <w:pStyle w:val="TableText0"/>
            </w:pPr>
            <w:r w:rsidRPr="0002516B">
              <w:t>Extinguishers and Blankets</w:t>
            </w:r>
          </w:p>
        </w:tc>
        <w:tc>
          <w:tcPr>
            <w:tcW w:w="1699" w:type="dxa"/>
            <w:tcBorders>
              <w:bottom w:val="nil"/>
            </w:tcBorders>
          </w:tcPr>
          <w:p w14:paraId="52FA4044" w14:textId="77777777" w:rsidR="008B1514" w:rsidRPr="0002516B" w:rsidRDefault="008B1514" w:rsidP="00A61950">
            <w:pPr>
              <w:pStyle w:val="TableText0"/>
            </w:pPr>
            <w:r w:rsidRPr="0002516B">
              <w:t>$ ………….….</w:t>
            </w:r>
          </w:p>
        </w:tc>
      </w:tr>
      <w:tr w:rsidR="008B1514" w:rsidRPr="0002516B" w14:paraId="4E84C70D" w14:textId="77777777" w:rsidTr="0002516B">
        <w:trPr>
          <w:cantSplit/>
        </w:trPr>
        <w:tc>
          <w:tcPr>
            <w:tcW w:w="617" w:type="dxa"/>
            <w:tcBorders>
              <w:bottom w:val="nil"/>
            </w:tcBorders>
          </w:tcPr>
          <w:p w14:paraId="0892A753" w14:textId="77777777" w:rsidR="008B1514" w:rsidRPr="0002516B" w:rsidRDefault="008B1514" w:rsidP="00A61950">
            <w:pPr>
              <w:pStyle w:val="TableText0"/>
            </w:pPr>
            <w:r w:rsidRPr="0002516B">
              <w:t>3.25</w:t>
            </w:r>
          </w:p>
        </w:tc>
        <w:tc>
          <w:tcPr>
            <w:tcW w:w="5197" w:type="dxa"/>
            <w:tcBorders>
              <w:bottom w:val="nil"/>
            </w:tcBorders>
          </w:tcPr>
          <w:p w14:paraId="7D29C33C" w14:textId="77777777" w:rsidR="008B1514" w:rsidRPr="0002516B" w:rsidRDefault="008B1514" w:rsidP="00A61950">
            <w:pPr>
              <w:pStyle w:val="TableText0"/>
            </w:pPr>
            <w:r w:rsidRPr="0002516B">
              <w:t>Hydraulic Services</w:t>
            </w:r>
          </w:p>
        </w:tc>
        <w:tc>
          <w:tcPr>
            <w:tcW w:w="1699" w:type="dxa"/>
            <w:tcBorders>
              <w:bottom w:val="nil"/>
            </w:tcBorders>
          </w:tcPr>
          <w:p w14:paraId="4633DBD1" w14:textId="77777777" w:rsidR="008B1514" w:rsidRPr="0002516B" w:rsidRDefault="008B1514" w:rsidP="00A61950">
            <w:pPr>
              <w:pStyle w:val="TableText0"/>
            </w:pPr>
            <w:r w:rsidRPr="0002516B">
              <w:t>$ ………….….</w:t>
            </w:r>
          </w:p>
        </w:tc>
      </w:tr>
      <w:tr w:rsidR="008B1514" w:rsidRPr="0002516B" w14:paraId="7B5F9D3A" w14:textId="77777777" w:rsidTr="0002516B">
        <w:trPr>
          <w:cantSplit/>
        </w:trPr>
        <w:tc>
          <w:tcPr>
            <w:tcW w:w="617" w:type="dxa"/>
            <w:tcBorders>
              <w:bottom w:val="nil"/>
            </w:tcBorders>
          </w:tcPr>
          <w:p w14:paraId="56D52DAA" w14:textId="77777777" w:rsidR="008B1514" w:rsidRPr="0002516B" w:rsidRDefault="008B1514" w:rsidP="00A61950">
            <w:pPr>
              <w:pStyle w:val="TableText0"/>
            </w:pPr>
            <w:r w:rsidRPr="0002516B">
              <w:t>3.26</w:t>
            </w:r>
          </w:p>
        </w:tc>
        <w:tc>
          <w:tcPr>
            <w:tcW w:w="5197" w:type="dxa"/>
            <w:tcBorders>
              <w:bottom w:val="nil"/>
            </w:tcBorders>
          </w:tcPr>
          <w:p w14:paraId="4B45BAD5" w14:textId="77777777" w:rsidR="008B1514" w:rsidRPr="0002516B" w:rsidRDefault="008B1514" w:rsidP="00A61950">
            <w:pPr>
              <w:pStyle w:val="TableText0"/>
            </w:pPr>
            <w:r w:rsidRPr="0002516B">
              <w:t>Electrical Services</w:t>
            </w:r>
          </w:p>
        </w:tc>
        <w:tc>
          <w:tcPr>
            <w:tcW w:w="1699" w:type="dxa"/>
            <w:tcBorders>
              <w:bottom w:val="nil"/>
            </w:tcBorders>
          </w:tcPr>
          <w:p w14:paraId="4D1D62AE" w14:textId="77777777" w:rsidR="008B1514" w:rsidRPr="0002516B" w:rsidRDefault="008B1514" w:rsidP="00A61950">
            <w:pPr>
              <w:pStyle w:val="TableText0"/>
            </w:pPr>
            <w:r w:rsidRPr="0002516B">
              <w:t>$ ………….….</w:t>
            </w:r>
          </w:p>
        </w:tc>
      </w:tr>
      <w:tr w:rsidR="008B1514" w:rsidRPr="0002516B" w14:paraId="6F4DA450" w14:textId="77777777" w:rsidTr="0002516B">
        <w:trPr>
          <w:cantSplit/>
        </w:trPr>
        <w:tc>
          <w:tcPr>
            <w:tcW w:w="617" w:type="dxa"/>
            <w:tcBorders>
              <w:bottom w:val="nil"/>
            </w:tcBorders>
          </w:tcPr>
          <w:p w14:paraId="1E1FA91E" w14:textId="77777777" w:rsidR="008B1514" w:rsidRPr="0002516B" w:rsidRDefault="008B1514" w:rsidP="00A61950">
            <w:pPr>
              <w:pStyle w:val="TableText0"/>
            </w:pPr>
            <w:r w:rsidRPr="0002516B">
              <w:t>3.27</w:t>
            </w:r>
          </w:p>
        </w:tc>
        <w:tc>
          <w:tcPr>
            <w:tcW w:w="5197" w:type="dxa"/>
            <w:tcBorders>
              <w:bottom w:val="nil"/>
            </w:tcBorders>
          </w:tcPr>
          <w:p w14:paraId="3FA79EDE" w14:textId="77777777" w:rsidR="008B1514" w:rsidRPr="0002516B" w:rsidRDefault="008B1514" w:rsidP="00A61950">
            <w:pPr>
              <w:pStyle w:val="TableText0"/>
            </w:pPr>
            <w:r w:rsidRPr="0002516B">
              <w:t>Communication Systems</w:t>
            </w:r>
          </w:p>
        </w:tc>
        <w:tc>
          <w:tcPr>
            <w:tcW w:w="1699" w:type="dxa"/>
            <w:tcBorders>
              <w:bottom w:val="nil"/>
            </w:tcBorders>
          </w:tcPr>
          <w:p w14:paraId="1C86829E" w14:textId="77777777" w:rsidR="008B1514" w:rsidRPr="0002516B" w:rsidRDefault="008B1514" w:rsidP="00A61950">
            <w:pPr>
              <w:pStyle w:val="TableText0"/>
            </w:pPr>
            <w:r w:rsidRPr="0002516B">
              <w:t>$ ………….….</w:t>
            </w:r>
          </w:p>
        </w:tc>
      </w:tr>
      <w:tr w:rsidR="008B1514" w:rsidRPr="0002516B" w14:paraId="4729E011" w14:textId="77777777" w:rsidTr="0002516B">
        <w:trPr>
          <w:cantSplit/>
        </w:trPr>
        <w:tc>
          <w:tcPr>
            <w:tcW w:w="617" w:type="dxa"/>
            <w:tcBorders>
              <w:bottom w:val="nil"/>
            </w:tcBorders>
          </w:tcPr>
          <w:p w14:paraId="10A584C1" w14:textId="77777777" w:rsidR="008B1514" w:rsidRPr="0002516B" w:rsidRDefault="008B1514" w:rsidP="00A61950">
            <w:pPr>
              <w:pStyle w:val="TableText0"/>
            </w:pPr>
            <w:r w:rsidRPr="0002516B">
              <w:t>3.28</w:t>
            </w:r>
          </w:p>
        </w:tc>
        <w:tc>
          <w:tcPr>
            <w:tcW w:w="5197" w:type="dxa"/>
            <w:tcBorders>
              <w:bottom w:val="nil"/>
            </w:tcBorders>
          </w:tcPr>
          <w:p w14:paraId="38E2A4F9" w14:textId="77777777" w:rsidR="008B1514" w:rsidRPr="0002516B" w:rsidRDefault="008B1514" w:rsidP="00A61950">
            <w:pPr>
              <w:pStyle w:val="TableText0"/>
            </w:pPr>
            <w:r w:rsidRPr="0002516B">
              <w:t>Electronic Security</w:t>
            </w:r>
          </w:p>
        </w:tc>
        <w:tc>
          <w:tcPr>
            <w:tcW w:w="1699" w:type="dxa"/>
            <w:tcBorders>
              <w:bottom w:val="nil"/>
            </w:tcBorders>
          </w:tcPr>
          <w:p w14:paraId="69DFBB85" w14:textId="77777777" w:rsidR="008B1514" w:rsidRPr="0002516B" w:rsidRDefault="008B1514" w:rsidP="00A61950">
            <w:pPr>
              <w:pStyle w:val="TableText0"/>
            </w:pPr>
            <w:r w:rsidRPr="0002516B">
              <w:t>$ ………….….</w:t>
            </w:r>
          </w:p>
        </w:tc>
      </w:tr>
      <w:tr w:rsidR="008B1514" w:rsidRPr="0002516B" w14:paraId="5E1F45D3" w14:textId="77777777" w:rsidTr="0002516B">
        <w:trPr>
          <w:cantSplit/>
        </w:trPr>
        <w:tc>
          <w:tcPr>
            <w:tcW w:w="617" w:type="dxa"/>
            <w:tcBorders>
              <w:bottom w:val="nil"/>
            </w:tcBorders>
          </w:tcPr>
          <w:p w14:paraId="2C85C498" w14:textId="77777777" w:rsidR="008B1514" w:rsidRPr="0002516B" w:rsidRDefault="008B1514" w:rsidP="00A61950">
            <w:pPr>
              <w:pStyle w:val="TableText0"/>
            </w:pPr>
            <w:r w:rsidRPr="0002516B">
              <w:t>3.29</w:t>
            </w:r>
          </w:p>
        </w:tc>
        <w:tc>
          <w:tcPr>
            <w:tcW w:w="5197" w:type="dxa"/>
            <w:tcBorders>
              <w:bottom w:val="nil"/>
            </w:tcBorders>
          </w:tcPr>
          <w:p w14:paraId="22D3BB96" w14:textId="77777777" w:rsidR="008B1514" w:rsidRPr="0002516B" w:rsidRDefault="008B1514" w:rsidP="00A61950">
            <w:pPr>
              <w:pStyle w:val="TableText0"/>
            </w:pPr>
            <w:r w:rsidRPr="0002516B">
              <w:t>Mechanical Services</w:t>
            </w:r>
          </w:p>
        </w:tc>
        <w:tc>
          <w:tcPr>
            <w:tcW w:w="1699" w:type="dxa"/>
            <w:tcBorders>
              <w:bottom w:val="nil"/>
            </w:tcBorders>
          </w:tcPr>
          <w:p w14:paraId="2FD01E18" w14:textId="77777777" w:rsidR="008B1514" w:rsidRPr="0002516B" w:rsidRDefault="008B1514" w:rsidP="00A61950">
            <w:pPr>
              <w:pStyle w:val="TableText0"/>
            </w:pPr>
            <w:r w:rsidRPr="0002516B">
              <w:t>$ ………….….</w:t>
            </w:r>
          </w:p>
        </w:tc>
      </w:tr>
      <w:tr w:rsidR="008B1514" w:rsidRPr="0002516B" w14:paraId="5CDDB210" w14:textId="77777777" w:rsidTr="0002516B">
        <w:trPr>
          <w:cantSplit/>
        </w:trPr>
        <w:tc>
          <w:tcPr>
            <w:tcW w:w="617" w:type="dxa"/>
            <w:tcBorders>
              <w:bottom w:val="nil"/>
            </w:tcBorders>
          </w:tcPr>
          <w:p w14:paraId="70C697F3" w14:textId="77777777" w:rsidR="008B1514" w:rsidRPr="0002516B" w:rsidRDefault="008B1514" w:rsidP="00A61950">
            <w:pPr>
              <w:pStyle w:val="TableText0"/>
            </w:pPr>
            <w:r w:rsidRPr="0002516B">
              <w:t>3.30</w:t>
            </w:r>
          </w:p>
        </w:tc>
        <w:tc>
          <w:tcPr>
            <w:tcW w:w="5197" w:type="dxa"/>
            <w:tcBorders>
              <w:bottom w:val="nil"/>
            </w:tcBorders>
          </w:tcPr>
          <w:p w14:paraId="0DC03F7D" w14:textId="77777777" w:rsidR="008B1514" w:rsidRPr="0002516B" w:rsidRDefault="008B1514" w:rsidP="00A61950">
            <w:pPr>
              <w:pStyle w:val="TableText0"/>
            </w:pPr>
            <w:r w:rsidRPr="0002516B">
              <w:t>Landscape</w:t>
            </w:r>
          </w:p>
        </w:tc>
        <w:tc>
          <w:tcPr>
            <w:tcW w:w="1699" w:type="dxa"/>
            <w:tcBorders>
              <w:bottom w:val="nil"/>
            </w:tcBorders>
          </w:tcPr>
          <w:p w14:paraId="23505BC7" w14:textId="77777777" w:rsidR="008B1514" w:rsidRPr="0002516B" w:rsidRDefault="008B1514" w:rsidP="00A61950">
            <w:pPr>
              <w:pStyle w:val="TableText0"/>
            </w:pPr>
            <w:r w:rsidRPr="0002516B">
              <w:t>$ ………….….</w:t>
            </w:r>
          </w:p>
        </w:tc>
      </w:tr>
      <w:tr w:rsidR="008B1514" w:rsidRPr="0002516B" w14:paraId="2ADEF7CF" w14:textId="77777777" w:rsidTr="0002516B">
        <w:trPr>
          <w:cantSplit/>
        </w:trPr>
        <w:tc>
          <w:tcPr>
            <w:tcW w:w="617" w:type="dxa"/>
            <w:tcBorders>
              <w:bottom w:val="nil"/>
            </w:tcBorders>
          </w:tcPr>
          <w:p w14:paraId="400508AC" w14:textId="77777777" w:rsidR="008B1514" w:rsidRPr="0002516B" w:rsidRDefault="008B1514" w:rsidP="00A61950">
            <w:pPr>
              <w:pStyle w:val="TableText0"/>
            </w:pPr>
            <w:r w:rsidRPr="0002516B">
              <w:t>3.31</w:t>
            </w:r>
          </w:p>
        </w:tc>
        <w:tc>
          <w:tcPr>
            <w:tcW w:w="5197" w:type="dxa"/>
            <w:tcBorders>
              <w:bottom w:val="nil"/>
            </w:tcBorders>
          </w:tcPr>
          <w:p w14:paraId="1C2A87CD" w14:textId="77777777" w:rsidR="008B1514" w:rsidRPr="0002516B" w:rsidRDefault="008B1514" w:rsidP="00A61950">
            <w:pPr>
              <w:pStyle w:val="TableText0"/>
            </w:pPr>
            <w:r w:rsidRPr="0002516B">
              <w:t>Field Data Capture</w:t>
            </w:r>
          </w:p>
        </w:tc>
        <w:tc>
          <w:tcPr>
            <w:tcW w:w="1699" w:type="dxa"/>
            <w:tcBorders>
              <w:bottom w:val="nil"/>
            </w:tcBorders>
          </w:tcPr>
          <w:p w14:paraId="26A88ABB" w14:textId="77777777" w:rsidR="008B1514" w:rsidRPr="0002516B" w:rsidRDefault="008B1514" w:rsidP="00A61950">
            <w:pPr>
              <w:pStyle w:val="TableText0"/>
            </w:pPr>
            <w:r w:rsidRPr="0002516B">
              <w:t>$ ………….….</w:t>
            </w:r>
          </w:p>
        </w:tc>
      </w:tr>
      <w:tr w:rsidR="008B1514" w:rsidRPr="0002516B" w14:paraId="144B8746" w14:textId="77777777" w:rsidTr="0002516B">
        <w:trPr>
          <w:cantSplit/>
        </w:trPr>
        <w:tc>
          <w:tcPr>
            <w:tcW w:w="617" w:type="dxa"/>
            <w:tcBorders>
              <w:top w:val="nil"/>
              <w:left w:val="nil"/>
              <w:bottom w:val="nil"/>
              <w:right w:val="nil"/>
            </w:tcBorders>
          </w:tcPr>
          <w:p w14:paraId="46D58BCD" w14:textId="77777777" w:rsidR="008B1514" w:rsidRPr="0002516B" w:rsidRDefault="008B1514" w:rsidP="00A61950">
            <w:pPr>
              <w:pStyle w:val="TableText0"/>
            </w:pPr>
            <w:r w:rsidRPr="0002516B">
              <w:t>3.32</w:t>
            </w:r>
          </w:p>
        </w:tc>
        <w:tc>
          <w:tcPr>
            <w:tcW w:w="5197" w:type="dxa"/>
            <w:tcBorders>
              <w:top w:val="nil"/>
              <w:left w:val="nil"/>
              <w:bottom w:val="nil"/>
              <w:right w:val="nil"/>
            </w:tcBorders>
          </w:tcPr>
          <w:p w14:paraId="09611BE1" w14:textId="77777777" w:rsidR="008B1514" w:rsidRPr="0002516B" w:rsidRDefault="008B1514" w:rsidP="00A61950">
            <w:pPr>
              <w:pStyle w:val="TableText0"/>
            </w:pPr>
            <w:r w:rsidRPr="0002516B">
              <w:t>Testing and commissioning</w:t>
            </w:r>
          </w:p>
        </w:tc>
        <w:tc>
          <w:tcPr>
            <w:tcW w:w="1699" w:type="dxa"/>
            <w:tcBorders>
              <w:top w:val="nil"/>
              <w:left w:val="nil"/>
              <w:bottom w:val="nil"/>
              <w:right w:val="nil"/>
            </w:tcBorders>
          </w:tcPr>
          <w:p w14:paraId="6D77497F" w14:textId="77777777" w:rsidR="008B1514" w:rsidRPr="0002516B" w:rsidRDefault="008B1514" w:rsidP="00A61950">
            <w:pPr>
              <w:pStyle w:val="TableText0"/>
            </w:pPr>
            <w:r w:rsidRPr="0002516B">
              <w:t>$ ………….….</w:t>
            </w:r>
          </w:p>
        </w:tc>
      </w:tr>
      <w:tr w:rsidR="008B1514" w:rsidRPr="0002516B" w14:paraId="03F52F3F" w14:textId="77777777" w:rsidTr="0002516B">
        <w:trPr>
          <w:cantSplit/>
        </w:trPr>
        <w:tc>
          <w:tcPr>
            <w:tcW w:w="617" w:type="dxa"/>
            <w:tcBorders>
              <w:top w:val="nil"/>
              <w:left w:val="nil"/>
              <w:bottom w:val="nil"/>
              <w:right w:val="nil"/>
            </w:tcBorders>
          </w:tcPr>
          <w:p w14:paraId="30913EE7" w14:textId="77777777" w:rsidR="008B1514" w:rsidRPr="0002516B" w:rsidRDefault="008B1514" w:rsidP="00A61950">
            <w:pPr>
              <w:pStyle w:val="TableText0"/>
            </w:pPr>
            <w:r w:rsidRPr="0002516B">
              <w:t>3.33</w:t>
            </w:r>
          </w:p>
        </w:tc>
        <w:tc>
          <w:tcPr>
            <w:tcW w:w="5197" w:type="dxa"/>
            <w:tcBorders>
              <w:top w:val="nil"/>
              <w:left w:val="nil"/>
              <w:bottom w:val="nil"/>
              <w:right w:val="nil"/>
            </w:tcBorders>
          </w:tcPr>
          <w:p w14:paraId="4F26FFC8" w14:textId="77777777" w:rsidR="008B1514" w:rsidRPr="0002516B" w:rsidRDefault="008B1514" w:rsidP="00A61950">
            <w:pPr>
              <w:pStyle w:val="TableText0"/>
            </w:pPr>
            <w:r w:rsidRPr="0002516B">
              <w:t>Work as executed drawings, and operation and maintenance manuals</w:t>
            </w:r>
          </w:p>
        </w:tc>
        <w:tc>
          <w:tcPr>
            <w:tcW w:w="1699" w:type="dxa"/>
            <w:tcBorders>
              <w:top w:val="nil"/>
              <w:left w:val="nil"/>
              <w:bottom w:val="nil"/>
              <w:right w:val="nil"/>
            </w:tcBorders>
          </w:tcPr>
          <w:p w14:paraId="262F69A9" w14:textId="77777777" w:rsidR="008B1514" w:rsidRPr="0002516B" w:rsidRDefault="008B1514" w:rsidP="00A61950">
            <w:pPr>
              <w:pStyle w:val="TableText0"/>
            </w:pPr>
            <w:r w:rsidRPr="0002516B">
              <w:br/>
              <w:t>$ ………….….</w:t>
            </w:r>
          </w:p>
        </w:tc>
      </w:tr>
      <w:tr w:rsidR="008B1514" w:rsidRPr="0002516B" w14:paraId="7DCF742D" w14:textId="77777777" w:rsidTr="0002516B">
        <w:trPr>
          <w:cantSplit/>
        </w:trPr>
        <w:tc>
          <w:tcPr>
            <w:tcW w:w="617" w:type="dxa"/>
            <w:tcBorders>
              <w:top w:val="nil"/>
              <w:left w:val="nil"/>
              <w:bottom w:val="nil"/>
              <w:right w:val="nil"/>
            </w:tcBorders>
          </w:tcPr>
          <w:p w14:paraId="702235DC" w14:textId="77777777" w:rsidR="008B1514" w:rsidRPr="0002516B" w:rsidRDefault="008B1514" w:rsidP="00A61950">
            <w:pPr>
              <w:pStyle w:val="TableText0"/>
            </w:pPr>
            <w:r w:rsidRPr="0002516B">
              <w:t>3.34</w:t>
            </w:r>
          </w:p>
        </w:tc>
        <w:tc>
          <w:tcPr>
            <w:tcW w:w="5197" w:type="dxa"/>
            <w:tcBorders>
              <w:top w:val="nil"/>
              <w:left w:val="nil"/>
              <w:bottom w:val="nil"/>
              <w:right w:val="nil"/>
            </w:tcBorders>
          </w:tcPr>
          <w:p w14:paraId="6B793F0B" w14:textId="77777777" w:rsidR="008B1514" w:rsidRPr="0002516B" w:rsidRDefault="008B1514" w:rsidP="00A61950">
            <w:pPr>
              <w:pStyle w:val="TableText0"/>
            </w:pPr>
            <w:r w:rsidRPr="0002516B">
              <w:t xml:space="preserve">Other </w:t>
            </w:r>
            <w:r w:rsidRPr="0002516B">
              <w:rPr>
                <w:i/>
                <w:iCs/>
              </w:rPr>
              <w:t>(describe)</w:t>
            </w:r>
          </w:p>
        </w:tc>
        <w:tc>
          <w:tcPr>
            <w:tcW w:w="1699" w:type="dxa"/>
            <w:tcBorders>
              <w:top w:val="nil"/>
              <w:left w:val="nil"/>
              <w:bottom w:val="nil"/>
              <w:right w:val="nil"/>
            </w:tcBorders>
          </w:tcPr>
          <w:p w14:paraId="2574683B" w14:textId="77777777" w:rsidR="008B1514" w:rsidRPr="0002516B" w:rsidRDefault="008B1514" w:rsidP="00A61950">
            <w:pPr>
              <w:pStyle w:val="TableText0"/>
            </w:pPr>
            <w:r w:rsidRPr="0002516B">
              <w:t>$ ………….….</w:t>
            </w:r>
          </w:p>
        </w:tc>
      </w:tr>
      <w:tr w:rsidR="008B1514" w:rsidRPr="0002516B" w14:paraId="46151989" w14:textId="77777777" w:rsidTr="0002516B">
        <w:trPr>
          <w:cantSplit/>
        </w:trPr>
        <w:tc>
          <w:tcPr>
            <w:tcW w:w="617" w:type="dxa"/>
            <w:tcBorders>
              <w:top w:val="nil"/>
              <w:left w:val="nil"/>
              <w:bottom w:val="nil"/>
              <w:right w:val="nil"/>
            </w:tcBorders>
          </w:tcPr>
          <w:p w14:paraId="1AA8CCE6" w14:textId="77777777" w:rsidR="008B1514" w:rsidRPr="0002516B" w:rsidRDefault="008B1514" w:rsidP="00A61950">
            <w:pPr>
              <w:pStyle w:val="TableText0"/>
            </w:pPr>
            <w:r w:rsidRPr="0002516B">
              <w:lastRenderedPageBreak/>
              <w:t>3.35</w:t>
            </w:r>
          </w:p>
        </w:tc>
        <w:tc>
          <w:tcPr>
            <w:tcW w:w="5197" w:type="dxa"/>
            <w:tcBorders>
              <w:top w:val="nil"/>
              <w:left w:val="nil"/>
              <w:bottom w:val="nil"/>
              <w:right w:val="nil"/>
            </w:tcBorders>
          </w:tcPr>
          <w:p w14:paraId="58C9526B" w14:textId="77777777" w:rsidR="008B1514" w:rsidRPr="0002516B" w:rsidRDefault="008B1514" w:rsidP="00A61950">
            <w:pPr>
              <w:pStyle w:val="TableText0"/>
            </w:pPr>
            <w:r w:rsidRPr="0002516B">
              <w:t xml:space="preserve">» </w:t>
            </w:r>
            <w:r w:rsidRPr="0002516B">
              <w:rPr>
                <w:i/>
                <w:iCs/>
              </w:rPr>
              <w:t>(amounts not included in the above breakup that are part of the Lump Sum price)</w:t>
            </w:r>
          </w:p>
        </w:tc>
        <w:tc>
          <w:tcPr>
            <w:tcW w:w="1699" w:type="dxa"/>
            <w:tcBorders>
              <w:top w:val="nil"/>
              <w:left w:val="nil"/>
              <w:bottom w:val="nil"/>
              <w:right w:val="nil"/>
            </w:tcBorders>
          </w:tcPr>
          <w:p w14:paraId="3E6BBBEC" w14:textId="77777777" w:rsidR="008B1514" w:rsidRPr="0002516B" w:rsidRDefault="008B1514" w:rsidP="00A61950">
            <w:pPr>
              <w:pStyle w:val="TableText0"/>
            </w:pPr>
            <w:r w:rsidRPr="0002516B">
              <w:t>$ ………….….</w:t>
            </w:r>
          </w:p>
        </w:tc>
      </w:tr>
      <w:bookmarkEnd w:id="35"/>
    </w:tbl>
    <w:p w14:paraId="32817D94" w14:textId="77777777" w:rsidR="008B1514" w:rsidRPr="0002516B" w:rsidRDefault="008B1514" w:rsidP="008B1514">
      <w:pPr>
        <w:rPr>
          <w:sz w:val="8"/>
        </w:rPr>
      </w:pPr>
    </w:p>
    <w:tbl>
      <w:tblPr>
        <w:tblW w:w="0" w:type="auto"/>
        <w:tblInd w:w="1134" w:type="dxa"/>
        <w:tblBorders>
          <w:top w:val="single" w:sz="4" w:space="0" w:color="auto"/>
        </w:tblBorders>
        <w:tblLook w:val="0000" w:firstRow="0" w:lastRow="0" w:firstColumn="0" w:lastColumn="0" w:noHBand="0" w:noVBand="0"/>
      </w:tblPr>
      <w:tblGrid>
        <w:gridCol w:w="617"/>
        <w:gridCol w:w="4907"/>
        <w:gridCol w:w="1772"/>
      </w:tblGrid>
      <w:tr w:rsidR="008B1514" w:rsidRPr="0002516B" w14:paraId="1CAD2560" w14:textId="77777777" w:rsidTr="00A61950">
        <w:trPr>
          <w:cantSplit/>
        </w:trPr>
        <w:tc>
          <w:tcPr>
            <w:tcW w:w="617" w:type="dxa"/>
          </w:tcPr>
          <w:p w14:paraId="2CBB6451" w14:textId="0316336C" w:rsidR="008B1514" w:rsidRPr="0002516B" w:rsidRDefault="008B1514" w:rsidP="00A61950">
            <w:pPr>
              <w:pStyle w:val="TableText0"/>
            </w:pPr>
            <w:r w:rsidRPr="0002516B">
              <w:br/>
            </w:r>
            <w:r w:rsidR="001F1F6B" w:rsidRPr="0002516B">
              <w:t>1</w:t>
            </w:r>
          </w:p>
        </w:tc>
        <w:tc>
          <w:tcPr>
            <w:tcW w:w="4907" w:type="dxa"/>
          </w:tcPr>
          <w:p w14:paraId="2C045131" w14:textId="77777777" w:rsidR="008B1514" w:rsidRPr="0002516B" w:rsidRDefault="008B1514" w:rsidP="00A61950">
            <w:pPr>
              <w:pStyle w:val="TableText0"/>
              <w:rPr>
                <w:b/>
                <w:bCs/>
              </w:rPr>
            </w:pPr>
            <w:r w:rsidRPr="0002516B">
              <w:rPr>
                <w:b/>
                <w:bCs/>
              </w:rPr>
              <w:br/>
            </w:r>
            <w:bookmarkStart w:id="36" w:name="_Hlk125118340"/>
            <w:r w:rsidRPr="0002516B">
              <w:rPr>
                <w:b/>
                <w:bCs/>
              </w:rPr>
              <w:t>Total for Lump Sum items</w:t>
            </w:r>
            <w:bookmarkEnd w:id="36"/>
          </w:p>
        </w:tc>
        <w:tc>
          <w:tcPr>
            <w:tcW w:w="1772" w:type="dxa"/>
          </w:tcPr>
          <w:p w14:paraId="3CAB8F81" w14:textId="77777777" w:rsidR="008B1514" w:rsidRPr="0002516B" w:rsidRDefault="008B1514" w:rsidP="00A61950">
            <w:pPr>
              <w:pStyle w:val="TableText0"/>
              <w:ind w:left="66" w:hanging="66"/>
              <w:rPr>
                <w:b/>
                <w:bCs/>
              </w:rPr>
            </w:pPr>
            <w:r w:rsidRPr="0002516B">
              <w:rPr>
                <w:b/>
                <w:bCs/>
              </w:rPr>
              <w:br/>
              <w:t>$ ………………..</w:t>
            </w:r>
          </w:p>
        </w:tc>
      </w:tr>
    </w:tbl>
    <w:p w14:paraId="7730B9A2" w14:textId="77777777" w:rsidR="005E0CFA" w:rsidRPr="0002516B" w:rsidRDefault="005E0CFA" w:rsidP="00A756AC">
      <w:pPr>
        <w:pStyle w:val="GuideNote"/>
        <w:spacing w:before="240"/>
        <w:rPr>
          <w:color w:val="00B050"/>
          <w:sz w:val="20"/>
        </w:rPr>
      </w:pPr>
      <w:bookmarkStart w:id="37" w:name="_Hlk125120521"/>
      <w:r w:rsidRPr="0002516B">
        <w:rPr>
          <w:color w:val="00B050"/>
          <w:sz w:val="20"/>
        </w:rPr>
        <w:t>provisional Sums</w:t>
      </w:r>
    </w:p>
    <w:p w14:paraId="02F72F74" w14:textId="746E655D" w:rsidR="006B2D58" w:rsidRPr="0002516B" w:rsidRDefault="006B2D58" w:rsidP="00854D53">
      <w:pPr>
        <w:pStyle w:val="GuideNote"/>
      </w:pPr>
      <w:r w:rsidRPr="0002516B">
        <w:t xml:space="preserve">Delete table 1 below </w:t>
      </w:r>
      <w:r w:rsidR="00B93313" w:rsidRPr="0002516B">
        <w:t>including</w:t>
      </w:r>
      <w:r w:rsidR="003B6EA4" w:rsidRPr="0002516B">
        <w:t xml:space="preserve"> heading ‘PROVISIONAL sums’ </w:t>
      </w:r>
      <w:r w:rsidRPr="0002516B">
        <w:t>if there are no Provisional Sums.</w:t>
      </w:r>
      <w:r w:rsidR="001723F8" w:rsidRPr="0002516B">
        <w:t xml:space="preserve">   </w:t>
      </w:r>
      <w:r w:rsidRPr="0002516B">
        <w:t>if table 1 is deleted also delete:</w:t>
      </w:r>
    </w:p>
    <w:p w14:paraId="5FE41FFF" w14:textId="77777777" w:rsidR="006B2D58" w:rsidRPr="0002516B" w:rsidRDefault="006B2D58" w:rsidP="00184F22">
      <w:pPr>
        <w:pStyle w:val="Sub-GuideNote"/>
        <w:numPr>
          <w:ilvl w:val="0"/>
          <w:numId w:val="33"/>
        </w:numPr>
      </w:pPr>
      <w:r w:rsidRPr="0002516B">
        <w:t>conditions of tendering Clause – provisional sums; and</w:t>
      </w:r>
    </w:p>
    <w:p w14:paraId="4DAC75F2" w14:textId="77777777" w:rsidR="006B2D58" w:rsidRPr="0002516B" w:rsidRDefault="006B2D58" w:rsidP="00184F22">
      <w:pPr>
        <w:pStyle w:val="Sub-GuideNote"/>
        <w:numPr>
          <w:ilvl w:val="0"/>
          <w:numId w:val="33"/>
        </w:numPr>
      </w:pPr>
      <w:r w:rsidRPr="0002516B">
        <w:t>TEnder Schedules – Schedule of provisional sums.</w:t>
      </w:r>
    </w:p>
    <w:bookmarkEnd w:id="37"/>
    <w:p w14:paraId="57C7D27C" w14:textId="77777777" w:rsidR="006B2D58" w:rsidRPr="0002516B" w:rsidRDefault="006B2D58" w:rsidP="00854D53">
      <w:pPr>
        <w:pStyle w:val="GuideNote"/>
      </w:pPr>
      <w:r w:rsidRPr="0002516B">
        <w:t>table 1</w:t>
      </w:r>
    </w:p>
    <w:p w14:paraId="27E2D476" w14:textId="77777777" w:rsidR="006B2D58" w:rsidRPr="0002516B" w:rsidRDefault="006B2D58" w:rsidP="00854D53">
      <w:pPr>
        <w:rPr>
          <w:sz w:val="8"/>
        </w:rPr>
      </w:pPr>
    </w:p>
    <w:p w14:paraId="6EEC85DE" w14:textId="77777777" w:rsidR="006B2D58" w:rsidRPr="0002516B" w:rsidRDefault="006B2D58" w:rsidP="00584FE3">
      <w:pPr>
        <w:pStyle w:val="Heading4"/>
        <w:pBdr>
          <w:top w:val="single" w:sz="12" w:space="1" w:color="auto"/>
        </w:pBdr>
        <w:ind w:left="0"/>
        <w:rPr>
          <w:lang w:val="en-US"/>
        </w:rPr>
      </w:pPr>
      <w:r w:rsidRPr="0002516B">
        <w:rPr>
          <w:lang w:val="en-US"/>
        </w:rPr>
        <w:t>Provisional Sums</w:t>
      </w:r>
    </w:p>
    <w:p w14:paraId="02D87AA8" w14:textId="0888E86B" w:rsidR="006B2D58" w:rsidRPr="0002516B" w:rsidRDefault="006B2D58" w:rsidP="00854D53">
      <w:pPr>
        <w:pStyle w:val="GuideNote"/>
      </w:pPr>
      <w:r w:rsidRPr="0002516B">
        <w:t xml:space="preserve">Insert </w:t>
      </w:r>
      <w:r w:rsidR="002E2037" w:rsidRPr="0002516B">
        <w:t xml:space="preserve">An item No. and </w:t>
      </w:r>
      <w:r w:rsidRPr="0002516B">
        <w:t>the Total of Provisional Sums (brought forward from tender schedules - Schedule of provisional sums).</w:t>
      </w:r>
    </w:p>
    <w:p w14:paraId="45E62CD0" w14:textId="77777777" w:rsidR="006B2D58" w:rsidRPr="0002516B" w:rsidRDefault="006B2D58" w:rsidP="00854D53">
      <w:pPr>
        <w:rPr>
          <w:sz w:val="8"/>
        </w:rPr>
      </w:pPr>
    </w:p>
    <w:tbl>
      <w:tblPr>
        <w:tblW w:w="0" w:type="auto"/>
        <w:tblInd w:w="1134" w:type="dxa"/>
        <w:tblLook w:val="0000" w:firstRow="0" w:lastRow="0" w:firstColumn="0" w:lastColumn="0" w:noHBand="0" w:noVBand="0"/>
      </w:tblPr>
      <w:tblGrid>
        <w:gridCol w:w="617"/>
        <w:gridCol w:w="5199"/>
        <w:gridCol w:w="1486"/>
      </w:tblGrid>
      <w:tr w:rsidR="006B2D58" w:rsidRPr="0002516B" w14:paraId="5786E538" w14:textId="77777777" w:rsidTr="00C12659">
        <w:trPr>
          <w:cantSplit/>
        </w:trPr>
        <w:tc>
          <w:tcPr>
            <w:tcW w:w="617" w:type="dxa"/>
          </w:tcPr>
          <w:p w14:paraId="2A5200BB" w14:textId="3513F2BA" w:rsidR="006B2D58" w:rsidRPr="0002516B" w:rsidRDefault="00650058" w:rsidP="00854D53">
            <w:pPr>
              <w:pStyle w:val="TableText0"/>
            </w:pPr>
            <w:bookmarkStart w:id="38" w:name="_Hlk125120339"/>
            <w:r w:rsidRPr="0002516B">
              <w:t>#</w:t>
            </w:r>
            <w:r w:rsidR="006B2D58" w:rsidRPr="0002516B">
              <w:t>.</w:t>
            </w:r>
          </w:p>
        </w:tc>
        <w:tc>
          <w:tcPr>
            <w:tcW w:w="5199" w:type="dxa"/>
          </w:tcPr>
          <w:p w14:paraId="26F2D642" w14:textId="7C5DC9CF" w:rsidR="006B2D58" w:rsidRPr="0002516B" w:rsidRDefault="006B2D58" w:rsidP="00854D53">
            <w:pPr>
              <w:pStyle w:val="TableText0"/>
            </w:pPr>
            <w:r w:rsidRPr="0002516B">
              <w:rPr>
                <w:b/>
                <w:bCs/>
              </w:rPr>
              <w:t>Total of Provisional Sums</w:t>
            </w:r>
            <w:r w:rsidRPr="0002516B">
              <w:t xml:space="preserve"> (brought forward from Tender Schedules – </w:t>
            </w:r>
            <w:r w:rsidRPr="0002516B">
              <w:rPr>
                <w:b/>
              </w:rPr>
              <w:t>Schedule of Provisional Sums</w:t>
            </w:r>
            <w:r w:rsidRPr="0002516B">
              <w:t>)</w:t>
            </w:r>
          </w:p>
        </w:tc>
        <w:tc>
          <w:tcPr>
            <w:tcW w:w="1486" w:type="dxa"/>
          </w:tcPr>
          <w:p w14:paraId="4D127107" w14:textId="59538C08" w:rsidR="006B2D58" w:rsidRPr="0002516B" w:rsidRDefault="006B2D58" w:rsidP="00854D53">
            <w:pPr>
              <w:pStyle w:val="TableText0"/>
              <w:rPr>
                <w:b/>
                <w:bCs/>
              </w:rPr>
            </w:pPr>
            <w:r w:rsidRPr="0002516B">
              <w:rPr>
                <w:b/>
                <w:bCs/>
              </w:rPr>
              <w:br/>
              <w:t xml:space="preserve">$ </w:t>
            </w:r>
            <w:r w:rsidRPr="0002516B">
              <w:t>»</w:t>
            </w:r>
          </w:p>
        </w:tc>
      </w:tr>
      <w:bookmarkEnd w:id="38"/>
    </w:tbl>
    <w:p w14:paraId="6D1480B7" w14:textId="77777777" w:rsidR="006B2D58" w:rsidRPr="0002516B" w:rsidRDefault="006B2D58" w:rsidP="00854D53">
      <w:pPr>
        <w:rPr>
          <w:sz w:val="8"/>
        </w:rPr>
      </w:pPr>
    </w:p>
    <w:p w14:paraId="469AD17C" w14:textId="77777777" w:rsidR="006B2D58" w:rsidRPr="0002516B" w:rsidRDefault="006B2D58" w:rsidP="00854D53">
      <w:pPr>
        <w:pStyle w:val="GuideNote"/>
      </w:pPr>
      <w:r w:rsidRPr="0002516B">
        <w:t>End of table 1</w:t>
      </w:r>
    </w:p>
    <w:p w14:paraId="017B088A" w14:textId="2E5F0000" w:rsidR="008940A4" w:rsidRPr="0002516B" w:rsidRDefault="008940A4" w:rsidP="0094574C">
      <w:pPr>
        <w:pStyle w:val="GuideNote"/>
        <w:spacing w:before="240"/>
        <w:rPr>
          <w:color w:val="00B050"/>
          <w:sz w:val="20"/>
        </w:rPr>
      </w:pPr>
      <w:r w:rsidRPr="0002516B">
        <w:rPr>
          <w:color w:val="00B050"/>
          <w:sz w:val="20"/>
        </w:rPr>
        <w:t xml:space="preserve">provisional </w:t>
      </w:r>
      <w:r w:rsidR="00CA2B76" w:rsidRPr="0002516B">
        <w:rPr>
          <w:color w:val="00B050"/>
          <w:sz w:val="20"/>
        </w:rPr>
        <w:t>rate amounts</w:t>
      </w:r>
    </w:p>
    <w:p w14:paraId="68035213" w14:textId="02B28A1F" w:rsidR="008940A4" w:rsidRPr="0002516B" w:rsidRDefault="008940A4" w:rsidP="008940A4">
      <w:pPr>
        <w:pStyle w:val="GuideNote"/>
      </w:pPr>
      <w:r w:rsidRPr="0002516B">
        <w:t xml:space="preserve">Delete table </w:t>
      </w:r>
      <w:r w:rsidR="00CA2B76" w:rsidRPr="0002516B">
        <w:t>2</w:t>
      </w:r>
      <w:r w:rsidRPr="0002516B">
        <w:t xml:space="preserve"> below </w:t>
      </w:r>
      <w:r w:rsidR="00B93313" w:rsidRPr="0002516B">
        <w:t>including</w:t>
      </w:r>
      <w:r w:rsidR="00CA2B76" w:rsidRPr="0002516B">
        <w:t xml:space="preserve"> heading ‘PROVISIONAL rate amounts’ </w:t>
      </w:r>
      <w:r w:rsidRPr="0002516B">
        <w:t xml:space="preserve">if there are no Provisional </w:t>
      </w:r>
      <w:r w:rsidR="00CA2B76" w:rsidRPr="0002516B">
        <w:t>rate amounts’</w:t>
      </w:r>
      <w:r w:rsidRPr="0002516B">
        <w:t xml:space="preserve">.   if table </w:t>
      </w:r>
      <w:r w:rsidR="00CA2B76" w:rsidRPr="0002516B">
        <w:t>2</w:t>
      </w:r>
      <w:r w:rsidRPr="0002516B">
        <w:t xml:space="preserve"> is deleted also delete:</w:t>
      </w:r>
    </w:p>
    <w:p w14:paraId="627088BB" w14:textId="38A82CAD" w:rsidR="008940A4" w:rsidRPr="0002516B" w:rsidRDefault="008940A4" w:rsidP="00BD668C">
      <w:pPr>
        <w:pStyle w:val="Sub-GuideNote"/>
      </w:pPr>
      <w:r w:rsidRPr="0002516B">
        <w:t xml:space="preserve">conditions of tendering Clause – provisional </w:t>
      </w:r>
      <w:r w:rsidR="00CA2B76" w:rsidRPr="0002516B">
        <w:t>rate amounts’</w:t>
      </w:r>
      <w:r w:rsidRPr="0002516B">
        <w:t>; and</w:t>
      </w:r>
    </w:p>
    <w:p w14:paraId="123A4D78" w14:textId="2FDD45FE" w:rsidR="008940A4" w:rsidRPr="0002516B" w:rsidRDefault="008940A4" w:rsidP="00BD668C">
      <w:pPr>
        <w:pStyle w:val="Sub-GuideNote"/>
      </w:pPr>
      <w:r w:rsidRPr="0002516B">
        <w:t xml:space="preserve">TEnder Schedules – Schedule of provisional </w:t>
      </w:r>
      <w:r w:rsidR="00CA2B76" w:rsidRPr="0002516B">
        <w:t>rate amounts’</w:t>
      </w:r>
      <w:r w:rsidRPr="0002516B">
        <w:t>.</w:t>
      </w:r>
    </w:p>
    <w:p w14:paraId="3C635631" w14:textId="38CF3044" w:rsidR="006B2D58" w:rsidRPr="0002516B" w:rsidRDefault="006B2D58" w:rsidP="00854D53">
      <w:pPr>
        <w:pStyle w:val="GuideNote"/>
      </w:pPr>
      <w:r w:rsidRPr="0002516B">
        <w:t>table 2</w:t>
      </w:r>
    </w:p>
    <w:p w14:paraId="49EE6EF7" w14:textId="77777777" w:rsidR="006B2D58" w:rsidRPr="0002516B" w:rsidRDefault="006B2D58" w:rsidP="00854D53">
      <w:pPr>
        <w:rPr>
          <w:sz w:val="8"/>
        </w:rPr>
      </w:pPr>
    </w:p>
    <w:tbl>
      <w:tblPr>
        <w:tblW w:w="0" w:type="auto"/>
        <w:tblInd w:w="-142" w:type="dxa"/>
        <w:tblLook w:val="0000" w:firstRow="0" w:lastRow="0" w:firstColumn="0" w:lastColumn="0" w:noHBand="0" w:noVBand="0"/>
      </w:tblPr>
      <w:tblGrid>
        <w:gridCol w:w="8931"/>
      </w:tblGrid>
      <w:tr w:rsidR="00952199" w:rsidRPr="0002516B" w14:paraId="0B5E518C" w14:textId="77777777" w:rsidTr="001E6F7D">
        <w:trPr>
          <w:cantSplit/>
        </w:trPr>
        <w:tc>
          <w:tcPr>
            <w:tcW w:w="8931" w:type="dxa"/>
          </w:tcPr>
          <w:p w14:paraId="79AA2934" w14:textId="7E55B900" w:rsidR="003601F9" w:rsidRPr="0002516B" w:rsidRDefault="003601F9" w:rsidP="003601F9">
            <w:pPr>
              <w:pStyle w:val="Heading4"/>
              <w:pBdr>
                <w:top w:val="single" w:sz="12" w:space="1" w:color="auto"/>
              </w:pBdr>
              <w:ind w:left="0"/>
              <w:rPr>
                <w:lang w:val="en-US"/>
              </w:rPr>
            </w:pPr>
            <w:r w:rsidRPr="0002516B">
              <w:rPr>
                <w:lang w:val="en-US"/>
              </w:rPr>
              <w:t>Provisional Rate Amounts</w:t>
            </w:r>
          </w:p>
          <w:p w14:paraId="6D3789D6" w14:textId="77777777" w:rsidR="00952199" w:rsidRPr="0002516B" w:rsidRDefault="00952199" w:rsidP="00C723DE">
            <w:pPr>
              <w:pStyle w:val="GuideNote"/>
              <w:spacing w:after="120"/>
              <w:ind w:left="2021"/>
            </w:pPr>
            <w:r w:rsidRPr="0002516B">
              <w:t>Insert</w:t>
            </w:r>
            <w:r w:rsidR="00B93313" w:rsidRPr="0002516B">
              <w:t xml:space="preserve"> An item No.  and</w:t>
            </w:r>
            <w:r w:rsidRPr="0002516B">
              <w:t xml:space="preserve"> the Total of Provisional rate amounts (brought forward from tender schedules - Schedule of provisional rate amounts).</w:t>
            </w:r>
          </w:p>
          <w:tbl>
            <w:tblPr>
              <w:tblW w:w="0" w:type="auto"/>
              <w:tblInd w:w="1134" w:type="dxa"/>
              <w:tblLook w:val="0000" w:firstRow="0" w:lastRow="0" w:firstColumn="0" w:lastColumn="0" w:noHBand="0" w:noVBand="0"/>
            </w:tblPr>
            <w:tblGrid>
              <w:gridCol w:w="617"/>
              <w:gridCol w:w="5199"/>
              <w:gridCol w:w="1486"/>
            </w:tblGrid>
            <w:tr w:rsidR="001E6F7D" w:rsidRPr="0002516B" w14:paraId="00CBFEDE" w14:textId="77777777" w:rsidTr="00A61950">
              <w:trPr>
                <w:cantSplit/>
              </w:trPr>
              <w:tc>
                <w:tcPr>
                  <w:tcW w:w="617" w:type="dxa"/>
                </w:tcPr>
                <w:p w14:paraId="6425A6F4" w14:textId="77777777" w:rsidR="001E6F7D" w:rsidRPr="0002516B" w:rsidRDefault="001E6F7D" w:rsidP="001E6F7D">
                  <w:pPr>
                    <w:pStyle w:val="TableText0"/>
                  </w:pPr>
                  <w:r w:rsidRPr="0002516B">
                    <w:t>#.</w:t>
                  </w:r>
                </w:p>
              </w:tc>
              <w:tc>
                <w:tcPr>
                  <w:tcW w:w="5199" w:type="dxa"/>
                </w:tcPr>
                <w:p w14:paraId="1382CA04" w14:textId="6F31E58C" w:rsidR="001E6F7D" w:rsidRPr="0002516B" w:rsidRDefault="001E6F7D" w:rsidP="001E6F7D">
                  <w:pPr>
                    <w:pStyle w:val="TableText0"/>
                  </w:pPr>
                  <w:r w:rsidRPr="0002516B">
                    <w:rPr>
                      <w:b/>
                      <w:bCs/>
                    </w:rPr>
                    <w:t>Total of Provisional Rate Amounts</w:t>
                  </w:r>
                  <w:r w:rsidRPr="0002516B">
                    <w:t xml:space="preserve"> (brought forward from Tender Schedules – </w:t>
                  </w:r>
                  <w:r w:rsidRPr="0002516B">
                    <w:rPr>
                      <w:b/>
                    </w:rPr>
                    <w:t xml:space="preserve">Schedule of </w:t>
                  </w:r>
                  <w:r w:rsidRPr="0002516B">
                    <w:rPr>
                      <w:b/>
                      <w:bCs/>
                    </w:rPr>
                    <w:t>Rate Amounts</w:t>
                  </w:r>
                  <w:r w:rsidRPr="0002516B">
                    <w:t>)</w:t>
                  </w:r>
                </w:p>
              </w:tc>
              <w:tc>
                <w:tcPr>
                  <w:tcW w:w="1486" w:type="dxa"/>
                </w:tcPr>
                <w:p w14:paraId="1B8CBA19" w14:textId="77777777" w:rsidR="001E6F7D" w:rsidRPr="0002516B" w:rsidRDefault="001E6F7D" w:rsidP="001E6F7D">
                  <w:pPr>
                    <w:pStyle w:val="TableText0"/>
                    <w:rPr>
                      <w:b/>
                      <w:bCs/>
                    </w:rPr>
                  </w:pPr>
                  <w:r w:rsidRPr="0002516B">
                    <w:rPr>
                      <w:b/>
                      <w:bCs/>
                    </w:rPr>
                    <w:br/>
                    <w:t xml:space="preserve">$ </w:t>
                  </w:r>
                  <w:r w:rsidRPr="0002516B">
                    <w:t>»</w:t>
                  </w:r>
                </w:p>
              </w:tc>
            </w:tr>
          </w:tbl>
          <w:p w14:paraId="609D3DF2" w14:textId="024AF909" w:rsidR="001E6F7D" w:rsidRPr="0002516B" w:rsidRDefault="001E6F7D" w:rsidP="00952199">
            <w:pPr>
              <w:pStyle w:val="GuideNote"/>
              <w:spacing w:after="120"/>
              <w:ind w:left="743"/>
            </w:pPr>
          </w:p>
        </w:tc>
      </w:tr>
    </w:tbl>
    <w:p w14:paraId="4FB46EA2" w14:textId="77777777" w:rsidR="00952199" w:rsidRPr="0002516B" w:rsidRDefault="00952199" w:rsidP="001E6F7D">
      <w:pPr>
        <w:pStyle w:val="GuideNote"/>
        <w:spacing w:before="120"/>
      </w:pPr>
      <w:r w:rsidRPr="0002516B">
        <w:t>end OF TABLE 2</w:t>
      </w:r>
    </w:p>
    <w:p w14:paraId="38097CB5" w14:textId="57301C09" w:rsidR="00B93313" w:rsidRPr="0002516B" w:rsidRDefault="00B93313" w:rsidP="00D640B2">
      <w:pPr>
        <w:pStyle w:val="GuideNote"/>
        <w:spacing w:before="240"/>
        <w:rPr>
          <w:color w:val="00B050"/>
          <w:sz w:val="20"/>
        </w:rPr>
      </w:pPr>
      <w:r w:rsidRPr="0002516B">
        <w:rPr>
          <w:color w:val="00B050"/>
          <w:sz w:val="20"/>
        </w:rPr>
        <w:t>rate items</w:t>
      </w:r>
    </w:p>
    <w:p w14:paraId="1CE0D11A" w14:textId="652C2CB2" w:rsidR="00B93313" w:rsidRPr="001C511D" w:rsidRDefault="00B93313" w:rsidP="00B93313">
      <w:pPr>
        <w:pStyle w:val="GuideNote"/>
        <w:rPr>
          <w:rFonts w:ascii="Arial Bold" w:hAnsi="Arial Bold"/>
        </w:rPr>
      </w:pPr>
      <w:r w:rsidRPr="001C511D">
        <w:t xml:space="preserve">Delete table </w:t>
      </w:r>
      <w:r w:rsidR="00DF382F" w:rsidRPr="001C511D">
        <w:t>3</w:t>
      </w:r>
      <w:r w:rsidRPr="001C511D">
        <w:t xml:space="preserve"> </w:t>
      </w:r>
      <w:r w:rsidR="00DF382F" w:rsidRPr="001C511D">
        <w:t xml:space="preserve">below including heading ‘rate items’ </w:t>
      </w:r>
      <w:r w:rsidRPr="001C511D">
        <w:t xml:space="preserve">unless </w:t>
      </w:r>
      <w:r w:rsidRPr="001C511D">
        <w:rPr>
          <w:rFonts w:ascii="Arial Bold" w:hAnsi="Arial Bold"/>
        </w:rPr>
        <w:t>the proposed contract includes a few incidental work items to be paid for at tendered rates.</w:t>
      </w:r>
    </w:p>
    <w:p w14:paraId="77C29222" w14:textId="2F45067E" w:rsidR="00B93313" w:rsidRPr="001C511D" w:rsidRDefault="00B93313" w:rsidP="00B93313">
      <w:pPr>
        <w:pStyle w:val="GuideNote"/>
        <w:rPr>
          <w:rFonts w:ascii="Arial Bold" w:hAnsi="Arial Bold"/>
        </w:rPr>
      </w:pPr>
      <w:r w:rsidRPr="001C511D">
        <w:rPr>
          <w:rFonts w:ascii="Arial Bold" w:hAnsi="Arial Bold"/>
        </w:rPr>
        <w:t xml:space="preserve">If Table </w:t>
      </w:r>
      <w:r w:rsidR="00DF382F" w:rsidRPr="001C511D">
        <w:rPr>
          <w:rFonts w:ascii="Arial Bold" w:hAnsi="Arial Bold"/>
        </w:rPr>
        <w:t>3</w:t>
      </w:r>
      <w:r w:rsidRPr="001C511D">
        <w:rPr>
          <w:rFonts w:ascii="Arial Bold" w:hAnsi="Arial Bold"/>
        </w:rPr>
        <w:t xml:space="preserve"> is deleted, also delete:</w:t>
      </w:r>
    </w:p>
    <w:p w14:paraId="7E6D0B53" w14:textId="77777777" w:rsidR="00B93313" w:rsidRPr="001C511D" w:rsidRDefault="00B93313" w:rsidP="00BD668C">
      <w:pPr>
        <w:pStyle w:val="Sub-GuideNote"/>
      </w:pPr>
      <w:r w:rsidRPr="001C511D">
        <w:t>Preliminaries Clause – Application of tendered rates.</w:t>
      </w:r>
    </w:p>
    <w:p w14:paraId="38585B6D" w14:textId="40C9CE88" w:rsidR="00B93313" w:rsidRPr="001C511D" w:rsidRDefault="00B93313" w:rsidP="00B93313">
      <w:pPr>
        <w:pStyle w:val="GuideNote"/>
        <w:rPr>
          <w:rFonts w:ascii="Arial Bold" w:hAnsi="Arial Bold"/>
        </w:rPr>
      </w:pPr>
      <w:r w:rsidRPr="001C511D">
        <w:rPr>
          <w:rFonts w:ascii="Arial Bold" w:hAnsi="Arial Bold"/>
        </w:rPr>
        <w:t xml:space="preserve">If Table </w:t>
      </w:r>
      <w:r w:rsidR="00DF382F" w:rsidRPr="001C511D">
        <w:rPr>
          <w:rFonts w:ascii="Arial Bold" w:hAnsi="Arial Bold"/>
        </w:rPr>
        <w:t>3</w:t>
      </w:r>
      <w:r w:rsidRPr="001C511D">
        <w:rPr>
          <w:rFonts w:ascii="Arial Bold" w:hAnsi="Arial Bold"/>
        </w:rPr>
        <w:t xml:space="preserve"> is included, use TEnder Form Option 3.</w:t>
      </w:r>
    </w:p>
    <w:p w14:paraId="30B82A35" w14:textId="748457C2" w:rsidR="00B93313" w:rsidRPr="001C511D" w:rsidRDefault="00B93313" w:rsidP="00B93313">
      <w:pPr>
        <w:pStyle w:val="GuideNote"/>
        <w:rPr>
          <w:rFonts w:ascii="Arial Bold" w:hAnsi="Arial Bold"/>
        </w:rPr>
      </w:pPr>
      <w:r w:rsidRPr="001C511D">
        <w:rPr>
          <w:rFonts w:ascii="Arial Bold" w:hAnsi="Arial Bold"/>
        </w:rPr>
        <w:t xml:space="preserve">If Table </w:t>
      </w:r>
      <w:r w:rsidR="00DF382F" w:rsidRPr="001C511D">
        <w:rPr>
          <w:rFonts w:ascii="Arial Bold" w:hAnsi="Arial Bold"/>
        </w:rPr>
        <w:t>3</w:t>
      </w:r>
      <w:r w:rsidRPr="001C511D">
        <w:rPr>
          <w:rFonts w:ascii="Arial Bold" w:hAnsi="Arial Bold"/>
        </w:rPr>
        <w:t xml:space="preserve"> is not included, use Tender Form Option 1.</w:t>
      </w:r>
    </w:p>
    <w:p w14:paraId="24380348" w14:textId="52866F37" w:rsidR="00B93313" w:rsidRPr="0002516B" w:rsidRDefault="00B93313" w:rsidP="00B93313">
      <w:pPr>
        <w:pStyle w:val="GuideNote"/>
      </w:pPr>
      <w:r w:rsidRPr="001C511D">
        <w:t xml:space="preserve">table </w:t>
      </w:r>
      <w:r w:rsidR="00DF382F" w:rsidRPr="001C511D">
        <w:t>3</w:t>
      </w:r>
    </w:p>
    <w:p w14:paraId="09588FA1" w14:textId="7DF7F63A" w:rsidR="006B2D58" w:rsidRPr="0002516B" w:rsidRDefault="006B2D58" w:rsidP="0023121F">
      <w:pPr>
        <w:pStyle w:val="Heading4"/>
        <w:pBdr>
          <w:top w:val="single" w:sz="12" w:space="1" w:color="auto"/>
        </w:pBdr>
        <w:ind w:hanging="1134"/>
        <w:rPr>
          <w:lang w:val="en-US"/>
        </w:rPr>
      </w:pPr>
      <w:r w:rsidRPr="0002516B">
        <w:rPr>
          <w:lang w:val="en-US"/>
        </w:rPr>
        <w:t>Rate Items</w:t>
      </w:r>
    </w:p>
    <w:p w14:paraId="258AB7FB" w14:textId="2FFA0AD9" w:rsidR="006B2D58" w:rsidRPr="0002516B" w:rsidRDefault="006B2D58" w:rsidP="00854D53">
      <w:pPr>
        <w:pStyle w:val="GuideNote"/>
        <w:rPr>
          <w:rFonts w:ascii="Arial Bold" w:hAnsi="Arial Bold"/>
        </w:rPr>
      </w:pPr>
      <w:r w:rsidRPr="0002516B">
        <w:rPr>
          <w:rFonts w:ascii="Arial Bold" w:hAnsi="Arial Bold"/>
        </w:rPr>
        <w:t>ensure that</w:t>
      </w:r>
      <w:r w:rsidR="001723F8" w:rsidRPr="0002516B">
        <w:rPr>
          <w:rFonts w:ascii="Arial Bold" w:hAnsi="Arial Bold"/>
        </w:rPr>
        <w:t xml:space="preserve"> </w:t>
      </w:r>
      <w:r w:rsidRPr="0002516B">
        <w:rPr>
          <w:rFonts w:ascii="Arial Bold" w:hAnsi="Arial Bold"/>
        </w:rPr>
        <w:t xml:space="preserve">scope, payment methods and condition details are completed for all </w:t>
      </w:r>
      <w:r w:rsidR="00CB1A4D" w:rsidRPr="0002516B">
        <w:rPr>
          <w:rFonts w:ascii="Arial Bold" w:hAnsi="Arial Bold"/>
        </w:rPr>
        <w:t xml:space="preserve">relevant </w:t>
      </w:r>
      <w:r w:rsidRPr="0002516B">
        <w:rPr>
          <w:rFonts w:ascii="Arial Bold" w:hAnsi="Arial Bold"/>
        </w:rPr>
        <w:t>Rate items in Preliminaries clause - Application of Tendered Rates.</w:t>
      </w:r>
    </w:p>
    <w:p w14:paraId="322126D6" w14:textId="04DA3442" w:rsidR="008D7AB3" w:rsidRPr="0080085D" w:rsidRDefault="008D7AB3" w:rsidP="008D7AB3">
      <w:pPr>
        <w:pStyle w:val="Paragraph"/>
      </w:pPr>
      <w:bookmarkStart w:id="39" w:name="_Hlk125120112"/>
      <w:r w:rsidRPr="009F3027">
        <w:t xml:space="preserve">Refer to General Conditions of Contract clause 13 – </w:t>
      </w:r>
      <w:r w:rsidRPr="009F3027">
        <w:rPr>
          <w:b/>
          <w:bCs/>
        </w:rPr>
        <w:t>Payment and Retention</w:t>
      </w:r>
      <w:r w:rsidR="00F14296" w:rsidRPr="009F3027">
        <w:t xml:space="preserve"> and Preliminaries clause - </w:t>
      </w:r>
      <w:r w:rsidR="00F14296" w:rsidRPr="009F3027">
        <w:rPr>
          <w:b/>
          <w:bCs/>
        </w:rPr>
        <w:t>Application of Tendered Rates</w:t>
      </w:r>
      <w:r w:rsidR="00F14296" w:rsidRPr="009F3027">
        <w:t>.</w:t>
      </w:r>
    </w:p>
    <w:bookmarkEnd w:id="39"/>
    <w:p w14:paraId="28192C8B" w14:textId="77777777" w:rsidR="001532A8" w:rsidRDefault="001532A8" w:rsidP="00854D53">
      <w:pPr>
        <w:tabs>
          <w:tab w:val="left" w:pos="2835"/>
        </w:tabs>
        <w:spacing w:after="120"/>
      </w:pPr>
    </w:p>
    <w:p w14:paraId="62F565AC" w14:textId="09694F70" w:rsidR="006B2D58" w:rsidRPr="0002516B" w:rsidRDefault="006B2D58" w:rsidP="00854D53">
      <w:pPr>
        <w:tabs>
          <w:tab w:val="left" w:pos="2835"/>
        </w:tabs>
        <w:spacing w:after="120"/>
      </w:pPr>
      <w:r w:rsidRPr="0002516B">
        <w:t xml:space="preserve">Complete this Schedule by inserting in the </w:t>
      </w:r>
      <w:r w:rsidRPr="0002516B">
        <w:rPr>
          <w:b/>
        </w:rPr>
        <w:t>Rate</w:t>
      </w:r>
      <w:r w:rsidRPr="0002516B">
        <w:t xml:space="preserve"> column the rate tendered for each work item and, in the </w:t>
      </w:r>
      <w:r w:rsidRPr="0002516B">
        <w:rPr>
          <w:b/>
        </w:rPr>
        <w:t>Amount</w:t>
      </w:r>
      <w:r w:rsidRPr="0002516B">
        <w:t xml:space="preserve"> column, the amount arrived at by multiplying the tendered rate by the relevant quantity.</w:t>
      </w:r>
      <w:r w:rsidR="001723F8" w:rsidRPr="0002516B">
        <w:t xml:space="preserve">   </w:t>
      </w:r>
      <w:r w:rsidRPr="0002516B">
        <w:t>The tendered rates shall form part of the Contract.</w:t>
      </w:r>
      <w:r w:rsidR="001723F8" w:rsidRPr="0002516B">
        <w:t xml:space="preserve">   </w:t>
      </w:r>
      <w:r w:rsidRPr="0002516B">
        <w:t>The correct extended amounts and total shall be used to assess tenders.</w:t>
      </w:r>
    </w:p>
    <w:p w14:paraId="7B4A6DDE" w14:textId="141B6D4D" w:rsidR="006B2D58" w:rsidRPr="0002516B" w:rsidRDefault="006B2D58" w:rsidP="00854D53">
      <w:pPr>
        <w:tabs>
          <w:tab w:val="left" w:pos="2835"/>
        </w:tabs>
        <w:spacing w:after="120"/>
      </w:pPr>
      <w:r w:rsidRPr="0002516B">
        <w:t>Each rate must allow for associated overhead costs (both on-site and off-site) and profit.</w:t>
      </w:r>
      <w:r w:rsidR="00554FDE" w:rsidRPr="0002516B">
        <w:t xml:space="preserve"> </w:t>
      </w:r>
      <w:r w:rsidRPr="0002516B">
        <w:t>All rates must include GST.</w:t>
      </w:r>
    </w:p>
    <w:p w14:paraId="7165DD8C" w14:textId="39FD6BCA" w:rsidR="006B2D58" w:rsidRPr="0002516B" w:rsidRDefault="00C25968" w:rsidP="00854D53">
      <w:pPr>
        <w:pStyle w:val="GuideNote"/>
      </w:pPr>
      <w:r>
        <w:t>If there are</w:t>
      </w:r>
      <w:r w:rsidR="006B2D58" w:rsidRPr="0002516B">
        <w:t xml:space="preserve"> no limits of accuracy, use ranges, for example:</w:t>
      </w:r>
    </w:p>
    <w:p w14:paraId="6BF14675" w14:textId="77777777" w:rsidR="006B2D58" w:rsidRPr="0002516B" w:rsidRDefault="006B2D58" w:rsidP="00854D53">
      <w:pPr>
        <w:pStyle w:val="GuideNote"/>
      </w:pPr>
      <w:r w:rsidRPr="0002516B">
        <w:t>If the quantity is expected to be about 20m</w:t>
      </w:r>
      <w:r w:rsidRPr="0002516B">
        <w:rPr>
          <w:rFonts w:ascii="Arial Bold" w:hAnsi="Arial Bold"/>
          <w:vertAlign w:val="superscript"/>
        </w:rPr>
        <w:t>3</w:t>
      </w:r>
      <w:r w:rsidRPr="0002516B">
        <w:t xml:space="preserve"> but not more than 50m</w:t>
      </w:r>
      <w:r w:rsidRPr="0002516B">
        <w:rPr>
          <w:rFonts w:ascii="Arial Bold" w:hAnsi="Arial Bold"/>
          <w:vertAlign w:val="superscript"/>
        </w:rPr>
        <w:t>3</w:t>
      </w:r>
    </w:p>
    <w:p w14:paraId="2228E76C" w14:textId="2673B9F9" w:rsidR="006B2D58" w:rsidRPr="0002516B" w:rsidRDefault="006B2D58" w:rsidP="00854D53">
      <w:pPr>
        <w:pStyle w:val="GuideNoteExample"/>
        <w:ind w:left="1980" w:hanging="846"/>
        <w:rPr>
          <w:b/>
          <w:bCs w:val="0"/>
          <w:vertAlign w:val="superscript"/>
        </w:rPr>
      </w:pPr>
      <w:r w:rsidRPr="0002516B">
        <w:rPr>
          <w:b/>
          <w:bCs w:val="0"/>
        </w:rPr>
        <w:t>X2.1</w:t>
      </w:r>
      <w:r w:rsidRPr="0002516B">
        <w:rPr>
          <w:b/>
          <w:bCs w:val="0"/>
        </w:rPr>
        <w:tab/>
        <w:t>Excavation in rock for quantities</w:t>
      </w:r>
      <w:r w:rsidRPr="0002516B">
        <w:rPr>
          <w:b/>
          <w:bCs w:val="0"/>
        </w:rPr>
        <w:tab/>
      </w:r>
      <w:r w:rsidR="008E32D3" w:rsidRPr="0002516B">
        <w:rPr>
          <w:b/>
          <w:bCs w:val="0"/>
        </w:rPr>
        <w:t xml:space="preserve">        </w:t>
      </w:r>
      <w:r w:rsidRPr="0002516B">
        <w:rPr>
          <w:b/>
          <w:bCs w:val="0"/>
        </w:rPr>
        <w:t>20</w:t>
      </w:r>
      <w:r w:rsidRPr="0002516B">
        <w:rPr>
          <w:b/>
          <w:bCs w:val="0"/>
        </w:rPr>
        <w:tab/>
      </w:r>
      <w:r w:rsidR="008E32D3" w:rsidRPr="0002516B">
        <w:rPr>
          <w:b/>
          <w:bCs w:val="0"/>
        </w:rPr>
        <w:t xml:space="preserve">    </w:t>
      </w:r>
      <w:r w:rsidRPr="0002516B">
        <w:rPr>
          <w:b/>
          <w:bCs w:val="0"/>
        </w:rPr>
        <w:t xml:space="preserve"> m</w:t>
      </w:r>
      <w:r w:rsidRPr="0002516B">
        <w:rPr>
          <w:b/>
          <w:bCs w:val="0"/>
          <w:vertAlign w:val="superscript"/>
        </w:rPr>
        <w:t>3</w:t>
      </w:r>
      <w:r w:rsidRPr="0002516B">
        <w:rPr>
          <w:b/>
          <w:bCs w:val="0"/>
          <w:vertAlign w:val="superscript"/>
        </w:rPr>
        <w:tab/>
      </w:r>
      <w:r w:rsidRPr="0002516B">
        <w:rPr>
          <w:b/>
          <w:bCs w:val="0"/>
        </w:rPr>
        <w:t>$...........</w:t>
      </w:r>
      <w:r w:rsidR="008E32D3" w:rsidRPr="0002516B">
        <w:rPr>
          <w:b/>
          <w:bCs w:val="0"/>
        </w:rPr>
        <w:t xml:space="preserve">  </w:t>
      </w:r>
      <w:r w:rsidRPr="0002516B">
        <w:rPr>
          <w:b/>
          <w:bCs w:val="0"/>
        </w:rPr>
        <w:t xml:space="preserve"> $...............</w:t>
      </w:r>
      <w:r w:rsidRPr="0002516B">
        <w:rPr>
          <w:b/>
          <w:bCs w:val="0"/>
        </w:rPr>
        <w:br/>
        <w:t>between 0 and 50 m</w:t>
      </w:r>
      <w:r w:rsidRPr="0002516B">
        <w:rPr>
          <w:b/>
          <w:bCs w:val="0"/>
          <w:vertAlign w:val="superscript"/>
        </w:rPr>
        <w:t>3</w:t>
      </w:r>
    </w:p>
    <w:p w14:paraId="1642E9E3" w14:textId="77777777" w:rsidR="006B2D58" w:rsidRPr="0002516B" w:rsidRDefault="006B2D58" w:rsidP="00854D53">
      <w:pPr>
        <w:pStyle w:val="GuideNoteExample"/>
        <w:ind w:left="1980" w:hanging="846"/>
        <w:rPr>
          <w:vertAlign w:val="superscript"/>
        </w:rPr>
      </w:pPr>
    </w:p>
    <w:p w14:paraId="2013602A" w14:textId="77777777" w:rsidR="006B2D58" w:rsidRPr="0002516B" w:rsidRDefault="006B2D58" w:rsidP="00854D53">
      <w:pPr>
        <w:pStyle w:val="GuideNote"/>
      </w:pPr>
      <w:r w:rsidRPr="0002516B">
        <w:t>if the quantity may be above 50m</w:t>
      </w:r>
      <w:r w:rsidRPr="0002516B">
        <w:rPr>
          <w:rFonts w:ascii="Arial Bold" w:hAnsi="Arial Bold"/>
          <w:vertAlign w:val="superscript"/>
        </w:rPr>
        <w:t>3</w:t>
      </w:r>
      <w:r w:rsidRPr="0002516B">
        <w:t xml:space="preserve"> and a lower tendered rate can be expected for greater quantities:</w:t>
      </w:r>
    </w:p>
    <w:p w14:paraId="225CF5AA" w14:textId="76B4DEF0" w:rsidR="006B2D58" w:rsidRPr="0002516B" w:rsidRDefault="006B2D58" w:rsidP="00854D53">
      <w:pPr>
        <w:pStyle w:val="GuideNoteExample"/>
        <w:ind w:left="1980" w:hanging="846"/>
        <w:rPr>
          <w:b/>
          <w:bCs w:val="0"/>
          <w:vertAlign w:val="superscript"/>
        </w:rPr>
      </w:pPr>
      <w:r w:rsidRPr="0002516B">
        <w:rPr>
          <w:b/>
          <w:bCs w:val="0"/>
        </w:rPr>
        <w:t>Y2.1</w:t>
      </w:r>
      <w:r w:rsidRPr="0002516B">
        <w:rPr>
          <w:b/>
          <w:bCs w:val="0"/>
        </w:rPr>
        <w:tab/>
        <w:t>Excavation in rock for quantities</w:t>
      </w:r>
      <w:r w:rsidRPr="0002516B">
        <w:rPr>
          <w:b/>
          <w:bCs w:val="0"/>
        </w:rPr>
        <w:tab/>
      </w:r>
      <w:r w:rsidR="008E32D3" w:rsidRPr="0002516B">
        <w:rPr>
          <w:b/>
          <w:bCs w:val="0"/>
        </w:rPr>
        <w:t xml:space="preserve">        </w:t>
      </w:r>
      <w:r w:rsidRPr="0002516B">
        <w:rPr>
          <w:b/>
          <w:bCs w:val="0"/>
        </w:rPr>
        <w:t xml:space="preserve"> 50</w:t>
      </w:r>
      <w:r w:rsidRPr="0002516B">
        <w:rPr>
          <w:b/>
          <w:bCs w:val="0"/>
          <w:vertAlign w:val="superscript"/>
        </w:rPr>
        <w:tab/>
      </w:r>
      <w:r w:rsidR="008E32D3" w:rsidRPr="0002516B">
        <w:rPr>
          <w:b/>
          <w:bCs w:val="0"/>
          <w:vertAlign w:val="superscript"/>
        </w:rPr>
        <w:t xml:space="preserve">        </w:t>
      </w:r>
      <w:r w:rsidRPr="0002516B">
        <w:rPr>
          <w:b/>
          <w:bCs w:val="0"/>
        </w:rPr>
        <w:t>m</w:t>
      </w:r>
      <w:r w:rsidRPr="0002516B">
        <w:rPr>
          <w:b/>
          <w:bCs w:val="0"/>
          <w:vertAlign w:val="superscript"/>
        </w:rPr>
        <w:t>3</w:t>
      </w:r>
      <w:r w:rsidRPr="0002516B">
        <w:rPr>
          <w:b/>
          <w:bCs w:val="0"/>
          <w:vertAlign w:val="superscript"/>
        </w:rPr>
        <w:tab/>
      </w:r>
      <w:r w:rsidRPr="0002516B">
        <w:rPr>
          <w:b/>
          <w:bCs w:val="0"/>
        </w:rPr>
        <w:t>$............</w:t>
      </w:r>
      <w:r w:rsidR="008E32D3" w:rsidRPr="0002516B">
        <w:rPr>
          <w:b/>
          <w:bCs w:val="0"/>
        </w:rPr>
        <w:t xml:space="preserve">  </w:t>
      </w:r>
      <w:r w:rsidRPr="0002516B">
        <w:rPr>
          <w:b/>
          <w:bCs w:val="0"/>
        </w:rPr>
        <w:t xml:space="preserve"> $..............</w:t>
      </w:r>
      <w:r w:rsidRPr="0002516B">
        <w:rPr>
          <w:b/>
          <w:bCs w:val="0"/>
        </w:rPr>
        <w:br/>
        <w:t>between 0 and 50 m</w:t>
      </w:r>
      <w:r w:rsidRPr="0002516B">
        <w:rPr>
          <w:b/>
          <w:bCs w:val="0"/>
          <w:vertAlign w:val="superscript"/>
        </w:rPr>
        <w:t>3</w:t>
      </w:r>
    </w:p>
    <w:p w14:paraId="63493C65" w14:textId="77777777" w:rsidR="006B2D58" w:rsidRPr="0002516B" w:rsidRDefault="006B2D58" w:rsidP="00854D53">
      <w:pPr>
        <w:pStyle w:val="GuideNoteExample"/>
      </w:pPr>
    </w:p>
    <w:p w14:paraId="0B9ECD08" w14:textId="52B9218B" w:rsidR="006B2D58" w:rsidRPr="0002516B" w:rsidRDefault="006B2D58" w:rsidP="00854D53">
      <w:pPr>
        <w:pStyle w:val="GuideNoteExample"/>
        <w:ind w:left="1980" w:hanging="846"/>
        <w:rPr>
          <w:b/>
          <w:bCs w:val="0"/>
        </w:rPr>
      </w:pPr>
      <w:r w:rsidRPr="0002516B">
        <w:rPr>
          <w:b/>
          <w:bCs w:val="0"/>
        </w:rPr>
        <w:t>Y2.2</w:t>
      </w:r>
      <w:r w:rsidRPr="0002516B">
        <w:rPr>
          <w:b/>
          <w:bCs w:val="0"/>
        </w:rPr>
        <w:tab/>
        <w:t>Excavation in rock for quantities</w:t>
      </w:r>
      <w:r w:rsidRPr="0002516B">
        <w:rPr>
          <w:b/>
          <w:bCs w:val="0"/>
        </w:rPr>
        <w:tab/>
      </w:r>
      <w:r w:rsidR="008E32D3" w:rsidRPr="0002516B">
        <w:rPr>
          <w:b/>
          <w:bCs w:val="0"/>
        </w:rPr>
        <w:t xml:space="preserve">        </w:t>
      </w:r>
      <w:r w:rsidRPr="0002516B">
        <w:rPr>
          <w:b/>
          <w:bCs w:val="0"/>
        </w:rPr>
        <w:t xml:space="preserve"> 20</w:t>
      </w:r>
      <w:r w:rsidRPr="0002516B">
        <w:rPr>
          <w:b/>
          <w:bCs w:val="0"/>
          <w:vertAlign w:val="superscript"/>
        </w:rPr>
        <w:tab/>
      </w:r>
      <w:r w:rsidR="008E32D3" w:rsidRPr="0002516B">
        <w:rPr>
          <w:b/>
          <w:bCs w:val="0"/>
          <w:vertAlign w:val="superscript"/>
        </w:rPr>
        <w:t xml:space="preserve">        </w:t>
      </w:r>
      <w:r w:rsidRPr="0002516B">
        <w:rPr>
          <w:b/>
          <w:bCs w:val="0"/>
        </w:rPr>
        <w:t>m</w:t>
      </w:r>
      <w:r w:rsidRPr="0002516B">
        <w:rPr>
          <w:b/>
          <w:bCs w:val="0"/>
          <w:vertAlign w:val="superscript"/>
        </w:rPr>
        <w:t>3</w:t>
      </w:r>
      <w:r w:rsidRPr="0002516B">
        <w:rPr>
          <w:b/>
          <w:bCs w:val="0"/>
          <w:vertAlign w:val="superscript"/>
        </w:rPr>
        <w:tab/>
      </w:r>
      <w:r w:rsidRPr="0002516B">
        <w:rPr>
          <w:b/>
          <w:bCs w:val="0"/>
        </w:rPr>
        <w:t>$............</w:t>
      </w:r>
      <w:r w:rsidR="008E32D3" w:rsidRPr="0002516B">
        <w:rPr>
          <w:b/>
          <w:bCs w:val="0"/>
        </w:rPr>
        <w:t xml:space="preserve">  </w:t>
      </w:r>
      <w:r w:rsidRPr="0002516B">
        <w:rPr>
          <w:b/>
          <w:bCs w:val="0"/>
        </w:rPr>
        <w:t xml:space="preserve"> $...............</w:t>
      </w:r>
      <w:r w:rsidRPr="0002516B">
        <w:rPr>
          <w:b/>
          <w:bCs w:val="0"/>
        </w:rPr>
        <w:br/>
        <w:t>over 50m</w:t>
      </w:r>
      <w:r w:rsidRPr="0002516B">
        <w:rPr>
          <w:b/>
          <w:bCs w:val="0"/>
          <w:vertAlign w:val="superscript"/>
        </w:rPr>
        <w:t>3</w:t>
      </w:r>
    </w:p>
    <w:p w14:paraId="662C5351" w14:textId="77777777" w:rsidR="006B2D58" w:rsidRPr="0002516B" w:rsidRDefault="006B2D58" w:rsidP="00854D53">
      <w:pPr>
        <w:rPr>
          <w:sz w:val="8"/>
        </w:rPr>
      </w:pPr>
    </w:p>
    <w:p w14:paraId="4D853918" w14:textId="77777777" w:rsidR="006B2D58" w:rsidRPr="0002516B" w:rsidRDefault="006B2D58" w:rsidP="00854D53">
      <w:pPr>
        <w:pStyle w:val="GuideNote"/>
      </w:pPr>
      <w:r w:rsidRPr="0002516B">
        <w:t>Insert all Rate Items in the table below.</w:t>
      </w:r>
    </w:p>
    <w:p w14:paraId="0AEC326D" w14:textId="77777777" w:rsidR="006B2D58" w:rsidRPr="0002516B" w:rsidRDefault="006B2D58" w:rsidP="00854D53">
      <w:pPr>
        <w:pStyle w:val="GuideNote"/>
      </w:pPr>
      <w:r w:rsidRPr="0002516B">
        <w:t>Include a brief description of each item here. provide details of the work involved and the payment method in Preliminaries Clause – Application of tendered Rates.</w:t>
      </w:r>
    </w:p>
    <w:p w14:paraId="225737DF" w14:textId="77777777" w:rsidR="006B2D58" w:rsidRPr="0002516B" w:rsidRDefault="006B2D58" w:rsidP="00854D53">
      <w:pPr>
        <w:pStyle w:val="GuideNote"/>
      </w:pPr>
      <w:r w:rsidRPr="0002516B">
        <w:t>Do not use ‘Rate Only’ in Quantity Column, use ‘0’ instead and specify a quantity range, e.g.. “between 0 and 20m</w:t>
      </w:r>
      <w:r w:rsidRPr="0002516B">
        <w:rPr>
          <w:rFonts w:ascii="Arial Bold" w:hAnsi="Arial Bold"/>
          <w:vertAlign w:val="superscript"/>
        </w:rPr>
        <w:t>3</w:t>
      </w:r>
      <w:r w:rsidRPr="0002516B">
        <w:rPr>
          <w:rFonts w:ascii="Arial Bold" w:hAnsi="Arial Bold"/>
        </w:rPr>
        <w:t>”</w:t>
      </w:r>
      <w:r w:rsidRPr="0002516B">
        <w:t>.</w:t>
      </w:r>
    </w:p>
    <w:p w14:paraId="0707294D" w14:textId="77777777" w:rsidR="006B2D58" w:rsidRPr="0002516B" w:rsidRDefault="006B2D58" w:rsidP="00854D53">
      <w:pPr>
        <w:pStyle w:val="GuideNote"/>
      </w:pPr>
      <w:r w:rsidRPr="0002516B">
        <w:t>Insert rows to expand the table, as required.</w:t>
      </w:r>
    </w:p>
    <w:p w14:paraId="38C826CC" w14:textId="77777777" w:rsidR="006B2D58" w:rsidRPr="0002516B" w:rsidRDefault="006B2D58" w:rsidP="00854D53">
      <w:pPr>
        <w:rPr>
          <w:sz w:val="8"/>
        </w:rPr>
      </w:pPr>
    </w:p>
    <w:tbl>
      <w:tblPr>
        <w:tblW w:w="0" w:type="auto"/>
        <w:tblInd w:w="1134" w:type="dxa"/>
        <w:tblBorders>
          <w:bottom w:val="single" w:sz="4" w:space="0" w:color="auto"/>
        </w:tblBorders>
        <w:tblLook w:val="0000" w:firstRow="0" w:lastRow="0" w:firstColumn="0" w:lastColumn="0" w:noHBand="0" w:noVBand="0"/>
      </w:tblPr>
      <w:tblGrid>
        <w:gridCol w:w="617"/>
        <w:gridCol w:w="3134"/>
        <w:gridCol w:w="983"/>
        <w:gridCol w:w="594"/>
        <w:gridCol w:w="486"/>
        <w:gridCol w:w="106"/>
        <w:gridCol w:w="550"/>
        <w:gridCol w:w="837"/>
        <w:gridCol w:w="217"/>
      </w:tblGrid>
      <w:tr w:rsidR="006B2D58" w:rsidRPr="0002516B" w14:paraId="71AA82BF" w14:textId="77777777" w:rsidTr="00AB7E83">
        <w:trPr>
          <w:cantSplit/>
        </w:trPr>
        <w:tc>
          <w:tcPr>
            <w:tcW w:w="617" w:type="dxa"/>
            <w:tcBorders>
              <w:bottom w:val="single" w:sz="12" w:space="0" w:color="auto"/>
              <w:right w:val="single" w:sz="4" w:space="0" w:color="auto"/>
            </w:tcBorders>
            <w:shd w:val="clear" w:color="auto" w:fill="D9D9D9" w:themeFill="background1" w:themeFillShade="D9"/>
          </w:tcPr>
          <w:p w14:paraId="71851FF2" w14:textId="77777777" w:rsidR="006B2D58" w:rsidRPr="0002516B" w:rsidRDefault="006B2D58" w:rsidP="00854D53">
            <w:pPr>
              <w:pStyle w:val="TableText0"/>
              <w:rPr>
                <w:b/>
                <w:bCs/>
              </w:rPr>
            </w:pPr>
            <w:r w:rsidRPr="0002516B">
              <w:rPr>
                <w:b/>
                <w:bCs/>
              </w:rPr>
              <w:t>Item</w:t>
            </w:r>
            <w:r w:rsidRPr="0002516B">
              <w:rPr>
                <w:b/>
                <w:bCs/>
              </w:rPr>
              <w:br/>
              <w:t>No.</w:t>
            </w:r>
          </w:p>
        </w:tc>
        <w:tc>
          <w:tcPr>
            <w:tcW w:w="3134" w:type="dxa"/>
            <w:tcBorders>
              <w:left w:val="single" w:sz="4" w:space="0" w:color="auto"/>
              <w:bottom w:val="single" w:sz="12" w:space="0" w:color="auto"/>
              <w:right w:val="single" w:sz="4" w:space="0" w:color="auto"/>
            </w:tcBorders>
            <w:shd w:val="clear" w:color="auto" w:fill="D9D9D9" w:themeFill="background1" w:themeFillShade="D9"/>
          </w:tcPr>
          <w:p w14:paraId="1B277DD4" w14:textId="77777777" w:rsidR="006B2D58" w:rsidRPr="0002516B" w:rsidRDefault="006B2D58" w:rsidP="00854D53">
            <w:pPr>
              <w:pStyle w:val="TableText0"/>
              <w:rPr>
                <w:b/>
                <w:bCs/>
              </w:rPr>
            </w:pPr>
            <w:r w:rsidRPr="0002516B">
              <w:rPr>
                <w:b/>
                <w:bCs/>
              </w:rPr>
              <w:br/>
              <w:t>Description</w:t>
            </w:r>
          </w:p>
        </w:tc>
        <w:tc>
          <w:tcPr>
            <w:tcW w:w="983" w:type="dxa"/>
            <w:tcBorders>
              <w:left w:val="single" w:sz="4" w:space="0" w:color="auto"/>
              <w:bottom w:val="single" w:sz="12" w:space="0" w:color="auto"/>
              <w:right w:val="single" w:sz="4" w:space="0" w:color="auto"/>
            </w:tcBorders>
            <w:shd w:val="clear" w:color="auto" w:fill="D9D9D9" w:themeFill="background1" w:themeFillShade="D9"/>
          </w:tcPr>
          <w:p w14:paraId="5512EBAE" w14:textId="77777777" w:rsidR="006B2D58" w:rsidRPr="0002516B" w:rsidRDefault="006B2D58" w:rsidP="00854D53">
            <w:pPr>
              <w:pStyle w:val="TableText0"/>
              <w:jc w:val="both"/>
              <w:rPr>
                <w:b/>
                <w:bCs/>
              </w:rPr>
            </w:pPr>
            <w:r w:rsidRPr="0002516B">
              <w:rPr>
                <w:b/>
                <w:bCs/>
              </w:rPr>
              <w:br/>
              <w:t>Quantity</w:t>
            </w:r>
          </w:p>
        </w:tc>
        <w:tc>
          <w:tcPr>
            <w:tcW w:w="594" w:type="dxa"/>
            <w:tcBorders>
              <w:left w:val="single" w:sz="4" w:space="0" w:color="auto"/>
              <w:bottom w:val="single" w:sz="12" w:space="0" w:color="auto"/>
              <w:right w:val="single" w:sz="4" w:space="0" w:color="auto"/>
            </w:tcBorders>
            <w:shd w:val="clear" w:color="auto" w:fill="D9D9D9" w:themeFill="background1" w:themeFillShade="D9"/>
          </w:tcPr>
          <w:p w14:paraId="51E85EDB" w14:textId="77777777" w:rsidR="006B2D58" w:rsidRPr="0002516B" w:rsidRDefault="006B2D58" w:rsidP="00854D53">
            <w:pPr>
              <w:pStyle w:val="TableText0"/>
              <w:rPr>
                <w:b/>
                <w:bCs/>
              </w:rPr>
            </w:pPr>
            <w:r w:rsidRPr="0002516B">
              <w:rPr>
                <w:b/>
                <w:bCs/>
              </w:rPr>
              <w:br/>
              <w:t>Unit</w:t>
            </w:r>
          </w:p>
        </w:tc>
        <w:tc>
          <w:tcPr>
            <w:tcW w:w="1131" w:type="dxa"/>
            <w:gridSpan w:val="3"/>
            <w:tcBorders>
              <w:left w:val="single" w:sz="4" w:space="0" w:color="auto"/>
              <w:bottom w:val="single" w:sz="12" w:space="0" w:color="auto"/>
              <w:right w:val="single" w:sz="4" w:space="0" w:color="auto"/>
            </w:tcBorders>
            <w:shd w:val="clear" w:color="auto" w:fill="D9D9D9" w:themeFill="background1" w:themeFillShade="D9"/>
          </w:tcPr>
          <w:p w14:paraId="5A8BDFEF" w14:textId="77777777" w:rsidR="006B2D58" w:rsidRPr="0002516B" w:rsidRDefault="006B2D58" w:rsidP="00854D53">
            <w:pPr>
              <w:pStyle w:val="TableText0"/>
              <w:rPr>
                <w:b/>
                <w:bCs/>
              </w:rPr>
            </w:pPr>
            <w:r w:rsidRPr="0002516B">
              <w:rPr>
                <w:b/>
                <w:bCs/>
              </w:rPr>
              <w:br/>
              <w:t>Rate</w:t>
            </w:r>
          </w:p>
        </w:tc>
        <w:tc>
          <w:tcPr>
            <w:tcW w:w="1054" w:type="dxa"/>
            <w:gridSpan w:val="2"/>
            <w:tcBorders>
              <w:left w:val="single" w:sz="4" w:space="0" w:color="auto"/>
              <w:bottom w:val="single" w:sz="12" w:space="0" w:color="auto"/>
            </w:tcBorders>
            <w:shd w:val="clear" w:color="auto" w:fill="D9D9D9" w:themeFill="background1" w:themeFillShade="D9"/>
          </w:tcPr>
          <w:p w14:paraId="431AAEA3" w14:textId="77777777" w:rsidR="006B2D58" w:rsidRPr="0002516B" w:rsidRDefault="006B2D58" w:rsidP="00854D53">
            <w:pPr>
              <w:pStyle w:val="TableText0"/>
              <w:ind w:left="-80"/>
              <w:rPr>
                <w:b/>
                <w:bCs/>
              </w:rPr>
            </w:pPr>
            <w:r w:rsidRPr="0002516B">
              <w:rPr>
                <w:b/>
                <w:bCs/>
              </w:rPr>
              <w:br/>
              <w:t>Amount</w:t>
            </w:r>
          </w:p>
        </w:tc>
      </w:tr>
      <w:tr w:rsidR="006B2D58" w:rsidRPr="0002516B" w14:paraId="51E1CCF4" w14:textId="77777777" w:rsidTr="00406599">
        <w:trPr>
          <w:gridAfter w:val="1"/>
          <w:wAfter w:w="211" w:type="dxa"/>
          <w:cantSplit/>
        </w:trPr>
        <w:tc>
          <w:tcPr>
            <w:tcW w:w="617" w:type="dxa"/>
            <w:tcBorders>
              <w:top w:val="single" w:sz="4" w:space="0" w:color="auto"/>
              <w:bottom w:val="nil"/>
            </w:tcBorders>
          </w:tcPr>
          <w:p w14:paraId="3566C9EE" w14:textId="2FE31569" w:rsidR="006B2D58" w:rsidRPr="0002516B" w:rsidRDefault="001D307B" w:rsidP="00854D53">
            <w:pPr>
              <w:pStyle w:val="TableText0"/>
            </w:pPr>
            <w:r w:rsidRPr="0002516B">
              <w:t>#</w:t>
            </w:r>
            <w:r w:rsidR="006B2D58" w:rsidRPr="0002516B">
              <w:t>.</w:t>
            </w:r>
          </w:p>
        </w:tc>
        <w:tc>
          <w:tcPr>
            <w:tcW w:w="5197" w:type="dxa"/>
            <w:gridSpan w:val="4"/>
            <w:tcBorders>
              <w:top w:val="single" w:sz="4" w:space="0" w:color="auto"/>
              <w:bottom w:val="nil"/>
            </w:tcBorders>
          </w:tcPr>
          <w:p w14:paraId="435D82B5" w14:textId="77777777" w:rsidR="006B2D58" w:rsidRPr="0002516B" w:rsidRDefault="006B2D58" w:rsidP="00854D53">
            <w:pPr>
              <w:pStyle w:val="TableText0"/>
              <w:rPr>
                <w:b/>
                <w:bCs/>
              </w:rPr>
            </w:pPr>
            <w:r w:rsidRPr="0002516B">
              <w:t>Rate Items</w:t>
            </w:r>
          </w:p>
        </w:tc>
        <w:tc>
          <w:tcPr>
            <w:tcW w:w="1488" w:type="dxa"/>
            <w:gridSpan w:val="3"/>
            <w:tcBorders>
              <w:top w:val="single" w:sz="4" w:space="0" w:color="auto"/>
              <w:bottom w:val="nil"/>
            </w:tcBorders>
          </w:tcPr>
          <w:p w14:paraId="756C2C06" w14:textId="77777777" w:rsidR="006B2D58" w:rsidRPr="0002516B" w:rsidRDefault="006B2D58" w:rsidP="00854D53">
            <w:pPr>
              <w:pStyle w:val="TableText0"/>
              <w:rPr>
                <w:b/>
                <w:bCs/>
              </w:rPr>
            </w:pPr>
          </w:p>
        </w:tc>
      </w:tr>
      <w:tr w:rsidR="006B2D58" w:rsidRPr="0002516B" w14:paraId="07568A1B" w14:textId="77777777" w:rsidTr="00406599">
        <w:tblPrEx>
          <w:tblBorders>
            <w:bottom w:val="none" w:sz="0" w:space="0" w:color="auto"/>
          </w:tblBorders>
        </w:tblPrEx>
        <w:trPr>
          <w:gridAfter w:val="1"/>
          <w:wAfter w:w="217" w:type="dxa"/>
          <w:cantSplit/>
        </w:trPr>
        <w:tc>
          <w:tcPr>
            <w:tcW w:w="617" w:type="dxa"/>
            <w:tcBorders>
              <w:top w:val="single" w:sz="4" w:space="0" w:color="auto"/>
            </w:tcBorders>
          </w:tcPr>
          <w:p w14:paraId="5E808056" w14:textId="1DBE7060" w:rsidR="006B2D58" w:rsidRPr="0002516B" w:rsidRDefault="001D307B" w:rsidP="00854D53">
            <w:pPr>
              <w:pStyle w:val="TableText0"/>
            </w:pPr>
            <w:r w:rsidRPr="0002516B">
              <w:t>#</w:t>
            </w:r>
            <w:r w:rsidR="006B2D58" w:rsidRPr="0002516B">
              <w:t>.</w:t>
            </w:r>
            <w:r w:rsidR="004F4A04" w:rsidRPr="0002516B">
              <w:t>1</w:t>
            </w:r>
          </w:p>
        </w:tc>
        <w:tc>
          <w:tcPr>
            <w:tcW w:w="3134" w:type="dxa"/>
            <w:tcBorders>
              <w:top w:val="single" w:sz="4" w:space="0" w:color="auto"/>
            </w:tcBorders>
          </w:tcPr>
          <w:p w14:paraId="02C838F7" w14:textId="77777777" w:rsidR="006B2D58" w:rsidRPr="0002516B" w:rsidRDefault="006B2D58" w:rsidP="00854D53">
            <w:pPr>
              <w:pStyle w:val="TableText0"/>
            </w:pPr>
            <w:r w:rsidRPr="0002516B">
              <w:t>»</w:t>
            </w:r>
          </w:p>
        </w:tc>
        <w:tc>
          <w:tcPr>
            <w:tcW w:w="983" w:type="dxa"/>
            <w:tcBorders>
              <w:top w:val="single" w:sz="4" w:space="0" w:color="auto"/>
            </w:tcBorders>
          </w:tcPr>
          <w:p w14:paraId="563E076A" w14:textId="77777777" w:rsidR="006B2D58" w:rsidRPr="0002516B" w:rsidRDefault="006B2D58" w:rsidP="00854D53">
            <w:pPr>
              <w:pStyle w:val="TableText0"/>
            </w:pPr>
            <w:r w:rsidRPr="0002516B">
              <w:t>»</w:t>
            </w:r>
          </w:p>
        </w:tc>
        <w:tc>
          <w:tcPr>
            <w:tcW w:w="583" w:type="dxa"/>
            <w:tcBorders>
              <w:top w:val="single" w:sz="4" w:space="0" w:color="auto"/>
            </w:tcBorders>
          </w:tcPr>
          <w:p w14:paraId="24AF4361" w14:textId="77777777" w:rsidR="006B2D58" w:rsidRPr="0002516B" w:rsidRDefault="006B2D58" w:rsidP="00854D53">
            <w:pPr>
              <w:pStyle w:val="TableText0"/>
            </w:pPr>
            <w:r w:rsidRPr="0002516B">
              <w:t>»</w:t>
            </w:r>
          </w:p>
        </w:tc>
        <w:tc>
          <w:tcPr>
            <w:tcW w:w="1142" w:type="dxa"/>
            <w:gridSpan w:val="3"/>
            <w:tcBorders>
              <w:top w:val="single" w:sz="4" w:space="0" w:color="auto"/>
            </w:tcBorders>
          </w:tcPr>
          <w:p w14:paraId="72B8B0DC" w14:textId="77777777" w:rsidR="006B2D58" w:rsidRPr="0002516B" w:rsidRDefault="006B2D58" w:rsidP="00854D53">
            <w:pPr>
              <w:pStyle w:val="TableText0"/>
            </w:pPr>
            <w:r w:rsidRPr="0002516B">
              <w:t>$ ……….</w:t>
            </w:r>
          </w:p>
        </w:tc>
        <w:tc>
          <w:tcPr>
            <w:tcW w:w="837" w:type="dxa"/>
            <w:tcBorders>
              <w:top w:val="single" w:sz="4" w:space="0" w:color="auto"/>
            </w:tcBorders>
          </w:tcPr>
          <w:p w14:paraId="3265D2D9" w14:textId="77777777" w:rsidR="006B2D58" w:rsidRPr="0002516B" w:rsidRDefault="006B2D58" w:rsidP="00854D53">
            <w:pPr>
              <w:pStyle w:val="TableText0"/>
              <w:ind w:left="-80"/>
            </w:pPr>
            <w:r w:rsidRPr="0002516B">
              <w:t>$ ……...</w:t>
            </w:r>
          </w:p>
        </w:tc>
      </w:tr>
      <w:tr w:rsidR="006B2D58" w:rsidRPr="0002516B" w14:paraId="7A512167" w14:textId="77777777" w:rsidTr="00406599">
        <w:tblPrEx>
          <w:tblBorders>
            <w:bottom w:val="none" w:sz="0" w:space="0" w:color="auto"/>
          </w:tblBorders>
        </w:tblPrEx>
        <w:trPr>
          <w:gridAfter w:val="1"/>
          <w:wAfter w:w="217" w:type="dxa"/>
          <w:cantSplit/>
        </w:trPr>
        <w:tc>
          <w:tcPr>
            <w:tcW w:w="617" w:type="dxa"/>
          </w:tcPr>
          <w:p w14:paraId="1DFCD4EC" w14:textId="000312FD" w:rsidR="006B2D58" w:rsidRPr="0002516B" w:rsidRDefault="001D307B" w:rsidP="00854D53">
            <w:pPr>
              <w:pStyle w:val="TableText0"/>
            </w:pPr>
            <w:r w:rsidRPr="0002516B">
              <w:t>#</w:t>
            </w:r>
            <w:r w:rsidR="006B2D58" w:rsidRPr="0002516B">
              <w:t>.</w:t>
            </w:r>
            <w:r w:rsidR="004F4A04" w:rsidRPr="0002516B">
              <w:t>2</w:t>
            </w:r>
          </w:p>
        </w:tc>
        <w:tc>
          <w:tcPr>
            <w:tcW w:w="3134" w:type="dxa"/>
          </w:tcPr>
          <w:p w14:paraId="07813489" w14:textId="77777777" w:rsidR="006B2D58" w:rsidRPr="0002516B" w:rsidRDefault="006B2D58" w:rsidP="00854D53">
            <w:pPr>
              <w:pStyle w:val="TableText0"/>
            </w:pPr>
            <w:r w:rsidRPr="0002516B">
              <w:t>»</w:t>
            </w:r>
          </w:p>
          <w:p w14:paraId="02C9143C" w14:textId="77777777" w:rsidR="006B2D58" w:rsidRPr="0002516B" w:rsidRDefault="006B2D58" w:rsidP="00854D53">
            <w:pPr>
              <w:pStyle w:val="TableText0"/>
            </w:pPr>
          </w:p>
        </w:tc>
        <w:tc>
          <w:tcPr>
            <w:tcW w:w="983" w:type="dxa"/>
          </w:tcPr>
          <w:p w14:paraId="7719F891" w14:textId="77777777" w:rsidR="006B2D58" w:rsidRPr="0002516B" w:rsidRDefault="006B2D58" w:rsidP="00854D53">
            <w:pPr>
              <w:pStyle w:val="TableText0"/>
            </w:pPr>
            <w:r w:rsidRPr="0002516B">
              <w:t>»</w:t>
            </w:r>
          </w:p>
        </w:tc>
        <w:tc>
          <w:tcPr>
            <w:tcW w:w="583" w:type="dxa"/>
          </w:tcPr>
          <w:p w14:paraId="3A61CA6A" w14:textId="77777777" w:rsidR="006B2D58" w:rsidRPr="0002516B" w:rsidRDefault="006B2D58" w:rsidP="00854D53">
            <w:pPr>
              <w:pStyle w:val="TableText0"/>
            </w:pPr>
            <w:r w:rsidRPr="0002516B">
              <w:t>»</w:t>
            </w:r>
          </w:p>
        </w:tc>
        <w:tc>
          <w:tcPr>
            <w:tcW w:w="1142" w:type="dxa"/>
            <w:gridSpan w:val="3"/>
          </w:tcPr>
          <w:p w14:paraId="549F191A" w14:textId="77777777" w:rsidR="006B2D58" w:rsidRPr="0002516B" w:rsidRDefault="006B2D58" w:rsidP="00854D53">
            <w:pPr>
              <w:pStyle w:val="TableText0"/>
            </w:pPr>
            <w:r w:rsidRPr="0002516B">
              <w:t>$ ……….</w:t>
            </w:r>
          </w:p>
        </w:tc>
        <w:tc>
          <w:tcPr>
            <w:tcW w:w="837" w:type="dxa"/>
          </w:tcPr>
          <w:p w14:paraId="7692D70E" w14:textId="77777777" w:rsidR="006B2D58" w:rsidRPr="0002516B" w:rsidRDefault="006B2D58" w:rsidP="00854D53">
            <w:pPr>
              <w:pStyle w:val="TableText0"/>
              <w:ind w:left="-80"/>
            </w:pPr>
            <w:r w:rsidRPr="0002516B">
              <w:t>$ ……...</w:t>
            </w:r>
          </w:p>
        </w:tc>
      </w:tr>
      <w:tr w:rsidR="006B2D58" w:rsidRPr="0002516B" w14:paraId="32287E38" w14:textId="77777777" w:rsidTr="00406599">
        <w:tblPrEx>
          <w:tblBorders>
            <w:top w:val="single" w:sz="4" w:space="0" w:color="auto"/>
            <w:bottom w:val="none" w:sz="0" w:space="0" w:color="auto"/>
          </w:tblBorders>
        </w:tblPrEx>
        <w:trPr>
          <w:gridAfter w:val="1"/>
          <w:wAfter w:w="217" w:type="dxa"/>
          <w:cantSplit/>
        </w:trPr>
        <w:tc>
          <w:tcPr>
            <w:tcW w:w="617" w:type="dxa"/>
            <w:tcBorders>
              <w:top w:val="single" w:sz="4" w:space="0" w:color="auto"/>
            </w:tcBorders>
          </w:tcPr>
          <w:p w14:paraId="157B6D39" w14:textId="77777777" w:rsidR="006B2D58" w:rsidRPr="0002516B" w:rsidRDefault="006B2D58" w:rsidP="00854D53">
            <w:pPr>
              <w:pStyle w:val="TableText0"/>
            </w:pPr>
            <w:r w:rsidRPr="0002516B">
              <w:br/>
            </w:r>
          </w:p>
        </w:tc>
        <w:tc>
          <w:tcPr>
            <w:tcW w:w="5303" w:type="dxa"/>
            <w:gridSpan w:val="5"/>
            <w:tcBorders>
              <w:top w:val="single" w:sz="4" w:space="0" w:color="auto"/>
            </w:tcBorders>
          </w:tcPr>
          <w:p w14:paraId="7CBE7E17" w14:textId="77777777" w:rsidR="00AD6933" w:rsidRPr="0002516B" w:rsidRDefault="006B2D58" w:rsidP="00854D53">
            <w:pPr>
              <w:pStyle w:val="TableText0"/>
              <w:rPr>
                <w:b/>
                <w:bCs/>
              </w:rPr>
            </w:pPr>
            <w:r w:rsidRPr="0002516B">
              <w:rPr>
                <w:b/>
                <w:bCs/>
              </w:rPr>
              <w:br/>
              <w:t>Extended Total for Rate Items</w:t>
            </w:r>
          </w:p>
          <w:p w14:paraId="3B19E079" w14:textId="55AB707C" w:rsidR="006B2D58" w:rsidRPr="0002516B" w:rsidRDefault="00AD6933" w:rsidP="00854D53">
            <w:pPr>
              <w:pStyle w:val="TableText0"/>
              <w:rPr>
                <w:b/>
                <w:bCs/>
              </w:rPr>
            </w:pPr>
            <w:r w:rsidRPr="0002516B">
              <w:t>(</w:t>
            </w:r>
            <w:r w:rsidR="00E83E2E" w:rsidRPr="0002516B">
              <w:rPr>
                <w:b/>
                <w:bCs/>
              </w:rPr>
              <w:t xml:space="preserve">the </w:t>
            </w:r>
            <w:r w:rsidRPr="0002516B">
              <w:rPr>
                <w:b/>
                <w:bCs/>
              </w:rPr>
              <w:t xml:space="preserve">sum of the </w:t>
            </w:r>
            <w:r w:rsidR="00E83E2E" w:rsidRPr="0002516B">
              <w:rPr>
                <w:b/>
                <w:bCs/>
              </w:rPr>
              <w:t>products of the quantity and the relevant rate for each Rate item</w:t>
            </w:r>
            <w:r w:rsidRPr="0002516B">
              <w:rPr>
                <w:b/>
                <w:bCs/>
              </w:rPr>
              <w:t>)</w:t>
            </w:r>
            <w:r w:rsidR="00E83E2E" w:rsidRPr="0002516B">
              <w:rPr>
                <w:b/>
                <w:bCs/>
              </w:rPr>
              <w:t>;</w:t>
            </w:r>
          </w:p>
        </w:tc>
        <w:tc>
          <w:tcPr>
            <w:tcW w:w="1376" w:type="dxa"/>
            <w:gridSpan w:val="2"/>
            <w:tcBorders>
              <w:top w:val="single" w:sz="4" w:space="0" w:color="auto"/>
            </w:tcBorders>
          </w:tcPr>
          <w:p w14:paraId="6AC567B5" w14:textId="33A1A748" w:rsidR="006B2D58" w:rsidRPr="0002516B" w:rsidRDefault="006B2D58" w:rsidP="00AD6933">
            <w:pPr>
              <w:pStyle w:val="TableText0"/>
              <w:ind w:left="-67"/>
              <w:rPr>
                <w:b/>
                <w:bCs/>
              </w:rPr>
            </w:pPr>
            <w:r w:rsidRPr="0002516B">
              <w:rPr>
                <w:b/>
                <w:bCs/>
              </w:rPr>
              <w:br/>
              <w:t>$ ..……</w:t>
            </w:r>
            <w:r w:rsidR="00AD6933" w:rsidRPr="0002516B">
              <w:rPr>
                <w:b/>
                <w:bCs/>
              </w:rPr>
              <w:t>……...</w:t>
            </w:r>
          </w:p>
        </w:tc>
      </w:tr>
    </w:tbl>
    <w:p w14:paraId="567F00BC" w14:textId="77777777" w:rsidR="006B2D58" w:rsidRPr="0002516B" w:rsidRDefault="006B2D58" w:rsidP="00854D53">
      <w:pPr>
        <w:rPr>
          <w:sz w:val="8"/>
        </w:rPr>
      </w:pPr>
    </w:p>
    <w:p w14:paraId="614C16B1" w14:textId="41453CF9" w:rsidR="006B2D58" w:rsidRPr="0002516B" w:rsidRDefault="006B2D58" w:rsidP="00854D53">
      <w:pPr>
        <w:pStyle w:val="GuideNote"/>
      </w:pPr>
      <w:r w:rsidRPr="0002516B">
        <w:t xml:space="preserve">End of table </w:t>
      </w:r>
      <w:r w:rsidR="004D0188" w:rsidRPr="0002516B">
        <w:t>3</w:t>
      </w:r>
    </w:p>
    <w:tbl>
      <w:tblPr>
        <w:tblW w:w="0" w:type="auto"/>
        <w:tblInd w:w="1134" w:type="dxa"/>
        <w:tblBorders>
          <w:top w:val="single" w:sz="12" w:space="0" w:color="auto"/>
        </w:tblBorders>
        <w:tblLook w:val="0000" w:firstRow="0" w:lastRow="0" w:firstColumn="0" w:lastColumn="0" w:noHBand="0" w:noVBand="0"/>
      </w:tblPr>
      <w:tblGrid>
        <w:gridCol w:w="617"/>
        <w:gridCol w:w="5197"/>
        <w:gridCol w:w="1488"/>
      </w:tblGrid>
      <w:tr w:rsidR="00BD54D7" w:rsidRPr="0002516B" w14:paraId="617BD4B5" w14:textId="77777777" w:rsidTr="00BD54D7">
        <w:trPr>
          <w:cantSplit/>
          <w:trHeight w:val="397"/>
        </w:trPr>
        <w:tc>
          <w:tcPr>
            <w:tcW w:w="617" w:type="dxa"/>
          </w:tcPr>
          <w:p w14:paraId="425EAADD" w14:textId="77777777" w:rsidR="00BD54D7" w:rsidRPr="0002516B" w:rsidRDefault="00BD54D7" w:rsidP="00BD54D7">
            <w:pPr>
              <w:pStyle w:val="TableText0"/>
              <w:spacing w:before="240" w:after="240"/>
              <w:rPr>
                <w:b/>
                <w:bCs/>
              </w:rPr>
            </w:pPr>
          </w:p>
        </w:tc>
        <w:tc>
          <w:tcPr>
            <w:tcW w:w="5197" w:type="dxa"/>
          </w:tcPr>
          <w:p w14:paraId="44CDA931" w14:textId="710A3817" w:rsidR="00BD54D7" w:rsidRPr="0002516B" w:rsidRDefault="00BD54D7" w:rsidP="00BD54D7">
            <w:pPr>
              <w:pStyle w:val="TableText0"/>
              <w:spacing w:before="240" w:after="240"/>
              <w:rPr>
                <w:b/>
                <w:bCs/>
              </w:rPr>
            </w:pPr>
            <w:r w:rsidRPr="0002516B">
              <w:rPr>
                <w:b/>
                <w:bCs/>
              </w:rPr>
              <w:t xml:space="preserve">Total </w:t>
            </w:r>
            <w:r w:rsidR="00AD72A4" w:rsidRPr="0002516B">
              <w:rPr>
                <w:b/>
                <w:bCs/>
              </w:rPr>
              <w:t>(</w:t>
            </w:r>
            <w:r w:rsidRPr="0002516B">
              <w:rPr>
                <w:b/>
                <w:bCs/>
              </w:rPr>
              <w:t>Lump Sum</w:t>
            </w:r>
            <w:r w:rsidR="001C693A" w:rsidRPr="0002516B">
              <w:rPr>
                <w:b/>
                <w:bCs/>
              </w:rPr>
              <w:t xml:space="preserve"> </w:t>
            </w:r>
            <w:r w:rsidR="00B004F7" w:rsidRPr="0002516B">
              <w:rPr>
                <w:b/>
                <w:bCs/>
              </w:rPr>
              <w:t>t</w:t>
            </w:r>
            <w:r w:rsidR="001C693A" w:rsidRPr="0002516B">
              <w:rPr>
                <w:b/>
                <w:bCs/>
              </w:rPr>
              <w:t>ender</w:t>
            </w:r>
            <w:r w:rsidR="00AD72A4" w:rsidRPr="0002516B">
              <w:rPr>
                <w:b/>
                <w:bCs/>
              </w:rPr>
              <w:t>ed</w:t>
            </w:r>
            <w:r w:rsidRPr="0002516B">
              <w:rPr>
                <w:b/>
                <w:bCs/>
              </w:rPr>
              <w:t xml:space="preserve"> including GST)</w:t>
            </w:r>
          </w:p>
        </w:tc>
        <w:tc>
          <w:tcPr>
            <w:tcW w:w="1488" w:type="dxa"/>
          </w:tcPr>
          <w:p w14:paraId="20E08C87" w14:textId="47EB8EC8" w:rsidR="00BD54D7" w:rsidRPr="0002516B" w:rsidRDefault="00BD54D7" w:rsidP="00BD54D7">
            <w:pPr>
              <w:pStyle w:val="TableText0"/>
              <w:spacing w:before="240" w:after="240"/>
              <w:rPr>
                <w:b/>
                <w:bCs/>
              </w:rPr>
            </w:pPr>
            <w:r w:rsidRPr="0002516B">
              <w:rPr>
                <w:b/>
                <w:bCs/>
              </w:rPr>
              <w:t>$ ………….….</w:t>
            </w:r>
          </w:p>
        </w:tc>
      </w:tr>
    </w:tbl>
    <w:p w14:paraId="76CDCD03" w14:textId="77777777" w:rsidR="00261DD0" w:rsidRPr="0002516B" w:rsidRDefault="00261DD0" w:rsidP="00261DD0">
      <w:pPr>
        <w:pStyle w:val="GuideNote"/>
      </w:pPr>
      <w:bookmarkStart w:id="40" w:name="_Hlk125282959"/>
      <w:r w:rsidRPr="0002516B">
        <w:t xml:space="preserve">Delete the following note unless the contract includes provisional sums (Table 1 above),  provisional rate items (Table 2 above) or rate items (Table 3 above).   Amend the wording as required. </w:t>
      </w:r>
    </w:p>
    <w:bookmarkEnd w:id="40"/>
    <w:p w14:paraId="39BF5041" w14:textId="77777777" w:rsidR="009F220E" w:rsidRPr="0002516B" w:rsidRDefault="009F220E" w:rsidP="009F220E">
      <w:pPr>
        <w:pStyle w:val="TableText0"/>
        <w:ind w:right="495" w:firstLine="1843"/>
        <w:rPr>
          <w:bCs/>
        </w:rPr>
      </w:pPr>
      <w:r w:rsidRPr="0002516B">
        <w:rPr>
          <w:bCs/>
        </w:rPr>
        <w:t>including:</w:t>
      </w:r>
    </w:p>
    <w:p w14:paraId="7B7691DF" w14:textId="77777777" w:rsidR="009F220E" w:rsidRPr="0002516B" w:rsidRDefault="009F220E" w:rsidP="00184F22">
      <w:pPr>
        <w:pStyle w:val="TableText0"/>
        <w:numPr>
          <w:ilvl w:val="0"/>
          <w:numId w:val="36"/>
        </w:numPr>
        <w:ind w:right="495"/>
        <w:rPr>
          <w:bCs/>
        </w:rPr>
      </w:pPr>
      <w:r w:rsidRPr="0002516B">
        <w:rPr>
          <w:bCs/>
        </w:rPr>
        <w:t>the Total of Provisional Sums;</w:t>
      </w:r>
    </w:p>
    <w:p w14:paraId="0EC70410" w14:textId="77777777" w:rsidR="009F220E" w:rsidRPr="0002516B" w:rsidRDefault="009F220E" w:rsidP="00184F22">
      <w:pPr>
        <w:pStyle w:val="TableText0"/>
        <w:numPr>
          <w:ilvl w:val="0"/>
          <w:numId w:val="36"/>
        </w:numPr>
        <w:ind w:right="495"/>
        <w:rPr>
          <w:bCs/>
        </w:rPr>
      </w:pPr>
      <w:r w:rsidRPr="0002516B">
        <w:rPr>
          <w:bCs/>
        </w:rPr>
        <w:t>the Total for Provisional Rate Item Amounts; and</w:t>
      </w:r>
    </w:p>
    <w:p w14:paraId="03F38A98" w14:textId="77777777" w:rsidR="009F220E" w:rsidRPr="0002516B" w:rsidRDefault="009F220E" w:rsidP="00184F22">
      <w:pPr>
        <w:pStyle w:val="TableText0"/>
        <w:numPr>
          <w:ilvl w:val="0"/>
          <w:numId w:val="36"/>
        </w:numPr>
        <w:ind w:right="495"/>
        <w:rPr>
          <w:bCs/>
        </w:rPr>
      </w:pPr>
      <w:r w:rsidRPr="0002516B">
        <w:rPr>
          <w:bCs/>
        </w:rPr>
        <w:t>the Extended Total for Rate Items,</w:t>
      </w:r>
    </w:p>
    <w:p w14:paraId="785E0184" w14:textId="77777777" w:rsidR="0089102B" w:rsidRPr="0002516B" w:rsidRDefault="0089102B" w:rsidP="0089102B">
      <w:pPr>
        <w:pStyle w:val="GuideNote"/>
      </w:pPr>
      <w:r w:rsidRPr="0002516B">
        <w:t xml:space="preserve">always include the following </w:t>
      </w:r>
    </w:p>
    <w:p w14:paraId="1670A7A0" w14:textId="77777777" w:rsidR="000E006A" w:rsidRPr="0002516B" w:rsidRDefault="000E006A" w:rsidP="000E006A">
      <w:pPr>
        <w:spacing w:before="120"/>
        <w:ind w:left="1843"/>
        <w:rPr>
          <w:bCs/>
        </w:rPr>
      </w:pPr>
      <w:r w:rsidRPr="0002516B">
        <w:rPr>
          <w:bCs/>
        </w:rPr>
        <w:t xml:space="preserve">The </w:t>
      </w:r>
      <w:r w:rsidRPr="0002516B">
        <w:rPr>
          <w:b/>
        </w:rPr>
        <w:t>Total (Lump Sum tendered including GST)</w:t>
      </w:r>
      <w:r w:rsidRPr="0002516B">
        <w:rPr>
          <w:bCs/>
        </w:rPr>
        <w:t xml:space="preserve"> must equal the Contract Price shown on the Tender Form. If there is any discrepancy, the Contract Price shown on the Tender Form will take precedence.</w:t>
      </w:r>
    </w:p>
    <w:p w14:paraId="2E9FBE1E" w14:textId="77777777" w:rsidR="001673C3" w:rsidRPr="0002516B" w:rsidRDefault="001673C3" w:rsidP="001673C3">
      <w:pPr>
        <w:pStyle w:val="TableText0"/>
        <w:spacing w:after="60"/>
        <w:ind w:right="493"/>
        <w:rPr>
          <w:bCs/>
        </w:rPr>
      </w:pPr>
    </w:p>
    <w:p w14:paraId="7661B5EA" w14:textId="77777777" w:rsidR="006B2D58" w:rsidRPr="0002516B" w:rsidRDefault="006B2D58" w:rsidP="00854D53">
      <w:pPr>
        <w:pStyle w:val="GuideNote"/>
        <w:rPr>
          <w:rFonts w:ascii="Arial Bold" w:hAnsi="Arial Bold"/>
          <w:bCs/>
        </w:rPr>
      </w:pPr>
      <w:bookmarkStart w:id="41" w:name="_Hlk125202663"/>
      <w:r w:rsidRPr="0002516B">
        <w:rPr>
          <w:rFonts w:ascii="Arial Bold" w:hAnsi="Arial Bold"/>
        </w:rPr>
        <w:t xml:space="preserve">End of </w:t>
      </w:r>
      <w:r w:rsidRPr="0002516B">
        <w:rPr>
          <w:rFonts w:ascii="Arial Bold" w:hAnsi="Arial Bold"/>
          <w:bCs/>
        </w:rPr>
        <w:t>Schedule of Prices - Lump Sum</w:t>
      </w:r>
    </w:p>
    <w:bookmarkEnd w:id="41"/>
    <w:p w14:paraId="1D8CD582" w14:textId="6CDE5FF8" w:rsidR="006B2D58" w:rsidRPr="0002516B" w:rsidRDefault="006B2D58" w:rsidP="00854D53">
      <w:pPr>
        <w:rPr>
          <w:rFonts w:ascii="Arial Black" w:hAnsi="Arial Black"/>
          <w:b/>
          <w:color w:val="000000"/>
          <w:sz w:val="8"/>
          <w:szCs w:val="8"/>
        </w:rPr>
      </w:pPr>
      <w:r w:rsidRPr="0002516B">
        <w:rPr>
          <w:sz w:val="8"/>
          <w:szCs w:val="8"/>
        </w:rPr>
        <w:br w:type="page"/>
      </w:r>
    </w:p>
    <w:p w14:paraId="249BE656" w14:textId="18B0195A" w:rsidR="00A93E68" w:rsidRPr="00FD4AD1" w:rsidRDefault="00A93E68" w:rsidP="00854D53">
      <w:pPr>
        <w:pStyle w:val="Heading2"/>
        <w:ind w:left="0"/>
      </w:pPr>
      <w:bookmarkStart w:id="42" w:name="_Toc157496514"/>
      <w:r w:rsidRPr="00FD4AD1">
        <w:lastRenderedPageBreak/>
        <w:t>Schedule of Rates</w:t>
      </w:r>
      <w:bookmarkEnd w:id="27"/>
      <w:bookmarkEnd w:id="28"/>
      <w:bookmarkEnd w:id="29"/>
      <w:bookmarkEnd w:id="30"/>
      <w:bookmarkEnd w:id="31"/>
      <w:bookmarkEnd w:id="42"/>
    </w:p>
    <w:bookmarkEnd w:id="32"/>
    <w:p w14:paraId="1C3C5473" w14:textId="6E7B2D33" w:rsidR="00215A49" w:rsidRPr="00495B79" w:rsidRDefault="00B53CB4" w:rsidP="00854D53">
      <w:pPr>
        <w:pStyle w:val="GuideNote"/>
      </w:pPr>
      <w:r w:rsidRPr="00495B79">
        <w:t xml:space="preserve">Include this schedule </w:t>
      </w:r>
      <w:r w:rsidR="00DF3613" w:rsidRPr="00495B79">
        <w:t xml:space="preserve">if </w:t>
      </w:r>
      <w:r w:rsidRPr="00495B79">
        <w:t>Tender Form Option 2</w:t>
      </w:r>
      <w:r w:rsidR="00DF3613" w:rsidRPr="00495B79">
        <w:t xml:space="preserve"> is used</w:t>
      </w:r>
      <w:r w:rsidRPr="00495B79">
        <w:t>.</w:t>
      </w:r>
    </w:p>
    <w:p w14:paraId="0BE02C24" w14:textId="591BD80D" w:rsidR="00B53CB4" w:rsidRPr="00495B79" w:rsidRDefault="00B53CB4" w:rsidP="00854D53">
      <w:pPr>
        <w:pStyle w:val="GuideNote"/>
      </w:pPr>
      <w:r w:rsidRPr="00495B79">
        <w:t>If this schedule is included, delete the Schedule of Prices – Lump Sum.</w:t>
      </w:r>
    </w:p>
    <w:p w14:paraId="5442571E" w14:textId="1EE7D3F8" w:rsidR="00E4539C" w:rsidRPr="00495B79" w:rsidRDefault="00215A49" w:rsidP="00854D53">
      <w:pPr>
        <w:pStyle w:val="GuideNote"/>
        <w:rPr>
          <w:color w:val="00B050"/>
        </w:rPr>
      </w:pPr>
      <w:r w:rsidRPr="00495B79">
        <w:rPr>
          <w:color w:val="00B050"/>
        </w:rPr>
        <w:t>Where this schedule is included</w:t>
      </w:r>
      <w:r w:rsidR="00495B79" w:rsidRPr="00495B79">
        <w:rPr>
          <w:color w:val="00B050"/>
        </w:rPr>
        <w:t xml:space="preserve">, </w:t>
      </w:r>
      <w:r w:rsidR="00DC000C" w:rsidRPr="00495B79">
        <w:t>A Schedule of Rates is used where VALUATIONS of the work will be based primarily on tendered rates.</w:t>
      </w:r>
    </w:p>
    <w:p w14:paraId="1EF48813" w14:textId="75B24D09" w:rsidR="00DC000C" w:rsidRPr="00495B79" w:rsidRDefault="00DC000C" w:rsidP="00854D53">
      <w:pPr>
        <w:pStyle w:val="GuideNote"/>
      </w:pPr>
      <w:r w:rsidRPr="00495B79">
        <w:t>this is useful where the quantities for a significant part of the expected work may vary, e.g. pipelaying or earthworks in a range of materials.</w:t>
      </w:r>
    </w:p>
    <w:p w14:paraId="1F3F788A" w14:textId="3D0B5DD7" w:rsidR="00F50EFB" w:rsidRPr="00495B79" w:rsidRDefault="00F50EFB" w:rsidP="00854D53">
      <w:pPr>
        <w:pStyle w:val="GuideNote"/>
      </w:pPr>
      <w:r w:rsidRPr="00495B79">
        <w:t xml:space="preserve">note that the use of rates requires additional resources to measure </w:t>
      </w:r>
      <w:r w:rsidR="00BD3EC8" w:rsidRPr="00495B79">
        <w:t>quantities and verify that appropriate rate items are used.</w:t>
      </w:r>
    </w:p>
    <w:p w14:paraId="5901AA32" w14:textId="51873BF7" w:rsidR="00DC000C" w:rsidRPr="00495B79" w:rsidRDefault="00DC000C" w:rsidP="00854D53">
      <w:pPr>
        <w:pStyle w:val="GuideNote"/>
      </w:pPr>
      <w:r w:rsidRPr="00495B79">
        <w:t>the schedule allows for some lump sum items to BE INCLUDED.</w:t>
      </w:r>
    </w:p>
    <w:p w14:paraId="320A0BB7" w14:textId="107913A0" w:rsidR="00B53CB4" w:rsidRPr="00495B79" w:rsidRDefault="00B53CB4" w:rsidP="00854D53">
      <w:pPr>
        <w:pStyle w:val="GuideNote"/>
      </w:pPr>
      <w:r w:rsidRPr="00495B79">
        <w:t>If a two-envelope system is being used for the tendering process, add ‘- in envelope 2’ to the note below.</w:t>
      </w:r>
    </w:p>
    <w:p w14:paraId="08FA2256" w14:textId="54F8568C" w:rsidR="0083427B" w:rsidRPr="00495B79" w:rsidRDefault="0083427B" w:rsidP="00854D53">
      <w:pPr>
        <w:pStyle w:val="GuideNote"/>
      </w:pPr>
      <w:r w:rsidRPr="00495B79">
        <w:t>refer to the extra guidance below</w:t>
      </w:r>
      <w:r w:rsidR="002F58CC" w:rsidRPr="00495B79">
        <w:t>.</w:t>
      </w:r>
    </w:p>
    <w:p w14:paraId="46702C85" w14:textId="77777777" w:rsidR="00A93E68" w:rsidRPr="00495B79" w:rsidRDefault="00A93E68" w:rsidP="00854D53">
      <w:pPr>
        <w:tabs>
          <w:tab w:val="left" w:pos="2835"/>
        </w:tabs>
        <w:spacing w:after="120"/>
      </w:pPr>
      <w:r w:rsidRPr="00495B79">
        <w:t>(SUBMIT WITH TENDER FORM)</w:t>
      </w:r>
    </w:p>
    <w:p w14:paraId="1101B2A1" w14:textId="522AEE3A" w:rsidR="00BF3206" w:rsidRPr="00495B79" w:rsidRDefault="00BF3206" w:rsidP="00103245">
      <w:pPr>
        <w:pStyle w:val="Heading4"/>
        <w:ind w:hanging="1134"/>
        <w:rPr>
          <w:lang w:val="en-US"/>
        </w:rPr>
      </w:pPr>
      <w:bookmarkStart w:id="43" w:name="_Hlk125208876"/>
      <w:r w:rsidRPr="00495B79">
        <w:rPr>
          <w:lang w:val="en-US"/>
        </w:rPr>
        <w:t>Schedule of Rates</w:t>
      </w:r>
    </w:p>
    <w:bookmarkEnd w:id="43"/>
    <w:p w14:paraId="1184F3EF" w14:textId="77777777" w:rsidR="006C6492" w:rsidRPr="00495B79" w:rsidRDefault="006C6492" w:rsidP="006C6492">
      <w:pPr>
        <w:pStyle w:val="Paragraph"/>
      </w:pPr>
      <w:r w:rsidRPr="00495B79">
        <w:t xml:space="preserve">Refer to General Conditions of Contract clause 13 – </w:t>
      </w:r>
      <w:r w:rsidRPr="00495B79">
        <w:rPr>
          <w:b/>
          <w:bCs/>
        </w:rPr>
        <w:t>Payment and Retention</w:t>
      </w:r>
      <w:r w:rsidRPr="00495B79">
        <w:t xml:space="preserve"> and Preliminaries clause - </w:t>
      </w:r>
      <w:r w:rsidRPr="00495B79">
        <w:rPr>
          <w:b/>
          <w:bCs/>
        </w:rPr>
        <w:t>Application of Tendered Rates</w:t>
      </w:r>
      <w:r w:rsidRPr="00495B79">
        <w:t>.</w:t>
      </w:r>
    </w:p>
    <w:p w14:paraId="575AD041" w14:textId="29E3659F" w:rsidR="00585825" w:rsidRPr="00495B79" w:rsidRDefault="00A93E68" w:rsidP="0047456B">
      <w:pPr>
        <w:tabs>
          <w:tab w:val="left" w:pos="2835"/>
        </w:tabs>
        <w:spacing w:after="120"/>
      </w:pPr>
      <w:r w:rsidRPr="00495B79">
        <w:t xml:space="preserve">Complete this Schedule by inserting the tendered rates under </w:t>
      </w:r>
      <w:r w:rsidRPr="00495B79">
        <w:rPr>
          <w:b/>
          <w:bCs/>
        </w:rPr>
        <w:t>Rate</w:t>
      </w:r>
      <w:r w:rsidR="008D1F21" w:rsidRPr="00495B79">
        <w:rPr>
          <w:b/>
          <w:bCs/>
        </w:rPr>
        <w:t>,</w:t>
      </w:r>
      <w:r w:rsidRPr="00495B79">
        <w:t xml:space="preserve"> or where </w:t>
      </w:r>
      <w:r w:rsidR="00B8098B" w:rsidRPr="00495B79">
        <w:t>“</w:t>
      </w:r>
      <w:r w:rsidRPr="00495B79">
        <w:t>Lump Sum</w:t>
      </w:r>
      <w:r w:rsidR="00B8098B" w:rsidRPr="00495B79">
        <w:t>”</w:t>
      </w:r>
      <w:r w:rsidRPr="00495B79">
        <w:t xml:space="preserve"> appears</w:t>
      </w:r>
      <w:r w:rsidR="00B8098B" w:rsidRPr="00495B79">
        <w:t xml:space="preserve"> under </w:t>
      </w:r>
      <w:r w:rsidR="00B8098B" w:rsidRPr="00495B79">
        <w:rPr>
          <w:b/>
        </w:rPr>
        <w:t>Rate</w:t>
      </w:r>
      <w:r w:rsidRPr="00495B79">
        <w:t xml:space="preserve">, by inserting the tendered lump sum under </w:t>
      </w:r>
      <w:r w:rsidRPr="00495B79">
        <w:rPr>
          <w:b/>
          <w:bCs/>
        </w:rPr>
        <w:t>Amount</w:t>
      </w:r>
      <w:r w:rsidRPr="00495B79">
        <w:t>.</w:t>
      </w:r>
      <w:r w:rsidR="001723F8" w:rsidRPr="00495B79">
        <w:t xml:space="preserve">   </w:t>
      </w:r>
      <w:r w:rsidRPr="00495B79">
        <w:t xml:space="preserve">Where a rate is tendered, insert under </w:t>
      </w:r>
      <w:r w:rsidRPr="00495B79">
        <w:rPr>
          <w:b/>
          <w:bCs/>
        </w:rPr>
        <w:t>Amount</w:t>
      </w:r>
      <w:r w:rsidRPr="00495B79">
        <w:t xml:space="preserve"> the amount arrived at by multiplying the tendered rate by the quantity.</w:t>
      </w:r>
      <w:r w:rsidR="001723F8" w:rsidRPr="00495B79">
        <w:t xml:space="preserve">   </w:t>
      </w:r>
      <w:r w:rsidRPr="00495B79">
        <w:t>The rates and lump sums tendered shall form part of the Contract.</w:t>
      </w:r>
      <w:r w:rsidR="001723F8" w:rsidRPr="00495B79">
        <w:t xml:space="preserve">   </w:t>
      </w:r>
      <w:r w:rsidRPr="00495B79">
        <w:t>The correct extended amounts and total shall be used to assess tenders.</w:t>
      </w:r>
      <w:r w:rsidR="0047456B" w:rsidRPr="00495B79">
        <w:t xml:space="preserve"> </w:t>
      </w:r>
      <w:r w:rsidRPr="00495B79">
        <w:t xml:space="preserve">All rates and </w:t>
      </w:r>
      <w:r w:rsidR="0081557A" w:rsidRPr="00495B79">
        <w:t>amount</w:t>
      </w:r>
      <w:r w:rsidRPr="00495B79">
        <w:t>s must include GST.</w:t>
      </w:r>
    </w:p>
    <w:p w14:paraId="703AF67F" w14:textId="1784B7F1" w:rsidR="00585825" w:rsidRPr="00495B79" w:rsidRDefault="00585825" w:rsidP="00854D53">
      <w:pPr>
        <w:pStyle w:val="GuideNote"/>
      </w:pPr>
      <w:r w:rsidRPr="00495B79">
        <w:t>Complete the item number, description and estimated quantity for all items. ensure that</w:t>
      </w:r>
      <w:r w:rsidR="001723F8" w:rsidRPr="00495B79">
        <w:t xml:space="preserve">   </w:t>
      </w:r>
      <w:r w:rsidRPr="00495B79">
        <w:t xml:space="preserve">scope, payment methods and condition details are completed for all </w:t>
      </w:r>
      <w:r w:rsidR="00CB1A4D" w:rsidRPr="00495B79">
        <w:t xml:space="preserve">relevant </w:t>
      </w:r>
      <w:r w:rsidRPr="00495B79">
        <w:t>items in Preliminaries clause - Application of schedule of Rates.</w:t>
      </w:r>
    </w:p>
    <w:p w14:paraId="210F5243" w14:textId="30670338" w:rsidR="00585825" w:rsidRPr="00495B79" w:rsidRDefault="007B327A" w:rsidP="00854D53">
      <w:pPr>
        <w:pStyle w:val="GuideNote"/>
      </w:pPr>
      <w:r w:rsidRPr="00495B79">
        <w:t>(</w:t>
      </w:r>
      <w:r w:rsidR="00412D77" w:rsidRPr="00495B79">
        <w:t xml:space="preserve">note this schedule </w:t>
      </w:r>
      <w:r w:rsidR="00E401A6" w:rsidRPr="00495B79">
        <w:t xml:space="preserve">uses estimated QUANTITIES. A </w:t>
      </w:r>
      <w:r w:rsidR="00E401A6" w:rsidRPr="00495B79">
        <w:rPr>
          <w:bCs/>
        </w:rPr>
        <w:t>Priced Bill of Quantities</w:t>
      </w:r>
      <w:r w:rsidR="00E3109D" w:rsidRPr="00495B79">
        <w:rPr>
          <w:bCs/>
        </w:rPr>
        <w:t xml:space="preserve"> is not used</w:t>
      </w:r>
      <w:r w:rsidR="00E401A6" w:rsidRPr="00495B79">
        <w:rPr>
          <w:bCs/>
        </w:rPr>
        <w:t xml:space="preserve"> and the application of </w:t>
      </w:r>
      <w:r w:rsidRPr="00495B79">
        <w:rPr>
          <w:bCs/>
        </w:rPr>
        <w:t xml:space="preserve">the </w:t>
      </w:r>
      <w:r w:rsidR="00E401A6" w:rsidRPr="00495B79">
        <w:rPr>
          <w:i/>
          <w:iCs/>
        </w:rPr>
        <w:t xml:space="preserve">concise method of measurement for construction </w:t>
      </w:r>
      <w:r w:rsidRPr="00495B79">
        <w:t>WORKS DOES not</w:t>
      </w:r>
      <w:r w:rsidR="00E401A6" w:rsidRPr="00495B79">
        <w:rPr>
          <w:bCs/>
        </w:rPr>
        <w:t xml:space="preserve"> apply</w:t>
      </w:r>
      <w:r w:rsidRPr="00495B79">
        <w:rPr>
          <w:bCs/>
        </w:rPr>
        <w:t xml:space="preserve"> due to the additional risks)</w:t>
      </w:r>
    </w:p>
    <w:p w14:paraId="59B7D7E3" w14:textId="77777777" w:rsidR="00A93E68" w:rsidRPr="00A61950" w:rsidRDefault="00A93E68" w:rsidP="00854D53">
      <w:pPr>
        <w:rPr>
          <w:highlight w:val="lightGray"/>
        </w:rPr>
      </w:pPr>
      <w:bookmarkStart w:id="44" w:name="GC21_ScheduleofRates_01"/>
    </w:p>
    <w:tbl>
      <w:tblPr>
        <w:tblW w:w="0" w:type="auto"/>
        <w:tblInd w:w="1134" w:type="dxa"/>
        <w:tblBorders>
          <w:bottom w:val="single" w:sz="12" w:space="0" w:color="auto"/>
          <w:insideV w:val="single" w:sz="4" w:space="0" w:color="auto"/>
        </w:tblBorders>
        <w:shd w:val="clear" w:color="auto" w:fill="D9D9D9" w:themeFill="background1" w:themeFillShade="D9"/>
        <w:tblLook w:val="0000" w:firstRow="0" w:lastRow="0" w:firstColumn="0" w:lastColumn="0" w:noHBand="0" w:noVBand="0"/>
      </w:tblPr>
      <w:tblGrid>
        <w:gridCol w:w="617"/>
        <w:gridCol w:w="3134"/>
        <w:gridCol w:w="983"/>
        <w:gridCol w:w="594"/>
        <w:gridCol w:w="1027"/>
        <w:gridCol w:w="947"/>
      </w:tblGrid>
      <w:tr w:rsidR="00A93E68" w:rsidRPr="00A61950" w14:paraId="767ED9EE" w14:textId="77777777" w:rsidTr="00AB7E83">
        <w:trPr>
          <w:cantSplit/>
        </w:trPr>
        <w:tc>
          <w:tcPr>
            <w:tcW w:w="617" w:type="dxa"/>
            <w:shd w:val="clear" w:color="auto" w:fill="D9D9D9" w:themeFill="background1" w:themeFillShade="D9"/>
          </w:tcPr>
          <w:p w14:paraId="7CE1FA20" w14:textId="77777777" w:rsidR="00A93E68" w:rsidRPr="00A61950" w:rsidRDefault="00A93E68" w:rsidP="00854D53">
            <w:pPr>
              <w:pStyle w:val="TableText0"/>
              <w:rPr>
                <w:b/>
                <w:bCs/>
                <w:highlight w:val="lightGray"/>
              </w:rPr>
            </w:pPr>
            <w:r w:rsidRPr="00A61950">
              <w:rPr>
                <w:b/>
                <w:bCs/>
                <w:highlight w:val="lightGray"/>
              </w:rPr>
              <w:t>Item</w:t>
            </w:r>
            <w:r w:rsidRPr="00A61950">
              <w:rPr>
                <w:b/>
                <w:bCs/>
                <w:highlight w:val="lightGray"/>
              </w:rPr>
              <w:br/>
              <w:t>No.</w:t>
            </w:r>
          </w:p>
        </w:tc>
        <w:tc>
          <w:tcPr>
            <w:tcW w:w="3134" w:type="dxa"/>
            <w:shd w:val="clear" w:color="auto" w:fill="D9D9D9" w:themeFill="background1" w:themeFillShade="D9"/>
          </w:tcPr>
          <w:p w14:paraId="04459597" w14:textId="77777777" w:rsidR="00A93E68" w:rsidRPr="00A61950" w:rsidRDefault="00A93E68" w:rsidP="00854D53">
            <w:pPr>
              <w:pStyle w:val="TableText0"/>
              <w:rPr>
                <w:b/>
                <w:bCs/>
                <w:highlight w:val="lightGray"/>
              </w:rPr>
            </w:pPr>
            <w:r w:rsidRPr="00A61950">
              <w:rPr>
                <w:b/>
                <w:bCs/>
                <w:highlight w:val="lightGray"/>
              </w:rPr>
              <w:br/>
              <w:t>Description</w:t>
            </w:r>
          </w:p>
        </w:tc>
        <w:tc>
          <w:tcPr>
            <w:tcW w:w="983" w:type="dxa"/>
            <w:shd w:val="clear" w:color="auto" w:fill="D9D9D9" w:themeFill="background1" w:themeFillShade="D9"/>
          </w:tcPr>
          <w:p w14:paraId="7C886DFC" w14:textId="77777777" w:rsidR="00A93E68" w:rsidRPr="00A61950" w:rsidRDefault="00A93E68" w:rsidP="00854D53">
            <w:pPr>
              <w:pStyle w:val="TableText0"/>
              <w:rPr>
                <w:b/>
                <w:bCs/>
                <w:highlight w:val="lightGray"/>
              </w:rPr>
            </w:pPr>
            <w:r w:rsidRPr="00A61950">
              <w:rPr>
                <w:b/>
                <w:bCs/>
                <w:highlight w:val="lightGray"/>
              </w:rPr>
              <w:br/>
              <w:t>Quantity</w:t>
            </w:r>
          </w:p>
        </w:tc>
        <w:tc>
          <w:tcPr>
            <w:tcW w:w="594" w:type="dxa"/>
            <w:shd w:val="clear" w:color="auto" w:fill="D9D9D9" w:themeFill="background1" w:themeFillShade="D9"/>
          </w:tcPr>
          <w:p w14:paraId="18F05C3A" w14:textId="77777777" w:rsidR="00A93E68" w:rsidRPr="00A61950" w:rsidRDefault="00A93E68" w:rsidP="00854D53">
            <w:pPr>
              <w:pStyle w:val="TableText0"/>
              <w:rPr>
                <w:b/>
                <w:bCs/>
                <w:highlight w:val="lightGray"/>
              </w:rPr>
            </w:pPr>
            <w:r w:rsidRPr="00A61950">
              <w:rPr>
                <w:b/>
                <w:bCs/>
                <w:highlight w:val="lightGray"/>
              </w:rPr>
              <w:br/>
              <w:t>Unit</w:t>
            </w:r>
          </w:p>
        </w:tc>
        <w:tc>
          <w:tcPr>
            <w:tcW w:w="1027" w:type="dxa"/>
            <w:shd w:val="clear" w:color="auto" w:fill="D9D9D9" w:themeFill="background1" w:themeFillShade="D9"/>
          </w:tcPr>
          <w:p w14:paraId="580EE453" w14:textId="77777777" w:rsidR="00A93E68" w:rsidRPr="00A61950" w:rsidRDefault="00A93E68" w:rsidP="00854D53">
            <w:pPr>
              <w:pStyle w:val="TableText0"/>
              <w:rPr>
                <w:b/>
                <w:bCs/>
                <w:highlight w:val="lightGray"/>
              </w:rPr>
            </w:pPr>
            <w:r w:rsidRPr="00A61950">
              <w:rPr>
                <w:b/>
                <w:bCs/>
                <w:highlight w:val="lightGray"/>
              </w:rPr>
              <w:br/>
              <w:t>Rate</w:t>
            </w:r>
          </w:p>
        </w:tc>
        <w:tc>
          <w:tcPr>
            <w:tcW w:w="947" w:type="dxa"/>
            <w:shd w:val="clear" w:color="auto" w:fill="D9D9D9" w:themeFill="background1" w:themeFillShade="D9"/>
          </w:tcPr>
          <w:p w14:paraId="4E5A3A63" w14:textId="77777777" w:rsidR="00A93E68" w:rsidRPr="00A61950" w:rsidRDefault="00A93E68" w:rsidP="00854D53">
            <w:pPr>
              <w:pStyle w:val="TableText0"/>
              <w:rPr>
                <w:b/>
                <w:bCs/>
                <w:highlight w:val="lightGray"/>
              </w:rPr>
            </w:pPr>
            <w:r w:rsidRPr="00A61950">
              <w:rPr>
                <w:b/>
                <w:bCs/>
                <w:highlight w:val="lightGray"/>
              </w:rPr>
              <w:br/>
              <w:t>Amount</w:t>
            </w:r>
          </w:p>
        </w:tc>
      </w:tr>
      <w:bookmarkEnd w:id="44"/>
    </w:tbl>
    <w:p w14:paraId="7B7B63DD" w14:textId="77777777" w:rsidR="00A93E68" w:rsidRPr="00A61950" w:rsidRDefault="00A93E68" w:rsidP="00854D53">
      <w:pPr>
        <w:rPr>
          <w:sz w:val="8"/>
          <w:highlight w:val="lightGray"/>
        </w:rPr>
      </w:pPr>
    </w:p>
    <w:p w14:paraId="47B2FE69" w14:textId="77777777" w:rsidR="00A93E68" w:rsidRPr="007E36DE" w:rsidRDefault="00A93E68" w:rsidP="00854D53">
      <w:pPr>
        <w:pStyle w:val="GuideNote"/>
      </w:pPr>
      <w:r w:rsidRPr="007E36DE">
        <w:t>Item 1 is Mandatory.</w:t>
      </w:r>
    </w:p>
    <w:p w14:paraId="38D6D5FD" w14:textId="77777777" w:rsidR="00A93E68" w:rsidRPr="007E36DE" w:rsidRDefault="00A93E68" w:rsidP="00854D53">
      <w:bookmarkStart w:id="45" w:name="GC21_ScheduleofRates_02"/>
    </w:p>
    <w:tbl>
      <w:tblPr>
        <w:tblW w:w="0" w:type="auto"/>
        <w:tblInd w:w="1134" w:type="dxa"/>
        <w:tblLook w:val="0000" w:firstRow="0" w:lastRow="0" w:firstColumn="0" w:lastColumn="0" w:noHBand="0" w:noVBand="0"/>
      </w:tblPr>
      <w:tblGrid>
        <w:gridCol w:w="617"/>
        <w:gridCol w:w="3134"/>
        <w:gridCol w:w="893"/>
        <w:gridCol w:w="709"/>
        <w:gridCol w:w="1038"/>
        <w:gridCol w:w="947"/>
      </w:tblGrid>
      <w:tr w:rsidR="00A93E68" w:rsidRPr="007E36DE" w14:paraId="368CF33B" w14:textId="77777777" w:rsidTr="003A59FE">
        <w:trPr>
          <w:cantSplit/>
        </w:trPr>
        <w:tc>
          <w:tcPr>
            <w:tcW w:w="617" w:type="dxa"/>
          </w:tcPr>
          <w:p w14:paraId="24DC2E91" w14:textId="77777777" w:rsidR="00A93E68" w:rsidRPr="007E36DE" w:rsidRDefault="00A93E68" w:rsidP="00854D53">
            <w:pPr>
              <w:pStyle w:val="TableText0"/>
            </w:pPr>
            <w:r w:rsidRPr="007E36DE">
              <w:t>1</w:t>
            </w:r>
          </w:p>
        </w:tc>
        <w:tc>
          <w:tcPr>
            <w:tcW w:w="3134" w:type="dxa"/>
          </w:tcPr>
          <w:p w14:paraId="2DF33A7B" w14:textId="77777777" w:rsidR="00A93E68" w:rsidRPr="007E36DE" w:rsidRDefault="00A93E68" w:rsidP="00854D53">
            <w:pPr>
              <w:pStyle w:val="TableText0"/>
            </w:pPr>
            <w:r w:rsidRPr="007E36DE">
              <w:t>All work and obligations under the Contract NOT INCLUDED ELSEWHERE in this Schedule.</w:t>
            </w:r>
          </w:p>
        </w:tc>
        <w:tc>
          <w:tcPr>
            <w:tcW w:w="893" w:type="dxa"/>
          </w:tcPr>
          <w:p w14:paraId="6717574C" w14:textId="77777777" w:rsidR="00A93E68" w:rsidRPr="007E36DE" w:rsidRDefault="00A93E68" w:rsidP="00854D53">
            <w:pPr>
              <w:pStyle w:val="TableText0"/>
              <w:jc w:val="center"/>
            </w:pPr>
            <w:r w:rsidRPr="007E36DE">
              <w:br/>
            </w:r>
            <w:r w:rsidRPr="007E36DE">
              <w:br/>
            </w:r>
            <w:r w:rsidRPr="007E36DE">
              <w:br/>
              <w:t>1</w:t>
            </w:r>
          </w:p>
        </w:tc>
        <w:tc>
          <w:tcPr>
            <w:tcW w:w="709" w:type="dxa"/>
          </w:tcPr>
          <w:p w14:paraId="057CFDEB" w14:textId="77777777" w:rsidR="00A93E68" w:rsidRPr="007E36DE" w:rsidRDefault="00A93E68" w:rsidP="00854D53">
            <w:pPr>
              <w:pStyle w:val="TableText0"/>
              <w:jc w:val="center"/>
            </w:pPr>
            <w:r w:rsidRPr="007E36DE">
              <w:br/>
            </w:r>
            <w:r w:rsidRPr="007E36DE">
              <w:br/>
            </w:r>
            <w:r w:rsidRPr="007E36DE">
              <w:br/>
              <w:t>Item</w:t>
            </w:r>
          </w:p>
        </w:tc>
        <w:tc>
          <w:tcPr>
            <w:tcW w:w="1038" w:type="dxa"/>
          </w:tcPr>
          <w:p w14:paraId="2725C4CA" w14:textId="77777777" w:rsidR="00A93E68" w:rsidRPr="007E36DE" w:rsidRDefault="00A93E68" w:rsidP="00854D53">
            <w:pPr>
              <w:pStyle w:val="TableText0"/>
            </w:pPr>
            <w:r w:rsidRPr="007E36DE">
              <w:br/>
            </w:r>
            <w:r w:rsidRPr="007E36DE">
              <w:br/>
            </w:r>
            <w:r w:rsidRPr="007E36DE">
              <w:br/>
              <w:t>Lump Sum</w:t>
            </w:r>
          </w:p>
        </w:tc>
        <w:tc>
          <w:tcPr>
            <w:tcW w:w="947" w:type="dxa"/>
          </w:tcPr>
          <w:p w14:paraId="6EFB377F" w14:textId="77777777" w:rsidR="00A93E68" w:rsidRPr="007E36DE" w:rsidRDefault="00A93E68" w:rsidP="00854D53">
            <w:pPr>
              <w:pStyle w:val="TableText0"/>
            </w:pPr>
            <w:r w:rsidRPr="007E36DE">
              <w:br/>
            </w:r>
            <w:r w:rsidRPr="007E36DE">
              <w:br/>
            </w:r>
            <w:r w:rsidRPr="007E36DE">
              <w:br/>
              <w:t>$ ……...</w:t>
            </w:r>
          </w:p>
        </w:tc>
      </w:tr>
      <w:bookmarkEnd w:id="45"/>
    </w:tbl>
    <w:p w14:paraId="585BEE15" w14:textId="77777777" w:rsidR="00A93E68" w:rsidRPr="007E36DE" w:rsidRDefault="00A93E68" w:rsidP="00854D53">
      <w:pPr>
        <w:rPr>
          <w:sz w:val="8"/>
        </w:rPr>
      </w:pPr>
    </w:p>
    <w:p w14:paraId="59C978B0" w14:textId="1DD9C38B" w:rsidR="00A93E68" w:rsidRPr="007E36DE" w:rsidRDefault="00F33AD9" w:rsidP="00854D53">
      <w:pPr>
        <w:pStyle w:val="GuideNote"/>
      </w:pPr>
      <w:r>
        <w:t>If There are</w:t>
      </w:r>
      <w:r w:rsidR="00A93E68" w:rsidRPr="007E36DE">
        <w:t xml:space="preserve"> no limits of accuracy, use ranges, for example:</w:t>
      </w:r>
    </w:p>
    <w:p w14:paraId="2127E8B5" w14:textId="77777777" w:rsidR="00A93E68" w:rsidRPr="007E36DE" w:rsidRDefault="00A93E68" w:rsidP="00854D53">
      <w:pPr>
        <w:pStyle w:val="GuideNote"/>
      </w:pPr>
      <w:r w:rsidRPr="007E36DE">
        <w:t xml:space="preserve">If the quantity is expected to be </w:t>
      </w:r>
      <w:r w:rsidR="000130AE" w:rsidRPr="007E36DE">
        <w:t>about 20m</w:t>
      </w:r>
      <w:r w:rsidR="000130AE" w:rsidRPr="007E36DE">
        <w:rPr>
          <w:rFonts w:ascii="Arial Bold" w:hAnsi="Arial Bold"/>
          <w:vertAlign w:val="superscript"/>
        </w:rPr>
        <w:t>3</w:t>
      </w:r>
      <w:r w:rsidR="000130AE" w:rsidRPr="007E36DE">
        <w:t xml:space="preserve"> but not more than</w:t>
      </w:r>
      <w:r w:rsidRPr="007E36DE">
        <w:t xml:space="preserve"> 50m</w:t>
      </w:r>
      <w:r w:rsidRPr="007E36DE">
        <w:rPr>
          <w:rFonts w:ascii="Arial Bold" w:hAnsi="Arial Bold"/>
          <w:vertAlign w:val="superscript"/>
        </w:rPr>
        <w:t>3</w:t>
      </w:r>
    </w:p>
    <w:p w14:paraId="13172965" w14:textId="2A6F8FE0" w:rsidR="00A93E68" w:rsidRPr="007E36DE" w:rsidRDefault="00A93E68" w:rsidP="00854D53">
      <w:pPr>
        <w:pStyle w:val="GuideNoteExample"/>
        <w:ind w:left="1980" w:hanging="846"/>
        <w:rPr>
          <w:b/>
          <w:bCs w:val="0"/>
          <w:vertAlign w:val="superscript"/>
        </w:rPr>
      </w:pPr>
      <w:bookmarkStart w:id="46" w:name="GC21_ScheduleofRates_Example"/>
      <w:r w:rsidRPr="007E36DE">
        <w:rPr>
          <w:b/>
          <w:bCs w:val="0"/>
        </w:rPr>
        <w:t>X2.1</w:t>
      </w:r>
      <w:r w:rsidRPr="007E36DE">
        <w:rPr>
          <w:b/>
          <w:bCs w:val="0"/>
        </w:rPr>
        <w:tab/>
        <w:t>Excavation in rock for quantities</w:t>
      </w:r>
      <w:r w:rsidRPr="007E36DE">
        <w:rPr>
          <w:b/>
          <w:bCs w:val="0"/>
        </w:rPr>
        <w:tab/>
      </w:r>
      <w:r w:rsidR="008E32D3" w:rsidRPr="007E36DE">
        <w:rPr>
          <w:b/>
          <w:bCs w:val="0"/>
        </w:rPr>
        <w:t xml:space="preserve">        </w:t>
      </w:r>
      <w:r w:rsidRPr="007E36DE">
        <w:rPr>
          <w:b/>
          <w:bCs w:val="0"/>
        </w:rPr>
        <w:t>20</w:t>
      </w:r>
      <w:r w:rsidRPr="007E36DE">
        <w:rPr>
          <w:b/>
          <w:bCs w:val="0"/>
        </w:rPr>
        <w:tab/>
      </w:r>
      <w:r w:rsidR="008E32D3" w:rsidRPr="007E36DE">
        <w:rPr>
          <w:b/>
          <w:bCs w:val="0"/>
        </w:rPr>
        <w:t xml:space="preserve">    </w:t>
      </w:r>
      <w:r w:rsidRPr="007E36DE">
        <w:rPr>
          <w:b/>
          <w:bCs w:val="0"/>
        </w:rPr>
        <w:t xml:space="preserve"> m</w:t>
      </w:r>
      <w:r w:rsidRPr="007E36DE">
        <w:rPr>
          <w:b/>
          <w:bCs w:val="0"/>
          <w:vertAlign w:val="superscript"/>
        </w:rPr>
        <w:t>3</w:t>
      </w:r>
      <w:r w:rsidRPr="007E36DE">
        <w:rPr>
          <w:b/>
          <w:bCs w:val="0"/>
          <w:vertAlign w:val="superscript"/>
        </w:rPr>
        <w:tab/>
      </w:r>
      <w:r w:rsidRPr="007E36DE">
        <w:rPr>
          <w:b/>
          <w:bCs w:val="0"/>
        </w:rPr>
        <w:t>$...........</w:t>
      </w:r>
      <w:r w:rsidR="008E32D3" w:rsidRPr="007E36DE">
        <w:rPr>
          <w:b/>
          <w:bCs w:val="0"/>
        </w:rPr>
        <w:t xml:space="preserve">  </w:t>
      </w:r>
      <w:r w:rsidRPr="007E36DE">
        <w:rPr>
          <w:b/>
          <w:bCs w:val="0"/>
        </w:rPr>
        <w:t xml:space="preserve"> $...............</w:t>
      </w:r>
      <w:r w:rsidRPr="007E36DE">
        <w:rPr>
          <w:b/>
          <w:bCs w:val="0"/>
        </w:rPr>
        <w:br/>
        <w:t>between 0 and 50 m</w:t>
      </w:r>
      <w:r w:rsidRPr="007E36DE">
        <w:rPr>
          <w:b/>
          <w:bCs w:val="0"/>
          <w:vertAlign w:val="superscript"/>
        </w:rPr>
        <w:t>3</w:t>
      </w:r>
    </w:p>
    <w:p w14:paraId="7A9BBFA9" w14:textId="77777777" w:rsidR="00A93E68" w:rsidRPr="007E36DE" w:rsidRDefault="00A93E68" w:rsidP="00854D53">
      <w:pPr>
        <w:pStyle w:val="GuideNoteExample"/>
        <w:ind w:left="1980" w:hanging="846"/>
        <w:rPr>
          <w:vertAlign w:val="superscript"/>
        </w:rPr>
      </w:pPr>
    </w:p>
    <w:bookmarkEnd w:id="46"/>
    <w:p w14:paraId="4414AA89" w14:textId="77777777" w:rsidR="00A93E68" w:rsidRPr="007E36DE" w:rsidRDefault="00A93E68" w:rsidP="00854D53">
      <w:pPr>
        <w:rPr>
          <w:sz w:val="8"/>
        </w:rPr>
      </w:pPr>
    </w:p>
    <w:p w14:paraId="67DF1239" w14:textId="77777777" w:rsidR="00A93E68" w:rsidRPr="007E36DE" w:rsidRDefault="00A93E68" w:rsidP="00854D53">
      <w:pPr>
        <w:pStyle w:val="GuideNote"/>
      </w:pPr>
      <w:r w:rsidRPr="007E36DE">
        <w:t>if the quantity may be above 50m</w:t>
      </w:r>
      <w:r w:rsidRPr="007E36DE">
        <w:rPr>
          <w:rFonts w:ascii="Arial Bold" w:hAnsi="Arial Bold"/>
          <w:vertAlign w:val="superscript"/>
        </w:rPr>
        <w:t>3</w:t>
      </w:r>
      <w:r w:rsidRPr="007E36DE">
        <w:t xml:space="preserve"> and a lower </w:t>
      </w:r>
      <w:r w:rsidR="00D54417" w:rsidRPr="007E36DE">
        <w:t xml:space="preserve">tendered </w:t>
      </w:r>
      <w:r w:rsidRPr="007E36DE">
        <w:t>rate can be expected for greater quantities</w:t>
      </w:r>
      <w:r w:rsidR="008D1F21" w:rsidRPr="007E36DE">
        <w:t>:</w:t>
      </w:r>
    </w:p>
    <w:p w14:paraId="73CB0758" w14:textId="045CE25C" w:rsidR="00A93E68" w:rsidRPr="007E36DE" w:rsidRDefault="00A93E68" w:rsidP="00854D53">
      <w:pPr>
        <w:pStyle w:val="GuideNoteExample"/>
        <w:ind w:left="1980" w:hanging="846"/>
        <w:rPr>
          <w:b/>
          <w:bCs w:val="0"/>
          <w:vertAlign w:val="superscript"/>
        </w:rPr>
      </w:pPr>
      <w:bookmarkStart w:id="47" w:name="GC21_ScheduleofRates_Example1"/>
      <w:r w:rsidRPr="007E36DE">
        <w:rPr>
          <w:b/>
          <w:bCs w:val="0"/>
        </w:rPr>
        <w:t>Y2.1</w:t>
      </w:r>
      <w:r w:rsidRPr="007E36DE">
        <w:rPr>
          <w:b/>
          <w:bCs w:val="0"/>
        </w:rPr>
        <w:tab/>
        <w:t>Excavation in rock for quantities</w:t>
      </w:r>
      <w:r w:rsidRPr="007E36DE">
        <w:rPr>
          <w:b/>
          <w:bCs w:val="0"/>
        </w:rPr>
        <w:tab/>
      </w:r>
      <w:r w:rsidR="008E32D3" w:rsidRPr="007E36DE">
        <w:rPr>
          <w:b/>
          <w:bCs w:val="0"/>
        </w:rPr>
        <w:t xml:space="preserve">        </w:t>
      </w:r>
      <w:r w:rsidRPr="007E36DE">
        <w:rPr>
          <w:b/>
          <w:bCs w:val="0"/>
        </w:rPr>
        <w:t xml:space="preserve"> 50</w:t>
      </w:r>
      <w:r w:rsidRPr="007E36DE">
        <w:rPr>
          <w:b/>
          <w:bCs w:val="0"/>
          <w:vertAlign w:val="superscript"/>
        </w:rPr>
        <w:tab/>
      </w:r>
      <w:r w:rsidR="008E32D3" w:rsidRPr="007E36DE">
        <w:rPr>
          <w:b/>
          <w:bCs w:val="0"/>
          <w:vertAlign w:val="superscript"/>
        </w:rPr>
        <w:t xml:space="preserve">        </w:t>
      </w:r>
      <w:r w:rsidRPr="007E36DE">
        <w:rPr>
          <w:b/>
          <w:bCs w:val="0"/>
        </w:rPr>
        <w:t>m</w:t>
      </w:r>
      <w:r w:rsidRPr="007E36DE">
        <w:rPr>
          <w:b/>
          <w:bCs w:val="0"/>
          <w:vertAlign w:val="superscript"/>
        </w:rPr>
        <w:t>3</w:t>
      </w:r>
      <w:r w:rsidRPr="007E36DE">
        <w:rPr>
          <w:b/>
          <w:bCs w:val="0"/>
          <w:vertAlign w:val="superscript"/>
        </w:rPr>
        <w:tab/>
      </w:r>
      <w:r w:rsidRPr="007E36DE">
        <w:rPr>
          <w:b/>
          <w:bCs w:val="0"/>
        </w:rPr>
        <w:t>$............</w:t>
      </w:r>
      <w:r w:rsidR="008E32D3" w:rsidRPr="007E36DE">
        <w:rPr>
          <w:b/>
          <w:bCs w:val="0"/>
        </w:rPr>
        <w:t xml:space="preserve">  </w:t>
      </w:r>
      <w:r w:rsidRPr="007E36DE">
        <w:rPr>
          <w:b/>
          <w:bCs w:val="0"/>
        </w:rPr>
        <w:t xml:space="preserve"> $..............</w:t>
      </w:r>
      <w:r w:rsidRPr="007E36DE">
        <w:rPr>
          <w:b/>
          <w:bCs w:val="0"/>
        </w:rPr>
        <w:br/>
        <w:t>between 0 and 50 m</w:t>
      </w:r>
      <w:r w:rsidRPr="007E36DE">
        <w:rPr>
          <w:b/>
          <w:bCs w:val="0"/>
          <w:vertAlign w:val="superscript"/>
        </w:rPr>
        <w:t>3</w:t>
      </w:r>
    </w:p>
    <w:p w14:paraId="4EE5B7B9" w14:textId="77777777" w:rsidR="00A93E68" w:rsidRPr="007E36DE" w:rsidRDefault="00A93E68" w:rsidP="00854D53">
      <w:pPr>
        <w:pStyle w:val="GuideNoteExample"/>
      </w:pPr>
    </w:p>
    <w:p w14:paraId="5DC61EAE" w14:textId="510DE653" w:rsidR="00A93E68" w:rsidRPr="007E36DE" w:rsidRDefault="00A93E68" w:rsidP="00854D53">
      <w:pPr>
        <w:pStyle w:val="GuideNoteExample"/>
        <w:ind w:left="1980" w:hanging="846"/>
        <w:rPr>
          <w:b/>
          <w:bCs w:val="0"/>
        </w:rPr>
      </w:pPr>
      <w:r w:rsidRPr="007E36DE">
        <w:rPr>
          <w:b/>
          <w:bCs w:val="0"/>
        </w:rPr>
        <w:t>Y2.2</w:t>
      </w:r>
      <w:r w:rsidRPr="007E36DE">
        <w:rPr>
          <w:b/>
          <w:bCs w:val="0"/>
        </w:rPr>
        <w:tab/>
        <w:t>Excavation in rock for quantities</w:t>
      </w:r>
      <w:r w:rsidRPr="007E36DE">
        <w:rPr>
          <w:b/>
          <w:bCs w:val="0"/>
        </w:rPr>
        <w:tab/>
      </w:r>
      <w:r w:rsidR="008E32D3" w:rsidRPr="007E36DE">
        <w:rPr>
          <w:b/>
          <w:bCs w:val="0"/>
        </w:rPr>
        <w:t xml:space="preserve">        </w:t>
      </w:r>
      <w:r w:rsidRPr="007E36DE">
        <w:rPr>
          <w:b/>
          <w:bCs w:val="0"/>
        </w:rPr>
        <w:t xml:space="preserve"> 20</w:t>
      </w:r>
      <w:r w:rsidRPr="007E36DE">
        <w:rPr>
          <w:b/>
          <w:bCs w:val="0"/>
          <w:vertAlign w:val="superscript"/>
        </w:rPr>
        <w:tab/>
      </w:r>
      <w:r w:rsidR="008E32D3" w:rsidRPr="007E36DE">
        <w:rPr>
          <w:b/>
          <w:bCs w:val="0"/>
          <w:vertAlign w:val="superscript"/>
        </w:rPr>
        <w:t xml:space="preserve">        </w:t>
      </w:r>
      <w:r w:rsidRPr="007E36DE">
        <w:rPr>
          <w:b/>
          <w:bCs w:val="0"/>
        </w:rPr>
        <w:t>m</w:t>
      </w:r>
      <w:r w:rsidRPr="007E36DE">
        <w:rPr>
          <w:b/>
          <w:bCs w:val="0"/>
          <w:vertAlign w:val="superscript"/>
        </w:rPr>
        <w:t>3</w:t>
      </w:r>
      <w:r w:rsidRPr="007E36DE">
        <w:rPr>
          <w:b/>
          <w:bCs w:val="0"/>
          <w:vertAlign w:val="superscript"/>
        </w:rPr>
        <w:tab/>
      </w:r>
      <w:r w:rsidRPr="007E36DE">
        <w:rPr>
          <w:b/>
          <w:bCs w:val="0"/>
        </w:rPr>
        <w:t>$............</w:t>
      </w:r>
      <w:r w:rsidR="008E32D3" w:rsidRPr="007E36DE">
        <w:rPr>
          <w:b/>
          <w:bCs w:val="0"/>
        </w:rPr>
        <w:t xml:space="preserve">  </w:t>
      </w:r>
      <w:r w:rsidRPr="007E36DE">
        <w:rPr>
          <w:b/>
          <w:bCs w:val="0"/>
        </w:rPr>
        <w:t xml:space="preserve"> $...............</w:t>
      </w:r>
      <w:r w:rsidRPr="007E36DE">
        <w:rPr>
          <w:b/>
          <w:bCs w:val="0"/>
        </w:rPr>
        <w:br/>
        <w:t>over 50m</w:t>
      </w:r>
      <w:r w:rsidRPr="007E36DE">
        <w:rPr>
          <w:b/>
          <w:bCs w:val="0"/>
          <w:vertAlign w:val="superscript"/>
        </w:rPr>
        <w:t>3</w:t>
      </w:r>
    </w:p>
    <w:bookmarkEnd w:id="47"/>
    <w:p w14:paraId="1493D753" w14:textId="77777777" w:rsidR="00A93E68" w:rsidRPr="007E36DE" w:rsidRDefault="00A93E68" w:rsidP="00854D53">
      <w:pPr>
        <w:rPr>
          <w:sz w:val="8"/>
        </w:rPr>
      </w:pPr>
    </w:p>
    <w:p w14:paraId="06B84407" w14:textId="77777777" w:rsidR="00A93E68" w:rsidRPr="007E36DE" w:rsidRDefault="00A93E68" w:rsidP="00854D53">
      <w:pPr>
        <w:pStyle w:val="GuideNote"/>
      </w:pPr>
      <w:r w:rsidRPr="007E36DE">
        <w:t>Insert all Rate and Lump Sum Items in the table below.</w:t>
      </w:r>
    </w:p>
    <w:p w14:paraId="66166ED9" w14:textId="77777777" w:rsidR="00A93E68" w:rsidRPr="007E36DE" w:rsidRDefault="00A93E68" w:rsidP="00854D53">
      <w:pPr>
        <w:pStyle w:val="GuideNote"/>
      </w:pPr>
      <w:r w:rsidRPr="007E36DE">
        <w:t xml:space="preserve">Include </w:t>
      </w:r>
      <w:r w:rsidR="00C158DF" w:rsidRPr="007E36DE">
        <w:t>brief</w:t>
      </w:r>
      <w:r w:rsidRPr="007E36DE">
        <w:t xml:space="preserve"> descriptions </w:t>
      </w:r>
      <w:r w:rsidR="00C158DF" w:rsidRPr="007E36DE">
        <w:t>of the items here</w:t>
      </w:r>
      <w:r w:rsidR="000B3940" w:rsidRPr="007E36DE">
        <w:t>.</w:t>
      </w:r>
      <w:r w:rsidR="00C158DF" w:rsidRPr="007E36DE">
        <w:t xml:space="preserve"> provide details of the work </w:t>
      </w:r>
      <w:r w:rsidR="000B3940" w:rsidRPr="007E36DE">
        <w:t xml:space="preserve">involved </w:t>
      </w:r>
      <w:r w:rsidR="00C158DF" w:rsidRPr="007E36DE">
        <w:t xml:space="preserve">and </w:t>
      </w:r>
      <w:r w:rsidR="000B3940" w:rsidRPr="007E36DE">
        <w:t xml:space="preserve">the </w:t>
      </w:r>
      <w:r w:rsidR="00C158DF" w:rsidRPr="007E36DE">
        <w:t xml:space="preserve">payment method for each item in Preliminaries Clause – Application of </w:t>
      </w:r>
      <w:r w:rsidR="00961A6D" w:rsidRPr="007E36DE">
        <w:t xml:space="preserve">Schedule of </w:t>
      </w:r>
      <w:r w:rsidR="00C158DF" w:rsidRPr="007E36DE">
        <w:t>Rates</w:t>
      </w:r>
      <w:r w:rsidRPr="007E36DE">
        <w:t>.</w:t>
      </w:r>
    </w:p>
    <w:p w14:paraId="05A75E6A" w14:textId="18146485" w:rsidR="00A93E68" w:rsidRPr="007E36DE" w:rsidRDefault="00A93E68" w:rsidP="00854D53">
      <w:pPr>
        <w:pStyle w:val="GuideNote"/>
      </w:pPr>
      <w:r w:rsidRPr="007E36DE">
        <w:t>Do not use ‘Rate Only’ in Quantity Column, use ‘0’ instead</w:t>
      </w:r>
      <w:r w:rsidR="009F10D0" w:rsidRPr="007E36DE">
        <w:t xml:space="preserve"> and specify a quantity range, </w:t>
      </w:r>
      <w:r w:rsidR="009F44D7" w:rsidRPr="007E36DE">
        <w:t>e.g.</w:t>
      </w:r>
      <w:r w:rsidR="009F10D0" w:rsidRPr="007E36DE">
        <w:t xml:space="preserve">. </w:t>
      </w:r>
      <w:r w:rsidR="00D54417" w:rsidRPr="007E36DE">
        <w:t xml:space="preserve">“between </w:t>
      </w:r>
      <w:r w:rsidR="009F10D0" w:rsidRPr="007E36DE">
        <w:t xml:space="preserve">0 </w:t>
      </w:r>
      <w:r w:rsidR="00D54417" w:rsidRPr="007E36DE">
        <w:t>and</w:t>
      </w:r>
      <w:r w:rsidR="009F10D0" w:rsidRPr="007E36DE">
        <w:t xml:space="preserve"> 20m</w:t>
      </w:r>
      <w:r w:rsidR="009F10D0" w:rsidRPr="007E36DE">
        <w:rPr>
          <w:rFonts w:ascii="Arial Bold" w:hAnsi="Arial Bold"/>
          <w:vertAlign w:val="superscript"/>
        </w:rPr>
        <w:t>3</w:t>
      </w:r>
      <w:r w:rsidR="00D54417" w:rsidRPr="007E36DE">
        <w:rPr>
          <w:rFonts w:ascii="Arial Bold" w:hAnsi="Arial Bold"/>
        </w:rPr>
        <w:t>”</w:t>
      </w:r>
      <w:r w:rsidR="009F10D0" w:rsidRPr="007E36DE">
        <w:t>.</w:t>
      </w:r>
    </w:p>
    <w:p w14:paraId="36652AFA" w14:textId="00D1877B" w:rsidR="00BB3B3E" w:rsidRPr="007E36DE" w:rsidRDefault="00246C79" w:rsidP="00854D53">
      <w:pPr>
        <w:pStyle w:val="GuideNote"/>
      </w:pPr>
      <w:r w:rsidRPr="007E36DE">
        <w:t xml:space="preserve">Use units that can be measured; e.g, </w:t>
      </w:r>
      <w:r w:rsidR="003B18D2" w:rsidRPr="007E36DE">
        <w:t>m</w:t>
      </w:r>
      <w:r w:rsidR="003B18D2" w:rsidRPr="007E36DE">
        <w:rPr>
          <w:rFonts w:ascii="Arial Bold" w:hAnsi="Arial Bold"/>
          <w:vertAlign w:val="superscript"/>
        </w:rPr>
        <w:t>2</w:t>
      </w:r>
      <w:r w:rsidR="003B18D2" w:rsidRPr="007E36DE">
        <w:t>, m</w:t>
      </w:r>
      <w:r w:rsidR="003B18D2" w:rsidRPr="007E36DE">
        <w:rPr>
          <w:rFonts w:ascii="Arial Bold" w:hAnsi="Arial Bold"/>
          <w:vertAlign w:val="superscript"/>
        </w:rPr>
        <w:t>3</w:t>
      </w:r>
      <w:r w:rsidR="003B18D2" w:rsidRPr="007E36DE">
        <w:t xml:space="preserve"> each, metre, </w:t>
      </w:r>
      <w:r w:rsidR="004A0EFB" w:rsidRPr="007E36DE">
        <w:t>etc</w:t>
      </w:r>
    </w:p>
    <w:p w14:paraId="00DDCB59" w14:textId="3F0D83DD" w:rsidR="00A93E68" w:rsidRPr="007E36DE" w:rsidRDefault="00A93E68" w:rsidP="00854D53">
      <w:pPr>
        <w:pStyle w:val="GuideNote"/>
      </w:pPr>
      <w:r w:rsidRPr="007E36DE">
        <w:t>Insert rows to expand the table, as required.</w:t>
      </w:r>
    </w:p>
    <w:p w14:paraId="57CEC9B5" w14:textId="77777777" w:rsidR="00A93E68" w:rsidRPr="007E36DE" w:rsidRDefault="00A93E68" w:rsidP="00854D53">
      <w:bookmarkStart w:id="48" w:name="GC21_ScheduleofRates_03"/>
    </w:p>
    <w:tbl>
      <w:tblPr>
        <w:tblW w:w="0" w:type="auto"/>
        <w:tblInd w:w="1134" w:type="dxa"/>
        <w:tblLook w:val="0000" w:firstRow="0" w:lastRow="0" w:firstColumn="0" w:lastColumn="0" w:noHBand="0" w:noVBand="0"/>
      </w:tblPr>
      <w:tblGrid>
        <w:gridCol w:w="617"/>
        <w:gridCol w:w="3134"/>
        <w:gridCol w:w="983"/>
        <w:gridCol w:w="583"/>
        <w:gridCol w:w="1038"/>
        <w:gridCol w:w="947"/>
      </w:tblGrid>
      <w:tr w:rsidR="00A93E68" w:rsidRPr="007E36DE" w14:paraId="27CB593F" w14:textId="77777777">
        <w:trPr>
          <w:cantSplit/>
        </w:trPr>
        <w:tc>
          <w:tcPr>
            <w:tcW w:w="617" w:type="dxa"/>
          </w:tcPr>
          <w:p w14:paraId="331CFD52" w14:textId="77777777" w:rsidR="00A93E68" w:rsidRPr="007E36DE" w:rsidRDefault="00A93E68" w:rsidP="00C315A8">
            <w:pPr>
              <w:pStyle w:val="TableText0"/>
              <w:tabs>
                <w:tab w:val="left" w:pos="1134"/>
              </w:tabs>
            </w:pPr>
            <w:r w:rsidRPr="007E36DE">
              <w:t>2</w:t>
            </w:r>
          </w:p>
        </w:tc>
        <w:tc>
          <w:tcPr>
            <w:tcW w:w="3134" w:type="dxa"/>
          </w:tcPr>
          <w:p w14:paraId="7A2F0C8D" w14:textId="77777777" w:rsidR="00A93E68" w:rsidRPr="007E36DE" w:rsidRDefault="00A93E68" w:rsidP="00C315A8">
            <w:pPr>
              <w:pStyle w:val="TableText0"/>
              <w:tabs>
                <w:tab w:val="left" w:pos="1134"/>
              </w:tabs>
              <w:rPr>
                <w:b/>
                <w:bCs/>
              </w:rPr>
            </w:pPr>
            <w:r w:rsidRPr="007E36DE">
              <w:rPr>
                <w:b/>
                <w:bCs/>
              </w:rPr>
              <w:t>Rate items:</w:t>
            </w:r>
          </w:p>
        </w:tc>
        <w:tc>
          <w:tcPr>
            <w:tcW w:w="983" w:type="dxa"/>
          </w:tcPr>
          <w:p w14:paraId="7A016E49" w14:textId="77777777" w:rsidR="00A93E68" w:rsidRPr="007E36DE" w:rsidRDefault="00A93E68" w:rsidP="00C315A8">
            <w:pPr>
              <w:pStyle w:val="TableText0"/>
              <w:tabs>
                <w:tab w:val="left" w:pos="1134"/>
              </w:tabs>
              <w:jc w:val="right"/>
            </w:pPr>
          </w:p>
        </w:tc>
        <w:tc>
          <w:tcPr>
            <w:tcW w:w="583" w:type="dxa"/>
          </w:tcPr>
          <w:p w14:paraId="23F0EA78" w14:textId="77777777" w:rsidR="00A93E68" w:rsidRPr="007E36DE" w:rsidRDefault="00A93E68" w:rsidP="00C315A8">
            <w:pPr>
              <w:pStyle w:val="TableText0"/>
              <w:tabs>
                <w:tab w:val="left" w:pos="1134"/>
              </w:tabs>
            </w:pPr>
          </w:p>
        </w:tc>
        <w:tc>
          <w:tcPr>
            <w:tcW w:w="1038" w:type="dxa"/>
          </w:tcPr>
          <w:p w14:paraId="6C5FD27C" w14:textId="77777777" w:rsidR="00A93E68" w:rsidRPr="007E36DE" w:rsidRDefault="00A93E68" w:rsidP="00C315A8">
            <w:pPr>
              <w:pStyle w:val="TableText0"/>
              <w:tabs>
                <w:tab w:val="left" w:pos="1134"/>
              </w:tabs>
            </w:pPr>
          </w:p>
        </w:tc>
        <w:tc>
          <w:tcPr>
            <w:tcW w:w="947" w:type="dxa"/>
          </w:tcPr>
          <w:p w14:paraId="331AD788" w14:textId="77777777" w:rsidR="00A93E68" w:rsidRPr="007E36DE" w:rsidRDefault="00A93E68" w:rsidP="00C315A8">
            <w:pPr>
              <w:pStyle w:val="TableText0"/>
              <w:tabs>
                <w:tab w:val="left" w:pos="1134"/>
              </w:tabs>
            </w:pPr>
          </w:p>
        </w:tc>
      </w:tr>
      <w:tr w:rsidR="00A93E68" w:rsidRPr="007E36DE" w14:paraId="7ED5D1BD" w14:textId="77777777">
        <w:trPr>
          <w:cantSplit/>
        </w:trPr>
        <w:tc>
          <w:tcPr>
            <w:tcW w:w="617" w:type="dxa"/>
          </w:tcPr>
          <w:p w14:paraId="3F2B7B63" w14:textId="77777777" w:rsidR="00A93E68" w:rsidRPr="007E36DE" w:rsidRDefault="00A93E68" w:rsidP="00C315A8">
            <w:pPr>
              <w:pStyle w:val="TableText0"/>
              <w:tabs>
                <w:tab w:val="left" w:pos="1134"/>
              </w:tabs>
            </w:pPr>
            <w:r w:rsidRPr="007E36DE">
              <w:t>2.1</w:t>
            </w:r>
          </w:p>
        </w:tc>
        <w:tc>
          <w:tcPr>
            <w:tcW w:w="3134" w:type="dxa"/>
          </w:tcPr>
          <w:p w14:paraId="022952F8" w14:textId="77777777" w:rsidR="00A93E68" w:rsidRPr="007E36DE" w:rsidRDefault="00A93E68" w:rsidP="00C315A8">
            <w:pPr>
              <w:pStyle w:val="TableText0"/>
              <w:tabs>
                <w:tab w:val="left" w:pos="1134"/>
              </w:tabs>
            </w:pPr>
            <w:r w:rsidRPr="007E36DE">
              <w:t>»</w:t>
            </w:r>
          </w:p>
        </w:tc>
        <w:tc>
          <w:tcPr>
            <w:tcW w:w="983" w:type="dxa"/>
          </w:tcPr>
          <w:p w14:paraId="0660AAF2" w14:textId="77777777" w:rsidR="00A93E68" w:rsidRPr="007E36DE" w:rsidRDefault="00A93E68" w:rsidP="00C315A8">
            <w:pPr>
              <w:pStyle w:val="TableText0"/>
              <w:tabs>
                <w:tab w:val="left" w:pos="1134"/>
              </w:tabs>
              <w:jc w:val="right"/>
            </w:pPr>
            <w:r w:rsidRPr="007E36DE">
              <w:t>»</w:t>
            </w:r>
          </w:p>
        </w:tc>
        <w:tc>
          <w:tcPr>
            <w:tcW w:w="583" w:type="dxa"/>
          </w:tcPr>
          <w:p w14:paraId="458AB7E5" w14:textId="77777777" w:rsidR="00A93E68" w:rsidRPr="007E36DE" w:rsidRDefault="00A93E68" w:rsidP="00C315A8">
            <w:pPr>
              <w:pStyle w:val="TableText0"/>
              <w:tabs>
                <w:tab w:val="left" w:pos="1134"/>
              </w:tabs>
            </w:pPr>
            <w:r w:rsidRPr="007E36DE">
              <w:t>»</w:t>
            </w:r>
          </w:p>
        </w:tc>
        <w:tc>
          <w:tcPr>
            <w:tcW w:w="1038" w:type="dxa"/>
          </w:tcPr>
          <w:p w14:paraId="75BD9C94" w14:textId="77777777" w:rsidR="00A93E68" w:rsidRPr="007E36DE" w:rsidRDefault="00A93E68" w:rsidP="00C315A8">
            <w:pPr>
              <w:pStyle w:val="TableText0"/>
              <w:tabs>
                <w:tab w:val="left" w:pos="1134"/>
              </w:tabs>
            </w:pPr>
            <w:r w:rsidRPr="007E36DE">
              <w:t>$ ……….</w:t>
            </w:r>
          </w:p>
        </w:tc>
        <w:tc>
          <w:tcPr>
            <w:tcW w:w="947" w:type="dxa"/>
          </w:tcPr>
          <w:p w14:paraId="062CC6DD" w14:textId="77777777" w:rsidR="00A93E68" w:rsidRPr="007E36DE" w:rsidRDefault="00A93E68" w:rsidP="00C315A8">
            <w:pPr>
              <w:pStyle w:val="TableText0"/>
              <w:tabs>
                <w:tab w:val="left" w:pos="1134"/>
              </w:tabs>
            </w:pPr>
            <w:r w:rsidRPr="007E36DE">
              <w:t>$ ……...</w:t>
            </w:r>
          </w:p>
        </w:tc>
      </w:tr>
      <w:tr w:rsidR="00D910A6" w:rsidRPr="007E36DE" w14:paraId="464BAE64" w14:textId="77777777">
        <w:trPr>
          <w:cantSplit/>
        </w:trPr>
        <w:tc>
          <w:tcPr>
            <w:tcW w:w="617" w:type="dxa"/>
          </w:tcPr>
          <w:p w14:paraId="09BD86DA" w14:textId="22034AB6" w:rsidR="00D910A6" w:rsidRPr="007E36DE" w:rsidRDefault="00D910A6" w:rsidP="00C315A8">
            <w:pPr>
              <w:pStyle w:val="TableText0"/>
              <w:tabs>
                <w:tab w:val="left" w:pos="1134"/>
              </w:tabs>
            </w:pPr>
            <w:r w:rsidRPr="007E36DE">
              <w:t>2.2</w:t>
            </w:r>
          </w:p>
        </w:tc>
        <w:tc>
          <w:tcPr>
            <w:tcW w:w="3134" w:type="dxa"/>
          </w:tcPr>
          <w:p w14:paraId="46EB17C3" w14:textId="30F1B0B0" w:rsidR="00D910A6" w:rsidRPr="007E36DE" w:rsidRDefault="00D910A6" w:rsidP="00C315A8">
            <w:pPr>
              <w:pStyle w:val="TableText0"/>
              <w:tabs>
                <w:tab w:val="left" w:pos="1134"/>
              </w:tabs>
            </w:pPr>
            <w:r w:rsidRPr="007E36DE">
              <w:t>»</w:t>
            </w:r>
          </w:p>
        </w:tc>
        <w:tc>
          <w:tcPr>
            <w:tcW w:w="983" w:type="dxa"/>
          </w:tcPr>
          <w:p w14:paraId="43FB6104" w14:textId="43142488" w:rsidR="00D910A6" w:rsidRPr="007E36DE" w:rsidRDefault="00D910A6" w:rsidP="00C315A8">
            <w:pPr>
              <w:pStyle w:val="TableText0"/>
              <w:tabs>
                <w:tab w:val="left" w:pos="1134"/>
              </w:tabs>
              <w:jc w:val="right"/>
            </w:pPr>
            <w:r w:rsidRPr="007E36DE">
              <w:t>»</w:t>
            </w:r>
          </w:p>
        </w:tc>
        <w:tc>
          <w:tcPr>
            <w:tcW w:w="583" w:type="dxa"/>
          </w:tcPr>
          <w:p w14:paraId="1DC5B3BE" w14:textId="76CA5204" w:rsidR="00D910A6" w:rsidRPr="007E36DE" w:rsidRDefault="00D910A6" w:rsidP="00C315A8">
            <w:pPr>
              <w:pStyle w:val="TableText0"/>
              <w:tabs>
                <w:tab w:val="left" w:pos="1134"/>
              </w:tabs>
            </w:pPr>
            <w:r w:rsidRPr="007E36DE">
              <w:t>»</w:t>
            </w:r>
          </w:p>
        </w:tc>
        <w:tc>
          <w:tcPr>
            <w:tcW w:w="1038" w:type="dxa"/>
          </w:tcPr>
          <w:p w14:paraId="448D38F8" w14:textId="4AB950C6" w:rsidR="00D910A6" w:rsidRPr="007E36DE" w:rsidRDefault="00D910A6" w:rsidP="00C315A8">
            <w:pPr>
              <w:pStyle w:val="TableText0"/>
              <w:tabs>
                <w:tab w:val="left" w:pos="1134"/>
              </w:tabs>
            </w:pPr>
            <w:r w:rsidRPr="007E36DE">
              <w:t>$ ……….</w:t>
            </w:r>
          </w:p>
        </w:tc>
        <w:tc>
          <w:tcPr>
            <w:tcW w:w="947" w:type="dxa"/>
          </w:tcPr>
          <w:p w14:paraId="78CF5DBA" w14:textId="425C965E" w:rsidR="00D910A6" w:rsidRPr="007E36DE" w:rsidRDefault="00D910A6" w:rsidP="00C315A8">
            <w:pPr>
              <w:pStyle w:val="TableText0"/>
              <w:tabs>
                <w:tab w:val="left" w:pos="1134"/>
              </w:tabs>
            </w:pPr>
            <w:r w:rsidRPr="007E36DE">
              <w:t>$ ……...</w:t>
            </w:r>
          </w:p>
        </w:tc>
      </w:tr>
      <w:bookmarkEnd w:id="48"/>
    </w:tbl>
    <w:p w14:paraId="6BDC4E79" w14:textId="77777777" w:rsidR="00A93E68" w:rsidRPr="007E36DE" w:rsidRDefault="00A93E68" w:rsidP="00C315A8">
      <w:pPr>
        <w:tabs>
          <w:tab w:val="left" w:pos="1134"/>
        </w:tabs>
        <w:rPr>
          <w:sz w:val="8"/>
        </w:rPr>
      </w:pPr>
    </w:p>
    <w:p w14:paraId="7DBB59E3" w14:textId="77777777" w:rsidR="00A93E68" w:rsidRPr="007E36DE" w:rsidRDefault="00A93E68" w:rsidP="00C315A8">
      <w:pPr>
        <w:tabs>
          <w:tab w:val="left" w:pos="1134"/>
        </w:tabs>
      </w:pPr>
      <w:bookmarkStart w:id="49" w:name="GC21_ScheduleofRates_06"/>
    </w:p>
    <w:tbl>
      <w:tblPr>
        <w:tblW w:w="0" w:type="auto"/>
        <w:tblInd w:w="1134" w:type="dxa"/>
        <w:tblLook w:val="0000" w:firstRow="0" w:lastRow="0" w:firstColumn="0" w:lastColumn="0" w:noHBand="0" w:noVBand="0"/>
      </w:tblPr>
      <w:tblGrid>
        <w:gridCol w:w="617"/>
        <w:gridCol w:w="3134"/>
        <w:gridCol w:w="983"/>
        <w:gridCol w:w="583"/>
        <w:gridCol w:w="1038"/>
        <w:gridCol w:w="947"/>
      </w:tblGrid>
      <w:tr w:rsidR="00A93E68" w:rsidRPr="007E36DE" w14:paraId="66EA37C9" w14:textId="77777777" w:rsidTr="0057461A">
        <w:trPr>
          <w:cantSplit/>
        </w:trPr>
        <w:tc>
          <w:tcPr>
            <w:tcW w:w="617" w:type="dxa"/>
            <w:tcBorders>
              <w:top w:val="single" w:sz="4" w:space="0" w:color="auto"/>
            </w:tcBorders>
          </w:tcPr>
          <w:p w14:paraId="177442E4" w14:textId="77777777" w:rsidR="00A93E68" w:rsidRPr="007E36DE" w:rsidRDefault="00A93E68" w:rsidP="00854D53">
            <w:pPr>
              <w:pStyle w:val="TableText0"/>
            </w:pPr>
            <w:r w:rsidRPr="007E36DE">
              <w:t>3</w:t>
            </w:r>
          </w:p>
        </w:tc>
        <w:tc>
          <w:tcPr>
            <w:tcW w:w="3134" w:type="dxa"/>
            <w:tcBorders>
              <w:top w:val="single" w:sz="4" w:space="0" w:color="auto"/>
            </w:tcBorders>
          </w:tcPr>
          <w:p w14:paraId="6236EE2E" w14:textId="77777777" w:rsidR="00A93E68" w:rsidRPr="007E36DE" w:rsidRDefault="00A93E68" w:rsidP="00854D53">
            <w:pPr>
              <w:pStyle w:val="TableText0"/>
              <w:rPr>
                <w:b/>
                <w:bCs/>
              </w:rPr>
            </w:pPr>
            <w:r w:rsidRPr="007E36DE">
              <w:rPr>
                <w:b/>
                <w:bCs/>
              </w:rPr>
              <w:t>Lump Sum items:</w:t>
            </w:r>
          </w:p>
        </w:tc>
        <w:tc>
          <w:tcPr>
            <w:tcW w:w="983" w:type="dxa"/>
            <w:tcBorders>
              <w:top w:val="single" w:sz="4" w:space="0" w:color="auto"/>
            </w:tcBorders>
          </w:tcPr>
          <w:p w14:paraId="705C543E" w14:textId="77777777" w:rsidR="00A93E68" w:rsidRPr="007E36DE" w:rsidRDefault="00A93E68" w:rsidP="00854D53">
            <w:pPr>
              <w:pStyle w:val="TableText0"/>
              <w:jc w:val="right"/>
            </w:pPr>
          </w:p>
        </w:tc>
        <w:tc>
          <w:tcPr>
            <w:tcW w:w="583" w:type="dxa"/>
            <w:tcBorders>
              <w:top w:val="single" w:sz="4" w:space="0" w:color="auto"/>
            </w:tcBorders>
          </w:tcPr>
          <w:p w14:paraId="2118C031" w14:textId="77777777" w:rsidR="00A93E68" w:rsidRPr="007E36DE" w:rsidRDefault="00A93E68" w:rsidP="00854D53">
            <w:pPr>
              <w:pStyle w:val="TableText0"/>
            </w:pPr>
          </w:p>
        </w:tc>
        <w:tc>
          <w:tcPr>
            <w:tcW w:w="1038" w:type="dxa"/>
            <w:tcBorders>
              <w:top w:val="single" w:sz="4" w:space="0" w:color="auto"/>
            </w:tcBorders>
          </w:tcPr>
          <w:p w14:paraId="4D91E068" w14:textId="77777777" w:rsidR="00A93E68" w:rsidRPr="007E36DE" w:rsidRDefault="00A93E68" w:rsidP="00854D53">
            <w:pPr>
              <w:pStyle w:val="TableText0"/>
            </w:pPr>
          </w:p>
        </w:tc>
        <w:tc>
          <w:tcPr>
            <w:tcW w:w="947" w:type="dxa"/>
            <w:tcBorders>
              <w:top w:val="single" w:sz="4" w:space="0" w:color="auto"/>
            </w:tcBorders>
          </w:tcPr>
          <w:p w14:paraId="705ACFFE" w14:textId="77777777" w:rsidR="00A93E68" w:rsidRPr="007E36DE" w:rsidRDefault="00A93E68" w:rsidP="00854D53">
            <w:pPr>
              <w:pStyle w:val="TableText0"/>
            </w:pPr>
          </w:p>
        </w:tc>
      </w:tr>
      <w:tr w:rsidR="00A93E68" w:rsidRPr="007E36DE" w14:paraId="1A849C83" w14:textId="77777777">
        <w:trPr>
          <w:cantSplit/>
        </w:trPr>
        <w:tc>
          <w:tcPr>
            <w:tcW w:w="617" w:type="dxa"/>
          </w:tcPr>
          <w:p w14:paraId="426B053E" w14:textId="77777777" w:rsidR="00A93E68" w:rsidRPr="007E36DE" w:rsidRDefault="00A93E68" w:rsidP="00854D53">
            <w:pPr>
              <w:pStyle w:val="TableText0"/>
            </w:pPr>
            <w:r w:rsidRPr="007E36DE">
              <w:t>3.1</w:t>
            </w:r>
          </w:p>
        </w:tc>
        <w:tc>
          <w:tcPr>
            <w:tcW w:w="3134" w:type="dxa"/>
          </w:tcPr>
          <w:p w14:paraId="1EB4F298" w14:textId="77777777" w:rsidR="00A93E68" w:rsidRPr="007E36DE" w:rsidRDefault="00A93E68" w:rsidP="00854D53">
            <w:pPr>
              <w:pStyle w:val="TableText0"/>
            </w:pPr>
            <w:r w:rsidRPr="007E36DE">
              <w:t>»</w:t>
            </w:r>
          </w:p>
        </w:tc>
        <w:tc>
          <w:tcPr>
            <w:tcW w:w="983" w:type="dxa"/>
          </w:tcPr>
          <w:p w14:paraId="1ECB673F" w14:textId="77777777" w:rsidR="00A93E68" w:rsidRPr="007E36DE" w:rsidRDefault="00A93E68" w:rsidP="00854D53">
            <w:pPr>
              <w:pStyle w:val="TableText0"/>
              <w:jc w:val="right"/>
            </w:pPr>
            <w:r w:rsidRPr="007E36DE">
              <w:t>1</w:t>
            </w:r>
          </w:p>
        </w:tc>
        <w:tc>
          <w:tcPr>
            <w:tcW w:w="583" w:type="dxa"/>
          </w:tcPr>
          <w:p w14:paraId="7C448DEF" w14:textId="77777777" w:rsidR="00A93E68" w:rsidRPr="007E36DE" w:rsidRDefault="00A93E68" w:rsidP="00854D53">
            <w:pPr>
              <w:pStyle w:val="TableText0"/>
            </w:pPr>
            <w:r w:rsidRPr="007E36DE">
              <w:t>Item</w:t>
            </w:r>
          </w:p>
        </w:tc>
        <w:tc>
          <w:tcPr>
            <w:tcW w:w="1038" w:type="dxa"/>
          </w:tcPr>
          <w:p w14:paraId="6D0616E9" w14:textId="77777777" w:rsidR="00A93E68" w:rsidRPr="007E36DE" w:rsidRDefault="00A93E68" w:rsidP="00854D53">
            <w:pPr>
              <w:pStyle w:val="TableText0"/>
            </w:pPr>
            <w:r w:rsidRPr="007E36DE">
              <w:t>Lump Sum</w:t>
            </w:r>
          </w:p>
        </w:tc>
        <w:tc>
          <w:tcPr>
            <w:tcW w:w="947" w:type="dxa"/>
          </w:tcPr>
          <w:p w14:paraId="1DA9EA0C" w14:textId="77777777" w:rsidR="00A93E68" w:rsidRPr="007E36DE" w:rsidRDefault="00A93E68" w:rsidP="00854D53">
            <w:pPr>
              <w:pStyle w:val="TableText0"/>
            </w:pPr>
            <w:r w:rsidRPr="007E36DE">
              <w:t>$ ……...</w:t>
            </w:r>
          </w:p>
        </w:tc>
      </w:tr>
      <w:tr w:rsidR="00842D6C" w:rsidRPr="007E36DE" w14:paraId="13C6B89D" w14:textId="77777777">
        <w:trPr>
          <w:cantSplit/>
        </w:trPr>
        <w:tc>
          <w:tcPr>
            <w:tcW w:w="617" w:type="dxa"/>
          </w:tcPr>
          <w:p w14:paraId="08EF9D8B" w14:textId="076414E3" w:rsidR="00842D6C" w:rsidRPr="007E36DE" w:rsidRDefault="00842D6C" w:rsidP="00842D6C">
            <w:pPr>
              <w:pStyle w:val="TableText0"/>
            </w:pPr>
            <w:r w:rsidRPr="007E36DE">
              <w:t>3.2</w:t>
            </w:r>
          </w:p>
        </w:tc>
        <w:tc>
          <w:tcPr>
            <w:tcW w:w="3134" w:type="dxa"/>
          </w:tcPr>
          <w:p w14:paraId="6B7B98FD" w14:textId="6923C9ED" w:rsidR="00842D6C" w:rsidRPr="007E36DE" w:rsidRDefault="00842D6C" w:rsidP="00842D6C">
            <w:pPr>
              <w:pStyle w:val="TableText0"/>
            </w:pPr>
            <w:r w:rsidRPr="007E36DE">
              <w:t>»</w:t>
            </w:r>
          </w:p>
        </w:tc>
        <w:tc>
          <w:tcPr>
            <w:tcW w:w="983" w:type="dxa"/>
          </w:tcPr>
          <w:p w14:paraId="7FA9044A" w14:textId="1D066D21" w:rsidR="00842D6C" w:rsidRPr="007E36DE" w:rsidRDefault="00842D6C" w:rsidP="00842D6C">
            <w:pPr>
              <w:pStyle w:val="TableText0"/>
              <w:jc w:val="right"/>
            </w:pPr>
            <w:r w:rsidRPr="007E36DE">
              <w:t>1</w:t>
            </w:r>
          </w:p>
        </w:tc>
        <w:tc>
          <w:tcPr>
            <w:tcW w:w="583" w:type="dxa"/>
          </w:tcPr>
          <w:p w14:paraId="121677C2" w14:textId="1A955146" w:rsidR="00842D6C" w:rsidRPr="007E36DE" w:rsidRDefault="00842D6C" w:rsidP="00842D6C">
            <w:pPr>
              <w:pStyle w:val="TableText0"/>
            </w:pPr>
            <w:r w:rsidRPr="007E36DE">
              <w:t>Item</w:t>
            </w:r>
          </w:p>
        </w:tc>
        <w:tc>
          <w:tcPr>
            <w:tcW w:w="1038" w:type="dxa"/>
          </w:tcPr>
          <w:p w14:paraId="02FCFE1C" w14:textId="6D5BAC70" w:rsidR="00842D6C" w:rsidRPr="007E36DE" w:rsidRDefault="00842D6C" w:rsidP="00842D6C">
            <w:pPr>
              <w:pStyle w:val="TableText0"/>
            </w:pPr>
            <w:r w:rsidRPr="007E36DE">
              <w:t>Lump Sum</w:t>
            </w:r>
          </w:p>
        </w:tc>
        <w:tc>
          <w:tcPr>
            <w:tcW w:w="947" w:type="dxa"/>
          </w:tcPr>
          <w:p w14:paraId="3EAD273A" w14:textId="70F345DC" w:rsidR="00842D6C" w:rsidRPr="007E36DE" w:rsidRDefault="00842D6C" w:rsidP="00842D6C">
            <w:pPr>
              <w:pStyle w:val="TableText0"/>
            </w:pPr>
            <w:r w:rsidRPr="007E36DE">
              <w:t>$ ……...</w:t>
            </w:r>
          </w:p>
        </w:tc>
      </w:tr>
      <w:bookmarkEnd w:id="49"/>
    </w:tbl>
    <w:p w14:paraId="6C75125F" w14:textId="77777777" w:rsidR="00A93E68" w:rsidRPr="007E36DE" w:rsidRDefault="00A93E68" w:rsidP="00854D53">
      <w:pPr>
        <w:rPr>
          <w:sz w:val="8"/>
        </w:rPr>
      </w:pPr>
    </w:p>
    <w:p w14:paraId="772507A6" w14:textId="77777777" w:rsidR="00D25B36" w:rsidRPr="007E36DE" w:rsidRDefault="00D25B36" w:rsidP="00F00725">
      <w:pPr>
        <w:pStyle w:val="GuideNote"/>
        <w:spacing w:before="0"/>
      </w:pPr>
      <w:bookmarkStart w:id="50" w:name="GC21_ScheduleofRates_05"/>
    </w:p>
    <w:tbl>
      <w:tblPr>
        <w:tblW w:w="0" w:type="auto"/>
        <w:tblInd w:w="1134" w:type="dxa"/>
        <w:tblBorders>
          <w:top w:val="single" w:sz="2" w:space="0" w:color="auto"/>
        </w:tblBorders>
        <w:tblLook w:val="0000" w:firstRow="0" w:lastRow="0" w:firstColumn="0" w:lastColumn="0" w:noHBand="0" w:noVBand="0"/>
      </w:tblPr>
      <w:tblGrid>
        <w:gridCol w:w="617"/>
        <w:gridCol w:w="4755"/>
        <w:gridCol w:w="1924"/>
      </w:tblGrid>
      <w:tr w:rsidR="00B305BF" w:rsidRPr="007E36DE" w14:paraId="654A3098" w14:textId="77777777" w:rsidTr="00D910A6">
        <w:trPr>
          <w:cantSplit/>
        </w:trPr>
        <w:tc>
          <w:tcPr>
            <w:tcW w:w="617" w:type="dxa"/>
          </w:tcPr>
          <w:p w14:paraId="7EC05F15" w14:textId="77777777" w:rsidR="00B305BF" w:rsidRPr="007E36DE" w:rsidRDefault="00B305BF" w:rsidP="00A61950">
            <w:pPr>
              <w:pStyle w:val="TableText0"/>
            </w:pPr>
            <w:r w:rsidRPr="007E36DE">
              <w:br/>
            </w:r>
          </w:p>
        </w:tc>
        <w:tc>
          <w:tcPr>
            <w:tcW w:w="4755" w:type="dxa"/>
          </w:tcPr>
          <w:p w14:paraId="1FD9B2CA" w14:textId="02EC7443" w:rsidR="007C2DC7" w:rsidRPr="007E36DE" w:rsidRDefault="00B305BF" w:rsidP="00A61950">
            <w:pPr>
              <w:pStyle w:val="TableText0"/>
              <w:rPr>
                <w:b/>
                <w:bCs/>
              </w:rPr>
            </w:pPr>
            <w:r w:rsidRPr="007E36DE">
              <w:rPr>
                <w:b/>
                <w:bCs/>
              </w:rPr>
              <w:br/>
              <w:t xml:space="preserve">Extended Total for </w:t>
            </w:r>
            <w:r w:rsidR="000D146C" w:rsidRPr="007E36DE">
              <w:rPr>
                <w:b/>
                <w:bCs/>
              </w:rPr>
              <w:t xml:space="preserve">Items in the </w:t>
            </w:r>
            <w:r w:rsidR="00842D6C" w:rsidRPr="007E36DE">
              <w:rPr>
                <w:b/>
                <w:bCs/>
              </w:rPr>
              <w:t xml:space="preserve">Schedule of Rates </w:t>
            </w:r>
          </w:p>
          <w:p w14:paraId="350CB558" w14:textId="40FC66F9" w:rsidR="007C2DC7" w:rsidRPr="007E36DE" w:rsidRDefault="007C2DC7" w:rsidP="00A61950">
            <w:pPr>
              <w:pStyle w:val="TableText0"/>
            </w:pPr>
            <w:r w:rsidRPr="007E36DE">
              <w:t xml:space="preserve">(the sum of the products of the quantity and the relevant rate for each Rate item plus the sum of the </w:t>
            </w:r>
            <w:r w:rsidR="00DE3226" w:rsidRPr="007E36DE">
              <w:t>amounts for each Lump Sum item</w:t>
            </w:r>
            <w:r w:rsidRPr="007E36DE">
              <w:t>)</w:t>
            </w:r>
          </w:p>
        </w:tc>
        <w:tc>
          <w:tcPr>
            <w:tcW w:w="1924" w:type="dxa"/>
          </w:tcPr>
          <w:p w14:paraId="4395CF9A" w14:textId="7E296FED" w:rsidR="00B305BF" w:rsidRPr="007E36DE" w:rsidRDefault="00B305BF" w:rsidP="00A61950">
            <w:pPr>
              <w:pStyle w:val="TableText0"/>
              <w:ind w:left="421"/>
              <w:rPr>
                <w:b/>
                <w:bCs/>
              </w:rPr>
            </w:pPr>
            <w:r w:rsidRPr="007E36DE">
              <w:rPr>
                <w:b/>
                <w:bCs/>
              </w:rPr>
              <w:br/>
              <w:t>$</w:t>
            </w:r>
            <w:r w:rsidRPr="007E36DE">
              <w:t xml:space="preserve"> ..……</w:t>
            </w:r>
            <w:r w:rsidR="00D910A6" w:rsidRPr="007E36DE">
              <w:t>………</w:t>
            </w:r>
          </w:p>
        </w:tc>
      </w:tr>
    </w:tbl>
    <w:p w14:paraId="76C99B45" w14:textId="77777777" w:rsidR="00D910A6" w:rsidRPr="007E36DE" w:rsidRDefault="00D910A6" w:rsidP="007B4F53">
      <w:pPr>
        <w:pStyle w:val="GuideNote"/>
        <w:spacing w:before="240"/>
        <w:rPr>
          <w:color w:val="00B050"/>
          <w:sz w:val="20"/>
        </w:rPr>
      </w:pPr>
      <w:r w:rsidRPr="007E36DE">
        <w:rPr>
          <w:color w:val="00B050"/>
          <w:sz w:val="20"/>
        </w:rPr>
        <w:t>provisional Sums</w:t>
      </w:r>
    </w:p>
    <w:p w14:paraId="2F56B04F" w14:textId="77777777" w:rsidR="00D910A6" w:rsidRPr="007E36DE" w:rsidRDefault="00D910A6" w:rsidP="00D910A6">
      <w:pPr>
        <w:pStyle w:val="GuideNote"/>
      </w:pPr>
      <w:r w:rsidRPr="007E36DE">
        <w:t>Delete table 1 below including heading ‘PROVISIONAL sums’ if there are no Provisional Sums.   if table 1 is deleted also delete:</w:t>
      </w:r>
    </w:p>
    <w:p w14:paraId="2BB6A57C" w14:textId="77777777" w:rsidR="00D910A6" w:rsidRPr="007E36DE" w:rsidRDefault="00D910A6" w:rsidP="00BD668C">
      <w:pPr>
        <w:pStyle w:val="Sub-GuideNote"/>
      </w:pPr>
      <w:r w:rsidRPr="007E36DE">
        <w:t>conditions of tendering Clause – provisional sums; and</w:t>
      </w:r>
    </w:p>
    <w:p w14:paraId="18F75746" w14:textId="77777777" w:rsidR="00D910A6" w:rsidRPr="007E36DE" w:rsidRDefault="00D910A6" w:rsidP="00BD668C">
      <w:pPr>
        <w:pStyle w:val="Sub-GuideNote"/>
      </w:pPr>
      <w:r w:rsidRPr="007E36DE">
        <w:t>TEnder Schedules – Schedule of provisional sums.</w:t>
      </w:r>
    </w:p>
    <w:p w14:paraId="63DBC802" w14:textId="77777777" w:rsidR="00D910A6" w:rsidRPr="007E36DE" w:rsidRDefault="00D910A6" w:rsidP="00D910A6">
      <w:pPr>
        <w:pStyle w:val="GuideNote"/>
      </w:pPr>
      <w:r w:rsidRPr="007E36DE">
        <w:t>table 1</w:t>
      </w:r>
    </w:p>
    <w:p w14:paraId="457D2C97" w14:textId="77777777" w:rsidR="00D910A6" w:rsidRPr="007E36DE" w:rsidRDefault="00D910A6" w:rsidP="002516DC">
      <w:pPr>
        <w:pStyle w:val="Heading4"/>
        <w:pBdr>
          <w:top w:val="single" w:sz="12" w:space="1" w:color="auto"/>
        </w:pBdr>
        <w:ind w:left="0"/>
        <w:rPr>
          <w:lang w:val="en-US"/>
        </w:rPr>
      </w:pPr>
      <w:r w:rsidRPr="007E36DE">
        <w:rPr>
          <w:lang w:val="en-US"/>
        </w:rPr>
        <w:t>Provisional Sums</w:t>
      </w:r>
    </w:p>
    <w:p w14:paraId="6E246B61" w14:textId="77777777" w:rsidR="00D910A6" w:rsidRPr="007E36DE" w:rsidRDefault="00D910A6" w:rsidP="00D910A6">
      <w:pPr>
        <w:pStyle w:val="GuideNote"/>
      </w:pPr>
      <w:r w:rsidRPr="007E36DE">
        <w:t>Insert An item No. and the Total of Provisional Sums (brought forward from tender schedules - Schedule of provisional sums).</w:t>
      </w:r>
    </w:p>
    <w:p w14:paraId="06384FDE" w14:textId="77777777" w:rsidR="00D910A6" w:rsidRPr="007E36DE" w:rsidRDefault="00D910A6" w:rsidP="00D910A6">
      <w:pPr>
        <w:rPr>
          <w:sz w:val="8"/>
        </w:rPr>
      </w:pPr>
    </w:p>
    <w:tbl>
      <w:tblPr>
        <w:tblW w:w="0" w:type="auto"/>
        <w:tblInd w:w="1134" w:type="dxa"/>
        <w:tblLook w:val="0000" w:firstRow="0" w:lastRow="0" w:firstColumn="0" w:lastColumn="0" w:noHBand="0" w:noVBand="0"/>
      </w:tblPr>
      <w:tblGrid>
        <w:gridCol w:w="617"/>
        <w:gridCol w:w="5190"/>
        <w:gridCol w:w="1495"/>
      </w:tblGrid>
      <w:tr w:rsidR="00D910A6" w:rsidRPr="007E36DE" w14:paraId="4A3F6920" w14:textId="77777777" w:rsidTr="00CA78EE">
        <w:trPr>
          <w:cantSplit/>
        </w:trPr>
        <w:tc>
          <w:tcPr>
            <w:tcW w:w="617" w:type="dxa"/>
          </w:tcPr>
          <w:p w14:paraId="395CB338" w14:textId="4AAA516E" w:rsidR="00D910A6" w:rsidRPr="007E36DE" w:rsidRDefault="00E27E19" w:rsidP="00A61950">
            <w:pPr>
              <w:pStyle w:val="TableText0"/>
            </w:pPr>
            <w:r w:rsidRPr="007E36DE">
              <w:t>4</w:t>
            </w:r>
            <w:r w:rsidR="00D910A6" w:rsidRPr="007E36DE">
              <w:t>.</w:t>
            </w:r>
          </w:p>
        </w:tc>
        <w:tc>
          <w:tcPr>
            <w:tcW w:w="5190" w:type="dxa"/>
          </w:tcPr>
          <w:p w14:paraId="34542E55" w14:textId="752FED2A" w:rsidR="00D910A6" w:rsidRPr="007E36DE" w:rsidRDefault="00D910A6" w:rsidP="00A61950">
            <w:pPr>
              <w:pStyle w:val="TableText0"/>
            </w:pPr>
            <w:r w:rsidRPr="007E36DE">
              <w:t xml:space="preserve">Total of Provisional Sums (brought forward from Tender Schedules – </w:t>
            </w:r>
            <w:r w:rsidRPr="007E36DE">
              <w:rPr>
                <w:b/>
              </w:rPr>
              <w:t>Schedule of Provisional Sums</w:t>
            </w:r>
            <w:r w:rsidRPr="007E36DE">
              <w:t>)</w:t>
            </w:r>
          </w:p>
        </w:tc>
        <w:tc>
          <w:tcPr>
            <w:tcW w:w="1495" w:type="dxa"/>
          </w:tcPr>
          <w:p w14:paraId="1C823531" w14:textId="0302B577" w:rsidR="00D910A6" w:rsidRPr="007E36DE" w:rsidRDefault="00D910A6" w:rsidP="00A61950">
            <w:pPr>
              <w:pStyle w:val="TableText0"/>
              <w:rPr>
                <w:b/>
                <w:bCs/>
              </w:rPr>
            </w:pPr>
            <w:r w:rsidRPr="007E36DE">
              <w:rPr>
                <w:b/>
                <w:bCs/>
              </w:rPr>
              <w:br/>
            </w:r>
            <w:r w:rsidR="00B07B08" w:rsidRPr="007E36DE">
              <w:rPr>
                <w:b/>
                <w:bCs/>
              </w:rPr>
              <w:t>$</w:t>
            </w:r>
            <w:r w:rsidR="00B07B08" w:rsidRPr="007E36DE">
              <w:t xml:space="preserve"> ..……………</w:t>
            </w:r>
          </w:p>
        </w:tc>
      </w:tr>
    </w:tbl>
    <w:p w14:paraId="7DB0BFAC" w14:textId="77777777" w:rsidR="00D910A6" w:rsidRPr="007E36DE" w:rsidRDefault="00D910A6" w:rsidP="00D910A6">
      <w:pPr>
        <w:rPr>
          <w:sz w:val="8"/>
        </w:rPr>
      </w:pPr>
    </w:p>
    <w:p w14:paraId="00B61B88" w14:textId="77777777" w:rsidR="00D910A6" w:rsidRPr="007E36DE" w:rsidRDefault="00D910A6" w:rsidP="00D910A6">
      <w:pPr>
        <w:pStyle w:val="GuideNote"/>
      </w:pPr>
      <w:r w:rsidRPr="007E36DE">
        <w:t>End of table 1</w:t>
      </w:r>
    </w:p>
    <w:p w14:paraId="3AD8B1EA" w14:textId="77777777" w:rsidR="002501BF" w:rsidRPr="007E36DE" w:rsidRDefault="002501BF" w:rsidP="007B4F53">
      <w:pPr>
        <w:pStyle w:val="GuideNote"/>
        <w:spacing w:before="240"/>
        <w:rPr>
          <w:color w:val="00B050"/>
          <w:sz w:val="20"/>
        </w:rPr>
      </w:pPr>
      <w:r w:rsidRPr="007E36DE">
        <w:rPr>
          <w:color w:val="00B050"/>
          <w:sz w:val="20"/>
        </w:rPr>
        <w:t>provisional rate amounts</w:t>
      </w:r>
    </w:p>
    <w:p w14:paraId="262E299D" w14:textId="77777777" w:rsidR="002501BF" w:rsidRPr="007E36DE" w:rsidRDefault="002501BF" w:rsidP="002501BF">
      <w:pPr>
        <w:pStyle w:val="GuideNote"/>
      </w:pPr>
      <w:r w:rsidRPr="007E36DE">
        <w:t>Delete table 2 below including heading ‘PROVISIONAL rate amounts’ if there are no Provisional rate amounts’.   if table 2 is deleted also delete:</w:t>
      </w:r>
    </w:p>
    <w:p w14:paraId="53FF2A13" w14:textId="77777777" w:rsidR="002501BF" w:rsidRPr="007E36DE" w:rsidRDefault="002501BF" w:rsidP="00BD668C">
      <w:pPr>
        <w:pStyle w:val="Sub-GuideNote"/>
      </w:pPr>
      <w:r w:rsidRPr="007E36DE">
        <w:t>conditions of tendering Clause – provisional rate amounts’; and</w:t>
      </w:r>
    </w:p>
    <w:p w14:paraId="7EFE0406" w14:textId="77777777" w:rsidR="002501BF" w:rsidRPr="007E36DE" w:rsidRDefault="002501BF" w:rsidP="00BD668C">
      <w:pPr>
        <w:pStyle w:val="Sub-GuideNote"/>
      </w:pPr>
      <w:r w:rsidRPr="007E36DE">
        <w:t>TEnder Schedules – Schedule of provisional rate amounts’.</w:t>
      </w:r>
    </w:p>
    <w:p w14:paraId="1D4D2CFE" w14:textId="77777777" w:rsidR="002501BF" w:rsidRPr="007E36DE" w:rsidRDefault="002501BF" w:rsidP="002501BF">
      <w:pPr>
        <w:pStyle w:val="GuideNote"/>
      </w:pPr>
      <w:r w:rsidRPr="007E36DE">
        <w:t>table 2</w:t>
      </w:r>
    </w:p>
    <w:p w14:paraId="539AA557" w14:textId="2EED5FD9" w:rsidR="002516DC" w:rsidRPr="007E36DE" w:rsidRDefault="002516DC" w:rsidP="002516DC">
      <w:pPr>
        <w:pStyle w:val="Heading4"/>
        <w:pBdr>
          <w:top w:val="single" w:sz="12" w:space="1" w:color="auto"/>
        </w:pBdr>
        <w:ind w:left="0"/>
        <w:rPr>
          <w:lang w:val="en-US"/>
        </w:rPr>
      </w:pPr>
      <w:r w:rsidRPr="007E36DE">
        <w:rPr>
          <w:lang w:val="en-US"/>
        </w:rPr>
        <w:t>Provisional Rate Amounts</w:t>
      </w: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7"/>
        <w:gridCol w:w="5195"/>
        <w:gridCol w:w="1543"/>
      </w:tblGrid>
      <w:tr w:rsidR="002501BF" w:rsidRPr="007E36DE" w14:paraId="0AF73898" w14:textId="77777777" w:rsidTr="002516DC">
        <w:trPr>
          <w:cantSplit/>
          <w:hidden/>
        </w:trPr>
        <w:tc>
          <w:tcPr>
            <w:tcW w:w="7355" w:type="dxa"/>
            <w:gridSpan w:val="3"/>
            <w:tcBorders>
              <w:top w:val="nil"/>
              <w:left w:val="nil"/>
              <w:bottom w:val="nil"/>
              <w:right w:val="nil"/>
            </w:tcBorders>
          </w:tcPr>
          <w:p w14:paraId="6E6DF259" w14:textId="77777777" w:rsidR="002501BF" w:rsidRPr="007E36DE" w:rsidRDefault="002501BF" w:rsidP="00A61950">
            <w:pPr>
              <w:pStyle w:val="GuideNote"/>
              <w:spacing w:after="120"/>
              <w:ind w:left="743"/>
            </w:pPr>
            <w:r w:rsidRPr="007E36DE">
              <w:t>Insert An item No.  and the Total of Provisional rate amounts (brought forward from tender schedules - Schedule of provisional rate amounts).</w:t>
            </w:r>
          </w:p>
        </w:tc>
      </w:tr>
      <w:tr w:rsidR="002501BF" w:rsidRPr="007E36DE" w14:paraId="017A40A4" w14:textId="77777777" w:rsidTr="00251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7" w:type="dxa"/>
            <w:tcBorders>
              <w:top w:val="nil"/>
              <w:left w:val="nil"/>
              <w:bottom w:val="nil"/>
              <w:right w:val="nil"/>
            </w:tcBorders>
          </w:tcPr>
          <w:p w14:paraId="4942E739" w14:textId="67CE384B" w:rsidR="002501BF" w:rsidRPr="007E36DE" w:rsidRDefault="00E27E19" w:rsidP="00A61950">
            <w:pPr>
              <w:pStyle w:val="TableText0"/>
            </w:pPr>
            <w:r w:rsidRPr="007E36DE">
              <w:t>5</w:t>
            </w:r>
            <w:r w:rsidR="002501BF" w:rsidRPr="007E36DE">
              <w:t>.</w:t>
            </w:r>
          </w:p>
        </w:tc>
        <w:tc>
          <w:tcPr>
            <w:tcW w:w="5195" w:type="dxa"/>
            <w:tcBorders>
              <w:top w:val="nil"/>
              <w:left w:val="nil"/>
              <w:bottom w:val="nil"/>
              <w:right w:val="nil"/>
            </w:tcBorders>
          </w:tcPr>
          <w:p w14:paraId="26AD64E7" w14:textId="19F85B2B" w:rsidR="002501BF" w:rsidRPr="007E36DE" w:rsidRDefault="002501BF" w:rsidP="00A61950">
            <w:pPr>
              <w:pStyle w:val="TableText0"/>
            </w:pPr>
            <w:r w:rsidRPr="007E36DE">
              <w:t xml:space="preserve">Total of Provisional Rate Amounts (brought forward from Tender Schedules – </w:t>
            </w:r>
            <w:r w:rsidRPr="007E36DE">
              <w:rPr>
                <w:b/>
              </w:rPr>
              <w:t>Schedule of Provisional Rate Amounts</w:t>
            </w:r>
            <w:r w:rsidRPr="007E36DE">
              <w:t>)</w:t>
            </w:r>
          </w:p>
        </w:tc>
        <w:tc>
          <w:tcPr>
            <w:tcW w:w="1490" w:type="dxa"/>
            <w:tcBorders>
              <w:top w:val="nil"/>
              <w:left w:val="nil"/>
              <w:bottom w:val="nil"/>
              <w:right w:val="nil"/>
            </w:tcBorders>
          </w:tcPr>
          <w:p w14:paraId="6504BAAC" w14:textId="6D528483" w:rsidR="002501BF" w:rsidRPr="007E36DE" w:rsidRDefault="002501BF" w:rsidP="00A61950">
            <w:pPr>
              <w:pStyle w:val="TableText0"/>
            </w:pPr>
            <w:r w:rsidRPr="007E36DE">
              <w:rPr>
                <w:b/>
                <w:bCs/>
              </w:rPr>
              <w:br/>
            </w:r>
            <w:r w:rsidR="00B07B08" w:rsidRPr="007E36DE">
              <w:rPr>
                <w:b/>
                <w:bCs/>
              </w:rPr>
              <w:t xml:space="preserve">$ </w:t>
            </w:r>
            <w:r w:rsidR="00B07B08" w:rsidRPr="007E36DE">
              <w:t>..……………</w:t>
            </w:r>
          </w:p>
        </w:tc>
      </w:tr>
    </w:tbl>
    <w:p w14:paraId="4A0E731F" w14:textId="77777777" w:rsidR="002501BF" w:rsidRPr="007E36DE" w:rsidRDefault="002501BF" w:rsidP="002501BF">
      <w:pPr>
        <w:pStyle w:val="GuideNote"/>
      </w:pPr>
      <w:r w:rsidRPr="007E36DE">
        <w:t>end OF TABLE 2</w:t>
      </w:r>
    </w:p>
    <w:bookmarkEnd w:id="50"/>
    <w:p w14:paraId="14B04A77" w14:textId="77777777" w:rsidR="00394D37" w:rsidRPr="007E36DE" w:rsidRDefault="00394D37" w:rsidP="00CD0C58"/>
    <w:tbl>
      <w:tblPr>
        <w:tblW w:w="7655" w:type="dxa"/>
        <w:tblInd w:w="1134" w:type="dxa"/>
        <w:tblBorders>
          <w:top w:val="single" w:sz="12" w:space="0" w:color="auto"/>
        </w:tblBorders>
        <w:tblLook w:val="0000" w:firstRow="0" w:lastRow="0" w:firstColumn="0" w:lastColumn="0" w:noHBand="0" w:noVBand="0"/>
      </w:tblPr>
      <w:tblGrid>
        <w:gridCol w:w="608"/>
        <w:gridCol w:w="4681"/>
        <w:gridCol w:w="2366"/>
      </w:tblGrid>
      <w:tr w:rsidR="000E006A" w:rsidRPr="007E36DE" w14:paraId="3E3BA658" w14:textId="77777777" w:rsidTr="001C2290">
        <w:trPr>
          <w:cantSplit/>
        </w:trPr>
        <w:tc>
          <w:tcPr>
            <w:tcW w:w="617" w:type="dxa"/>
          </w:tcPr>
          <w:p w14:paraId="42AA94E0" w14:textId="77777777" w:rsidR="000E006A" w:rsidRPr="007E36DE" w:rsidRDefault="000E006A" w:rsidP="000E006A">
            <w:pPr>
              <w:pStyle w:val="TableText0"/>
              <w:spacing w:before="240" w:after="240"/>
              <w:rPr>
                <w:b/>
                <w:bCs/>
              </w:rPr>
            </w:pPr>
          </w:p>
        </w:tc>
        <w:tc>
          <w:tcPr>
            <w:tcW w:w="4767" w:type="dxa"/>
          </w:tcPr>
          <w:p w14:paraId="251E1A76" w14:textId="3FBBFBA6" w:rsidR="000E006A" w:rsidRPr="007E36DE" w:rsidRDefault="000E006A" w:rsidP="000E006A">
            <w:pPr>
              <w:pStyle w:val="TableText0"/>
              <w:spacing w:before="240" w:after="240"/>
              <w:rPr>
                <w:b/>
                <w:bCs/>
              </w:rPr>
            </w:pPr>
            <w:r w:rsidRPr="007E36DE">
              <w:rPr>
                <w:b/>
                <w:bCs/>
              </w:rPr>
              <w:t>Total of Schedule of Rates (including GST)</w:t>
            </w:r>
          </w:p>
        </w:tc>
        <w:tc>
          <w:tcPr>
            <w:tcW w:w="2271" w:type="dxa"/>
          </w:tcPr>
          <w:p w14:paraId="0EE9E67B" w14:textId="0C40DB60" w:rsidR="000E006A" w:rsidRPr="007E36DE" w:rsidRDefault="000E006A" w:rsidP="000E006A">
            <w:pPr>
              <w:pStyle w:val="TableText0"/>
              <w:spacing w:before="240" w:after="240"/>
              <w:rPr>
                <w:b/>
                <w:bCs/>
              </w:rPr>
            </w:pPr>
            <w:r w:rsidRPr="007E36DE">
              <w:rPr>
                <w:b/>
                <w:bCs/>
              </w:rPr>
              <w:t>$</w:t>
            </w:r>
            <w:r w:rsidRPr="007E36DE">
              <w:t>................</w:t>
            </w:r>
            <w:r w:rsidR="001C2290">
              <w:t>...........</w:t>
            </w:r>
            <w:r w:rsidRPr="007E36DE">
              <w:t>..............</w:t>
            </w:r>
          </w:p>
        </w:tc>
      </w:tr>
    </w:tbl>
    <w:p w14:paraId="11B24E3B" w14:textId="77777777" w:rsidR="00362031" w:rsidRPr="007E36DE" w:rsidRDefault="00362031" w:rsidP="00362031">
      <w:pPr>
        <w:pStyle w:val="GuideNote"/>
      </w:pPr>
      <w:r w:rsidRPr="007E36DE">
        <w:t xml:space="preserve">Delete the following note unless the contract includes provisional sums (Table 1 above) or  provisional rate items (Table 2 above). Amend the wording as required. </w:t>
      </w:r>
    </w:p>
    <w:p w14:paraId="08878AAD" w14:textId="77777777" w:rsidR="001D7155" w:rsidRPr="007E36DE" w:rsidRDefault="001D7155" w:rsidP="001D7155">
      <w:pPr>
        <w:pStyle w:val="TableText0"/>
        <w:ind w:left="1843" w:right="495"/>
        <w:rPr>
          <w:bCs/>
        </w:rPr>
      </w:pPr>
      <w:r w:rsidRPr="007E36DE">
        <w:rPr>
          <w:bCs/>
        </w:rPr>
        <w:t>including:</w:t>
      </w:r>
    </w:p>
    <w:p w14:paraId="52DFCEE9" w14:textId="77777777" w:rsidR="001D7155" w:rsidRPr="007E36DE" w:rsidRDefault="001D7155" w:rsidP="00184F22">
      <w:pPr>
        <w:pStyle w:val="TableText0"/>
        <w:numPr>
          <w:ilvl w:val="0"/>
          <w:numId w:val="36"/>
        </w:numPr>
        <w:ind w:right="495"/>
        <w:rPr>
          <w:bCs/>
        </w:rPr>
      </w:pPr>
      <w:r w:rsidRPr="007E36DE">
        <w:rPr>
          <w:bCs/>
        </w:rPr>
        <w:t>the Total of Provisional Sums; and</w:t>
      </w:r>
    </w:p>
    <w:p w14:paraId="6F11A618" w14:textId="77777777" w:rsidR="001D7155" w:rsidRPr="007E36DE" w:rsidRDefault="001D7155" w:rsidP="00184F22">
      <w:pPr>
        <w:pStyle w:val="TableText0"/>
        <w:numPr>
          <w:ilvl w:val="0"/>
          <w:numId w:val="36"/>
        </w:numPr>
        <w:ind w:right="495"/>
        <w:rPr>
          <w:bCs/>
        </w:rPr>
      </w:pPr>
      <w:r w:rsidRPr="007E36DE">
        <w:rPr>
          <w:bCs/>
        </w:rPr>
        <w:t xml:space="preserve">the Total for Provisional Rate Item Amounts. </w:t>
      </w:r>
    </w:p>
    <w:p w14:paraId="6CDF8E0D" w14:textId="77777777" w:rsidR="000E006A" w:rsidRPr="007E36DE" w:rsidRDefault="000E006A"/>
    <w:p w14:paraId="104C9C9A" w14:textId="5C21FC8C" w:rsidR="00A93E68" w:rsidRPr="0002516B" w:rsidRDefault="00A93E68" w:rsidP="00854D53">
      <w:pPr>
        <w:pStyle w:val="GuideNote"/>
        <w:rPr>
          <w:bCs/>
        </w:rPr>
      </w:pPr>
      <w:r w:rsidRPr="007E36DE">
        <w:t xml:space="preserve">End of </w:t>
      </w:r>
      <w:r w:rsidRPr="007E36DE">
        <w:rPr>
          <w:bCs/>
        </w:rPr>
        <w:t>Schedule of Rates</w:t>
      </w:r>
    </w:p>
    <w:p w14:paraId="66208660" w14:textId="77777777" w:rsidR="00A93E68" w:rsidRPr="0002516B" w:rsidRDefault="00A93E68" w:rsidP="00854D53">
      <w:pPr>
        <w:rPr>
          <w:sz w:val="8"/>
        </w:rPr>
      </w:pPr>
      <w:r w:rsidRPr="0002516B">
        <w:br w:type="page"/>
      </w:r>
    </w:p>
    <w:p w14:paraId="7D6FEAF5" w14:textId="5470A6DF" w:rsidR="00A93E68" w:rsidRPr="0002516B" w:rsidRDefault="00A93E68" w:rsidP="00854D53">
      <w:pPr>
        <w:pStyle w:val="Heading2"/>
        <w:ind w:left="0"/>
      </w:pPr>
      <w:bookmarkStart w:id="51" w:name="_Toc184801710"/>
      <w:bookmarkStart w:id="52" w:name="_Toc184801730"/>
      <w:bookmarkStart w:id="53" w:name="_Toc416163059"/>
      <w:bookmarkStart w:id="54" w:name="_Toc428865662"/>
      <w:bookmarkStart w:id="55" w:name="_Toc456778125"/>
      <w:bookmarkStart w:id="56" w:name="_Toc157496515"/>
      <w:r w:rsidRPr="0002516B">
        <w:lastRenderedPageBreak/>
        <w:t>Schedule of Pr</w:t>
      </w:r>
      <w:r w:rsidR="001B6A53" w:rsidRPr="0002516B">
        <w:t>ovisional Sums</w:t>
      </w:r>
      <w:bookmarkEnd w:id="51"/>
      <w:bookmarkEnd w:id="52"/>
      <w:bookmarkEnd w:id="53"/>
      <w:bookmarkEnd w:id="54"/>
      <w:bookmarkEnd w:id="55"/>
      <w:bookmarkEnd w:id="56"/>
    </w:p>
    <w:p w14:paraId="4995AFB1" w14:textId="7D8753A7" w:rsidR="00B53CB4" w:rsidRPr="0002516B" w:rsidRDefault="00B53CB4" w:rsidP="00854D53">
      <w:pPr>
        <w:pStyle w:val="GuideNote"/>
      </w:pPr>
      <w:r w:rsidRPr="0002516B">
        <w:t>include this schedule if provisional sums are used.</w:t>
      </w:r>
    </w:p>
    <w:p w14:paraId="03BDB95D" w14:textId="6071C395" w:rsidR="007D494F" w:rsidRPr="0002516B" w:rsidRDefault="00B53CB4" w:rsidP="00854D53">
      <w:pPr>
        <w:pStyle w:val="GuideNote"/>
      </w:pPr>
      <w:r w:rsidRPr="0002516B">
        <w:t>if this schedule is deleted, also delete</w:t>
      </w:r>
      <w:r w:rsidR="0039777E" w:rsidRPr="0002516B">
        <w:t>:</w:t>
      </w:r>
    </w:p>
    <w:p w14:paraId="67C47827" w14:textId="686E3FD8" w:rsidR="0039777E" w:rsidRPr="0002516B" w:rsidRDefault="00E122E1" w:rsidP="00BD668C">
      <w:pPr>
        <w:pStyle w:val="Sub-GuideNote"/>
      </w:pPr>
      <w:r w:rsidRPr="0002516B">
        <w:t>conditions of Tendering Clause – provisional Sums; and</w:t>
      </w:r>
    </w:p>
    <w:p w14:paraId="15D42CC5" w14:textId="5E078594" w:rsidR="00E122E1" w:rsidRPr="0002516B" w:rsidRDefault="00D50C76" w:rsidP="00BD668C">
      <w:pPr>
        <w:pStyle w:val="Sub-GuideNote"/>
      </w:pPr>
      <w:bookmarkStart w:id="57" w:name="_Hlk125205059"/>
      <w:r w:rsidRPr="0002516B">
        <w:t xml:space="preserve">sections of </w:t>
      </w:r>
      <w:r w:rsidR="000251EA" w:rsidRPr="0002516B">
        <w:t xml:space="preserve">the </w:t>
      </w:r>
      <w:r w:rsidRPr="0002516B">
        <w:t>lum</w:t>
      </w:r>
      <w:r w:rsidR="008A5DBE" w:rsidRPr="0002516B">
        <w:t>p</w:t>
      </w:r>
      <w:r w:rsidRPr="0002516B">
        <w:t xml:space="preserve"> sum or </w:t>
      </w:r>
      <w:r w:rsidR="008A5DBE" w:rsidRPr="0002516B">
        <w:t>schedule of rates schedule</w:t>
      </w:r>
      <w:r w:rsidR="000251EA" w:rsidRPr="0002516B">
        <w:t xml:space="preserve"> dealing with provisional Sums</w:t>
      </w:r>
      <w:r w:rsidR="00301CA7" w:rsidRPr="0002516B">
        <w:t>.</w:t>
      </w:r>
    </w:p>
    <w:p w14:paraId="28BB9060" w14:textId="4DFB99E2" w:rsidR="00B53CB4" w:rsidRPr="00F47DFD" w:rsidRDefault="00A26421" w:rsidP="00854D53">
      <w:pPr>
        <w:pStyle w:val="GuideNote"/>
        <w:rPr>
          <w:color w:val="00B050"/>
        </w:rPr>
      </w:pPr>
      <w:bookmarkStart w:id="58" w:name="_Hlk131334595"/>
      <w:bookmarkEnd w:id="57"/>
      <w:r w:rsidRPr="00A26421">
        <w:rPr>
          <w:color w:val="00B050"/>
        </w:rPr>
        <w:t>Where this schedule is included</w:t>
      </w:r>
      <w:bookmarkEnd w:id="58"/>
      <w:r w:rsidR="00F47DFD">
        <w:rPr>
          <w:color w:val="00B050"/>
        </w:rPr>
        <w:t xml:space="preserve">, </w:t>
      </w:r>
      <w:r w:rsidR="00B53CB4" w:rsidRPr="0002516B">
        <w:t>If a two-envelope system is being used for the tendering process, add ‘- in envelope 2’ to the note below.</w:t>
      </w:r>
    </w:p>
    <w:p w14:paraId="3E9E77E2" w14:textId="77777777" w:rsidR="00A93E68" w:rsidRPr="0002516B" w:rsidRDefault="00A93E68" w:rsidP="00854D53">
      <w:pPr>
        <w:tabs>
          <w:tab w:val="left" w:pos="2835"/>
        </w:tabs>
        <w:spacing w:after="120"/>
      </w:pPr>
      <w:r w:rsidRPr="0002516B">
        <w:t>(SUBMIT WITH TENDER FORM)</w:t>
      </w:r>
    </w:p>
    <w:p w14:paraId="1022D24B" w14:textId="10A4FAF8" w:rsidR="00A304E8" w:rsidRPr="00FC7465" w:rsidRDefault="00A304E8" w:rsidP="00A304E8">
      <w:pPr>
        <w:rPr>
          <w:lang w:val="en-US"/>
        </w:rPr>
      </w:pPr>
      <w:r w:rsidRPr="00FC7465">
        <w:rPr>
          <w:lang w:val="en-US"/>
        </w:rPr>
        <w:t xml:space="preserve">Refer to General Conditions of Contract clause </w:t>
      </w:r>
      <w:r w:rsidR="005F7F50" w:rsidRPr="00FC7465">
        <w:rPr>
          <w:lang w:val="en-US"/>
        </w:rPr>
        <w:t xml:space="preserve">13 - </w:t>
      </w:r>
      <w:r w:rsidR="005F7F50" w:rsidRPr="00FC7465">
        <w:rPr>
          <w:b/>
          <w:bCs/>
          <w:lang w:val="en-US"/>
        </w:rPr>
        <w:t>Payment and Retention</w:t>
      </w:r>
      <w:r w:rsidR="005D4744" w:rsidRPr="00FC7465">
        <w:rPr>
          <w:lang w:val="en-US"/>
        </w:rPr>
        <w:t xml:space="preserve">, </w:t>
      </w:r>
      <w:r w:rsidR="00B435A1" w:rsidRPr="00FC7465">
        <w:rPr>
          <w:lang w:val="en-US"/>
        </w:rPr>
        <w:t>Preliminaries clause -</w:t>
      </w:r>
      <w:r w:rsidRPr="00FC7465">
        <w:rPr>
          <w:b/>
          <w:lang w:val="en-US"/>
        </w:rPr>
        <w:t xml:space="preserve"> Provisional Sums</w:t>
      </w:r>
      <w:r w:rsidRPr="00FC7465">
        <w:rPr>
          <w:lang w:val="en-US"/>
        </w:rPr>
        <w:t xml:space="preserve"> and Conditions of Tendering clause</w:t>
      </w:r>
      <w:r w:rsidRPr="00FC7465">
        <w:rPr>
          <w:b/>
          <w:lang w:val="en-US"/>
        </w:rPr>
        <w:t xml:space="preserve"> – Provisional Sums. </w:t>
      </w:r>
      <w:r w:rsidRPr="00FC7465">
        <w:rPr>
          <w:bCs/>
          <w:lang w:val="en-US"/>
        </w:rPr>
        <w:t>Provisional Sums</w:t>
      </w:r>
      <w:r w:rsidRPr="00FC7465">
        <w:rPr>
          <w:b/>
          <w:lang w:val="en-US"/>
        </w:rPr>
        <w:t xml:space="preserve"> </w:t>
      </w:r>
      <w:r w:rsidRPr="00FC7465">
        <w:t>include an amount for GST.</w:t>
      </w:r>
    </w:p>
    <w:p w14:paraId="6069FE1A" w14:textId="5F464D85" w:rsidR="004816B5" w:rsidRPr="0002516B" w:rsidRDefault="00D27648" w:rsidP="00854D53">
      <w:pPr>
        <w:pStyle w:val="GuideNote"/>
      </w:pPr>
      <w:r w:rsidRPr="0002516B">
        <w:t>complete the description and insert the amount of each provisional sum. add all Provisional sums and insert the total amount.</w:t>
      </w:r>
      <w:r w:rsidR="004816B5" w:rsidRPr="0002516B">
        <w:t xml:space="preserve"> </w:t>
      </w:r>
    </w:p>
    <w:p w14:paraId="5D4625F4" w14:textId="77777777" w:rsidR="00D27648" w:rsidRPr="0002516B" w:rsidRDefault="004816B5" w:rsidP="00854D53">
      <w:pPr>
        <w:pStyle w:val="GuideNote"/>
      </w:pPr>
      <w:r w:rsidRPr="0002516B">
        <w:t>Include the Total of Provisional Sums in the Schedule of Rates or Schedule of Prices – Lump sum, as applicable to the contract.</w:t>
      </w:r>
    </w:p>
    <w:p w14:paraId="672ADACE" w14:textId="77777777" w:rsidR="00D27648" w:rsidRPr="0002516B" w:rsidRDefault="00D27648" w:rsidP="00854D53">
      <w:pPr>
        <w:pStyle w:val="GuideNote"/>
      </w:pPr>
      <w:r w:rsidRPr="0002516B">
        <w:t>EXPAND the table by inserting rows, as required.</w:t>
      </w:r>
    </w:p>
    <w:p w14:paraId="41CFF66F" w14:textId="77777777" w:rsidR="00D27648" w:rsidRPr="0002516B" w:rsidRDefault="00D27648" w:rsidP="00854D53">
      <w:pPr>
        <w:rPr>
          <w:sz w:val="8"/>
        </w:rPr>
      </w:pPr>
    </w:p>
    <w:tbl>
      <w:tblPr>
        <w:tblW w:w="0" w:type="auto"/>
        <w:tblInd w:w="1134" w:type="dxa"/>
        <w:tblBorders>
          <w:bottom w:val="single" w:sz="4" w:space="0" w:color="auto"/>
        </w:tblBorders>
        <w:tblLook w:val="0000" w:firstRow="0" w:lastRow="0" w:firstColumn="0" w:lastColumn="0" w:noHBand="0" w:noVBand="0"/>
      </w:tblPr>
      <w:tblGrid>
        <w:gridCol w:w="786"/>
        <w:gridCol w:w="5036"/>
        <w:gridCol w:w="1549"/>
      </w:tblGrid>
      <w:tr w:rsidR="00D27648" w:rsidRPr="0002516B" w14:paraId="4882A5DE" w14:textId="77777777" w:rsidTr="00AB7E83">
        <w:trPr>
          <w:cantSplit/>
        </w:trPr>
        <w:tc>
          <w:tcPr>
            <w:tcW w:w="786" w:type="dxa"/>
            <w:tcBorders>
              <w:bottom w:val="single" w:sz="12" w:space="0" w:color="auto"/>
              <w:right w:val="single" w:sz="4" w:space="0" w:color="auto"/>
            </w:tcBorders>
            <w:shd w:val="clear" w:color="auto" w:fill="D9D9D9" w:themeFill="background1" w:themeFillShade="D9"/>
          </w:tcPr>
          <w:p w14:paraId="622DCB2D" w14:textId="77777777" w:rsidR="00D27648" w:rsidRPr="0002516B" w:rsidRDefault="00D27648" w:rsidP="00C315A8">
            <w:pPr>
              <w:pStyle w:val="Tabletext"/>
              <w:rPr>
                <w:b/>
                <w:bCs/>
              </w:rPr>
            </w:pPr>
            <w:r w:rsidRPr="0002516B">
              <w:rPr>
                <w:b/>
                <w:bCs/>
              </w:rPr>
              <w:t>Item</w:t>
            </w:r>
            <w:r w:rsidRPr="0002516B">
              <w:rPr>
                <w:b/>
                <w:bCs/>
              </w:rPr>
              <w:br/>
              <w:t>No.</w:t>
            </w:r>
          </w:p>
        </w:tc>
        <w:tc>
          <w:tcPr>
            <w:tcW w:w="5036" w:type="dxa"/>
            <w:tcBorders>
              <w:left w:val="single" w:sz="4" w:space="0" w:color="auto"/>
              <w:bottom w:val="single" w:sz="12" w:space="0" w:color="auto"/>
              <w:right w:val="single" w:sz="4" w:space="0" w:color="auto"/>
            </w:tcBorders>
            <w:shd w:val="clear" w:color="auto" w:fill="D9D9D9" w:themeFill="background1" w:themeFillShade="D9"/>
          </w:tcPr>
          <w:p w14:paraId="11D868CC" w14:textId="77777777" w:rsidR="00D27648" w:rsidRPr="0002516B" w:rsidRDefault="00D27648" w:rsidP="00C315A8">
            <w:pPr>
              <w:pStyle w:val="Tabletext"/>
              <w:rPr>
                <w:b/>
                <w:bCs/>
              </w:rPr>
            </w:pPr>
            <w:r w:rsidRPr="0002516B">
              <w:rPr>
                <w:b/>
                <w:bCs/>
              </w:rPr>
              <w:br/>
              <w:t>Description</w:t>
            </w:r>
          </w:p>
        </w:tc>
        <w:tc>
          <w:tcPr>
            <w:tcW w:w="1549" w:type="dxa"/>
            <w:tcBorders>
              <w:left w:val="single" w:sz="4" w:space="0" w:color="auto"/>
              <w:bottom w:val="single" w:sz="12" w:space="0" w:color="auto"/>
            </w:tcBorders>
            <w:shd w:val="clear" w:color="auto" w:fill="D9D9D9" w:themeFill="background1" w:themeFillShade="D9"/>
          </w:tcPr>
          <w:p w14:paraId="36391FB8" w14:textId="77777777" w:rsidR="00D27648" w:rsidRPr="0002516B" w:rsidRDefault="00D27648" w:rsidP="00854D53">
            <w:pPr>
              <w:pStyle w:val="Tabletext"/>
              <w:rPr>
                <w:b/>
                <w:bCs/>
              </w:rPr>
            </w:pPr>
            <w:r w:rsidRPr="0002516B">
              <w:rPr>
                <w:b/>
                <w:bCs/>
              </w:rPr>
              <w:t>Provisional Sum</w:t>
            </w:r>
          </w:p>
        </w:tc>
      </w:tr>
      <w:tr w:rsidR="00D27648" w:rsidRPr="0002516B" w14:paraId="38C6F03B" w14:textId="77777777" w:rsidTr="0002516B">
        <w:trPr>
          <w:cantSplit/>
        </w:trPr>
        <w:tc>
          <w:tcPr>
            <w:tcW w:w="786" w:type="dxa"/>
            <w:tcBorders>
              <w:top w:val="single" w:sz="12" w:space="0" w:color="auto"/>
            </w:tcBorders>
          </w:tcPr>
          <w:p w14:paraId="57220F30" w14:textId="77777777" w:rsidR="00D27648" w:rsidRPr="0002516B" w:rsidRDefault="00D27648" w:rsidP="00722E27">
            <w:pPr>
              <w:pStyle w:val="TableText0"/>
              <w:ind w:left="57"/>
            </w:pPr>
            <w:r w:rsidRPr="0002516B">
              <w:t>A.</w:t>
            </w:r>
          </w:p>
        </w:tc>
        <w:tc>
          <w:tcPr>
            <w:tcW w:w="5036" w:type="dxa"/>
            <w:tcBorders>
              <w:top w:val="single" w:sz="12" w:space="0" w:color="auto"/>
            </w:tcBorders>
          </w:tcPr>
          <w:p w14:paraId="50AD8099" w14:textId="77777777" w:rsidR="00D27648" w:rsidRPr="0002516B" w:rsidRDefault="00D27648" w:rsidP="00854D53">
            <w:pPr>
              <w:pStyle w:val="TableText0"/>
            </w:pPr>
            <w:r w:rsidRPr="0002516B">
              <w:t>»</w:t>
            </w:r>
          </w:p>
        </w:tc>
        <w:tc>
          <w:tcPr>
            <w:tcW w:w="1549" w:type="dxa"/>
            <w:tcBorders>
              <w:top w:val="single" w:sz="12" w:space="0" w:color="auto"/>
            </w:tcBorders>
          </w:tcPr>
          <w:p w14:paraId="2B2B5775" w14:textId="77777777" w:rsidR="00D27648" w:rsidRPr="0002516B" w:rsidRDefault="00D27648" w:rsidP="00854D53">
            <w:pPr>
              <w:pStyle w:val="TableText0"/>
            </w:pPr>
            <w:r w:rsidRPr="0002516B">
              <w:t>$ »</w:t>
            </w:r>
          </w:p>
        </w:tc>
      </w:tr>
      <w:tr w:rsidR="00D27648" w:rsidRPr="0002516B" w14:paraId="19C451F8" w14:textId="77777777" w:rsidTr="00722E27">
        <w:trPr>
          <w:cantSplit/>
        </w:trPr>
        <w:tc>
          <w:tcPr>
            <w:tcW w:w="786" w:type="dxa"/>
          </w:tcPr>
          <w:p w14:paraId="42FAE146" w14:textId="77777777" w:rsidR="00D27648" w:rsidRPr="0002516B" w:rsidRDefault="00D27648" w:rsidP="00722E27">
            <w:pPr>
              <w:pStyle w:val="TableText0"/>
              <w:ind w:left="57"/>
            </w:pPr>
            <w:r w:rsidRPr="0002516B">
              <w:t>B.</w:t>
            </w:r>
          </w:p>
        </w:tc>
        <w:tc>
          <w:tcPr>
            <w:tcW w:w="5036" w:type="dxa"/>
          </w:tcPr>
          <w:p w14:paraId="2DA10C1A" w14:textId="77777777" w:rsidR="00D27648" w:rsidRPr="0002516B" w:rsidRDefault="00D27648" w:rsidP="00854D53">
            <w:pPr>
              <w:pStyle w:val="TableText0"/>
            </w:pPr>
            <w:r w:rsidRPr="0002516B">
              <w:t>»</w:t>
            </w:r>
          </w:p>
        </w:tc>
        <w:tc>
          <w:tcPr>
            <w:tcW w:w="1549" w:type="dxa"/>
          </w:tcPr>
          <w:p w14:paraId="165A1AD6" w14:textId="77777777" w:rsidR="00D27648" w:rsidRPr="0002516B" w:rsidRDefault="00D27648" w:rsidP="00854D53">
            <w:pPr>
              <w:pStyle w:val="TableText0"/>
            </w:pPr>
            <w:r w:rsidRPr="0002516B">
              <w:t>$ »</w:t>
            </w:r>
          </w:p>
        </w:tc>
      </w:tr>
      <w:tr w:rsidR="00D27648" w:rsidRPr="0002516B" w14:paraId="1D094227" w14:textId="77777777" w:rsidTr="00722E27">
        <w:trPr>
          <w:cantSplit/>
        </w:trPr>
        <w:tc>
          <w:tcPr>
            <w:tcW w:w="786" w:type="dxa"/>
            <w:tcBorders>
              <w:top w:val="single" w:sz="4" w:space="0" w:color="auto"/>
              <w:bottom w:val="nil"/>
            </w:tcBorders>
          </w:tcPr>
          <w:p w14:paraId="1B8962D9" w14:textId="77777777" w:rsidR="00D27648" w:rsidRPr="0002516B" w:rsidRDefault="00D27648" w:rsidP="00854D53">
            <w:pPr>
              <w:pStyle w:val="TableText0"/>
            </w:pPr>
          </w:p>
        </w:tc>
        <w:tc>
          <w:tcPr>
            <w:tcW w:w="5036" w:type="dxa"/>
            <w:tcBorders>
              <w:top w:val="single" w:sz="4" w:space="0" w:color="auto"/>
              <w:bottom w:val="nil"/>
            </w:tcBorders>
          </w:tcPr>
          <w:p w14:paraId="00A1EAD0" w14:textId="5B30BC53" w:rsidR="00D27648" w:rsidRPr="0002516B" w:rsidRDefault="00D27648" w:rsidP="00854D53">
            <w:pPr>
              <w:pStyle w:val="TableText0"/>
              <w:rPr>
                <w:b/>
                <w:bCs/>
              </w:rPr>
            </w:pPr>
            <w:r w:rsidRPr="0002516B">
              <w:rPr>
                <w:b/>
                <w:bCs/>
              </w:rPr>
              <w:br/>
              <w:t>Total of Provisional Sums</w:t>
            </w:r>
          </w:p>
        </w:tc>
        <w:tc>
          <w:tcPr>
            <w:tcW w:w="1549" w:type="dxa"/>
            <w:tcBorders>
              <w:top w:val="single" w:sz="4" w:space="0" w:color="auto"/>
              <w:bottom w:val="nil"/>
            </w:tcBorders>
          </w:tcPr>
          <w:p w14:paraId="5EB9E814" w14:textId="77777777" w:rsidR="00D27648" w:rsidRPr="0002516B" w:rsidRDefault="00D27648" w:rsidP="00854D53">
            <w:pPr>
              <w:pStyle w:val="Tabletext"/>
              <w:rPr>
                <w:b/>
                <w:bCs/>
              </w:rPr>
            </w:pPr>
            <w:r w:rsidRPr="0002516B">
              <w:rPr>
                <w:b/>
                <w:bCs/>
              </w:rPr>
              <w:br/>
              <w:t>$ »</w:t>
            </w:r>
          </w:p>
        </w:tc>
      </w:tr>
    </w:tbl>
    <w:p w14:paraId="073B8CEA" w14:textId="77777777" w:rsidR="00A93E68" w:rsidRPr="0002516B" w:rsidRDefault="00A93E68" w:rsidP="00854D53">
      <w:pPr>
        <w:rPr>
          <w:sz w:val="8"/>
        </w:rPr>
      </w:pPr>
    </w:p>
    <w:p w14:paraId="1299B012" w14:textId="77777777" w:rsidR="00A93E68" w:rsidRPr="0002516B" w:rsidRDefault="00A93E68" w:rsidP="00854D53">
      <w:pPr>
        <w:pStyle w:val="GuideNote"/>
      </w:pPr>
      <w:r w:rsidRPr="0002516B">
        <w:t xml:space="preserve">End of </w:t>
      </w:r>
      <w:r w:rsidRPr="0002516B">
        <w:rPr>
          <w:bCs/>
        </w:rPr>
        <w:t>Schedule of Pr</w:t>
      </w:r>
      <w:r w:rsidR="00D202B0" w:rsidRPr="0002516B">
        <w:rPr>
          <w:bCs/>
        </w:rPr>
        <w:t>ovisional sums</w:t>
      </w:r>
    </w:p>
    <w:p w14:paraId="2D046BD2" w14:textId="77777777" w:rsidR="00A93E68" w:rsidRPr="0002516B" w:rsidRDefault="00A93E68" w:rsidP="00854D53">
      <w:pPr>
        <w:rPr>
          <w:sz w:val="8"/>
        </w:rPr>
      </w:pPr>
      <w:r w:rsidRPr="0002516B">
        <w:br w:type="page"/>
      </w:r>
    </w:p>
    <w:p w14:paraId="7B4FE444" w14:textId="77777777" w:rsidR="008F283A" w:rsidRPr="0002516B" w:rsidRDefault="008F283A" w:rsidP="008F283A">
      <w:pPr>
        <w:pStyle w:val="Heading2"/>
        <w:tabs>
          <w:tab w:val="clear" w:pos="1494"/>
          <w:tab w:val="num" w:pos="644"/>
        </w:tabs>
        <w:ind w:left="0"/>
      </w:pPr>
      <w:bookmarkStart w:id="59" w:name="_Toc86079023"/>
      <w:bookmarkStart w:id="60" w:name="_Toc157496516"/>
      <w:bookmarkStart w:id="61" w:name="_Toc184801711"/>
      <w:bookmarkStart w:id="62" w:name="_Toc184801731"/>
      <w:bookmarkStart w:id="63" w:name="_Toc416163060"/>
      <w:bookmarkStart w:id="64" w:name="_Toc428865663"/>
      <w:bookmarkStart w:id="65" w:name="_Toc456778126"/>
      <w:r w:rsidRPr="0002516B">
        <w:lastRenderedPageBreak/>
        <w:t>Schedule of Provisional Rate Amounts</w:t>
      </w:r>
      <w:bookmarkEnd w:id="59"/>
      <w:bookmarkEnd w:id="60"/>
    </w:p>
    <w:p w14:paraId="42F4F685" w14:textId="77777777" w:rsidR="008F283A" w:rsidRPr="0002516B" w:rsidRDefault="008F283A" w:rsidP="008F283A">
      <w:pPr>
        <w:pStyle w:val="GuideNote"/>
      </w:pPr>
      <w:r w:rsidRPr="0002516B">
        <w:t>Delete this Schedule if the Contract does not include Provisional rate items.</w:t>
      </w:r>
    </w:p>
    <w:p w14:paraId="2B13B546" w14:textId="77777777" w:rsidR="00BD668C" w:rsidRPr="0002516B" w:rsidRDefault="008F283A" w:rsidP="008F283A">
      <w:pPr>
        <w:pStyle w:val="GuideNote"/>
      </w:pPr>
      <w:r w:rsidRPr="0002516B">
        <w:t>if this schedule is deleted, also delete</w:t>
      </w:r>
    </w:p>
    <w:p w14:paraId="4AA222DC" w14:textId="76678CBF" w:rsidR="008F283A" w:rsidRPr="0002516B" w:rsidRDefault="008F283A" w:rsidP="00BD668C">
      <w:pPr>
        <w:pStyle w:val="Sub-GuideNote"/>
      </w:pPr>
      <w:r w:rsidRPr="0002516B">
        <w:t>conditions of Tendering Clause – provisional rate amounts</w:t>
      </w:r>
      <w:r w:rsidR="00BD668C" w:rsidRPr="0002516B">
        <w:t>; and</w:t>
      </w:r>
    </w:p>
    <w:p w14:paraId="050F1B66" w14:textId="11808BC0" w:rsidR="00BD668C" w:rsidRPr="0002516B" w:rsidRDefault="00BD668C" w:rsidP="00BD668C">
      <w:pPr>
        <w:pStyle w:val="Sub-GuideNote"/>
      </w:pPr>
      <w:r w:rsidRPr="0002516B">
        <w:t xml:space="preserve">sections of the lump sum or schedule of rates schedule dealing with provisional </w:t>
      </w:r>
      <w:r w:rsidR="00A8213E" w:rsidRPr="0002516B">
        <w:t>rate amounts.</w:t>
      </w:r>
    </w:p>
    <w:p w14:paraId="492023E5" w14:textId="58A223CE" w:rsidR="008F283A" w:rsidRPr="00C613B3" w:rsidRDefault="00215A49" w:rsidP="008F283A">
      <w:pPr>
        <w:pStyle w:val="GuideNote"/>
        <w:rPr>
          <w:color w:val="00B050"/>
        </w:rPr>
      </w:pPr>
      <w:r w:rsidRPr="00A26421">
        <w:rPr>
          <w:color w:val="00B050"/>
        </w:rPr>
        <w:t>Where this schedule is included</w:t>
      </w:r>
      <w:r w:rsidR="00C613B3">
        <w:rPr>
          <w:color w:val="00B050"/>
        </w:rPr>
        <w:t xml:space="preserve">, </w:t>
      </w:r>
      <w:r w:rsidR="008F283A" w:rsidRPr="0002516B">
        <w:t>If a two-envelope system is being used for the tendering process, add ‘- in envelope 2’ to the note below.</w:t>
      </w:r>
    </w:p>
    <w:p w14:paraId="710DD717" w14:textId="77777777" w:rsidR="008F283A" w:rsidRPr="0002516B" w:rsidRDefault="008F283A" w:rsidP="008F283A">
      <w:pPr>
        <w:tabs>
          <w:tab w:val="left" w:pos="2835"/>
        </w:tabs>
        <w:spacing w:after="120"/>
      </w:pPr>
      <w:r w:rsidRPr="0002516B">
        <w:t>(SUBMIT WITH TENDER FORM)</w:t>
      </w:r>
    </w:p>
    <w:p w14:paraId="3B017176" w14:textId="77777777" w:rsidR="008F283A" w:rsidRPr="0002516B" w:rsidRDefault="008F283A" w:rsidP="008F283A">
      <w:pPr>
        <w:pStyle w:val="GuideNote"/>
        <w:rPr>
          <w:rFonts w:ascii="Arial Bold" w:hAnsi="Arial Bold"/>
        </w:rPr>
      </w:pPr>
      <w:r w:rsidRPr="0002516B">
        <w:rPr>
          <w:rFonts w:ascii="Arial Bold" w:hAnsi="Arial Bold"/>
        </w:rPr>
        <w:t>this schedule provides a facility to INCLUDE tendered rates for PROVISIONAL rate ITEMS and additional quantities of work</w:t>
      </w:r>
      <w:r w:rsidRPr="0002516B">
        <w:t>.</w:t>
      </w:r>
      <w:r w:rsidRPr="0002516B">
        <w:rPr>
          <w:rFonts w:ascii="Arial Bold" w:hAnsi="Arial Bold"/>
        </w:rPr>
        <w:t xml:space="preserve"> </w:t>
      </w:r>
    </w:p>
    <w:p w14:paraId="416A891E" w14:textId="77777777" w:rsidR="008F283A" w:rsidRPr="0002516B" w:rsidRDefault="008F283A" w:rsidP="008F283A">
      <w:pPr>
        <w:pStyle w:val="GuideNote"/>
        <w:rPr>
          <w:rFonts w:ascii="Arial Bold" w:hAnsi="Arial Bold"/>
        </w:rPr>
      </w:pPr>
      <w:r w:rsidRPr="0002516B">
        <w:rPr>
          <w:rFonts w:ascii="Arial Bold" w:hAnsi="Arial Bold"/>
        </w:rPr>
        <w:t>the rates are priced (with overheads and PROFIT) so that they can be used for:</w:t>
      </w:r>
    </w:p>
    <w:p w14:paraId="763DEBC8" w14:textId="7BE373D0" w:rsidR="00952B5A" w:rsidRDefault="008F283A" w:rsidP="00184F22">
      <w:pPr>
        <w:pStyle w:val="GuideNote"/>
        <w:numPr>
          <w:ilvl w:val="0"/>
          <w:numId w:val="29"/>
        </w:numPr>
        <w:rPr>
          <w:rFonts w:ascii="Arial Bold" w:hAnsi="Arial Bold"/>
        </w:rPr>
      </w:pPr>
      <w:bookmarkStart w:id="66" w:name="_Hlk131334681"/>
      <w:r w:rsidRPr="0002516B">
        <w:rPr>
          <w:rFonts w:ascii="Arial Bold" w:hAnsi="Arial Bold"/>
        </w:rPr>
        <w:t xml:space="preserve">variations in accordance with the </w:t>
      </w:r>
      <w:r w:rsidR="00952B5A">
        <w:rPr>
          <w:rFonts w:ascii="Arial Bold" w:hAnsi="Arial Bold"/>
        </w:rPr>
        <w:t xml:space="preserve">MW21 </w:t>
      </w:r>
      <w:r w:rsidRPr="0002516B">
        <w:rPr>
          <w:rFonts w:ascii="Arial Bold" w:hAnsi="Arial Bold"/>
        </w:rPr>
        <w:t>General CONDITIONS of Contract clause 9</w:t>
      </w:r>
      <w:r w:rsidR="00952B5A">
        <w:rPr>
          <w:rFonts w:ascii="Arial Bold" w:hAnsi="Arial Bold"/>
        </w:rPr>
        <w:t>;</w:t>
      </w:r>
    </w:p>
    <w:bookmarkEnd w:id="66"/>
    <w:p w14:paraId="3FE03B5B" w14:textId="4B19FE03" w:rsidR="008F283A" w:rsidRPr="0002516B" w:rsidRDefault="008F283A" w:rsidP="00184F22">
      <w:pPr>
        <w:pStyle w:val="GuideNote"/>
        <w:numPr>
          <w:ilvl w:val="0"/>
          <w:numId w:val="29"/>
        </w:numPr>
        <w:rPr>
          <w:rFonts w:ascii="Arial Bold" w:hAnsi="Arial Bold"/>
        </w:rPr>
      </w:pPr>
      <w:r w:rsidRPr="0002516B">
        <w:rPr>
          <w:rFonts w:ascii="Arial Bold" w:hAnsi="Arial Bold"/>
        </w:rPr>
        <w:t xml:space="preserve">work under the contract as instructed. </w:t>
      </w:r>
    </w:p>
    <w:p w14:paraId="1851EE13" w14:textId="77777777" w:rsidR="008F283A" w:rsidRPr="0002516B" w:rsidRDefault="008F283A" w:rsidP="008F283A">
      <w:pPr>
        <w:pStyle w:val="GuideNote"/>
      </w:pPr>
      <w:r w:rsidRPr="0002516B">
        <w:t>Consider the following when completing this Schedule:</w:t>
      </w:r>
    </w:p>
    <w:p w14:paraId="1A27047B" w14:textId="77777777" w:rsidR="008F283A" w:rsidRPr="0002516B" w:rsidRDefault="008F283A" w:rsidP="00184F22">
      <w:pPr>
        <w:pStyle w:val="GuideNote"/>
        <w:numPr>
          <w:ilvl w:val="0"/>
          <w:numId w:val="28"/>
        </w:numPr>
      </w:pPr>
      <w:r w:rsidRPr="0002516B">
        <w:t>determining which Rate Items to include. Only include items that are relevant to the Works. do not include a general list of typical variation rate items.</w:t>
      </w:r>
    </w:p>
    <w:p w14:paraId="65E39149" w14:textId="77777777" w:rsidR="008F283A" w:rsidRPr="0002516B" w:rsidRDefault="008F283A" w:rsidP="00184F22">
      <w:pPr>
        <w:pStyle w:val="GuideNote"/>
        <w:numPr>
          <w:ilvl w:val="0"/>
          <w:numId w:val="28"/>
        </w:numPr>
      </w:pPr>
      <w:r w:rsidRPr="0002516B">
        <w:t>assessing the risk of how much work will be required under each Rate Item and including an estimated quantity against each Rate Item based on that risk level.</w:t>
      </w:r>
    </w:p>
    <w:p w14:paraId="66499CF8" w14:textId="77777777" w:rsidR="008F283A" w:rsidRPr="0002516B" w:rsidRDefault="008F283A" w:rsidP="00184F22">
      <w:pPr>
        <w:pStyle w:val="GuideNote"/>
        <w:numPr>
          <w:ilvl w:val="0"/>
          <w:numId w:val="28"/>
        </w:numPr>
      </w:pPr>
      <w:r w:rsidRPr="0002516B">
        <w:t xml:space="preserve">the suitability of the stated range of quantities that APPLIES either generally or for INDIVIDUAL items. adjust as appropriate. </w:t>
      </w:r>
    </w:p>
    <w:p w14:paraId="3117D52C" w14:textId="77777777" w:rsidR="008F283A" w:rsidRPr="0002516B" w:rsidRDefault="008F283A" w:rsidP="00184F22">
      <w:pPr>
        <w:pStyle w:val="GuideNote"/>
        <w:numPr>
          <w:ilvl w:val="0"/>
          <w:numId w:val="28"/>
        </w:numPr>
      </w:pPr>
      <w:r w:rsidRPr="0002516B">
        <w:t>being mindful that the quantity estimates are used to calculate both the tendered price and the Contract Price as at the Date of CONTRACT.</w:t>
      </w:r>
    </w:p>
    <w:p w14:paraId="7A59D538" w14:textId="77777777" w:rsidR="008F283A" w:rsidRPr="0002516B" w:rsidRDefault="008F283A" w:rsidP="008F283A">
      <w:pPr>
        <w:pStyle w:val="GuideNote"/>
        <w:ind w:left="2694"/>
      </w:pPr>
      <w:r w:rsidRPr="0002516B">
        <w:rPr>
          <w:rFonts w:ascii="Arial Bold" w:hAnsi="Arial Bold"/>
        </w:rPr>
        <w:t xml:space="preserve">This allows for a more accurate comparison of tender prices and assists with budgeting. It also ENCOURAGES reasonable pricing by tenderers and ONLY NECESSARY provisional rate items to be included by the principal. </w:t>
      </w:r>
    </w:p>
    <w:p w14:paraId="6355B62F" w14:textId="77777777" w:rsidR="008F283A" w:rsidRPr="0002516B" w:rsidRDefault="008F283A" w:rsidP="00184F22">
      <w:pPr>
        <w:pStyle w:val="GuideNote"/>
        <w:numPr>
          <w:ilvl w:val="0"/>
          <w:numId w:val="28"/>
        </w:numPr>
      </w:pPr>
      <w:r w:rsidRPr="0002516B">
        <w:t>ensuring that the scope of each item is comprehensively specified to differentiate it from other work under the contract.</w:t>
      </w:r>
    </w:p>
    <w:p w14:paraId="6A3B1831" w14:textId="77777777" w:rsidR="008F283A" w:rsidRPr="0002516B" w:rsidRDefault="008F283A" w:rsidP="008F283A">
      <w:pPr>
        <w:pStyle w:val="GuideNote"/>
        <w:ind w:left="2694"/>
      </w:pPr>
      <w:r w:rsidRPr="0002516B">
        <w:t>For each relevant provisional rate item, detail the scope, the method of measurement AND ANY APPLICABLE CONDITIONS in preliminaries Clause – application of provisional rate amounts.</w:t>
      </w:r>
    </w:p>
    <w:p w14:paraId="781BF7F3" w14:textId="77777777" w:rsidR="008F283A" w:rsidRPr="00215A49" w:rsidRDefault="008F283A" w:rsidP="008F283A">
      <w:pPr>
        <w:pStyle w:val="GuideNote"/>
      </w:pPr>
      <w:r w:rsidRPr="0002516B">
        <w:t xml:space="preserve">INSERT a description of the work, assumed quantity and the applicable </w:t>
      </w:r>
      <w:r w:rsidRPr="00215A49">
        <w:t>unit of measurement in the table below.</w:t>
      </w:r>
    </w:p>
    <w:p w14:paraId="6404118C" w14:textId="431E7749" w:rsidR="008F283A" w:rsidRPr="00215A49" w:rsidRDefault="008F283A" w:rsidP="008F283A">
      <w:pPr>
        <w:pStyle w:val="GuideNote"/>
      </w:pPr>
      <w:r w:rsidRPr="00215A49">
        <w:t>Do not insert ‘Rate Only’ in the Quantity Column.</w:t>
      </w:r>
    </w:p>
    <w:p w14:paraId="0B2213D6" w14:textId="77777777" w:rsidR="008F283A" w:rsidRPr="00215A49" w:rsidRDefault="008F283A" w:rsidP="008F283A">
      <w:pPr>
        <w:pStyle w:val="GuideNote"/>
      </w:pPr>
      <w:r w:rsidRPr="00215A49">
        <w:t>eXPAND the table by inserting rows, as required. Duplicate table headings on each page</w:t>
      </w:r>
    </w:p>
    <w:p w14:paraId="30E622F5" w14:textId="77777777" w:rsidR="008F283A" w:rsidRPr="00215A49" w:rsidRDefault="008F283A" w:rsidP="008F283A">
      <w:pPr>
        <w:tabs>
          <w:tab w:val="left" w:pos="2835"/>
        </w:tabs>
        <w:spacing w:after="120"/>
      </w:pPr>
      <w:r w:rsidRPr="00215A49">
        <w:t>This Schedule provides rates to allow the Principal to manage risk. Relevant items may be utilised in Variations and otherwise. All items are provisional, that is, they may not be required at all. The quantities shown are for tender evaluation only. The correct extended amounts and total will be used to evaluate tenders. The actual quantities of work completed in accordance with the Contract will be used for payment.</w:t>
      </w:r>
    </w:p>
    <w:p w14:paraId="07D7ED2B" w14:textId="77777777" w:rsidR="008F283A" w:rsidRPr="0002516B" w:rsidRDefault="008F283A" w:rsidP="008F283A">
      <w:pPr>
        <w:tabs>
          <w:tab w:val="left" w:pos="2835"/>
        </w:tabs>
        <w:spacing w:after="120"/>
      </w:pPr>
      <w:r w:rsidRPr="00215A49">
        <w:t>The Principal reserves the right to not accept a rate for a provisional rate item that it considers is not reasonable. The rates tendered and accepted will form part of the Contract.</w:t>
      </w:r>
    </w:p>
    <w:p w14:paraId="01B24E23" w14:textId="244FB850" w:rsidR="008F283A" w:rsidRPr="0002516B" w:rsidRDefault="008F283A" w:rsidP="008F283A">
      <w:pPr>
        <w:tabs>
          <w:tab w:val="left" w:pos="2835"/>
        </w:tabs>
        <w:spacing w:after="120"/>
        <w:rPr>
          <w:strike/>
        </w:rPr>
      </w:pPr>
      <w:r w:rsidRPr="0002516B">
        <w:t xml:space="preserve">Unless otherwise identified in Preliminaries Clause – </w:t>
      </w:r>
      <w:r w:rsidRPr="0002516B">
        <w:rPr>
          <w:b/>
          <w:bCs/>
        </w:rPr>
        <w:t>Application of Provisional Rate Amounts</w:t>
      </w:r>
      <w:r w:rsidRPr="0002516B">
        <w:t>, the rates tendered and accepted will apply from 0% to 200% of the quantities shown</w:t>
      </w:r>
      <w:r w:rsidR="007F06CD" w:rsidRPr="0002516B">
        <w:t>.</w:t>
      </w:r>
      <w:r w:rsidR="0083772A" w:rsidRPr="0002516B">
        <w:rPr>
          <w:i/>
          <w:iCs/>
        </w:rPr>
        <w:t xml:space="preserve"> </w:t>
      </w:r>
    </w:p>
    <w:p w14:paraId="306C3B14" w14:textId="77777777" w:rsidR="008F283A" w:rsidRPr="0002516B" w:rsidRDefault="008F283A" w:rsidP="008F283A">
      <w:pPr>
        <w:tabs>
          <w:tab w:val="left" w:pos="2835"/>
        </w:tabs>
        <w:spacing w:after="120"/>
      </w:pPr>
      <w:r w:rsidRPr="0002516B">
        <w:t xml:space="preserve">The Contractor is not entitled to payment for provisional rate items unless the Contractor has given notice to the Principal before commencing the relevant work and been instructed to proceed. </w:t>
      </w:r>
    </w:p>
    <w:p w14:paraId="4323481B" w14:textId="77777777" w:rsidR="008F283A" w:rsidRPr="0002516B" w:rsidRDefault="008F283A" w:rsidP="008F283A">
      <w:pPr>
        <w:tabs>
          <w:tab w:val="left" w:pos="2835"/>
        </w:tabs>
        <w:spacing w:after="120"/>
      </w:pPr>
      <w:r w:rsidRPr="0002516B">
        <w:t xml:space="preserve">For each item listed below, insert the tendered rate under </w:t>
      </w:r>
      <w:r w:rsidRPr="0002516B">
        <w:rPr>
          <w:b/>
        </w:rPr>
        <w:t>Rate</w:t>
      </w:r>
      <w:r w:rsidRPr="0002516B">
        <w:t xml:space="preserve"> and insert under </w:t>
      </w:r>
      <w:r w:rsidRPr="0002516B">
        <w:rPr>
          <w:b/>
        </w:rPr>
        <w:t>Amount</w:t>
      </w:r>
      <w:r w:rsidRPr="0002516B">
        <w:t>, the amount arrived at by multiplying the tendered rate by the associated quantity. Calculate the total of the Provisional Rate Amounts.</w:t>
      </w:r>
    </w:p>
    <w:p w14:paraId="3B921C7C" w14:textId="77777777" w:rsidR="008F283A" w:rsidRPr="0002516B" w:rsidRDefault="008F283A" w:rsidP="008F283A">
      <w:pPr>
        <w:tabs>
          <w:tab w:val="left" w:pos="2835"/>
        </w:tabs>
      </w:pPr>
      <w:r w:rsidRPr="0002516B">
        <w:t>Each tendered rate must allow for:</w:t>
      </w:r>
    </w:p>
    <w:p w14:paraId="6F5B915E" w14:textId="0653D862" w:rsidR="008F283A" w:rsidRPr="0002516B" w:rsidRDefault="008F283A" w:rsidP="00184F22">
      <w:pPr>
        <w:pStyle w:val="ListParagraph"/>
        <w:widowControl/>
        <w:numPr>
          <w:ilvl w:val="0"/>
          <w:numId w:val="28"/>
        </w:numPr>
        <w:autoSpaceDE/>
        <w:autoSpaceDN/>
        <w:adjustRightInd/>
        <w:spacing w:after="0" w:line="240" w:lineRule="auto"/>
        <w:ind w:left="426" w:hanging="284"/>
        <w:rPr>
          <w:rFonts w:ascii="Times New Roman" w:hAnsi="Times New Roman"/>
          <w:sz w:val="20"/>
          <w:szCs w:val="20"/>
        </w:rPr>
      </w:pPr>
      <w:r w:rsidRPr="0002516B">
        <w:rPr>
          <w:rFonts w:ascii="Times New Roman" w:hAnsi="Times New Roman"/>
          <w:sz w:val="20"/>
          <w:szCs w:val="20"/>
        </w:rPr>
        <w:t xml:space="preserve">associated overhead costs (both on-site and off-site) but not overhead costs for delay and disruption. </w:t>
      </w:r>
      <w:r w:rsidR="00183481">
        <w:rPr>
          <w:rFonts w:ascii="Times New Roman" w:hAnsi="Times New Roman"/>
          <w:sz w:val="20"/>
          <w:szCs w:val="20"/>
        </w:rPr>
        <w:t>(e</w:t>
      </w:r>
      <w:r w:rsidRPr="0002516B">
        <w:rPr>
          <w:rFonts w:ascii="Times New Roman" w:hAnsi="Times New Roman"/>
          <w:sz w:val="20"/>
          <w:szCs w:val="20"/>
        </w:rPr>
        <w:t>ntitlements for extensions of time and for delay and disruption are dealt with in accordance with the Contract</w:t>
      </w:r>
      <w:r w:rsidR="00183481">
        <w:rPr>
          <w:rFonts w:ascii="Times New Roman" w:hAnsi="Times New Roman"/>
          <w:sz w:val="20"/>
          <w:szCs w:val="20"/>
        </w:rPr>
        <w:t>)</w:t>
      </w:r>
      <w:r w:rsidRPr="0002516B">
        <w:rPr>
          <w:rFonts w:ascii="Times New Roman" w:hAnsi="Times New Roman"/>
          <w:sz w:val="20"/>
          <w:szCs w:val="20"/>
        </w:rPr>
        <w:t>;</w:t>
      </w:r>
    </w:p>
    <w:p w14:paraId="26E4B890" w14:textId="77777777" w:rsidR="008F283A" w:rsidRPr="0002516B" w:rsidRDefault="008F283A" w:rsidP="00184F22">
      <w:pPr>
        <w:pStyle w:val="ListParagraph"/>
        <w:widowControl/>
        <w:numPr>
          <w:ilvl w:val="0"/>
          <w:numId w:val="28"/>
        </w:numPr>
        <w:autoSpaceDE/>
        <w:autoSpaceDN/>
        <w:adjustRightInd/>
        <w:spacing w:after="0" w:line="240" w:lineRule="auto"/>
        <w:ind w:left="426" w:hanging="284"/>
        <w:rPr>
          <w:rFonts w:ascii="Times New Roman" w:hAnsi="Times New Roman"/>
          <w:sz w:val="20"/>
          <w:szCs w:val="20"/>
        </w:rPr>
      </w:pPr>
      <w:r w:rsidRPr="0002516B">
        <w:rPr>
          <w:rFonts w:ascii="Times New Roman" w:hAnsi="Times New Roman"/>
          <w:sz w:val="20"/>
          <w:szCs w:val="20"/>
        </w:rPr>
        <w:t>Profit; and</w:t>
      </w:r>
    </w:p>
    <w:p w14:paraId="2F893811" w14:textId="77777777" w:rsidR="008F283A" w:rsidRPr="0002516B" w:rsidRDefault="008F283A" w:rsidP="00184F22">
      <w:pPr>
        <w:pStyle w:val="ListParagraph"/>
        <w:widowControl/>
        <w:numPr>
          <w:ilvl w:val="0"/>
          <w:numId w:val="28"/>
        </w:numPr>
        <w:autoSpaceDE/>
        <w:autoSpaceDN/>
        <w:adjustRightInd/>
        <w:spacing w:after="0" w:line="240" w:lineRule="auto"/>
        <w:ind w:left="426" w:hanging="284"/>
        <w:rPr>
          <w:rFonts w:ascii="Times New Roman" w:hAnsi="Times New Roman"/>
          <w:sz w:val="20"/>
          <w:szCs w:val="20"/>
        </w:rPr>
      </w:pPr>
      <w:r w:rsidRPr="0002516B">
        <w:rPr>
          <w:rFonts w:ascii="Times New Roman" w:hAnsi="Times New Roman"/>
          <w:sz w:val="20"/>
          <w:szCs w:val="20"/>
        </w:rPr>
        <w:t xml:space="preserve">GST. </w:t>
      </w:r>
    </w:p>
    <w:p w14:paraId="3E38B027" w14:textId="77777777" w:rsidR="008F283A" w:rsidRPr="0002516B" w:rsidRDefault="008F283A" w:rsidP="008F283A">
      <w:pPr>
        <w:rPr>
          <w:sz w:val="8"/>
        </w:rPr>
      </w:pPr>
    </w:p>
    <w:tbl>
      <w:tblPr>
        <w:tblW w:w="0" w:type="auto"/>
        <w:tblInd w:w="1134" w:type="dxa"/>
        <w:tblBorders>
          <w:bottom w:val="single" w:sz="4" w:space="0" w:color="auto"/>
        </w:tblBorders>
        <w:tblLook w:val="0000" w:firstRow="0" w:lastRow="0" w:firstColumn="0" w:lastColumn="0" w:noHBand="0" w:noVBand="0"/>
      </w:tblPr>
      <w:tblGrid>
        <w:gridCol w:w="681"/>
        <w:gridCol w:w="2998"/>
        <w:gridCol w:w="983"/>
        <w:gridCol w:w="594"/>
        <w:gridCol w:w="948"/>
        <w:gridCol w:w="1281"/>
      </w:tblGrid>
      <w:tr w:rsidR="008F283A" w:rsidRPr="0002516B" w14:paraId="5EE708F5" w14:textId="77777777" w:rsidTr="00AB7E83">
        <w:trPr>
          <w:cantSplit/>
        </w:trPr>
        <w:tc>
          <w:tcPr>
            <w:tcW w:w="681" w:type="dxa"/>
            <w:tcBorders>
              <w:bottom w:val="single" w:sz="12" w:space="0" w:color="auto"/>
              <w:right w:val="single" w:sz="4" w:space="0" w:color="auto"/>
            </w:tcBorders>
            <w:shd w:val="clear" w:color="auto" w:fill="D9D9D9" w:themeFill="background1" w:themeFillShade="D9"/>
          </w:tcPr>
          <w:p w14:paraId="1FCAA90D" w14:textId="77777777" w:rsidR="008F283A" w:rsidRPr="0002516B" w:rsidRDefault="008F283A" w:rsidP="00A61950">
            <w:pPr>
              <w:pStyle w:val="TableText0"/>
              <w:rPr>
                <w:b/>
                <w:bCs/>
              </w:rPr>
            </w:pPr>
            <w:r w:rsidRPr="0002516B">
              <w:rPr>
                <w:b/>
                <w:bCs/>
              </w:rPr>
              <w:t>Item</w:t>
            </w:r>
            <w:r w:rsidRPr="0002516B">
              <w:rPr>
                <w:b/>
                <w:bCs/>
              </w:rPr>
              <w:br/>
              <w:t>No.</w:t>
            </w:r>
          </w:p>
        </w:tc>
        <w:tc>
          <w:tcPr>
            <w:tcW w:w="2998" w:type="dxa"/>
            <w:tcBorders>
              <w:left w:val="single" w:sz="4" w:space="0" w:color="auto"/>
              <w:bottom w:val="single" w:sz="12" w:space="0" w:color="auto"/>
              <w:right w:val="single" w:sz="4" w:space="0" w:color="auto"/>
            </w:tcBorders>
            <w:shd w:val="clear" w:color="auto" w:fill="D9D9D9" w:themeFill="background1" w:themeFillShade="D9"/>
          </w:tcPr>
          <w:p w14:paraId="3CC42C3E" w14:textId="77777777" w:rsidR="008F283A" w:rsidRPr="0002516B" w:rsidRDefault="008F283A" w:rsidP="00A61950">
            <w:pPr>
              <w:pStyle w:val="TableText0"/>
              <w:rPr>
                <w:b/>
                <w:bCs/>
              </w:rPr>
            </w:pPr>
            <w:r w:rsidRPr="0002516B">
              <w:rPr>
                <w:b/>
                <w:bCs/>
              </w:rPr>
              <w:br/>
              <w:t>Description</w:t>
            </w:r>
          </w:p>
        </w:tc>
        <w:tc>
          <w:tcPr>
            <w:tcW w:w="983" w:type="dxa"/>
            <w:tcBorders>
              <w:left w:val="single" w:sz="4" w:space="0" w:color="auto"/>
              <w:bottom w:val="single" w:sz="12" w:space="0" w:color="auto"/>
              <w:right w:val="single" w:sz="4" w:space="0" w:color="auto"/>
            </w:tcBorders>
            <w:shd w:val="clear" w:color="auto" w:fill="D9D9D9" w:themeFill="background1" w:themeFillShade="D9"/>
          </w:tcPr>
          <w:p w14:paraId="4CE21C2A" w14:textId="77777777" w:rsidR="008F283A" w:rsidRPr="0002516B" w:rsidRDefault="008F283A" w:rsidP="00A61950">
            <w:pPr>
              <w:pStyle w:val="TableText0"/>
              <w:rPr>
                <w:b/>
                <w:bCs/>
              </w:rPr>
            </w:pPr>
            <w:r w:rsidRPr="0002516B">
              <w:rPr>
                <w:b/>
                <w:bCs/>
              </w:rPr>
              <w:br/>
              <w:t>Quantity</w:t>
            </w:r>
          </w:p>
        </w:tc>
        <w:tc>
          <w:tcPr>
            <w:tcW w:w="594" w:type="dxa"/>
            <w:tcBorders>
              <w:left w:val="single" w:sz="4" w:space="0" w:color="auto"/>
              <w:bottom w:val="single" w:sz="12" w:space="0" w:color="auto"/>
              <w:right w:val="single" w:sz="4" w:space="0" w:color="auto"/>
            </w:tcBorders>
            <w:shd w:val="clear" w:color="auto" w:fill="D9D9D9" w:themeFill="background1" w:themeFillShade="D9"/>
          </w:tcPr>
          <w:p w14:paraId="195F68B4" w14:textId="77777777" w:rsidR="008F283A" w:rsidRPr="0002516B" w:rsidRDefault="008F283A" w:rsidP="00A61950">
            <w:pPr>
              <w:pStyle w:val="TableText0"/>
              <w:rPr>
                <w:b/>
                <w:bCs/>
              </w:rPr>
            </w:pPr>
            <w:r w:rsidRPr="0002516B">
              <w:rPr>
                <w:b/>
                <w:bCs/>
              </w:rPr>
              <w:br/>
              <w:t>Unit</w:t>
            </w:r>
          </w:p>
        </w:tc>
        <w:tc>
          <w:tcPr>
            <w:tcW w:w="948" w:type="dxa"/>
            <w:tcBorders>
              <w:left w:val="single" w:sz="4" w:space="0" w:color="auto"/>
              <w:bottom w:val="single" w:sz="12" w:space="0" w:color="auto"/>
              <w:right w:val="single" w:sz="4" w:space="0" w:color="auto"/>
            </w:tcBorders>
            <w:shd w:val="clear" w:color="auto" w:fill="D9D9D9" w:themeFill="background1" w:themeFillShade="D9"/>
          </w:tcPr>
          <w:p w14:paraId="7C407503" w14:textId="77777777" w:rsidR="008F283A" w:rsidRPr="0002516B" w:rsidRDefault="008F283A" w:rsidP="00A61950">
            <w:pPr>
              <w:pStyle w:val="TableText0"/>
              <w:rPr>
                <w:b/>
                <w:bCs/>
              </w:rPr>
            </w:pPr>
            <w:r w:rsidRPr="0002516B">
              <w:rPr>
                <w:b/>
                <w:bCs/>
              </w:rPr>
              <w:br/>
              <w:t>Rate</w:t>
            </w:r>
          </w:p>
        </w:tc>
        <w:tc>
          <w:tcPr>
            <w:tcW w:w="1275" w:type="dxa"/>
            <w:tcBorders>
              <w:left w:val="single" w:sz="4" w:space="0" w:color="auto"/>
              <w:bottom w:val="single" w:sz="12" w:space="0" w:color="auto"/>
            </w:tcBorders>
            <w:shd w:val="clear" w:color="auto" w:fill="D9D9D9" w:themeFill="background1" w:themeFillShade="D9"/>
          </w:tcPr>
          <w:p w14:paraId="4FD5FA10" w14:textId="77777777" w:rsidR="008F283A" w:rsidRPr="0002516B" w:rsidRDefault="008F283A" w:rsidP="00A61950">
            <w:pPr>
              <w:pStyle w:val="TableText0"/>
              <w:rPr>
                <w:b/>
                <w:bCs/>
              </w:rPr>
            </w:pPr>
            <w:r w:rsidRPr="0002516B">
              <w:rPr>
                <w:b/>
                <w:bCs/>
              </w:rPr>
              <w:br/>
              <w:t>Amount</w:t>
            </w:r>
          </w:p>
        </w:tc>
      </w:tr>
      <w:tr w:rsidR="008F283A" w:rsidRPr="0002516B" w14:paraId="00BCCE08" w14:textId="77777777" w:rsidTr="0002516B">
        <w:trPr>
          <w:cantSplit/>
        </w:trPr>
        <w:tc>
          <w:tcPr>
            <w:tcW w:w="681" w:type="dxa"/>
            <w:tcBorders>
              <w:top w:val="single" w:sz="12" w:space="0" w:color="auto"/>
            </w:tcBorders>
          </w:tcPr>
          <w:p w14:paraId="604F9457" w14:textId="77777777" w:rsidR="008F283A" w:rsidRPr="0002516B" w:rsidRDefault="008F283A" w:rsidP="00A61950">
            <w:pPr>
              <w:pStyle w:val="TableText0"/>
              <w:rPr>
                <w:bCs/>
              </w:rPr>
            </w:pPr>
          </w:p>
        </w:tc>
        <w:tc>
          <w:tcPr>
            <w:tcW w:w="2998" w:type="dxa"/>
            <w:tcBorders>
              <w:top w:val="single" w:sz="12" w:space="0" w:color="auto"/>
            </w:tcBorders>
          </w:tcPr>
          <w:p w14:paraId="67FAB8AD" w14:textId="77777777" w:rsidR="008F283A" w:rsidRPr="0002516B" w:rsidRDefault="008F283A" w:rsidP="00A61950">
            <w:pPr>
              <w:pStyle w:val="TableText0"/>
            </w:pPr>
          </w:p>
        </w:tc>
        <w:tc>
          <w:tcPr>
            <w:tcW w:w="983" w:type="dxa"/>
            <w:tcBorders>
              <w:top w:val="single" w:sz="12" w:space="0" w:color="auto"/>
            </w:tcBorders>
          </w:tcPr>
          <w:p w14:paraId="188BB458" w14:textId="77777777" w:rsidR="008F283A" w:rsidRPr="0002516B" w:rsidRDefault="008F283A" w:rsidP="00A61950">
            <w:pPr>
              <w:pStyle w:val="TableText0"/>
            </w:pPr>
          </w:p>
        </w:tc>
        <w:tc>
          <w:tcPr>
            <w:tcW w:w="594" w:type="dxa"/>
            <w:tcBorders>
              <w:top w:val="single" w:sz="12" w:space="0" w:color="auto"/>
            </w:tcBorders>
          </w:tcPr>
          <w:p w14:paraId="4292523C" w14:textId="77777777" w:rsidR="008F283A" w:rsidRPr="0002516B" w:rsidRDefault="008F283A" w:rsidP="00A61950">
            <w:pPr>
              <w:pStyle w:val="TableText0"/>
            </w:pPr>
          </w:p>
        </w:tc>
        <w:tc>
          <w:tcPr>
            <w:tcW w:w="948" w:type="dxa"/>
            <w:tcBorders>
              <w:top w:val="single" w:sz="12" w:space="0" w:color="auto"/>
            </w:tcBorders>
          </w:tcPr>
          <w:p w14:paraId="02699F78" w14:textId="77777777" w:rsidR="008F283A" w:rsidRPr="0002516B" w:rsidRDefault="008F283A" w:rsidP="00A61950">
            <w:pPr>
              <w:pStyle w:val="TableText0"/>
              <w:rPr>
                <w:bCs/>
              </w:rPr>
            </w:pPr>
          </w:p>
        </w:tc>
        <w:tc>
          <w:tcPr>
            <w:tcW w:w="1275" w:type="dxa"/>
            <w:tcBorders>
              <w:top w:val="single" w:sz="12" w:space="0" w:color="auto"/>
            </w:tcBorders>
          </w:tcPr>
          <w:p w14:paraId="29175FA4" w14:textId="77777777" w:rsidR="008F283A" w:rsidRPr="0002516B" w:rsidRDefault="008F283A" w:rsidP="00A61950">
            <w:pPr>
              <w:pStyle w:val="TableText0"/>
              <w:rPr>
                <w:bCs/>
              </w:rPr>
            </w:pPr>
          </w:p>
        </w:tc>
      </w:tr>
      <w:tr w:rsidR="008F283A" w:rsidRPr="0002516B" w14:paraId="0B090682" w14:textId="77777777" w:rsidTr="00A61950">
        <w:trPr>
          <w:cantSplit/>
        </w:trPr>
        <w:tc>
          <w:tcPr>
            <w:tcW w:w="681" w:type="dxa"/>
          </w:tcPr>
          <w:p w14:paraId="6638BCE8" w14:textId="77777777" w:rsidR="008F283A" w:rsidRPr="0002516B" w:rsidRDefault="008F283A" w:rsidP="00A61950">
            <w:pPr>
              <w:pStyle w:val="TableText0"/>
              <w:rPr>
                <w:b/>
                <w:bCs/>
              </w:rPr>
            </w:pPr>
            <w:r w:rsidRPr="0002516B">
              <w:rPr>
                <w:bCs/>
              </w:rPr>
              <w:t>1</w:t>
            </w:r>
            <w:r w:rsidRPr="0002516B">
              <w:rPr>
                <w:b/>
                <w:bCs/>
              </w:rPr>
              <w:t>.</w:t>
            </w:r>
          </w:p>
        </w:tc>
        <w:tc>
          <w:tcPr>
            <w:tcW w:w="2998" w:type="dxa"/>
          </w:tcPr>
          <w:p w14:paraId="29B3EC5F" w14:textId="77777777" w:rsidR="008F283A" w:rsidRPr="0002516B" w:rsidRDefault="008F283A" w:rsidP="00A61950">
            <w:pPr>
              <w:pStyle w:val="TableText0"/>
              <w:rPr>
                <w:b/>
                <w:bCs/>
              </w:rPr>
            </w:pPr>
            <w:r w:rsidRPr="0002516B">
              <w:t>»</w:t>
            </w:r>
          </w:p>
        </w:tc>
        <w:tc>
          <w:tcPr>
            <w:tcW w:w="983" w:type="dxa"/>
          </w:tcPr>
          <w:p w14:paraId="767FC084" w14:textId="77777777" w:rsidR="008F283A" w:rsidRPr="0002516B" w:rsidRDefault="008F283A" w:rsidP="00A61950">
            <w:pPr>
              <w:pStyle w:val="TableText0"/>
              <w:rPr>
                <w:b/>
                <w:bCs/>
              </w:rPr>
            </w:pPr>
            <w:r w:rsidRPr="0002516B">
              <w:t>»</w:t>
            </w:r>
          </w:p>
        </w:tc>
        <w:tc>
          <w:tcPr>
            <w:tcW w:w="594" w:type="dxa"/>
          </w:tcPr>
          <w:p w14:paraId="1E097726" w14:textId="77777777" w:rsidR="008F283A" w:rsidRPr="0002516B" w:rsidRDefault="008F283A" w:rsidP="00A61950">
            <w:pPr>
              <w:pStyle w:val="TableText0"/>
              <w:rPr>
                <w:b/>
                <w:bCs/>
              </w:rPr>
            </w:pPr>
            <w:r w:rsidRPr="0002516B">
              <w:t>»</w:t>
            </w:r>
          </w:p>
        </w:tc>
        <w:tc>
          <w:tcPr>
            <w:tcW w:w="948" w:type="dxa"/>
          </w:tcPr>
          <w:p w14:paraId="6C2CB58F" w14:textId="77777777" w:rsidR="008F283A" w:rsidRPr="0002516B" w:rsidRDefault="008F283A" w:rsidP="00A61950">
            <w:pPr>
              <w:pStyle w:val="TableText0"/>
              <w:rPr>
                <w:bCs/>
              </w:rPr>
            </w:pPr>
            <w:r w:rsidRPr="0002516B">
              <w:rPr>
                <w:bCs/>
              </w:rPr>
              <w:t>$ ……...</w:t>
            </w:r>
          </w:p>
        </w:tc>
        <w:tc>
          <w:tcPr>
            <w:tcW w:w="1275" w:type="dxa"/>
          </w:tcPr>
          <w:p w14:paraId="0A3E171A" w14:textId="77777777" w:rsidR="008F283A" w:rsidRPr="0002516B" w:rsidRDefault="008F283A" w:rsidP="00A61950">
            <w:pPr>
              <w:pStyle w:val="TableText0"/>
              <w:rPr>
                <w:bCs/>
              </w:rPr>
            </w:pPr>
            <w:r w:rsidRPr="0002516B">
              <w:rPr>
                <w:bCs/>
              </w:rPr>
              <w:t>$ ..................</w:t>
            </w:r>
          </w:p>
        </w:tc>
      </w:tr>
      <w:tr w:rsidR="008F283A" w:rsidRPr="0002516B" w14:paraId="04C26038" w14:textId="77777777" w:rsidTr="00A61950">
        <w:trPr>
          <w:cantSplit/>
        </w:trPr>
        <w:tc>
          <w:tcPr>
            <w:tcW w:w="681" w:type="dxa"/>
          </w:tcPr>
          <w:p w14:paraId="744B5655" w14:textId="77777777" w:rsidR="008F283A" w:rsidRPr="0002516B" w:rsidRDefault="008F283A" w:rsidP="00A61950">
            <w:pPr>
              <w:pStyle w:val="TableText0"/>
              <w:rPr>
                <w:bCs/>
              </w:rPr>
            </w:pPr>
            <w:r w:rsidRPr="0002516B">
              <w:rPr>
                <w:bCs/>
              </w:rPr>
              <w:t>2</w:t>
            </w:r>
          </w:p>
        </w:tc>
        <w:tc>
          <w:tcPr>
            <w:tcW w:w="2998" w:type="dxa"/>
          </w:tcPr>
          <w:p w14:paraId="093BE20F" w14:textId="77777777" w:rsidR="008F283A" w:rsidRPr="0002516B" w:rsidRDefault="008F283A" w:rsidP="00A61950">
            <w:pPr>
              <w:pStyle w:val="TableText0"/>
              <w:rPr>
                <w:b/>
                <w:bCs/>
              </w:rPr>
            </w:pPr>
            <w:r w:rsidRPr="0002516B">
              <w:t>»</w:t>
            </w:r>
          </w:p>
        </w:tc>
        <w:tc>
          <w:tcPr>
            <w:tcW w:w="983" w:type="dxa"/>
          </w:tcPr>
          <w:p w14:paraId="595C1192" w14:textId="77777777" w:rsidR="008F283A" w:rsidRPr="0002516B" w:rsidRDefault="008F283A" w:rsidP="00A61950">
            <w:pPr>
              <w:pStyle w:val="TableText0"/>
              <w:rPr>
                <w:b/>
                <w:bCs/>
              </w:rPr>
            </w:pPr>
            <w:r w:rsidRPr="0002516B">
              <w:t>»</w:t>
            </w:r>
          </w:p>
        </w:tc>
        <w:tc>
          <w:tcPr>
            <w:tcW w:w="594" w:type="dxa"/>
          </w:tcPr>
          <w:p w14:paraId="3C1AE9C0" w14:textId="77777777" w:rsidR="008F283A" w:rsidRPr="0002516B" w:rsidRDefault="008F283A" w:rsidP="00A61950">
            <w:pPr>
              <w:pStyle w:val="TableText0"/>
              <w:rPr>
                <w:b/>
                <w:bCs/>
              </w:rPr>
            </w:pPr>
            <w:r w:rsidRPr="0002516B">
              <w:t>»</w:t>
            </w:r>
          </w:p>
        </w:tc>
        <w:tc>
          <w:tcPr>
            <w:tcW w:w="948" w:type="dxa"/>
          </w:tcPr>
          <w:p w14:paraId="6F86512D" w14:textId="77777777" w:rsidR="008F283A" w:rsidRPr="0002516B" w:rsidRDefault="008F283A" w:rsidP="00A61950">
            <w:pPr>
              <w:pStyle w:val="TableText0"/>
              <w:rPr>
                <w:bCs/>
              </w:rPr>
            </w:pPr>
            <w:r w:rsidRPr="0002516B">
              <w:rPr>
                <w:bCs/>
              </w:rPr>
              <w:t>$ ……...</w:t>
            </w:r>
          </w:p>
        </w:tc>
        <w:tc>
          <w:tcPr>
            <w:tcW w:w="1275" w:type="dxa"/>
          </w:tcPr>
          <w:p w14:paraId="0EE510CE" w14:textId="77777777" w:rsidR="008F283A" w:rsidRPr="0002516B" w:rsidRDefault="008F283A" w:rsidP="00A61950">
            <w:pPr>
              <w:pStyle w:val="TableText0"/>
              <w:rPr>
                <w:bCs/>
              </w:rPr>
            </w:pPr>
            <w:r w:rsidRPr="0002516B">
              <w:rPr>
                <w:bCs/>
              </w:rPr>
              <w:t>$ ..................</w:t>
            </w:r>
          </w:p>
        </w:tc>
      </w:tr>
      <w:tr w:rsidR="008F283A" w:rsidRPr="0002516B" w14:paraId="70FD33AD" w14:textId="77777777" w:rsidTr="00A61950">
        <w:trPr>
          <w:cantSplit/>
        </w:trPr>
        <w:tc>
          <w:tcPr>
            <w:tcW w:w="681" w:type="dxa"/>
            <w:tcBorders>
              <w:top w:val="single" w:sz="4" w:space="0" w:color="auto"/>
              <w:bottom w:val="nil"/>
            </w:tcBorders>
          </w:tcPr>
          <w:p w14:paraId="2FF1EC5B" w14:textId="77777777" w:rsidR="008F283A" w:rsidRPr="0002516B" w:rsidRDefault="008F283A" w:rsidP="00A61950">
            <w:pPr>
              <w:pStyle w:val="TableText0"/>
            </w:pPr>
          </w:p>
        </w:tc>
        <w:tc>
          <w:tcPr>
            <w:tcW w:w="5523" w:type="dxa"/>
            <w:gridSpan w:val="4"/>
            <w:tcBorders>
              <w:top w:val="single" w:sz="4" w:space="0" w:color="auto"/>
              <w:bottom w:val="nil"/>
            </w:tcBorders>
          </w:tcPr>
          <w:p w14:paraId="6F0538BF" w14:textId="77777777" w:rsidR="008F283A" w:rsidRPr="0002516B" w:rsidRDefault="008F283A" w:rsidP="00A61950">
            <w:pPr>
              <w:pStyle w:val="TableText0"/>
              <w:rPr>
                <w:b/>
                <w:bCs/>
              </w:rPr>
            </w:pPr>
            <w:r w:rsidRPr="0002516B">
              <w:rPr>
                <w:b/>
                <w:bCs/>
              </w:rPr>
              <w:br/>
              <w:t>Total of Provisional Rate Amounts</w:t>
            </w:r>
          </w:p>
        </w:tc>
        <w:tc>
          <w:tcPr>
            <w:tcW w:w="1281" w:type="dxa"/>
            <w:tcBorders>
              <w:top w:val="single" w:sz="4" w:space="0" w:color="auto"/>
              <w:bottom w:val="nil"/>
            </w:tcBorders>
          </w:tcPr>
          <w:p w14:paraId="365EE17C" w14:textId="77777777" w:rsidR="008F283A" w:rsidRPr="0002516B" w:rsidRDefault="008F283A" w:rsidP="00A61950">
            <w:pPr>
              <w:pStyle w:val="TableText0"/>
              <w:rPr>
                <w:bCs/>
              </w:rPr>
            </w:pPr>
            <w:r w:rsidRPr="0002516B">
              <w:rPr>
                <w:b/>
                <w:bCs/>
              </w:rPr>
              <w:br/>
              <w:t>$</w:t>
            </w:r>
            <w:r w:rsidRPr="0002516B">
              <w:rPr>
                <w:bCs/>
              </w:rPr>
              <w:t xml:space="preserve"> ..................</w:t>
            </w:r>
          </w:p>
        </w:tc>
      </w:tr>
    </w:tbl>
    <w:p w14:paraId="3CB467B0" w14:textId="77777777" w:rsidR="008F283A" w:rsidRPr="0002516B" w:rsidRDefault="008F283A" w:rsidP="008F283A">
      <w:pPr>
        <w:rPr>
          <w:sz w:val="8"/>
        </w:rPr>
      </w:pPr>
    </w:p>
    <w:p w14:paraId="6FFA9DE1" w14:textId="77777777" w:rsidR="008F283A" w:rsidRPr="0002516B" w:rsidRDefault="008F283A" w:rsidP="008F283A">
      <w:pPr>
        <w:pStyle w:val="GuideNote"/>
        <w:rPr>
          <w:bCs/>
        </w:rPr>
      </w:pPr>
      <w:r w:rsidRPr="0002516B">
        <w:t xml:space="preserve">End of </w:t>
      </w:r>
      <w:r w:rsidRPr="0002516B">
        <w:rPr>
          <w:bCs/>
        </w:rPr>
        <w:t>Schedule of Provisional rate amounts</w:t>
      </w:r>
    </w:p>
    <w:p w14:paraId="0AEDAA61" w14:textId="5AADF259" w:rsidR="008F283A" w:rsidRPr="000443D4" w:rsidRDefault="008F283A">
      <w:pPr>
        <w:rPr>
          <w:rFonts w:ascii="Arial Bold" w:hAnsi="Arial Bold"/>
          <w:b/>
          <w:bCs/>
          <w:sz w:val="16"/>
        </w:rPr>
      </w:pPr>
      <w:r w:rsidRPr="0002516B">
        <w:rPr>
          <w:bCs/>
        </w:rPr>
        <w:br w:type="page"/>
      </w:r>
    </w:p>
    <w:p w14:paraId="34ADB187" w14:textId="7F9338A6" w:rsidR="002B2B33" w:rsidRPr="0002516B" w:rsidRDefault="002B2B33" w:rsidP="00854D53">
      <w:pPr>
        <w:pStyle w:val="Heading2"/>
        <w:ind w:hanging="1134"/>
      </w:pPr>
      <w:bookmarkStart w:id="67" w:name="_Toc157496517"/>
      <w:r w:rsidRPr="0002516B">
        <w:lastRenderedPageBreak/>
        <w:t>Schedule of Mandatory Alternative Tenders</w:t>
      </w:r>
      <w:bookmarkEnd w:id="67"/>
    </w:p>
    <w:p w14:paraId="068048A3" w14:textId="77777777" w:rsidR="002B2B33" w:rsidRPr="0002516B" w:rsidRDefault="002B2B33" w:rsidP="00854D53">
      <w:pPr>
        <w:pStyle w:val="GuideNote"/>
      </w:pPr>
      <w:r w:rsidRPr="0002516B">
        <w:t xml:space="preserve">Delete this schedule and the above heading when Conditions of Tendering clause - </w:t>
      </w:r>
      <w:r w:rsidRPr="0002516B">
        <w:rPr>
          <w:bCs/>
        </w:rPr>
        <w:t>Alternative Tenders</w:t>
      </w:r>
      <w:r w:rsidRPr="0002516B">
        <w:t xml:space="preserve"> (</w:t>
      </w:r>
      <w:r w:rsidRPr="0002516B">
        <w:rPr>
          <w:bCs/>
        </w:rPr>
        <w:t>Mandatory Alternative Tenders)</w:t>
      </w:r>
      <w:r w:rsidRPr="0002516B">
        <w:t xml:space="preserve"> has been deleted.</w:t>
      </w:r>
    </w:p>
    <w:p w14:paraId="026F385C" w14:textId="2E6E64B1" w:rsidR="002B2B33" w:rsidRPr="00C613B3" w:rsidRDefault="001167A3" w:rsidP="00854D53">
      <w:pPr>
        <w:pStyle w:val="GuideNote"/>
        <w:rPr>
          <w:color w:val="00B050"/>
        </w:rPr>
      </w:pPr>
      <w:r w:rsidRPr="00A26421">
        <w:rPr>
          <w:color w:val="00B050"/>
        </w:rPr>
        <w:t>Where this schedule is included</w:t>
      </w:r>
      <w:r w:rsidR="00C613B3">
        <w:rPr>
          <w:color w:val="00B050"/>
        </w:rPr>
        <w:t xml:space="preserve">, </w:t>
      </w:r>
      <w:r w:rsidR="002B2B33" w:rsidRPr="0002516B">
        <w:t>If a two-envelope system is being used for the tendering process, add ‘- in envelope 2’ to the note below.</w:t>
      </w:r>
    </w:p>
    <w:p w14:paraId="7FD1DC29" w14:textId="77777777" w:rsidR="002B2B33" w:rsidRPr="0002516B" w:rsidRDefault="002B2B33" w:rsidP="00854D53">
      <w:pPr>
        <w:tabs>
          <w:tab w:val="left" w:pos="2835"/>
        </w:tabs>
        <w:spacing w:after="120"/>
      </w:pPr>
      <w:r w:rsidRPr="0002516B">
        <w:t>(SUBMIT WITH TENDER FORM)</w:t>
      </w:r>
    </w:p>
    <w:p w14:paraId="30F820AF" w14:textId="77777777" w:rsidR="002B2B33" w:rsidRPr="0002516B" w:rsidRDefault="002B2B33" w:rsidP="00854D53">
      <w:pPr>
        <w:pStyle w:val="GuideNote"/>
      </w:pPr>
      <w:r w:rsidRPr="0002516B">
        <w:t>List alternative tenders (or prices) sought.</w:t>
      </w:r>
    </w:p>
    <w:p w14:paraId="3A0AB9DC" w14:textId="11E8385E" w:rsidR="002B2B33" w:rsidRPr="0002516B" w:rsidRDefault="002B2B33" w:rsidP="00854D53">
      <w:pPr>
        <w:tabs>
          <w:tab w:val="left" w:pos="2835"/>
        </w:tabs>
        <w:spacing w:after="120"/>
      </w:pPr>
      <w:r w:rsidRPr="0002516B">
        <w:t xml:space="preserve">Insert the additional or diminished amount allowed for each of the following items in accordance with Conditions of Tendering clause - </w:t>
      </w:r>
      <w:r w:rsidRPr="0002516B">
        <w:rPr>
          <w:b/>
          <w:bCs/>
        </w:rPr>
        <w:t>Alternative Tenders</w:t>
      </w:r>
      <w:r w:rsidRPr="0002516B">
        <w:t>.</w:t>
      </w:r>
      <w:r w:rsidR="008D1F2F" w:rsidRPr="0002516B">
        <w:t xml:space="preserve"> All amounts </w:t>
      </w:r>
      <w:r w:rsidR="00C16516" w:rsidRPr="0002516B">
        <w:t>must include GST.</w:t>
      </w:r>
    </w:p>
    <w:p w14:paraId="4888F00F" w14:textId="76B3F59A" w:rsidR="002B2B33" w:rsidRPr="0002516B" w:rsidRDefault="002B2B33" w:rsidP="00854D53">
      <w:pPr>
        <w:pStyle w:val="GuideNote"/>
      </w:pPr>
      <w:r w:rsidRPr="0002516B">
        <w:t xml:space="preserve">List all Mandatory Alternative Tenders </w:t>
      </w:r>
      <w:r w:rsidR="00945DE9" w:rsidRPr="0002516B">
        <w:t xml:space="preserve">(MAT) </w:t>
      </w:r>
      <w:r w:rsidRPr="0002516B">
        <w:t xml:space="preserve">sought, consistent with The list in Conditions of Tendering clause - </w:t>
      </w:r>
      <w:r w:rsidRPr="0002516B">
        <w:rPr>
          <w:bCs/>
        </w:rPr>
        <w:t xml:space="preserve">Alternative Tenders </w:t>
      </w:r>
      <w:r w:rsidR="003C4F05" w:rsidRPr="0002516B">
        <w:rPr>
          <w:bCs/>
        </w:rPr>
        <w:t xml:space="preserve">- </w:t>
      </w:r>
      <w:r w:rsidRPr="0002516B">
        <w:rPr>
          <w:bCs/>
        </w:rPr>
        <w:t>Mandatory Alternative Tenders</w:t>
      </w:r>
      <w:r w:rsidRPr="0002516B">
        <w:t>.</w:t>
      </w:r>
    </w:p>
    <w:p w14:paraId="157023C8" w14:textId="40CD480C" w:rsidR="004A70E3" w:rsidRPr="0002516B" w:rsidRDefault="001C7B61" w:rsidP="00854D53">
      <w:pPr>
        <w:pStyle w:val="GuideNote"/>
      </w:pPr>
      <w:r w:rsidRPr="0002516B">
        <w:t xml:space="preserve">each </w:t>
      </w:r>
      <w:r w:rsidR="00945DE9" w:rsidRPr="0002516B">
        <w:t xml:space="preserve">MAT item </w:t>
      </w:r>
      <w:r w:rsidR="001F145E" w:rsidRPr="0002516B">
        <w:t xml:space="preserve">should </w:t>
      </w:r>
      <w:r w:rsidR="00945DE9" w:rsidRPr="0002516B">
        <w:t>clearly detail:</w:t>
      </w:r>
    </w:p>
    <w:p w14:paraId="4507E2FC" w14:textId="4D40DC63" w:rsidR="00945DE9" w:rsidRPr="0002516B" w:rsidRDefault="00945DE9" w:rsidP="00403CF0">
      <w:pPr>
        <w:pStyle w:val="GuideNote"/>
        <w:numPr>
          <w:ilvl w:val="0"/>
          <w:numId w:val="47"/>
        </w:numPr>
      </w:pPr>
      <w:r w:rsidRPr="0002516B">
        <w:t xml:space="preserve">the </w:t>
      </w:r>
      <w:r w:rsidR="008E2717" w:rsidRPr="0002516B">
        <w:t xml:space="preserve">work </w:t>
      </w:r>
      <w:r w:rsidR="005E21CF" w:rsidRPr="0002516B">
        <w:t>specified in the RFT</w:t>
      </w:r>
      <w:r w:rsidR="001F145E" w:rsidRPr="0002516B">
        <w:t xml:space="preserve"> to be </w:t>
      </w:r>
      <w:r w:rsidR="003532BC" w:rsidRPr="0002516B">
        <w:t>replaced by the alternative</w:t>
      </w:r>
      <w:r w:rsidR="00107105" w:rsidRPr="0002516B">
        <w:t>;</w:t>
      </w:r>
      <w:r w:rsidR="003532BC" w:rsidRPr="0002516B">
        <w:t xml:space="preserve"> and</w:t>
      </w:r>
    </w:p>
    <w:p w14:paraId="3D2862B2" w14:textId="6584602F" w:rsidR="00107105" w:rsidRPr="0002516B" w:rsidRDefault="00107105" w:rsidP="00403CF0">
      <w:pPr>
        <w:pStyle w:val="GuideNote"/>
        <w:numPr>
          <w:ilvl w:val="0"/>
          <w:numId w:val="47"/>
        </w:numPr>
      </w:pPr>
      <w:r w:rsidRPr="0002516B">
        <w:t>the scope of the alternative</w:t>
      </w:r>
      <w:r w:rsidR="00110493" w:rsidRPr="0002516B">
        <w:t xml:space="preserve"> work</w:t>
      </w:r>
      <w:r w:rsidR="00912960" w:rsidRPr="0002516B">
        <w:t xml:space="preserve">. e.g., if an </w:t>
      </w:r>
      <w:r w:rsidR="00110493" w:rsidRPr="0002516B">
        <w:t>ALTERNATIVE</w:t>
      </w:r>
      <w:r w:rsidR="00912960" w:rsidRPr="0002516B">
        <w:t xml:space="preserve"> roofing material is </w:t>
      </w:r>
      <w:r w:rsidR="00110493" w:rsidRPr="0002516B">
        <w:t>proposed, does i</w:t>
      </w:r>
      <w:r w:rsidR="003B68B2" w:rsidRPr="0002516B">
        <w:t xml:space="preserve">t include changes to the </w:t>
      </w:r>
      <w:r w:rsidR="00557E28" w:rsidRPr="0002516B">
        <w:t>insulation</w:t>
      </w:r>
      <w:r w:rsidR="0014343C" w:rsidRPr="0002516B">
        <w:t xml:space="preserve">, </w:t>
      </w:r>
      <w:r w:rsidR="005964E1" w:rsidRPr="0002516B">
        <w:t xml:space="preserve">access, </w:t>
      </w:r>
      <w:r w:rsidR="003B68B2" w:rsidRPr="0002516B">
        <w:t xml:space="preserve">roof framing, </w:t>
      </w:r>
      <w:r w:rsidR="007171A6" w:rsidRPr="0002516B">
        <w:t>vents</w:t>
      </w:r>
      <w:r w:rsidR="003B68B2" w:rsidRPr="0002516B">
        <w:t xml:space="preserve">, </w:t>
      </w:r>
      <w:r w:rsidR="004C3D2B" w:rsidRPr="0002516B">
        <w:t xml:space="preserve">roof anchor points, </w:t>
      </w:r>
      <w:r w:rsidR="00CB2172" w:rsidRPr="0002516B">
        <w:t>skylights</w:t>
      </w:r>
      <w:r w:rsidR="007171A6" w:rsidRPr="0002516B">
        <w:t xml:space="preserve"> or</w:t>
      </w:r>
      <w:r w:rsidR="00CB2172" w:rsidRPr="0002516B">
        <w:t xml:space="preserve"> guttering,</w:t>
      </w:r>
      <w:r w:rsidR="007171A6" w:rsidRPr="0002516B">
        <w:t>.</w:t>
      </w:r>
      <w:r w:rsidRPr="0002516B">
        <w:t xml:space="preserve"> </w:t>
      </w:r>
    </w:p>
    <w:p w14:paraId="486E3FB2" w14:textId="77777777" w:rsidR="002B2B33" w:rsidRPr="0002516B" w:rsidRDefault="002B2B33" w:rsidP="00854D53">
      <w:pPr>
        <w:pStyle w:val="GuideNote"/>
      </w:pPr>
      <w:r w:rsidRPr="0002516B">
        <w:t>Insert rows to expand the table, as required.</w:t>
      </w:r>
    </w:p>
    <w:tbl>
      <w:tblPr>
        <w:tblW w:w="0" w:type="auto"/>
        <w:tblInd w:w="1134" w:type="dxa"/>
        <w:tblBorders>
          <w:bottom w:val="single" w:sz="4" w:space="0" w:color="auto"/>
        </w:tblBorders>
        <w:tblLook w:val="0000" w:firstRow="0" w:lastRow="0" w:firstColumn="0" w:lastColumn="0" w:noHBand="0" w:noVBand="0"/>
      </w:tblPr>
      <w:tblGrid>
        <w:gridCol w:w="5814"/>
        <w:gridCol w:w="1488"/>
      </w:tblGrid>
      <w:tr w:rsidR="002B2B33" w:rsidRPr="0002516B" w14:paraId="0FAF3AE2" w14:textId="77777777" w:rsidTr="00AB7E83">
        <w:trPr>
          <w:cantSplit/>
        </w:trPr>
        <w:tc>
          <w:tcPr>
            <w:tcW w:w="5814" w:type="dxa"/>
            <w:tcBorders>
              <w:bottom w:val="single" w:sz="12" w:space="0" w:color="auto"/>
              <w:right w:val="single" w:sz="4" w:space="0" w:color="auto"/>
            </w:tcBorders>
            <w:shd w:val="clear" w:color="auto" w:fill="D9D9D9" w:themeFill="background1" w:themeFillShade="D9"/>
          </w:tcPr>
          <w:p w14:paraId="1D88C7F9" w14:textId="77777777" w:rsidR="002B2B33" w:rsidRPr="0002516B" w:rsidRDefault="002B2B33" w:rsidP="00854D53">
            <w:pPr>
              <w:pStyle w:val="TableText0"/>
              <w:rPr>
                <w:b/>
                <w:bCs/>
              </w:rPr>
            </w:pPr>
            <w:r w:rsidRPr="0002516B">
              <w:rPr>
                <w:b/>
                <w:bCs/>
              </w:rPr>
              <w:br/>
              <w:t>Mandatory Alternative Tenders</w:t>
            </w:r>
          </w:p>
        </w:tc>
        <w:tc>
          <w:tcPr>
            <w:tcW w:w="1488" w:type="dxa"/>
            <w:tcBorders>
              <w:left w:val="single" w:sz="4" w:space="0" w:color="auto"/>
              <w:bottom w:val="single" w:sz="12" w:space="0" w:color="auto"/>
            </w:tcBorders>
            <w:shd w:val="clear" w:color="auto" w:fill="D9D9D9" w:themeFill="background1" w:themeFillShade="D9"/>
          </w:tcPr>
          <w:p w14:paraId="236C6018" w14:textId="77777777" w:rsidR="002B2B33" w:rsidRPr="0002516B" w:rsidRDefault="002B2B33" w:rsidP="00854D53">
            <w:pPr>
              <w:pStyle w:val="TableText0"/>
              <w:rPr>
                <w:b/>
                <w:bCs/>
              </w:rPr>
            </w:pPr>
            <w:r w:rsidRPr="0002516B">
              <w:rPr>
                <w:b/>
                <w:bCs/>
              </w:rPr>
              <w:br/>
              <w:t>Amount</w:t>
            </w:r>
          </w:p>
        </w:tc>
      </w:tr>
      <w:tr w:rsidR="002B2B33" w:rsidRPr="0002516B" w14:paraId="4AC39052" w14:textId="77777777" w:rsidTr="0002516B">
        <w:trPr>
          <w:cantSplit/>
        </w:trPr>
        <w:tc>
          <w:tcPr>
            <w:tcW w:w="5814" w:type="dxa"/>
            <w:tcBorders>
              <w:top w:val="single" w:sz="12" w:space="0" w:color="auto"/>
              <w:bottom w:val="nil"/>
            </w:tcBorders>
          </w:tcPr>
          <w:p w14:paraId="5072B27D" w14:textId="77777777" w:rsidR="002B2B33" w:rsidRPr="0002516B" w:rsidRDefault="002B2B33" w:rsidP="00854D53">
            <w:pPr>
              <w:pStyle w:val="TableText0"/>
              <w:rPr>
                <w:b/>
                <w:bCs/>
              </w:rPr>
            </w:pPr>
          </w:p>
        </w:tc>
        <w:tc>
          <w:tcPr>
            <w:tcW w:w="1488" w:type="dxa"/>
            <w:tcBorders>
              <w:top w:val="single" w:sz="12" w:space="0" w:color="auto"/>
              <w:bottom w:val="nil"/>
            </w:tcBorders>
          </w:tcPr>
          <w:p w14:paraId="5B363CB3" w14:textId="77777777" w:rsidR="002B2B33" w:rsidRPr="0002516B" w:rsidRDefault="002B2B33" w:rsidP="00854D53">
            <w:pPr>
              <w:pStyle w:val="TableText0"/>
              <w:rPr>
                <w:b/>
                <w:bCs/>
              </w:rPr>
            </w:pPr>
          </w:p>
        </w:tc>
      </w:tr>
      <w:tr w:rsidR="002B2B33" w:rsidRPr="0002516B" w14:paraId="11B41768" w14:textId="77777777" w:rsidTr="00BB1C66">
        <w:trPr>
          <w:cantSplit/>
        </w:trPr>
        <w:tc>
          <w:tcPr>
            <w:tcW w:w="5814" w:type="dxa"/>
          </w:tcPr>
          <w:p w14:paraId="4B8465D7" w14:textId="77777777" w:rsidR="002B2B33" w:rsidRPr="0002516B" w:rsidRDefault="002B2B33" w:rsidP="00854D53">
            <w:pPr>
              <w:pStyle w:val="TableText0"/>
              <w:rPr>
                <w:b/>
                <w:bCs/>
              </w:rPr>
            </w:pPr>
            <w:r w:rsidRPr="0002516B">
              <w:t>»</w:t>
            </w:r>
          </w:p>
        </w:tc>
        <w:tc>
          <w:tcPr>
            <w:tcW w:w="1488" w:type="dxa"/>
          </w:tcPr>
          <w:p w14:paraId="3143D0F5" w14:textId="77777777" w:rsidR="002B2B33" w:rsidRPr="0002516B" w:rsidRDefault="002B2B33" w:rsidP="00854D53">
            <w:pPr>
              <w:pStyle w:val="TableText0"/>
              <w:rPr>
                <w:b/>
                <w:bCs/>
              </w:rPr>
            </w:pPr>
            <w:r w:rsidRPr="0002516B">
              <w:t>$ ………….….</w:t>
            </w:r>
          </w:p>
        </w:tc>
      </w:tr>
      <w:tr w:rsidR="002B2B33" w:rsidRPr="0002516B" w14:paraId="7AD32644" w14:textId="77777777">
        <w:trPr>
          <w:cantSplit/>
          <w:hidden/>
        </w:trPr>
        <w:tc>
          <w:tcPr>
            <w:tcW w:w="5814" w:type="dxa"/>
            <w:tcBorders>
              <w:bottom w:val="nil"/>
            </w:tcBorders>
          </w:tcPr>
          <w:p w14:paraId="44F2A070" w14:textId="77777777" w:rsidR="002B2B33" w:rsidRPr="0002516B" w:rsidRDefault="002B2B33" w:rsidP="00854D53">
            <w:pPr>
              <w:pStyle w:val="TableText0"/>
              <w:ind w:firstLine="740"/>
              <w:rPr>
                <w:rFonts w:ascii="Arial" w:hAnsi="Arial" w:cs="Arial"/>
                <w:b/>
                <w:bCs/>
                <w:caps/>
                <w:color w:val="FF0000"/>
                <w:sz w:val="16"/>
                <w:szCs w:val="16"/>
              </w:rPr>
            </w:pPr>
            <w:r w:rsidRPr="0002516B">
              <w:rPr>
                <w:rFonts w:ascii="Arial" w:hAnsi="Arial" w:cs="Arial"/>
                <w:b/>
                <w:bCs/>
                <w:caps/>
                <w:vanish/>
                <w:color w:val="FF0000"/>
                <w:sz w:val="16"/>
                <w:szCs w:val="16"/>
              </w:rPr>
              <w:t>End of Schedule of mandatory alternative tenders</w:t>
            </w:r>
          </w:p>
        </w:tc>
        <w:tc>
          <w:tcPr>
            <w:tcW w:w="1488" w:type="dxa"/>
            <w:tcBorders>
              <w:bottom w:val="nil"/>
            </w:tcBorders>
          </w:tcPr>
          <w:p w14:paraId="2B01B03F" w14:textId="77777777" w:rsidR="002B2B33" w:rsidRPr="0002516B" w:rsidRDefault="002B2B33" w:rsidP="00854D53">
            <w:pPr>
              <w:pStyle w:val="TableText0"/>
            </w:pPr>
          </w:p>
        </w:tc>
      </w:tr>
    </w:tbl>
    <w:p w14:paraId="1170068D" w14:textId="77777777" w:rsidR="002B2B33" w:rsidRPr="0002516B" w:rsidRDefault="002B2B33" w:rsidP="00854D53">
      <w:pPr>
        <w:rPr>
          <w:sz w:val="8"/>
        </w:rPr>
      </w:pPr>
    </w:p>
    <w:p w14:paraId="5D1E09BF" w14:textId="53E1E5BE" w:rsidR="002B2B33" w:rsidRPr="0002516B" w:rsidRDefault="002B2B33" w:rsidP="00854D53">
      <w:pPr>
        <w:pStyle w:val="Heading2"/>
        <w:pBdr>
          <w:bottom w:val="single" w:sz="36" w:space="1" w:color="auto"/>
        </w:pBdr>
        <w:ind w:hanging="1134"/>
      </w:pPr>
      <w:r w:rsidRPr="0002516B">
        <w:br w:type="page"/>
      </w:r>
      <w:bookmarkStart w:id="68" w:name="_Hlk80200043"/>
      <w:bookmarkStart w:id="69" w:name="_Toc157496518"/>
      <w:r w:rsidRPr="0002516B">
        <w:lastRenderedPageBreak/>
        <w:t xml:space="preserve">Schedule of Optional </w:t>
      </w:r>
      <w:bookmarkEnd w:id="68"/>
      <w:r w:rsidRPr="0002516B">
        <w:t>Additional Work</w:t>
      </w:r>
      <w:bookmarkEnd w:id="69"/>
    </w:p>
    <w:p w14:paraId="6468D4B4" w14:textId="77777777" w:rsidR="002B2B33" w:rsidRPr="0002516B" w:rsidRDefault="002B2B33" w:rsidP="00854D53">
      <w:pPr>
        <w:pStyle w:val="GuideNote"/>
        <w:rPr>
          <w:rFonts w:ascii="Arial Bold" w:hAnsi="Arial Bold"/>
        </w:rPr>
      </w:pPr>
      <w:bookmarkStart w:id="70" w:name="_Hlk131334919"/>
      <w:r w:rsidRPr="0002516B">
        <w:rPr>
          <w:rFonts w:ascii="Arial Bold" w:hAnsi="Arial Bold"/>
        </w:rPr>
        <w:t>delete this schedule unless conditions of tendering Clause – optional additional work is included.</w:t>
      </w:r>
    </w:p>
    <w:bookmarkEnd w:id="70"/>
    <w:p w14:paraId="24B4E1F2" w14:textId="1ECF7322" w:rsidR="002B2B33" w:rsidRPr="00BE158E" w:rsidRDefault="001167A3" w:rsidP="00854D53">
      <w:pPr>
        <w:pStyle w:val="GuideNote"/>
        <w:rPr>
          <w:color w:val="00B050"/>
        </w:rPr>
      </w:pPr>
      <w:r w:rsidRPr="00A26421">
        <w:rPr>
          <w:color w:val="00B050"/>
        </w:rPr>
        <w:t>Where this schedule is included</w:t>
      </w:r>
      <w:r w:rsidR="00BE158E">
        <w:rPr>
          <w:color w:val="00B050"/>
        </w:rPr>
        <w:t xml:space="preserve">, </w:t>
      </w:r>
      <w:r w:rsidR="002B2B33" w:rsidRPr="0002516B">
        <w:rPr>
          <w:rFonts w:ascii="Arial Bold" w:hAnsi="Arial Bold"/>
        </w:rPr>
        <w:t>If a two-envelope system is being used for the tendering process, add ‘- in envelope 2’ to the note below.</w:t>
      </w:r>
    </w:p>
    <w:p w14:paraId="4A4CD19D" w14:textId="77777777" w:rsidR="002B2B33" w:rsidRPr="0002516B" w:rsidRDefault="002B2B33" w:rsidP="00854D53">
      <w:pPr>
        <w:tabs>
          <w:tab w:val="left" w:pos="2835"/>
        </w:tabs>
        <w:spacing w:after="120"/>
      </w:pPr>
      <w:r w:rsidRPr="0002516B">
        <w:t>(SUBMIT WITH TENDER FORM)</w:t>
      </w:r>
    </w:p>
    <w:p w14:paraId="00123F91" w14:textId="4397B2E2" w:rsidR="002B2B33" w:rsidRPr="0002516B" w:rsidRDefault="002B2B33" w:rsidP="00854D53">
      <w:pPr>
        <w:pStyle w:val="Paragraph"/>
      </w:pPr>
      <w:r w:rsidRPr="0002516B">
        <w:t>For each Optional Ad</w:t>
      </w:r>
      <w:r w:rsidR="00C60C50" w:rsidRPr="0002516B">
        <w:t>d</w:t>
      </w:r>
      <w:r w:rsidRPr="0002516B">
        <w:t>it</w:t>
      </w:r>
      <w:r w:rsidR="00C60C50" w:rsidRPr="0002516B">
        <w:t>i</w:t>
      </w:r>
      <w:r w:rsidRPr="0002516B">
        <w:t xml:space="preserve">onal Work Item listed below, insert the amount to be added to the Contract Price if the Principal elects to proceed with that item of work. Refer to Conditions of Tendering Clause – </w:t>
      </w:r>
      <w:r w:rsidRPr="0002516B">
        <w:rPr>
          <w:b/>
        </w:rPr>
        <w:t>Optional Additional Work</w:t>
      </w:r>
      <w:r w:rsidRPr="0002516B">
        <w:t xml:space="preserve"> and the referenced Technical Specification clauses.</w:t>
      </w:r>
    </w:p>
    <w:p w14:paraId="571D54BF" w14:textId="77777777" w:rsidR="002B2B33" w:rsidRPr="0002516B" w:rsidRDefault="002B2B33" w:rsidP="00854D53">
      <w:pPr>
        <w:pStyle w:val="Paragraph"/>
      </w:pPr>
    </w:p>
    <w:p w14:paraId="1B4910A3" w14:textId="77777777" w:rsidR="002B2B33" w:rsidRPr="0002516B" w:rsidRDefault="002B2B33" w:rsidP="00854D53">
      <w:pPr>
        <w:tabs>
          <w:tab w:val="left" w:pos="2835"/>
        </w:tabs>
        <w:spacing w:after="120"/>
      </w:pPr>
      <w:r w:rsidRPr="0002516B">
        <w:t>All amounts must include GST.</w:t>
      </w:r>
    </w:p>
    <w:p w14:paraId="08B3701E" w14:textId="77777777" w:rsidR="00953AFF" w:rsidRPr="0002516B" w:rsidRDefault="002B2B33" w:rsidP="004B175A">
      <w:pPr>
        <w:pStyle w:val="GuideNote"/>
        <w:rPr>
          <w:rFonts w:ascii="Arial Bold" w:hAnsi="Arial Bold"/>
        </w:rPr>
      </w:pPr>
      <w:r w:rsidRPr="0002516B">
        <w:rPr>
          <w:rFonts w:ascii="Arial Bold" w:hAnsi="Arial Bold"/>
        </w:rPr>
        <w:t>list all optional additional items of work. insert the applicable technical specification references</w:t>
      </w:r>
    </w:p>
    <w:p w14:paraId="2C367DDE" w14:textId="599191FD" w:rsidR="005E21CF" w:rsidRPr="0002516B" w:rsidRDefault="004B175A" w:rsidP="004B175A">
      <w:pPr>
        <w:pStyle w:val="GuideNote"/>
      </w:pPr>
      <w:r w:rsidRPr="0002516B">
        <w:t>each  item should clearly detail</w:t>
      </w:r>
      <w:r w:rsidR="00953AFF" w:rsidRPr="0002516B">
        <w:t xml:space="preserve"> </w:t>
      </w:r>
      <w:r w:rsidRPr="0002516B">
        <w:t xml:space="preserve">the scope of the </w:t>
      </w:r>
      <w:r w:rsidR="00953AFF" w:rsidRPr="0002516B">
        <w:rPr>
          <w:rFonts w:ascii="Arial Bold" w:hAnsi="Arial Bold"/>
        </w:rPr>
        <w:t xml:space="preserve">additional </w:t>
      </w:r>
      <w:r w:rsidRPr="0002516B">
        <w:t>work</w:t>
      </w:r>
      <w:r w:rsidR="00953AFF" w:rsidRPr="0002516B">
        <w:t xml:space="preserve"> and differentiate the</w:t>
      </w:r>
      <w:r w:rsidR="00562386" w:rsidRPr="0002516B">
        <w:t xml:space="preserve"> additional</w:t>
      </w:r>
      <w:r w:rsidR="00953AFF" w:rsidRPr="0002516B">
        <w:t xml:space="preserve"> work </w:t>
      </w:r>
      <w:r w:rsidR="005E21CF" w:rsidRPr="0002516B">
        <w:t xml:space="preserve">from </w:t>
      </w:r>
      <w:r w:rsidR="005C4E3E" w:rsidRPr="0002516B">
        <w:t xml:space="preserve">the specified </w:t>
      </w:r>
      <w:r w:rsidR="00562386" w:rsidRPr="0002516B">
        <w:t xml:space="preserve">work </w:t>
      </w:r>
      <w:r w:rsidR="005C4E3E" w:rsidRPr="0002516B">
        <w:t>in the RFT</w:t>
      </w:r>
      <w:r w:rsidR="00562386" w:rsidRPr="0002516B">
        <w:t>.</w:t>
      </w:r>
    </w:p>
    <w:p w14:paraId="3D46FF1D" w14:textId="77777777" w:rsidR="0016772D" w:rsidRPr="0002516B" w:rsidRDefault="002B2B33" w:rsidP="0016772D">
      <w:pPr>
        <w:pStyle w:val="GuideNote"/>
        <w:rPr>
          <w:rFonts w:ascii="Arial Bold" w:hAnsi="Arial Bold"/>
        </w:rPr>
      </w:pPr>
      <w:r w:rsidRPr="0002516B">
        <w:rPr>
          <w:rFonts w:ascii="Arial Bold" w:hAnsi="Arial Bold"/>
        </w:rPr>
        <w:t>limit the value of optional additional work to 10% of the estimate.</w:t>
      </w:r>
    </w:p>
    <w:p w14:paraId="5D0FF7E2" w14:textId="6FE6E9C2" w:rsidR="002B2B33" w:rsidRPr="0002516B" w:rsidRDefault="002B2B33" w:rsidP="0016772D">
      <w:pPr>
        <w:pStyle w:val="GuideNote"/>
        <w:rPr>
          <w:rFonts w:ascii="Arial Bold" w:hAnsi="Arial Bold"/>
        </w:rPr>
      </w:pPr>
      <w:r w:rsidRPr="0002516B">
        <w:rPr>
          <w:rFonts w:ascii="Arial Bold" w:hAnsi="Arial Bold"/>
        </w:rPr>
        <w:t>detail in the tender evaluation plan</w:t>
      </w:r>
      <w:r w:rsidR="0016772D" w:rsidRPr="0002516B">
        <w:rPr>
          <w:rFonts w:ascii="Arial Bold" w:hAnsi="Arial Bold"/>
        </w:rPr>
        <w:t xml:space="preserve"> </w:t>
      </w:r>
      <w:r w:rsidRPr="0002516B">
        <w:rPr>
          <w:rFonts w:ascii="Arial Bold" w:hAnsi="Arial Bold"/>
        </w:rPr>
        <w:t xml:space="preserve">when optional additional work will be considered and, if there are a number of items, the priority order for selecting the items </w:t>
      </w:r>
      <w:r w:rsidR="004B175A" w:rsidRPr="0002516B">
        <w:rPr>
          <w:rFonts w:ascii="Arial Bold" w:hAnsi="Arial Bold"/>
        </w:rPr>
        <w:t>and</w:t>
      </w:r>
      <w:r w:rsidRPr="0002516B">
        <w:rPr>
          <w:rFonts w:ascii="Arial Bold" w:hAnsi="Arial Bold"/>
        </w:rPr>
        <w:t xml:space="preserve"> if items are mutually exclusive.</w:t>
      </w:r>
    </w:p>
    <w:p w14:paraId="48A57B8F" w14:textId="7FE00106" w:rsidR="002B2B33" w:rsidRPr="0002516B" w:rsidRDefault="002B2B33" w:rsidP="0016772D">
      <w:pPr>
        <w:pStyle w:val="GuideNote"/>
        <w:rPr>
          <w:rFonts w:ascii="Arial Bold" w:hAnsi="Arial Bold"/>
        </w:rPr>
      </w:pPr>
      <w:r w:rsidRPr="0002516B">
        <w:rPr>
          <w:rFonts w:ascii="Arial Bold" w:hAnsi="Arial Bold"/>
        </w:rPr>
        <w:t>Expand the table by inserting rows, as required.</w:t>
      </w:r>
    </w:p>
    <w:p w14:paraId="0F81EA5A" w14:textId="77777777" w:rsidR="002B2B33" w:rsidRPr="0002516B" w:rsidRDefault="002B2B33" w:rsidP="00854D53">
      <w:pPr>
        <w:rPr>
          <w:lang w:val="en-US"/>
        </w:rPr>
      </w:pPr>
    </w:p>
    <w:tbl>
      <w:tblPr>
        <w:tblW w:w="7780" w:type="dxa"/>
        <w:tblInd w:w="1134" w:type="dxa"/>
        <w:tblBorders>
          <w:bottom w:val="single" w:sz="4" w:space="0" w:color="auto"/>
        </w:tblBorders>
        <w:tblLook w:val="0000" w:firstRow="0" w:lastRow="0" w:firstColumn="0" w:lastColumn="0" w:noHBand="0" w:noVBand="0"/>
      </w:tblPr>
      <w:tblGrid>
        <w:gridCol w:w="4678"/>
        <w:gridCol w:w="274"/>
        <w:gridCol w:w="867"/>
        <w:gridCol w:w="135"/>
        <w:gridCol w:w="1417"/>
        <w:gridCol w:w="409"/>
      </w:tblGrid>
      <w:tr w:rsidR="002B2B33" w:rsidRPr="0002516B" w14:paraId="2785A856" w14:textId="77777777" w:rsidTr="0002516B">
        <w:trPr>
          <w:cantSplit/>
        </w:trPr>
        <w:tc>
          <w:tcPr>
            <w:tcW w:w="4678" w:type="dxa"/>
            <w:tcBorders>
              <w:bottom w:val="single" w:sz="12" w:space="0" w:color="auto"/>
              <w:right w:val="single" w:sz="4" w:space="0" w:color="auto"/>
            </w:tcBorders>
            <w:shd w:val="clear" w:color="auto" w:fill="D9D9D9" w:themeFill="background1" w:themeFillShade="D9"/>
            <w:vAlign w:val="bottom"/>
          </w:tcPr>
          <w:p w14:paraId="06084A87" w14:textId="5D61FCBC" w:rsidR="002B2B33" w:rsidRPr="0002516B" w:rsidRDefault="002B2B33" w:rsidP="00AF2D76">
            <w:pPr>
              <w:pStyle w:val="TableText0"/>
              <w:rPr>
                <w:b/>
                <w:bCs/>
              </w:rPr>
            </w:pPr>
            <w:r w:rsidRPr="0002516B">
              <w:rPr>
                <w:b/>
                <w:bCs/>
              </w:rPr>
              <w:t>Optional Additional Work Item</w:t>
            </w:r>
          </w:p>
          <w:p w14:paraId="071FC9A1" w14:textId="77777777" w:rsidR="002B2B33" w:rsidRPr="0002516B" w:rsidRDefault="002B2B33" w:rsidP="00AF2D76">
            <w:pPr>
              <w:pStyle w:val="TableText0"/>
              <w:rPr>
                <w:b/>
                <w:bCs/>
              </w:rPr>
            </w:pPr>
            <w:r w:rsidRPr="0002516B">
              <w:rPr>
                <w:b/>
                <w:bCs/>
              </w:rPr>
              <w:t>(NOT INCLUDED in the Contract Price stated on the Tender Form)</w:t>
            </w:r>
          </w:p>
        </w:tc>
        <w:tc>
          <w:tcPr>
            <w:tcW w:w="1276" w:type="dxa"/>
            <w:gridSpan w:val="3"/>
            <w:tcBorders>
              <w:left w:val="single" w:sz="4" w:space="0" w:color="auto"/>
              <w:bottom w:val="single" w:sz="12" w:space="0" w:color="auto"/>
              <w:right w:val="single" w:sz="4" w:space="0" w:color="auto"/>
            </w:tcBorders>
            <w:shd w:val="clear" w:color="auto" w:fill="D9D9D9" w:themeFill="background1" w:themeFillShade="D9"/>
            <w:vAlign w:val="bottom"/>
          </w:tcPr>
          <w:p w14:paraId="6986DBE2" w14:textId="77777777" w:rsidR="002B2B33" w:rsidRPr="0002516B" w:rsidRDefault="002B2B33" w:rsidP="00AF2D76">
            <w:pPr>
              <w:pStyle w:val="TableText0"/>
              <w:rPr>
                <w:b/>
                <w:bCs/>
              </w:rPr>
            </w:pPr>
            <w:r w:rsidRPr="0002516B">
              <w:rPr>
                <w:b/>
                <w:bCs/>
              </w:rPr>
              <w:t>Spec.</w:t>
            </w:r>
          </w:p>
          <w:p w14:paraId="75AE685B" w14:textId="77777777" w:rsidR="002B2B33" w:rsidRPr="0002516B" w:rsidRDefault="002B2B33" w:rsidP="00AF2D76">
            <w:pPr>
              <w:pStyle w:val="TableText0"/>
              <w:rPr>
                <w:b/>
                <w:bCs/>
                <w:noProof/>
              </w:rPr>
            </w:pPr>
            <w:r w:rsidRPr="0002516B">
              <w:rPr>
                <w:b/>
                <w:bCs/>
              </w:rPr>
              <w:t>Ref.</w:t>
            </w:r>
          </w:p>
        </w:tc>
        <w:tc>
          <w:tcPr>
            <w:tcW w:w="1826" w:type="dxa"/>
            <w:gridSpan w:val="2"/>
            <w:tcBorders>
              <w:left w:val="single" w:sz="4" w:space="0" w:color="auto"/>
              <w:bottom w:val="single" w:sz="12" w:space="0" w:color="auto"/>
            </w:tcBorders>
            <w:shd w:val="clear" w:color="auto" w:fill="D9D9D9" w:themeFill="background1" w:themeFillShade="D9"/>
            <w:vAlign w:val="bottom"/>
          </w:tcPr>
          <w:p w14:paraId="3EE6638B" w14:textId="77777777" w:rsidR="002B2B33" w:rsidRPr="0002516B" w:rsidRDefault="002B2B33" w:rsidP="00AF2D76">
            <w:pPr>
              <w:pStyle w:val="TableText0"/>
              <w:rPr>
                <w:b/>
                <w:bCs/>
              </w:rPr>
            </w:pPr>
            <w:r w:rsidRPr="0002516B">
              <w:rPr>
                <w:b/>
                <w:bCs/>
              </w:rPr>
              <w:br/>
              <w:t>Amount</w:t>
            </w:r>
          </w:p>
        </w:tc>
      </w:tr>
      <w:tr w:rsidR="002B2B33" w:rsidRPr="0002516B" w14:paraId="18D78AAC" w14:textId="77777777" w:rsidTr="00AF2D76">
        <w:trPr>
          <w:gridAfter w:val="1"/>
          <w:wAfter w:w="409" w:type="dxa"/>
          <w:cantSplit/>
        </w:trPr>
        <w:tc>
          <w:tcPr>
            <w:tcW w:w="4952" w:type="dxa"/>
            <w:gridSpan w:val="2"/>
            <w:tcBorders>
              <w:top w:val="single" w:sz="4" w:space="0" w:color="auto"/>
              <w:bottom w:val="nil"/>
            </w:tcBorders>
          </w:tcPr>
          <w:p w14:paraId="4D97A0BE" w14:textId="77777777" w:rsidR="002B2B33" w:rsidRPr="0002516B" w:rsidRDefault="002B2B33" w:rsidP="00854D53">
            <w:pPr>
              <w:pStyle w:val="TableText0"/>
              <w:rPr>
                <w:b/>
                <w:bCs/>
              </w:rPr>
            </w:pPr>
          </w:p>
        </w:tc>
        <w:tc>
          <w:tcPr>
            <w:tcW w:w="867" w:type="dxa"/>
            <w:tcBorders>
              <w:top w:val="single" w:sz="4" w:space="0" w:color="auto"/>
              <w:bottom w:val="nil"/>
            </w:tcBorders>
          </w:tcPr>
          <w:p w14:paraId="4CFE6706" w14:textId="77777777" w:rsidR="002B2B33" w:rsidRPr="0002516B" w:rsidRDefault="002B2B33" w:rsidP="00854D53">
            <w:pPr>
              <w:pStyle w:val="TableText0"/>
              <w:rPr>
                <w:b/>
                <w:bCs/>
                <w:noProof/>
              </w:rPr>
            </w:pPr>
          </w:p>
        </w:tc>
        <w:tc>
          <w:tcPr>
            <w:tcW w:w="1552" w:type="dxa"/>
            <w:gridSpan w:val="2"/>
            <w:tcBorders>
              <w:top w:val="single" w:sz="4" w:space="0" w:color="auto"/>
              <w:bottom w:val="nil"/>
            </w:tcBorders>
          </w:tcPr>
          <w:p w14:paraId="56C32E64" w14:textId="77777777" w:rsidR="002B2B33" w:rsidRPr="0002516B" w:rsidRDefault="002B2B33" w:rsidP="00854D53">
            <w:pPr>
              <w:pStyle w:val="TableText0"/>
              <w:rPr>
                <w:b/>
                <w:bCs/>
              </w:rPr>
            </w:pPr>
          </w:p>
        </w:tc>
      </w:tr>
      <w:tr w:rsidR="002B2B33" w:rsidRPr="0002516B" w14:paraId="4002376C" w14:textId="77777777" w:rsidTr="00AF2D76">
        <w:trPr>
          <w:gridAfter w:val="1"/>
          <w:wAfter w:w="409" w:type="dxa"/>
          <w:cantSplit/>
        </w:trPr>
        <w:tc>
          <w:tcPr>
            <w:tcW w:w="4952" w:type="dxa"/>
            <w:gridSpan w:val="2"/>
            <w:tcBorders>
              <w:bottom w:val="nil"/>
            </w:tcBorders>
          </w:tcPr>
          <w:p w14:paraId="1FEFA1E2" w14:textId="77777777" w:rsidR="002B2B33" w:rsidRPr="0002516B" w:rsidRDefault="002B2B33" w:rsidP="00854D53">
            <w:pPr>
              <w:pStyle w:val="TableText0"/>
              <w:rPr>
                <w:b/>
                <w:bCs/>
              </w:rPr>
            </w:pPr>
            <w:r w:rsidRPr="0002516B">
              <w:t>»</w:t>
            </w:r>
          </w:p>
        </w:tc>
        <w:tc>
          <w:tcPr>
            <w:tcW w:w="867" w:type="dxa"/>
            <w:tcBorders>
              <w:bottom w:val="nil"/>
            </w:tcBorders>
          </w:tcPr>
          <w:p w14:paraId="472213D2" w14:textId="77777777" w:rsidR="002B2B33" w:rsidRPr="0002516B" w:rsidRDefault="002B2B33" w:rsidP="00854D53">
            <w:pPr>
              <w:pStyle w:val="TableText0"/>
            </w:pPr>
            <w:r w:rsidRPr="0002516B">
              <w:t>»</w:t>
            </w:r>
          </w:p>
        </w:tc>
        <w:tc>
          <w:tcPr>
            <w:tcW w:w="1552" w:type="dxa"/>
            <w:gridSpan w:val="2"/>
            <w:tcBorders>
              <w:bottom w:val="nil"/>
            </w:tcBorders>
          </w:tcPr>
          <w:p w14:paraId="015F4C64" w14:textId="77777777" w:rsidR="002B2B33" w:rsidRPr="0002516B" w:rsidRDefault="002B2B33" w:rsidP="00854D53">
            <w:pPr>
              <w:pStyle w:val="TableText0"/>
              <w:rPr>
                <w:b/>
                <w:bCs/>
              </w:rPr>
            </w:pPr>
            <w:r w:rsidRPr="0002516B">
              <w:t>$ ………….….</w:t>
            </w:r>
          </w:p>
        </w:tc>
      </w:tr>
    </w:tbl>
    <w:p w14:paraId="301512B0" w14:textId="77777777" w:rsidR="002B2B33" w:rsidRPr="0002516B" w:rsidRDefault="002B2B33" w:rsidP="00854D53">
      <w:pPr>
        <w:rPr>
          <w:sz w:val="8"/>
        </w:rPr>
      </w:pPr>
    </w:p>
    <w:p w14:paraId="337AB0D2" w14:textId="77777777" w:rsidR="002B2B33" w:rsidRPr="0002516B" w:rsidRDefault="002B2B33" w:rsidP="00854D53">
      <w:pPr>
        <w:pStyle w:val="GuideNote"/>
        <w:rPr>
          <w:rFonts w:ascii="Arial Bold" w:hAnsi="Arial Bold"/>
        </w:rPr>
      </w:pPr>
      <w:r w:rsidRPr="0002516B">
        <w:rPr>
          <w:rFonts w:ascii="Arial Bold" w:hAnsi="Arial Bold"/>
        </w:rPr>
        <w:t>end of schedule of optional Additional work</w:t>
      </w:r>
    </w:p>
    <w:p w14:paraId="04DE3BB0" w14:textId="4868560D" w:rsidR="00DE4FD5" w:rsidRPr="0002516B" w:rsidRDefault="00DE4FD5">
      <w:r w:rsidRPr="0002516B">
        <w:br w:type="page"/>
      </w:r>
    </w:p>
    <w:p w14:paraId="1DB4B957" w14:textId="3F2826E8" w:rsidR="00DE4FD5" w:rsidRPr="0002516B" w:rsidRDefault="00DE4FD5" w:rsidP="00DE4FD5">
      <w:pPr>
        <w:pStyle w:val="Heading2"/>
        <w:ind w:hanging="1134"/>
      </w:pPr>
      <w:bookmarkStart w:id="71" w:name="_Toc157496519"/>
      <w:r w:rsidRPr="0002516B">
        <w:lastRenderedPageBreak/>
        <w:t>Schedule of Local Procurement</w:t>
      </w:r>
      <w:bookmarkEnd w:id="71"/>
    </w:p>
    <w:p w14:paraId="2FB46534" w14:textId="7D0A4370" w:rsidR="00430EF8" w:rsidRPr="00430EF8" w:rsidRDefault="00430EF8" w:rsidP="00430EF8">
      <w:pPr>
        <w:pStyle w:val="GuideNote"/>
        <w:rPr>
          <w:rFonts w:ascii="Arial Bold" w:hAnsi="Arial Bold"/>
        </w:rPr>
      </w:pPr>
      <w:bookmarkStart w:id="72" w:name="_Hlk131334973"/>
      <w:r w:rsidRPr="0002516B">
        <w:rPr>
          <w:rFonts w:ascii="Arial Bold" w:hAnsi="Arial Bold"/>
        </w:rPr>
        <w:t xml:space="preserve">delete this schedule </w:t>
      </w:r>
      <w:r>
        <w:rPr>
          <w:rFonts w:ascii="Arial Bold" w:hAnsi="Arial Bold"/>
        </w:rPr>
        <w:t>if not required.</w:t>
      </w:r>
    </w:p>
    <w:p w14:paraId="0E3C46EC" w14:textId="65887F2B" w:rsidR="00DE4FD5" w:rsidRPr="00776BB4" w:rsidRDefault="00430EF8" w:rsidP="00DE4FD5">
      <w:pPr>
        <w:pStyle w:val="GuideNote"/>
        <w:rPr>
          <w:color w:val="00B050"/>
        </w:rPr>
      </w:pPr>
      <w:r w:rsidRPr="00A26421">
        <w:rPr>
          <w:color w:val="00B050"/>
        </w:rPr>
        <w:t>Where this schedule is included</w:t>
      </w:r>
      <w:bookmarkEnd w:id="72"/>
      <w:r w:rsidR="00776BB4">
        <w:rPr>
          <w:color w:val="00B050"/>
        </w:rPr>
        <w:t xml:space="preserve">, </w:t>
      </w:r>
      <w:r w:rsidR="00DE4FD5" w:rsidRPr="0002516B">
        <w:rPr>
          <w:rFonts w:ascii="Arial Bold" w:hAnsi="Arial Bold"/>
        </w:rPr>
        <w:t xml:space="preserve">If a two-envelope system is being used for the tendering process, add ‘- in envelope </w:t>
      </w:r>
      <w:r w:rsidR="000C2D78" w:rsidRPr="0002516B">
        <w:rPr>
          <w:rFonts w:ascii="Arial Bold" w:hAnsi="Arial Bold"/>
        </w:rPr>
        <w:t>1</w:t>
      </w:r>
      <w:r w:rsidR="00DE4FD5" w:rsidRPr="0002516B">
        <w:rPr>
          <w:rFonts w:ascii="Arial Bold" w:hAnsi="Arial Bold"/>
        </w:rPr>
        <w:t>’ to the note below.</w:t>
      </w:r>
    </w:p>
    <w:p w14:paraId="05C7AA20" w14:textId="7AA256E5" w:rsidR="002E478B" w:rsidRPr="0002516B" w:rsidRDefault="006D4010" w:rsidP="00DE4FD5">
      <w:pPr>
        <w:pStyle w:val="GuideNote"/>
        <w:rPr>
          <w:rFonts w:ascii="Arial Bold" w:hAnsi="Arial Bold"/>
        </w:rPr>
      </w:pPr>
      <w:r w:rsidRPr="0002516B">
        <w:rPr>
          <w:rFonts w:ascii="Arial Bold" w:hAnsi="Arial Bold"/>
        </w:rPr>
        <w:t>This schedule allows council to specify requirements</w:t>
      </w:r>
      <w:r w:rsidR="001D002A" w:rsidRPr="0002516B">
        <w:rPr>
          <w:rFonts w:ascii="Arial Bold" w:hAnsi="Arial Bold"/>
        </w:rPr>
        <w:t xml:space="preserve"> to meet its local </w:t>
      </w:r>
      <w:r w:rsidR="000F4BEF" w:rsidRPr="0002516B">
        <w:rPr>
          <w:rFonts w:ascii="Arial Bold" w:hAnsi="Arial Bold"/>
        </w:rPr>
        <w:t xml:space="preserve">procurement objectives. </w:t>
      </w:r>
      <w:r w:rsidR="00855916" w:rsidRPr="0002516B">
        <w:rPr>
          <w:rFonts w:ascii="Arial Bold" w:hAnsi="Arial Bold"/>
        </w:rPr>
        <w:t xml:space="preserve">the details below </w:t>
      </w:r>
      <w:r w:rsidR="00285303" w:rsidRPr="0002516B">
        <w:rPr>
          <w:rFonts w:ascii="Arial Bold" w:hAnsi="Arial Bold"/>
        </w:rPr>
        <w:t>show a typical tender request . amend to suit.</w:t>
      </w:r>
    </w:p>
    <w:p w14:paraId="3979820F" w14:textId="77777777" w:rsidR="00DE4FD5" w:rsidRPr="0002516B" w:rsidRDefault="00DE4FD5" w:rsidP="00DE4FD5">
      <w:pPr>
        <w:tabs>
          <w:tab w:val="left" w:pos="2835"/>
        </w:tabs>
        <w:spacing w:after="120"/>
      </w:pPr>
      <w:r w:rsidRPr="0002516B">
        <w:t>(SUBMIT WITH TENDER FORM)</w:t>
      </w:r>
    </w:p>
    <w:p w14:paraId="6D56D0DD" w14:textId="5B01B37D" w:rsidR="007766C6" w:rsidRPr="0002516B" w:rsidRDefault="008439B3" w:rsidP="007766C6">
      <w:pPr>
        <w:tabs>
          <w:tab w:val="left" w:pos="2835"/>
        </w:tabs>
        <w:spacing w:after="120"/>
        <w:jc w:val="both"/>
        <w:rPr>
          <w:b/>
          <w:bCs/>
        </w:rPr>
      </w:pPr>
      <w:r w:rsidRPr="0002516B">
        <w:t xml:space="preserve">Refer to Conditions of Tendering </w:t>
      </w:r>
      <w:r w:rsidR="000C77CD" w:rsidRPr="0002516B">
        <w:t xml:space="preserve">- </w:t>
      </w:r>
      <w:r w:rsidR="00C85B92" w:rsidRPr="0002516B">
        <w:rPr>
          <w:b/>
          <w:bCs/>
        </w:rPr>
        <w:t>Schedule of Special Tendering Conditions</w:t>
      </w:r>
      <w:r w:rsidR="00C85B92" w:rsidRPr="0002516B">
        <w:t xml:space="preserve"> </w:t>
      </w:r>
      <w:r w:rsidR="007766C6" w:rsidRPr="0002516B">
        <w:t>–</w:t>
      </w:r>
      <w:r w:rsidR="00B146B2" w:rsidRPr="0002516B">
        <w:t xml:space="preserve"> </w:t>
      </w:r>
      <w:r w:rsidR="007766C6" w:rsidRPr="0002516B">
        <w:rPr>
          <w:b/>
          <w:bCs/>
        </w:rPr>
        <w:t>Local Procurement</w:t>
      </w:r>
      <w:r w:rsidR="007766C6" w:rsidRPr="0002516B">
        <w:t>.</w:t>
      </w:r>
      <w:r w:rsidR="005D02A7" w:rsidRPr="0002516B">
        <w:t xml:space="preserve"> </w:t>
      </w:r>
      <w:r w:rsidR="00465F82" w:rsidRPr="0002516B">
        <w:t>Provide th</w:t>
      </w:r>
      <w:r w:rsidR="000F7DF6" w:rsidRPr="0002516B">
        <w:t>e information requested below:</w:t>
      </w:r>
      <w:r w:rsidR="00465F82" w:rsidRPr="0002516B">
        <w:t xml:space="preserve"> </w:t>
      </w:r>
    </w:p>
    <w:tbl>
      <w:tblPr>
        <w:tblW w:w="8647" w:type="dxa"/>
        <w:tblLook w:val="04A0" w:firstRow="1" w:lastRow="0" w:firstColumn="1" w:lastColumn="0" w:noHBand="0" w:noVBand="1"/>
      </w:tblPr>
      <w:tblGrid>
        <w:gridCol w:w="7230"/>
        <w:gridCol w:w="1417"/>
      </w:tblGrid>
      <w:tr w:rsidR="008439B3" w:rsidRPr="0002516B" w14:paraId="3B254251" w14:textId="77777777" w:rsidTr="004B7134">
        <w:trPr>
          <w:trHeight w:val="332"/>
        </w:trPr>
        <w:tc>
          <w:tcPr>
            <w:tcW w:w="8647" w:type="dxa"/>
            <w:gridSpan w:val="2"/>
            <w:tcBorders>
              <w:bottom w:val="single" w:sz="4" w:space="0" w:color="auto"/>
            </w:tcBorders>
            <w:shd w:val="clear" w:color="auto" w:fill="auto"/>
          </w:tcPr>
          <w:p w14:paraId="21044058" w14:textId="7C23EC5B" w:rsidR="008439B3" w:rsidRPr="0002516B" w:rsidRDefault="0009408F" w:rsidP="00CC3E76">
            <w:pPr>
              <w:spacing w:beforeAutospacing="1" w:afterAutospacing="1"/>
              <w:ind w:left="34" w:hanging="34"/>
              <w:rPr>
                <w:rFonts w:ascii="Arial Black" w:hAnsi="Arial Black"/>
                <w:b/>
                <w:color w:val="808080"/>
              </w:rPr>
            </w:pPr>
            <w:r w:rsidRPr="0002516B">
              <w:rPr>
                <w:rFonts w:ascii="Arial Black" w:hAnsi="Arial Black" w:cstheme="minorHAnsi"/>
                <w:b/>
                <w:color w:val="808080"/>
              </w:rPr>
              <w:t xml:space="preserve">Local </w:t>
            </w:r>
            <w:r w:rsidR="007238C3" w:rsidRPr="0002516B">
              <w:rPr>
                <w:rFonts w:ascii="Arial Black" w:hAnsi="Arial Black" w:cstheme="minorHAnsi"/>
                <w:b/>
                <w:color w:val="808080"/>
              </w:rPr>
              <w:t>Business</w:t>
            </w:r>
          </w:p>
        </w:tc>
      </w:tr>
      <w:tr w:rsidR="008439B3" w:rsidRPr="0002516B" w14:paraId="5F5F105D" w14:textId="77777777" w:rsidTr="004B7134">
        <w:trPr>
          <w:trHeight w:val="533"/>
        </w:trPr>
        <w:tc>
          <w:tcPr>
            <w:tcW w:w="7230" w:type="dxa"/>
            <w:tcBorders>
              <w:top w:val="single" w:sz="4" w:space="0" w:color="auto"/>
            </w:tcBorders>
            <w:shd w:val="clear" w:color="auto" w:fill="auto"/>
          </w:tcPr>
          <w:p w14:paraId="19696095" w14:textId="77777777" w:rsidR="004B7134" w:rsidRPr="0002516B" w:rsidRDefault="00A60F67" w:rsidP="00E46485">
            <w:pPr>
              <w:spacing w:before="60" w:after="60"/>
              <w:ind w:left="176"/>
            </w:pPr>
            <w:r w:rsidRPr="0002516B">
              <w:t>Is</w:t>
            </w:r>
            <w:r w:rsidR="00A36A94" w:rsidRPr="0002516B">
              <w:t xml:space="preserve"> the Tenderer </w:t>
            </w:r>
            <w:r w:rsidR="005F7C77" w:rsidRPr="0002516B">
              <w:t xml:space="preserve">a ‘Local Business’ as </w:t>
            </w:r>
            <w:r w:rsidR="003926A5" w:rsidRPr="0002516B">
              <w:t xml:space="preserve">defined in the above referenced </w:t>
            </w:r>
            <w:r w:rsidR="002C386B" w:rsidRPr="0002516B">
              <w:t xml:space="preserve">clause in the </w:t>
            </w:r>
            <w:r w:rsidR="003926A5" w:rsidRPr="0002516B">
              <w:t>Conditions of Tendering</w:t>
            </w:r>
            <w:r w:rsidR="008439B3" w:rsidRPr="0002516B">
              <w:t>?</w:t>
            </w:r>
          </w:p>
          <w:p w14:paraId="1F6DE8CE" w14:textId="77E29694" w:rsidR="008439B3" w:rsidRPr="0002516B" w:rsidRDefault="00FC244E" w:rsidP="00E46485">
            <w:pPr>
              <w:spacing w:after="60"/>
              <w:ind w:left="176"/>
            </w:pPr>
            <w:r w:rsidRPr="0002516B">
              <w:t xml:space="preserve">If ‘Yes’ please </w:t>
            </w:r>
            <w:r w:rsidR="00166B51" w:rsidRPr="0002516B">
              <w:t xml:space="preserve">provide </w:t>
            </w:r>
            <w:r w:rsidRPr="0002516B">
              <w:t>supporting information</w:t>
            </w:r>
            <w:r w:rsidR="00D06A99" w:rsidRPr="0002516B">
              <w:t xml:space="preserve"> in an attachment</w:t>
            </w:r>
            <w:r w:rsidRPr="0002516B">
              <w:t>.</w:t>
            </w:r>
          </w:p>
        </w:tc>
        <w:tc>
          <w:tcPr>
            <w:tcW w:w="1417" w:type="dxa"/>
            <w:tcBorders>
              <w:top w:val="single" w:sz="4" w:space="0" w:color="auto"/>
            </w:tcBorders>
            <w:shd w:val="clear" w:color="auto" w:fill="auto"/>
          </w:tcPr>
          <w:p w14:paraId="3D847090" w14:textId="77777777" w:rsidR="004B7134" w:rsidRPr="0002516B" w:rsidRDefault="004B7134" w:rsidP="00E46485">
            <w:pPr>
              <w:spacing w:before="60" w:after="60"/>
              <w:ind w:left="176"/>
              <w:rPr>
                <w:b/>
              </w:rPr>
            </w:pPr>
            <w:r w:rsidRPr="0002516B">
              <w:rPr>
                <w:b/>
              </w:rPr>
              <w:fldChar w:fldCharType="begin">
                <w:ffData>
                  <w:name w:val="Check1"/>
                  <w:enabled/>
                  <w:calcOnExit w:val="0"/>
                  <w:checkBox>
                    <w:sizeAuto/>
                    <w:default w:val="0"/>
                  </w:checkBox>
                </w:ffData>
              </w:fldChar>
            </w:r>
            <w:r w:rsidRPr="0002516B">
              <w:rPr>
                <w:b/>
              </w:rPr>
              <w:instrText xml:space="preserve"> FORMCHECKBOX </w:instrText>
            </w:r>
            <w:r w:rsidR="00B547AC">
              <w:rPr>
                <w:b/>
              </w:rPr>
            </w:r>
            <w:r w:rsidR="00B547AC">
              <w:rPr>
                <w:b/>
              </w:rPr>
              <w:fldChar w:fldCharType="separate"/>
            </w:r>
            <w:r w:rsidRPr="0002516B">
              <w:rPr>
                <w:b/>
              </w:rPr>
              <w:fldChar w:fldCharType="end"/>
            </w:r>
            <w:r w:rsidRPr="0002516B">
              <w:rPr>
                <w:b/>
              </w:rPr>
              <w:t xml:space="preserve">  Yes, or</w:t>
            </w:r>
          </w:p>
          <w:p w14:paraId="5688F655" w14:textId="1CDF2725" w:rsidR="008439B3" w:rsidRPr="0002516B" w:rsidRDefault="004B7134" w:rsidP="00E46485">
            <w:pPr>
              <w:tabs>
                <w:tab w:val="left" w:pos="7200"/>
                <w:tab w:val="left" w:pos="8100"/>
              </w:tabs>
              <w:ind w:left="176"/>
            </w:pPr>
            <w:r w:rsidRPr="0002516B">
              <w:rPr>
                <w:b/>
              </w:rPr>
              <w:fldChar w:fldCharType="begin">
                <w:ffData>
                  <w:name w:val="Check2"/>
                  <w:enabled/>
                  <w:calcOnExit w:val="0"/>
                  <w:checkBox>
                    <w:sizeAuto/>
                    <w:default w:val="0"/>
                  </w:checkBox>
                </w:ffData>
              </w:fldChar>
            </w:r>
            <w:r w:rsidRPr="0002516B">
              <w:rPr>
                <w:b/>
              </w:rPr>
              <w:instrText xml:space="preserve"> FORMCHECKBOX </w:instrText>
            </w:r>
            <w:r w:rsidR="00B547AC">
              <w:rPr>
                <w:b/>
              </w:rPr>
            </w:r>
            <w:r w:rsidR="00B547AC">
              <w:rPr>
                <w:b/>
              </w:rPr>
              <w:fldChar w:fldCharType="separate"/>
            </w:r>
            <w:r w:rsidRPr="0002516B">
              <w:rPr>
                <w:b/>
              </w:rPr>
              <w:fldChar w:fldCharType="end"/>
            </w:r>
            <w:r w:rsidRPr="0002516B">
              <w:rPr>
                <w:b/>
              </w:rPr>
              <w:t xml:space="preserve">  No</w:t>
            </w:r>
          </w:p>
        </w:tc>
      </w:tr>
      <w:tr w:rsidR="00815A16" w:rsidRPr="0002516B" w14:paraId="2AA48BDC" w14:textId="77777777" w:rsidTr="004B7134">
        <w:trPr>
          <w:trHeight w:val="533"/>
        </w:trPr>
        <w:tc>
          <w:tcPr>
            <w:tcW w:w="7230" w:type="dxa"/>
            <w:shd w:val="clear" w:color="auto" w:fill="auto"/>
          </w:tcPr>
          <w:p w14:paraId="2585E1E6" w14:textId="5CAD7DAF" w:rsidR="00815A16" w:rsidRPr="0002516B" w:rsidRDefault="00815A16" w:rsidP="00E46485">
            <w:pPr>
              <w:spacing w:before="120" w:after="60"/>
              <w:ind w:left="176"/>
            </w:pPr>
            <w:r w:rsidRPr="0002516B">
              <w:t>Will the Tenderer be using local subcontractors, consultants or suppliers</w:t>
            </w:r>
            <w:r w:rsidR="00B03E1B" w:rsidRPr="0002516B">
              <w:t xml:space="preserve"> who are ‘Local Businesses’</w:t>
            </w:r>
            <w:r w:rsidR="00B427FE" w:rsidRPr="0002516B">
              <w:t>?</w:t>
            </w:r>
          </w:p>
        </w:tc>
        <w:tc>
          <w:tcPr>
            <w:tcW w:w="1417" w:type="dxa"/>
            <w:shd w:val="clear" w:color="auto" w:fill="auto"/>
          </w:tcPr>
          <w:p w14:paraId="16A551B9" w14:textId="77777777" w:rsidR="004B7134" w:rsidRPr="0002516B" w:rsidRDefault="004B7134" w:rsidP="00E46485">
            <w:pPr>
              <w:spacing w:before="60" w:after="60"/>
              <w:ind w:left="176"/>
              <w:rPr>
                <w:b/>
              </w:rPr>
            </w:pPr>
            <w:r w:rsidRPr="0002516B">
              <w:rPr>
                <w:b/>
              </w:rPr>
              <w:fldChar w:fldCharType="begin">
                <w:ffData>
                  <w:name w:val="Check1"/>
                  <w:enabled/>
                  <w:calcOnExit w:val="0"/>
                  <w:checkBox>
                    <w:sizeAuto/>
                    <w:default w:val="0"/>
                  </w:checkBox>
                </w:ffData>
              </w:fldChar>
            </w:r>
            <w:r w:rsidRPr="0002516B">
              <w:rPr>
                <w:b/>
              </w:rPr>
              <w:instrText xml:space="preserve"> FORMCHECKBOX </w:instrText>
            </w:r>
            <w:r w:rsidR="00B547AC">
              <w:rPr>
                <w:b/>
              </w:rPr>
            </w:r>
            <w:r w:rsidR="00B547AC">
              <w:rPr>
                <w:b/>
              </w:rPr>
              <w:fldChar w:fldCharType="separate"/>
            </w:r>
            <w:r w:rsidRPr="0002516B">
              <w:rPr>
                <w:b/>
              </w:rPr>
              <w:fldChar w:fldCharType="end"/>
            </w:r>
            <w:r w:rsidRPr="0002516B">
              <w:rPr>
                <w:b/>
              </w:rPr>
              <w:t xml:space="preserve">  Yes, or</w:t>
            </w:r>
          </w:p>
          <w:p w14:paraId="1C37FAFD" w14:textId="5F3CD1BD" w:rsidR="00815A16" w:rsidRPr="0002516B" w:rsidRDefault="004B7134" w:rsidP="00E46485">
            <w:pPr>
              <w:tabs>
                <w:tab w:val="left" w:pos="7200"/>
                <w:tab w:val="left" w:pos="8100"/>
              </w:tabs>
              <w:ind w:left="176"/>
              <w:rPr>
                <w:b/>
              </w:rPr>
            </w:pPr>
            <w:r w:rsidRPr="0002516B">
              <w:rPr>
                <w:b/>
              </w:rPr>
              <w:fldChar w:fldCharType="begin">
                <w:ffData>
                  <w:name w:val="Check2"/>
                  <w:enabled/>
                  <w:calcOnExit w:val="0"/>
                  <w:checkBox>
                    <w:sizeAuto/>
                    <w:default w:val="0"/>
                  </w:checkBox>
                </w:ffData>
              </w:fldChar>
            </w:r>
            <w:r w:rsidRPr="0002516B">
              <w:rPr>
                <w:b/>
              </w:rPr>
              <w:instrText xml:space="preserve"> FORMCHECKBOX </w:instrText>
            </w:r>
            <w:r w:rsidR="00B547AC">
              <w:rPr>
                <w:b/>
              </w:rPr>
            </w:r>
            <w:r w:rsidR="00B547AC">
              <w:rPr>
                <w:b/>
              </w:rPr>
              <w:fldChar w:fldCharType="separate"/>
            </w:r>
            <w:r w:rsidRPr="0002516B">
              <w:rPr>
                <w:b/>
              </w:rPr>
              <w:fldChar w:fldCharType="end"/>
            </w:r>
            <w:r w:rsidRPr="0002516B">
              <w:rPr>
                <w:b/>
              </w:rPr>
              <w:t xml:space="preserve">  No</w:t>
            </w:r>
          </w:p>
        </w:tc>
      </w:tr>
    </w:tbl>
    <w:p w14:paraId="76DF5E03" w14:textId="0280F600" w:rsidR="008439B3" w:rsidRPr="0002516B" w:rsidRDefault="008439B3" w:rsidP="009A3CC6">
      <w:pPr>
        <w:tabs>
          <w:tab w:val="left" w:pos="2835"/>
        </w:tabs>
        <w:spacing w:before="120" w:after="120"/>
        <w:jc w:val="both"/>
      </w:pPr>
      <w:r w:rsidRPr="0002516B">
        <w:t>If the Tenderer</w:t>
      </w:r>
      <w:r w:rsidR="000855D3" w:rsidRPr="0002516B">
        <w:t xml:space="preserve"> </w:t>
      </w:r>
      <w:r w:rsidR="007C6558" w:rsidRPr="0002516B">
        <w:t>will be using local subcontractors, consultants or suppliers who are ‘Local Businesses’, complete the table below</w:t>
      </w:r>
      <w:r w:rsidR="00F42376" w:rsidRPr="0002516B">
        <w:t>. A</w:t>
      </w:r>
      <w:r w:rsidR="00B81C76" w:rsidRPr="0002516B">
        <w:t>ttach supporting information</w:t>
      </w:r>
      <w:r w:rsidR="007756DA" w:rsidRPr="0002516B">
        <w:t xml:space="preserve"> for each listed provider</w:t>
      </w:r>
      <w:r w:rsidR="00DE6124" w:rsidRPr="0002516B">
        <w:t xml:space="preserve"> as required</w:t>
      </w:r>
      <w:r w:rsidR="00B81C76" w:rsidRPr="0002516B">
        <w:t>.</w:t>
      </w:r>
    </w:p>
    <w:tbl>
      <w:tblPr>
        <w:tblStyle w:val="TableGrid"/>
        <w:tblW w:w="86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4379"/>
        <w:gridCol w:w="1417"/>
      </w:tblGrid>
      <w:tr w:rsidR="004B35A9" w:rsidRPr="0002516B" w14:paraId="28D63880" w14:textId="77777777" w:rsidTr="0002516B">
        <w:tc>
          <w:tcPr>
            <w:tcW w:w="2856" w:type="dxa"/>
            <w:tcBorders>
              <w:top w:val="nil"/>
              <w:left w:val="nil"/>
              <w:bottom w:val="single" w:sz="12" w:space="0" w:color="auto"/>
              <w:right w:val="single" w:sz="4" w:space="0" w:color="auto"/>
            </w:tcBorders>
            <w:shd w:val="clear" w:color="auto" w:fill="D9D9D9" w:themeFill="background1" w:themeFillShade="D9"/>
            <w:vAlign w:val="bottom"/>
          </w:tcPr>
          <w:p w14:paraId="3DB8B10C" w14:textId="14ACBF48" w:rsidR="004B35A9" w:rsidRPr="0002516B" w:rsidRDefault="0023531C" w:rsidP="00CB2FDA">
            <w:pPr>
              <w:tabs>
                <w:tab w:val="left" w:pos="2835"/>
              </w:tabs>
              <w:spacing w:after="60"/>
              <w:ind w:left="176"/>
              <w:rPr>
                <w:rFonts w:ascii="Times New Roman" w:hAnsi="Times New Roman"/>
                <w:b/>
                <w:bCs/>
                <w:sz w:val="20"/>
                <w:szCs w:val="20"/>
              </w:rPr>
            </w:pPr>
            <w:r w:rsidRPr="0002516B">
              <w:rPr>
                <w:rFonts w:ascii="Times New Roman" w:hAnsi="Times New Roman"/>
                <w:b/>
                <w:bCs/>
                <w:sz w:val="20"/>
                <w:szCs w:val="20"/>
              </w:rPr>
              <w:t xml:space="preserve">Name </w:t>
            </w:r>
            <w:r w:rsidR="00982AEA" w:rsidRPr="0002516B">
              <w:rPr>
                <w:rFonts w:ascii="Times New Roman" w:hAnsi="Times New Roman"/>
                <w:b/>
                <w:bCs/>
                <w:sz w:val="20"/>
                <w:szCs w:val="20"/>
              </w:rPr>
              <w:t xml:space="preserve">&amp; </w:t>
            </w:r>
            <w:r w:rsidR="00C756F1" w:rsidRPr="0002516B">
              <w:rPr>
                <w:rFonts w:ascii="Times New Roman" w:hAnsi="Times New Roman"/>
                <w:b/>
                <w:bCs/>
                <w:sz w:val="20"/>
                <w:szCs w:val="20"/>
              </w:rPr>
              <w:t>A</w:t>
            </w:r>
            <w:r w:rsidR="00982AEA" w:rsidRPr="0002516B">
              <w:rPr>
                <w:rFonts w:ascii="Times New Roman" w:hAnsi="Times New Roman"/>
                <w:b/>
                <w:bCs/>
                <w:sz w:val="20"/>
                <w:szCs w:val="20"/>
              </w:rPr>
              <w:t xml:space="preserve">ddress </w:t>
            </w:r>
            <w:r w:rsidRPr="0002516B">
              <w:rPr>
                <w:rFonts w:ascii="Times New Roman" w:hAnsi="Times New Roman"/>
                <w:b/>
                <w:bCs/>
                <w:sz w:val="20"/>
                <w:szCs w:val="20"/>
              </w:rPr>
              <w:t>of Business, Contractor or Supplier</w:t>
            </w:r>
          </w:p>
        </w:tc>
        <w:tc>
          <w:tcPr>
            <w:tcW w:w="4379" w:type="dxa"/>
            <w:tcBorders>
              <w:top w:val="nil"/>
              <w:left w:val="single" w:sz="4" w:space="0" w:color="auto"/>
              <w:bottom w:val="single" w:sz="12" w:space="0" w:color="auto"/>
              <w:right w:val="single" w:sz="4" w:space="0" w:color="auto"/>
            </w:tcBorders>
            <w:shd w:val="clear" w:color="auto" w:fill="D9D9D9" w:themeFill="background1" w:themeFillShade="D9"/>
            <w:vAlign w:val="bottom"/>
          </w:tcPr>
          <w:p w14:paraId="716CE316" w14:textId="054D7A46" w:rsidR="004B35A9" w:rsidRPr="0002516B" w:rsidRDefault="004B35A9" w:rsidP="00CB2FDA">
            <w:pPr>
              <w:tabs>
                <w:tab w:val="left" w:pos="2835"/>
              </w:tabs>
              <w:spacing w:after="60"/>
              <w:rPr>
                <w:rFonts w:ascii="Times New Roman" w:hAnsi="Times New Roman"/>
                <w:b/>
                <w:bCs/>
                <w:sz w:val="20"/>
                <w:szCs w:val="20"/>
              </w:rPr>
            </w:pPr>
            <w:r w:rsidRPr="0002516B">
              <w:rPr>
                <w:rFonts w:ascii="Times New Roman" w:hAnsi="Times New Roman"/>
                <w:b/>
                <w:bCs/>
                <w:sz w:val="20"/>
                <w:szCs w:val="20"/>
              </w:rPr>
              <w:t xml:space="preserve">Description of </w:t>
            </w:r>
            <w:r w:rsidR="0004295B" w:rsidRPr="0002516B">
              <w:rPr>
                <w:rFonts w:ascii="Times New Roman" w:hAnsi="Times New Roman"/>
                <w:b/>
                <w:bCs/>
                <w:sz w:val="20"/>
                <w:szCs w:val="20"/>
              </w:rPr>
              <w:t>Service, Work or Content</w:t>
            </w:r>
          </w:p>
        </w:tc>
        <w:tc>
          <w:tcPr>
            <w:tcW w:w="1417" w:type="dxa"/>
            <w:tcBorders>
              <w:top w:val="nil"/>
              <w:left w:val="single" w:sz="4" w:space="0" w:color="auto"/>
              <w:bottom w:val="single" w:sz="12" w:space="0" w:color="auto"/>
              <w:right w:val="nil"/>
            </w:tcBorders>
            <w:shd w:val="clear" w:color="auto" w:fill="D9D9D9" w:themeFill="background1" w:themeFillShade="D9"/>
            <w:vAlign w:val="bottom"/>
          </w:tcPr>
          <w:p w14:paraId="7950B900" w14:textId="777ED212" w:rsidR="004B35A9" w:rsidRPr="0002516B" w:rsidRDefault="000628E1" w:rsidP="00CB2FDA">
            <w:pPr>
              <w:tabs>
                <w:tab w:val="left" w:pos="2835"/>
              </w:tabs>
              <w:spacing w:after="60"/>
              <w:rPr>
                <w:rFonts w:ascii="Times New Roman" w:hAnsi="Times New Roman"/>
                <w:b/>
                <w:bCs/>
                <w:sz w:val="20"/>
                <w:szCs w:val="20"/>
              </w:rPr>
            </w:pPr>
            <w:r w:rsidRPr="0002516B">
              <w:rPr>
                <w:rFonts w:ascii="Times New Roman" w:hAnsi="Times New Roman"/>
                <w:b/>
                <w:bCs/>
                <w:sz w:val="20"/>
                <w:szCs w:val="20"/>
              </w:rPr>
              <w:t xml:space="preserve">Value </w:t>
            </w:r>
            <w:r w:rsidR="00213075" w:rsidRPr="0002516B">
              <w:rPr>
                <w:rFonts w:ascii="Times New Roman" w:hAnsi="Times New Roman"/>
                <w:b/>
                <w:bCs/>
                <w:sz w:val="20"/>
                <w:szCs w:val="20"/>
              </w:rPr>
              <w:t>of local Supp</w:t>
            </w:r>
            <w:r w:rsidR="005164BA" w:rsidRPr="0002516B">
              <w:rPr>
                <w:rFonts w:ascii="Times New Roman" w:hAnsi="Times New Roman"/>
                <w:b/>
                <w:bCs/>
                <w:sz w:val="20"/>
                <w:szCs w:val="20"/>
              </w:rPr>
              <w:t xml:space="preserve">ly or </w:t>
            </w:r>
            <w:r w:rsidR="006E06E0" w:rsidRPr="0002516B">
              <w:rPr>
                <w:rFonts w:ascii="Times New Roman" w:hAnsi="Times New Roman"/>
                <w:b/>
                <w:bCs/>
                <w:sz w:val="20"/>
                <w:szCs w:val="20"/>
              </w:rPr>
              <w:t xml:space="preserve">local </w:t>
            </w:r>
            <w:r w:rsidR="005164BA" w:rsidRPr="0002516B">
              <w:rPr>
                <w:rFonts w:ascii="Times New Roman" w:hAnsi="Times New Roman"/>
                <w:b/>
                <w:bCs/>
                <w:sz w:val="20"/>
                <w:szCs w:val="20"/>
              </w:rPr>
              <w:t>Service</w:t>
            </w:r>
            <w:r w:rsidR="00DE0B53" w:rsidRPr="0002516B">
              <w:t xml:space="preserve"> ($ i</w:t>
            </w:r>
            <w:r w:rsidR="00DE0B53" w:rsidRPr="0002516B">
              <w:rPr>
                <w:rFonts w:ascii="Times New Roman" w:hAnsi="Times New Roman"/>
                <w:b/>
                <w:bCs/>
                <w:sz w:val="20"/>
                <w:szCs w:val="20"/>
              </w:rPr>
              <w:t>ncl. GST)</w:t>
            </w:r>
          </w:p>
        </w:tc>
      </w:tr>
      <w:tr w:rsidR="006E06E0" w:rsidRPr="0002516B" w14:paraId="5049BD66" w14:textId="77777777" w:rsidTr="0002516B">
        <w:tc>
          <w:tcPr>
            <w:tcW w:w="8652" w:type="dxa"/>
            <w:gridSpan w:val="3"/>
            <w:tcBorders>
              <w:top w:val="single" w:sz="12" w:space="0" w:color="auto"/>
              <w:left w:val="nil"/>
              <w:bottom w:val="nil"/>
              <w:right w:val="nil"/>
            </w:tcBorders>
          </w:tcPr>
          <w:p w14:paraId="6E0EFE96" w14:textId="14275F5C" w:rsidR="006E06E0" w:rsidRPr="0002516B" w:rsidRDefault="00FB3BD5" w:rsidP="00D07899">
            <w:pPr>
              <w:tabs>
                <w:tab w:val="left" w:pos="2835"/>
              </w:tabs>
              <w:spacing w:before="60" w:after="60"/>
              <w:rPr>
                <w:rFonts w:ascii="Times New Roman" w:hAnsi="Times New Roman"/>
                <w:sz w:val="20"/>
                <w:szCs w:val="20"/>
              </w:rPr>
            </w:pPr>
            <w:r w:rsidRPr="0002516B">
              <w:rPr>
                <w:rFonts w:ascii="Times New Roman" w:hAnsi="Times New Roman"/>
                <w:sz w:val="20"/>
                <w:szCs w:val="20"/>
              </w:rPr>
              <w:t xml:space="preserve">Local Businesses and / or </w:t>
            </w:r>
            <w:r w:rsidR="00FE762B" w:rsidRPr="0002516B">
              <w:rPr>
                <w:rFonts w:ascii="Times New Roman" w:hAnsi="Times New Roman"/>
                <w:sz w:val="20"/>
                <w:szCs w:val="20"/>
              </w:rPr>
              <w:t>C</w:t>
            </w:r>
            <w:r w:rsidRPr="0002516B">
              <w:rPr>
                <w:rFonts w:ascii="Times New Roman" w:hAnsi="Times New Roman"/>
                <w:sz w:val="20"/>
                <w:szCs w:val="20"/>
              </w:rPr>
              <w:t>ontractors</w:t>
            </w:r>
          </w:p>
        </w:tc>
      </w:tr>
      <w:tr w:rsidR="00A445F7" w:rsidRPr="0002516B" w14:paraId="1B2F6948" w14:textId="77777777" w:rsidTr="00A445F7">
        <w:tc>
          <w:tcPr>
            <w:tcW w:w="2856" w:type="dxa"/>
            <w:tcBorders>
              <w:top w:val="nil"/>
              <w:left w:val="nil"/>
              <w:bottom w:val="nil"/>
              <w:right w:val="nil"/>
            </w:tcBorders>
          </w:tcPr>
          <w:p w14:paraId="1DB6EF51" w14:textId="5FFDB15F" w:rsidR="00A445F7" w:rsidRPr="0002516B" w:rsidRDefault="00A445F7" w:rsidP="00D97B5E">
            <w:pPr>
              <w:tabs>
                <w:tab w:val="left" w:pos="2835"/>
              </w:tabs>
              <w:spacing w:before="240" w:after="120"/>
              <w:rPr>
                <w:rFonts w:ascii="Times New Roman" w:hAnsi="Times New Roman"/>
                <w:sz w:val="20"/>
                <w:szCs w:val="20"/>
              </w:rPr>
            </w:pPr>
            <w:r w:rsidRPr="0002516B">
              <w:t>………………………………</w:t>
            </w:r>
          </w:p>
        </w:tc>
        <w:tc>
          <w:tcPr>
            <w:tcW w:w="4379" w:type="dxa"/>
            <w:tcBorders>
              <w:top w:val="nil"/>
              <w:left w:val="nil"/>
              <w:bottom w:val="nil"/>
              <w:right w:val="nil"/>
            </w:tcBorders>
          </w:tcPr>
          <w:p w14:paraId="0E07B00D" w14:textId="47E285C7" w:rsidR="00A445F7" w:rsidRPr="0002516B" w:rsidRDefault="00A445F7" w:rsidP="00D97B5E">
            <w:pPr>
              <w:tabs>
                <w:tab w:val="left" w:pos="2835"/>
              </w:tabs>
              <w:spacing w:before="240" w:after="120"/>
              <w:rPr>
                <w:rFonts w:ascii="Times New Roman" w:hAnsi="Times New Roman"/>
                <w:sz w:val="20"/>
                <w:szCs w:val="20"/>
              </w:rPr>
            </w:pPr>
            <w:r w:rsidRPr="0002516B">
              <w:t>……………………………………………..</w:t>
            </w:r>
          </w:p>
        </w:tc>
        <w:tc>
          <w:tcPr>
            <w:tcW w:w="1417" w:type="dxa"/>
            <w:tcBorders>
              <w:top w:val="nil"/>
              <w:left w:val="nil"/>
              <w:bottom w:val="nil"/>
              <w:right w:val="nil"/>
            </w:tcBorders>
          </w:tcPr>
          <w:p w14:paraId="57F989FC" w14:textId="7F7663AC" w:rsidR="00A445F7" w:rsidRPr="0002516B" w:rsidRDefault="00A445F7" w:rsidP="00D97B5E">
            <w:pPr>
              <w:tabs>
                <w:tab w:val="left" w:pos="2835"/>
              </w:tabs>
              <w:spacing w:before="240" w:after="120"/>
              <w:rPr>
                <w:rFonts w:ascii="Times New Roman" w:hAnsi="Times New Roman"/>
                <w:sz w:val="20"/>
                <w:szCs w:val="20"/>
              </w:rPr>
            </w:pPr>
            <w:r w:rsidRPr="0002516B">
              <w:t>…………….</w:t>
            </w:r>
          </w:p>
        </w:tc>
      </w:tr>
      <w:tr w:rsidR="00A445F7" w:rsidRPr="0002516B" w14:paraId="5B84CA0C" w14:textId="77777777" w:rsidTr="00A445F7">
        <w:tc>
          <w:tcPr>
            <w:tcW w:w="2856" w:type="dxa"/>
            <w:tcBorders>
              <w:top w:val="nil"/>
              <w:left w:val="nil"/>
              <w:bottom w:val="nil"/>
              <w:right w:val="nil"/>
            </w:tcBorders>
          </w:tcPr>
          <w:p w14:paraId="21D6F18C" w14:textId="3736CA23" w:rsidR="00A445F7" w:rsidRPr="0002516B" w:rsidRDefault="00A445F7" w:rsidP="007C2C86">
            <w:pPr>
              <w:tabs>
                <w:tab w:val="left" w:pos="2835"/>
              </w:tabs>
              <w:spacing w:before="120" w:after="120"/>
              <w:rPr>
                <w:rFonts w:ascii="Times New Roman" w:hAnsi="Times New Roman"/>
                <w:sz w:val="20"/>
                <w:szCs w:val="20"/>
              </w:rPr>
            </w:pPr>
            <w:r w:rsidRPr="0002516B">
              <w:t>………………………………</w:t>
            </w:r>
          </w:p>
        </w:tc>
        <w:tc>
          <w:tcPr>
            <w:tcW w:w="4379" w:type="dxa"/>
            <w:tcBorders>
              <w:top w:val="nil"/>
              <w:left w:val="nil"/>
              <w:bottom w:val="nil"/>
              <w:right w:val="nil"/>
            </w:tcBorders>
          </w:tcPr>
          <w:p w14:paraId="4DFD5230" w14:textId="3902FD8E" w:rsidR="00A445F7" w:rsidRPr="0002516B" w:rsidRDefault="00A445F7" w:rsidP="007C2C86">
            <w:pPr>
              <w:tabs>
                <w:tab w:val="left" w:pos="2835"/>
              </w:tabs>
              <w:spacing w:before="120" w:after="120"/>
              <w:rPr>
                <w:rFonts w:ascii="Times New Roman" w:hAnsi="Times New Roman"/>
                <w:sz w:val="20"/>
                <w:szCs w:val="20"/>
              </w:rPr>
            </w:pPr>
            <w:r w:rsidRPr="0002516B">
              <w:t>……………………………………………..</w:t>
            </w:r>
          </w:p>
        </w:tc>
        <w:tc>
          <w:tcPr>
            <w:tcW w:w="1417" w:type="dxa"/>
            <w:tcBorders>
              <w:top w:val="nil"/>
              <w:left w:val="nil"/>
              <w:bottom w:val="nil"/>
              <w:right w:val="nil"/>
            </w:tcBorders>
          </w:tcPr>
          <w:p w14:paraId="0A46DC79" w14:textId="1194DBB9" w:rsidR="00A445F7" w:rsidRPr="0002516B" w:rsidRDefault="00A445F7" w:rsidP="007C2C86">
            <w:pPr>
              <w:tabs>
                <w:tab w:val="left" w:pos="2835"/>
              </w:tabs>
              <w:spacing w:before="120" w:after="120"/>
              <w:rPr>
                <w:rFonts w:ascii="Times New Roman" w:hAnsi="Times New Roman"/>
                <w:sz w:val="20"/>
                <w:szCs w:val="20"/>
              </w:rPr>
            </w:pPr>
            <w:r w:rsidRPr="0002516B">
              <w:t>…………….</w:t>
            </w:r>
          </w:p>
        </w:tc>
      </w:tr>
      <w:tr w:rsidR="00A445F7" w:rsidRPr="0002516B" w14:paraId="43B29B28" w14:textId="77777777" w:rsidTr="00A445F7">
        <w:tc>
          <w:tcPr>
            <w:tcW w:w="2856" w:type="dxa"/>
            <w:tcBorders>
              <w:top w:val="nil"/>
              <w:left w:val="nil"/>
              <w:bottom w:val="nil"/>
              <w:right w:val="nil"/>
            </w:tcBorders>
          </w:tcPr>
          <w:p w14:paraId="3A51F174" w14:textId="4BF57276" w:rsidR="00A445F7" w:rsidRPr="0002516B" w:rsidRDefault="00A445F7" w:rsidP="007C2C86">
            <w:pPr>
              <w:tabs>
                <w:tab w:val="left" w:pos="2835"/>
              </w:tabs>
              <w:spacing w:before="120" w:after="120"/>
              <w:rPr>
                <w:rFonts w:ascii="Times New Roman" w:hAnsi="Times New Roman"/>
                <w:sz w:val="20"/>
                <w:szCs w:val="20"/>
              </w:rPr>
            </w:pPr>
            <w:r w:rsidRPr="0002516B">
              <w:t>………………………………</w:t>
            </w:r>
          </w:p>
        </w:tc>
        <w:tc>
          <w:tcPr>
            <w:tcW w:w="4379" w:type="dxa"/>
            <w:tcBorders>
              <w:top w:val="nil"/>
              <w:left w:val="nil"/>
              <w:bottom w:val="nil"/>
              <w:right w:val="nil"/>
            </w:tcBorders>
          </w:tcPr>
          <w:p w14:paraId="74A8C215" w14:textId="42C6106B" w:rsidR="00A445F7" w:rsidRPr="0002516B" w:rsidRDefault="00A445F7" w:rsidP="007C2C86">
            <w:pPr>
              <w:tabs>
                <w:tab w:val="left" w:pos="2835"/>
              </w:tabs>
              <w:spacing w:before="120" w:after="120"/>
              <w:rPr>
                <w:rFonts w:ascii="Times New Roman" w:hAnsi="Times New Roman"/>
                <w:sz w:val="20"/>
                <w:szCs w:val="20"/>
              </w:rPr>
            </w:pPr>
            <w:r w:rsidRPr="0002516B">
              <w:t>……………………………………………..</w:t>
            </w:r>
          </w:p>
        </w:tc>
        <w:tc>
          <w:tcPr>
            <w:tcW w:w="1417" w:type="dxa"/>
            <w:tcBorders>
              <w:top w:val="nil"/>
              <w:left w:val="nil"/>
              <w:bottom w:val="nil"/>
              <w:right w:val="nil"/>
            </w:tcBorders>
          </w:tcPr>
          <w:p w14:paraId="092AA2C2" w14:textId="119B382E" w:rsidR="00A445F7" w:rsidRPr="0002516B" w:rsidRDefault="00A445F7" w:rsidP="007C2C86">
            <w:pPr>
              <w:tabs>
                <w:tab w:val="left" w:pos="2835"/>
              </w:tabs>
              <w:spacing w:before="120" w:after="120"/>
              <w:rPr>
                <w:rFonts w:ascii="Times New Roman" w:hAnsi="Times New Roman"/>
                <w:sz w:val="20"/>
                <w:szCs w:val="20"/>
              </w:rPr>
            </w:pPr>
            <w:r w:rsidRPr="0002516B">
              <w:t>…………….</w:t>
            </w:r>
          </w:p>
        </w:tc>
      </w:tr>
      <w:tr w:rsidR="00A445F7" w:rsidRPr="0002516B" w14:paraId="7AF454B9" w14:textId="77777777" w:rsidTr="00A445F7">
        <w:tc>
          <w:tcPr>
            <w:tcW w:w="2856" w:type="dxa"/>
            <w:tcBorders>
              <w:top w:val="nil"/>
              <w:left w:val="nil"/>
              <w:bottom w:val="nil"/>
              <w:right w:val="nil"/>
            </w:tcBorders>
          </w:tcPr>
          <w:p w14:paraId="2EC4DE4D" w14:textId="3C79F31E" w:rsidR="00A445F7" w:rsidRPr="0002516B" w:rsidRDefault="00A445F7" w:rsidP="007C2C86">
            <w:pPr>
              <w:tabs>
                <w:tab w:val="left" w:pos="2835"/>
              </w:tabs>
              <w:spacing w:before="120" w:after="120"/>
            </w:pPr>
            <w:r w:rsidRPr="0002516B">
              <w:t>………………………………</w:t>
            </w:r>
          </w:p>
        </w:tc>
        <w:tc>
          <w:tcPr>
            <w:tcW w:w="4379" w:type="dxa"/>
            <w:tcBorders>
              <w:top w:val="nil"/>
              <w:left w:val="nil"/>
              <w:bottom w:val="nil"/>
              <w:right w:val="nil"/>
            </w:tcBorders>
          </w:tcPr>
          <w:p w14:paraId="5190FB0D" w14:textId="2D709A32" w:rsidR="00A445F7" w:rsidRPr="0002516B" w:rsidRDefault="00A445F7" w:rsidP="007C2C86">
            <w:pPr>
              <w:tabs>
                <w:tab w:val="left" w:pos="2835"/>
              </w:tabs>
              <w:spacing w:before="120" w:after="120"/>
            </w:pPr>
            <w:r w:rsidRPr="0002516B">
              <w:t>……………………………………………..</w:t>
            </w:r>
          </w:p>
        </w:tc>
        <w:tc>
          <w:tcPr>
            <w:tcW w:w="1417" w:type="dxa"/>
            <w:tcBorders>
              <w:top w:val="nil"/>
              <w:left w:val="nil"/>
              <w:bottom w:val="nil"/>
              <w:right w:val="nil"/>
            </w:tcBorders>
          </w:tcPr>
          <w:p w14:paraId="41FBFBB6" w14:textId="53D830E7" w:rsidR="00A445F7" w:rsidRPr="0002516B" w:rsidRDefault="00A445F7" w:rsidP="007C2C86">
            <w:pPr>
              <w:tabs>
                <w:tab w:val="left" w:pos="2835"/>
              </w:tabs>
              <w:spacing w:before="120" w:after="120"/>
            </w:pPr>
            <w:r w:rsidRPr="0002516B">
              <w:t>…………….</w:t>
            </w:r>
          </w:p>
        </w:tc>
      </w:tr>
      <w:tr w:rsidR="00A445F7" w:rsidRPr="0002516B" w14:paraId="0B548906" w14:textId="77777777" w:rsidTr="00A445F7">
        <w:tc>
          <w:tcPr>
            <w:tcW w:w="2856" w:type="dxa"/>
            <w:tcBorders>
              <w:top w:val="nil"/>
              <w:left w:val="nil"/>
              <w:bottom w:val="nil"/>
              <w:right w:val="nil"/>
            </w:tcBorders>
          </w:tcPr>
          <w:p w14:paraId="0A6334B9" w14:textId="27D8E55C" w:rsidR="00A445F7" w:rsidRPr="0002516B" w:rsidRDefault="00A445F7" w:rsidP="007C2C86">
            <w:pPr>
              <w:tabs>
                <w:tab w:val="left" w:pos="2835"/>
              </w:tabs>
              <w:spacing w:before="120" w:after="120"/>
            </w:pPr>
            <w:r w:rsidRPr="0002516B">
              <w:t>………………………………</w:t>
            </w:r>
          </w:p>
        </w:tc>
        <w:tc>
          <w:tcPr>
            <w:tcW w:w="4379" w:type="dxa"/>
            <w:tcBorders>
              <w:top w:val="nil"/>
              <w:left w:val="nil"/>
              <w:bottom w:val="nil"/>
              <w:right w:val="nil"/>
            </w:tcBorders>
          </w:tcPr>
          <w:p w14:paraId="1AEA45E5" w14:textId="46E3D349" w:rsidR="00A445F7" w:rsidRPr="0002516B" w:rsidRDefault="00A445F7" w:rsidP="007C2C86">
            <w:pPr>
              <w:tabs>
                <w:tab w:val="left" w:pos="2835"/>
              </w:tabs>
              <w:spacing w:before="120" w:after="120"/>
            </w:pPr>
            <w:r w:rsidRPr="0002516B">
              <w:t>……………………………………………..</w:t>
            </w:r>
          </w:p>
        </w:tc>
        <w:tc>
          <w:tcPr>
            <w:tcW w:w="1417" w:type="dxa"/>
            <w:tcBorders>
              <w:top w:val="nil"/>
              <w:left w:val="nil"/>
              <w:bottom w:val="nil"/>
              <w:right w:val="nil"/>
            </w:tcBorders>
          </w:tcPr>
          <w:p w14:paraId="28882DDF" w14:textId="2D2D81B2" w:rsidR="00A445F7" w:rsidRPr="0002516B" w:rsidRDefault="00A445F7" w:rsidP="007C2C86">
            <w:pPr>
              <w:tabs>
                <w:tab w:val="left" w:pos="2835"/>
              </w:tabs>
              <w:spacing w:before="120" w:after="120"/>
            </w:pPr>
            <w:r w:rsidRPr="0002516B">
              <w:t>…………….</w:t>
            </w:r>
          </w:p>
        </w:tc>
      </w:tr>
      <w:tr w:rsidR="00A445F7" w:rsidRPr="0002516B" w14:paraId="49787FE2" w14:textId="77777777" w:rsidTr="00A445F7">
        <w:tc>
          <w:tcPr>
            <w:tcW w:w="8652" w:type="dxa"/>
            <w:gridSpan w:val="3"/>
            <w:tcBorders>
              <w:top w:val="nil"/>
              <w:left w:val="nil"/>
              <w:bottom w:val="nil"/>
              <w:right w:val="nil"/>
            </w:tcBorders>
          </w:tcPr>
          <w:p w14:paraId="73CE3948" w14:textId="223CD6A3" w:rsidR="00A445F7" w:rsidRPr="0002516B" w:rsidRDefault="00A445F7" w:rsidP="00A445F7">
            <w:pPr>
              <w:tabs>
                <w:tab w:val="left" w:pos="2835"/>
              </w:tabs>
              <w:spacing w:before="60" w:after="60"/>
              <w:rPr>
                <w:rFonts w:ascii="Times New Roman" w:hAnsi="Times New Roman"/>
                <w:sz w:val="20"/>
                <w:szCs w:val="20"/>
              </w:rPr>
            </w:pPr>
            <w:r w:rsidRPr="0002516B">
              <w:rPr>
                <w:rFonts w:ascii="Times New Roman" w:hAnsi="Times New Roman"/>
                <w:sz w:val="20"/>
                <w:szCs w:val="20"/>
              </w:rPr>
              <w:t>Local Content</w:t>
            </w:r>
          </w:p>
        </w:tc>
      </w:tr>
      <w:tr w:rsidR="009160C1" w:rsidRPr="0002516B" w14:paraId="2E61EEB8" w14:textId="77777777" w:rsidTr="00275464">
        <w:tc>
          <w:tcPr>
            <w:tcW w:w="2856" w:type="dxa"/>
            <w:tcBorders>
              <w:top w:val="nil"/>
              <w:left w:val="nil"/>
              <w:bottom w:val="nil"/>
              <w:right w:val="nil"/>
            </w:tcBorders>
          </w:tcPr>
          <w:p w14:paraId="148EF8B7" w14:textId="0BC8DFA8" w:rsidR="009160C1" w:rsidRPr="0002516B" w:rsidRDefault="009160C1" w:rsidP="009F56F3">
            <w:pPr>
              <w:tabs>
                <w:tab w:val="left" w:pos="2835"/>
              </w:tabs>
              <w:spacing w:before="120" w:after="120"/>
            </w:pPr>
            <w:r w:rsidRPr="0002516B">
              <w:t>………………………………</w:t>
            </w:r>
          </w:p>
        </w:tc>
        <w:tc>
          <w:tcPr>
            <w:tcW w:w="4379" w:type="dxa"/>
            <w:tcBorders>
              <w:top w:val="nil"/>
              <w:left w:val="nil"/>
              <w:bottom w:val="nil"/>
              <w:right w:val="nil"/>
            </w:tcBorders>
          </w:tcPr>
          <w:p w14:paraId="4BE83017" w14:textId="069F16D7" w:rsidR="009160C1" w:rsidRPr="0002516B" w:rsidRDefault="009160C1" w:rsidP="009F56F3">
            <w:pPr>
              <w:tabs>
                <w:tab w:val="left" w:pos="2835"/>
              </w:tabs>
              <w:spacing w:before="120" w:after="120"/>
            </w:pPr>
            <w:r w:rsidRPr="0002516B">
              <w:t>……………………………………………..</w:t>
            </w:r>
          </w:p>
        </w:tc>
        <w:tc>
          <w:tcPr>
            <w:tcW w:w="1417" w:type="dxa"/>
            <w:tcBorders>
              <w:top w:val="nil"/>
              <w:left w:val="nil"/>
              <w:bottom w:val="nil"/>
              <w:right w:val="nil"/>
            </w:tcBorders>
          </w:tcPr>
          <w:p w14:paraId="2589B142" w14:textId="3648E19F" w:rsidR="009160C1" w:rsidRPr="0002516B" w:rsidRDefault="009160C1" w:rsidP="009F56F3">
            <w:pPr>
              <w:tabs>
                <w:tab w:val="left" w:pos="2835"/>
              </w:tabs>
              <w:spacing w:before="120" w:after="120"/>
            </w:pPr>
            <w:r w:rsidRPr="0002516B">
              <w:t>…………….</w:t>
            </w:r>
          </w:p>
        </w:tc>
      </w:tr>
      <w:tr w:rsidR="009160C1" w:rsidRPr="0002516B" w14:paraId="641CF01F" w14:textId="77777777" w:rsidTr="00275464">
        <w:tc>
          <w:tcPr>
            <w:tcW w:w="2856" w:type="dxa"/>
            <w:tcBorders>
              <w:top w:val="nil"/>
              <w:left w:val="nil"/>
              <w:bottom w:val="nil"/>
              <w:right w:val="nil"/>
            </w:tcBorders>
          </w:tcPr>
          <w:p w14:paraId="15C37EB3" w14:textId="31CE71E8" w:rsidR="009160C1" w:rsidRPr="0002516B" w:rsidRDefault="009160C1" w:rsidP="009F56F3">
            <w:pPr>
              <w:tabs>
                <w:tab w:val="left" w:pos="2835"/>
              </w:tabs>
              <w:spacing w:before="120" w:after="120"/>
            </w:pPr>
            <w:r w:rsidRPr="0002516B">
              <w:t>………………………………</w:t>
            </w:r>
          </w:p>
        </w:tc>
        <w:tc>
          <w:tcPr>
            <w:tcW w:w="4379" w:type="dxa"/>
            <w:tcBorders>
              <w:top w:val="nil"/>
              <w:left w:val="nil"/>
              <w:bottom w:val="nil"/>
              <w:right w:val="nil"/>
            </w:tcBorders>
          </w:tcPr>
          <w:p w14:paraId="07E0465D" w14:textId="60FF2E4D" w:rsidR="009160C1" w:rsidRPr="0002516B" w:rsidRDefault="009160C1" w:rsidP="009F56F3">
            <w:pPr>
              <w:tabs>
                <w:tab w:val="left" w:pos="2835"/>
              </w:tabs>
              <w:spacing w:before="120" w:after="120"/>
            </w:pPr>
            <w:r w:rsidRPr="0002516B">
              <w:t>……………………………………………..</w:t>
            </w:r>
          </w:p>
        </w:tc>
        <w:tc>
          <w:tcPr>
            <w:tcW w:w="1417" w:type="dxa"/>
            <w:tcBorders>
              <w:top w:val="nil"/>
              <w:left w:val="nil"/>
              <w:bottom w:val="nil"/>
              <w:right w:val="nil"/>
            </w:tcBorders>
          </w:tcPr>
          <w:p w14:paraId="41F80D24" w14:textId="74C8472A" w:rsidR="009160C1" w:rsidRPr="0002516B" w:rsidRDefault="009160C1" w:rsidP="009F56F3">
            <w:pPr>
              <w:tabs>
                <w:tab w:val="left" w:pos="2835"/>
              </w:tabs>
              <w:spacing w:before="120" w:after="120"/>
            </w:pPr>
            <w:r w:rsidRPr="0002516B">
              <w:t>…………….</w:t>
            </w:r>
          </w:p>
        </w:tc>
      </w:tr>
      <w:tr w:rsidR="009160C1" w:rsidRPr="0002516B" w14:paraId="4D42C42D" w14:textId="77777777" w:rsidTr="00275464">
        <w:tc>
          <w:tcPr>
            <w:tcW w:w="2856" w:type="dxa"/>
            <w:tcBorders>
              <w:top w:val="nil"/>
              <w:left w:val="nil"/>
              <w:bottom w:val="nil"/>
              <w:right w:val="nil"/>
            </w:tcBorders>
          </w:tcPr>
          <w:p w14:paraId="4534D17E" w14:textId="562C9055" w:rsidR="009160C1" w:rsidRPr="0002516B" w:rsidRDefault="009160C1" w:rsidP="009F56F3">
            <w:pPr>
              <w:tabs>
                <w:tab w:val="left" w:pos="2835"/>
              </w:tabs>
              <w:spacing w:before="120" w:after="120"/>
            </w:pPr>
            <w:r w:rsidRPr="0002516B">
              <w:t>………………………………</w:t>
            </w:r>
          </w:p>
        </w:tc>
        <w:tc>
          <w:tcPr>
            <w:tcW w:w="4379" w:type="dxa"/>
            <w:tcBorders>
              <w:top w:val="nil"/>
              <w:left w:val="nil"/>
              <w:bottom w:val="nil"/>
              <w:right w:val="nil"/>
            </w:tcBorders>
          </w:tcPr>
          <w:p w14:paraId="1655AEC2" w14:textId="417A7632" w:rsidR="009160C1" w:rsidRPr="0002516B" w:rsidRDefault="009160C1" w:rsidP="009F56F3">
            <w:pPr>
              <w:tabs>
                <w:tab w:val="left" w:pos="2835"/>
              </w:tabs>
              <w:spacing w:before="120" w:after="120"/>
            </w:pPr>
            <w:r w:rsidRPr="0002516B">
              <w:t>……………………………………………..</w:t>
            </w:r>
          </w:p>
        </w:tc>
        <w:tc>
          <w:tcPr>
            <w:tcW w:w="1417" w:type="dxa"/>
            <w:tcBorders>
              <w:top w:val="nil"/>
              <w:left w:val="nil"/>
              <w:bottom w:val="nil"/>
              <w:right w:val="nil"/>
            </w:tcBorders>
          </w:tcPr>
          <w:p w14:paraId="701E161A" w14:textId="4FAF1999" w:rsidR="009160C1" w:rsidRPr="0002516B" w:rsidRDefault="009160C1" w:rsidP="009F56F3">
            <w:pPr>
              <w:tabs>
                <w:tab w:val="left" w:pos="2835"/>
              </w:tabs>
              <w:spacing w:before="120" w:after="120"/>
            </w:pPr>
            <w:r w:rsidRPr="0002516B">
              <w:t>…………….</w:t>
            </w:r>
          </w:p>
        </w:tc>
      </w:tr>
      <w:tr w:rsidR="009160C1" w:rsidRPr="0002516B" w14:paraId="6378418E" w14:textId="77777777" w:rsidTr="009160C1">
        <w:tc>
          <w:tcPr>
            <w:tcW w:w="2856" w:type="dxa"/>
            <w:tcBorders>
              <w:top w:val="nil"/>
              <w:left w:val="nil"/>
              <w:bottom w:val="nil"/>
              <w:right w:val="nil"/>
            </w:tcBorders>
          </w:tcPr>
          <w:p w14:paraId="21B0B678" w14:textId="46A0E9DC" w:rsidR="009160C1" w:rsidRPr="0002516B" w:rsidRDefault="009160C1" w:rsidP="009F56F3">
            <w:pPr>
              <w:tabs>
                <w:tab w:val="left" w:pos="2835"/>
              </w:tabs>
              <w:spacing w:before="120" w:after="120"/>
            </w:pPr>
            <w:r w:rsidRPr="0002516B">
              <w:t>………………………………</w:t>
            </w:r>
          </w:p>
        </w:tc>
        <w:tc>
          <w:tcPr>
            <w:tcW w:w="4379" w:type="dxa"/>
            <w:tcBorders>
              <w:top w:val="nil"/>
              <w:left w:val="nil"/>
              <w:bottom w:val="nil"/>
              <w:right w:val="nil"/>
            </w:tcBorders>
          </w:tcPr>
          <w:p w14:paraId="1354D17E" w14:textId="5E7BD0A8" w:rsidR="009160C1" w:rsidRPr="0002516B" w:rsidRDefault="009160C1" w:rsidP="009F56F3">
            <w:pPr>
              <w:tabs>
                <w:tab w:val="left" w:pos="2835"/>
              </w:tabs>
              <w:spacing w:before="120" w:after="120"/>
            </w:pPr>
            <w:r w:rsidRPr="0002516B">
              <w:t>……………………………………………..</w:t>
            </w:r>
          </w:p>
        </w:tc>
        <w:tc>
          <w:tcPr>
            <w:tcW w:w="1417" w:type="dxa"/>
            <w:tcBorders>
              <w:top w:val="nil"/>
              <w:left w:val="nil"/>
              <w:bottom w:val="nil"/>
              <w:right w:val="nil"/>
            </w:tcBorders>
          </w:tcPr>
          <w:p w14:paraId="37F59595" w14:textId="690128A2" w:rsidR="009160C1" w:rsidRPr="0002516B" w:rsidRDefault="009160C1" w:rsidP="009F56F3">
            <w:pPr>
              <w:tabs>
                <w:tab w:val="left" w:pos="2835"/>
              </w:tabs>
              <w:spacing w:before="120" w:after="120"/>
            </w:pPr>
            <w:r w:rsidRPr="0002516B">
              <w:t>…………….</w:t>
            </w:r>
          </w:p>
        </w:tc>
      </w:tr>
      <w:tr w:rsidR="009B25D8" w:rsidRPr="0002516B" w14:paraId="7FE18C35" w14:textId="77777777" w:rsidTr="001313BC">
        <w:tc>
          <w:tcPr>
            <w:tcW w:w="8652" w:type="dxa"/>
            <w:gridSpan w:val="3"/>
            <w:tcBorders>
              <w:top w:val="nil"/>
              <w:left w:val="nil"/>
              <w:bottom w:val="nil"/>
              <w:right w:val="nil"/>
            </w:tcBorders>
          </w:tcPr>
          <w:p w14:paraId="5A295CFF" w14:textId="7FBBE25B" w:rsidR="009B25D8" w:rsidRPr="0002516B" w:rsidRDefault="001313BC" w:rsidP="00B2228A">
            <w:pPr>
              <w:tabs>
                <w:tab w:val="left" w:pos="2835"/>
              </w:tabs>
              <w:spacing w:before="60" w:after="60"/>
              <w:rPr>
                <w:rFonts w:ascii="Times New Roman" w:hAnsi="Times New Roman"/>
                <w:sz w:val="20"/>
                <w:szCs w:val="20"/>
              </w:rPr>
            </w:pPr>
            <w:r>
              <w:rPr>
                <w:rFonts w:ascii="Times New Roman" w:hAnsi="Times New Roman"/>
                <w:sz w:val="20"/>
                <w:szCs w:val="20"/>
              </w:rPr>
              <w:t xml:space="preserve">Other Benefit to the </w:t>
            </w:r>
            <w:r w:rsidR="009B25D8" w:rsidRPr="0002516B">
              <w:rPr>
                <w:rFonts w:ascii="Times New Roman" w:hAnsi="Times New Roman"/>
                <w:sz w:val="20"/>
                <w:szCs w:val="20"/>
              </w:rPr>
              <w:t xml:space="preserve">Local </w:t>
            </w:r>
            <w:r>
              <w:rPr>
                <w:rFonts w:ascii="Times New Roman" w:hAnsi="Times New Roman"/>
                <w:sz w:val="20"/>
                <w:szCs w:val="20"/>
              </w:rPr>
              <w:t>Region</w:t>
            </w:r>
          </w:p>
        </w:tc>
      </w:tr>
      <w:tr w:rsidR="001313BC" w:rsidRPr="0002516B" w14:paraId="135C5832" w14:textId="77777777" w:rsidTr="001313BC">
        <w:tc>
          <w:tcPr>
            <w:tcW w:w="2856" w:type="dxa"/>
            <w:tcBorders>
              <w:top w:val="nil"/>
              <w:left w:val="nil"/>
              <w:bottom w:val="nil"/>
              <w:right w:val="nil"/>
            </w:tcBorders>
          </w:tcPr>
          <w:p w14:paraId="7EAA9B8E" w14:textId="1378082B" w:rsidR="001313BC" w:rsidRPr="0002516B" w:rsidRDefault="001313BC" w:rsidP="009F56F3">
            <w:pPr>
              <w:tabs>
                <w:tab w:val="left" w:pos="2835"/>
              </w:tabs>
              <w:spacing w:before="120" w:after="120"/>
            </w:pPr>
            <w:r>
              <w:t>………………………………</w:t>
            </w:r>
          </w:p>
        </w:tc>
        <w:tc>
          <w:tcPr>
            <w:tcW w:w="4379" w:type="dxa"/>
            <w:tcBorders>
              <w:top w:val="nil"/>
              <w:left w:val="nil"/>
              <w:bottom w:val="nil"/>
              <w:right w:val="nil"/>
            </w:tcBorders>
          </w:tcPr>
          <w:p w14:paraId="721E9A75" w14:textId="12854440" w:rsidR="001313BC" w:rsidRPr="0002516B" w:rsidRDefault="001313BC" w:rsidP="009F56F3">
            <w:pPr>
              <w:tabs>
                <w:tab w:val="left" w:pos="2835"/>
              </w:tabs>
              <w:spacing w:before="120" w:after="120"/>
            </w:pPr>
            <w:r>
              <w:t>…………………………………………….</w:t>
            </w:r>
          </w:p>
        </w:tc>
        <w:tc>
          <w:tcPr>
            <w:tcW w:w="1417" w:type="dxa"/>
            <w:tcBorders>
              <w:top w:val="nil"/>
              <w:left w:val="nil"/>
              <w:bottom w:val="nil"/>
              <w:right w:val="nil"/>
            </w:tcBorders>
          </w:tcPr>
          <w:p w14:paraId="1B186EB8" w14:textId="4706F00A" w:rsidR="001313BC" w:rsidRPr="0002516B" w:rsidRDefault="001313BC" w:rsidP="009F56F3">
            <w:pPr>
              <w:tabs>
                <w:tab w:val="left" w:pos="2835"/>
              </w:tabs>
              <w:spacing w:before="120" w:after="120"/>
            </w:pPr>
            <w:r>
              <w:t>…………….</w:t>
            </w:r>
          </w:p>
        </w:tc>
      </w:tr>
      <w:tr w:rsidR="001313BC" w:rsidRPr="0002516B" w14:paraId="5444D471" w14:textId="77777777" w:rsidTr="001313BC">
        <w:tc>
          <w:tcPr>
            <w:tcW w:w="2856" w:type="dxa"/>
            <w:tcBorders>
              <w:top w:val="nil"/>
              <w:left w:val="nil"/>
              <w:bottom w:val="nil"/>
              <w:right w:val="nil"/>
            </w:tcBorders>
          </w:tcPr>
          <w:p w14:paraId="1C2CF700" w14:textId="77777777" w:rsidR="001313BC" w:rsidRPr="0002516B" w:rsidRDefault="001313BC" w:rsidP="00B2228A">
            <w:pPr>
              <w:tabs>
                <w:tab w:val="left" w:pos="2835"/>
              </w:tabs>
              <w:spacing w:before="120" w:after="120"/>
            </w:pPr>
            <w:r w:rsidRPr="0002516B">
              <w:t>………………………………</w:t>
            </w:r>
          </w:p>
        </w:tc>
        <w:tc>
          <w:tcPr>
            <w:tcW w:w="4379" w:type="dxa"/>
            <w:tcBorders>
              <w:top w:val="nil"/>
              <w:left w:val="nil"/>
              <w:bottom w:val="nil"/>
              <w:right w:val="nil"/>
            </w:tcBorders>
          </w:tcPr>
          <w:p w14:paraId="040C85EF" w14:textId="77777777" w:rsidR="001313BC" w:rsidRPr="0002516B" w:rsidRDefault="001313BC" w:rsidP="00B2228A">
            <w:pPr>
              <w:tabs>
                <w:tab w:val="left" w:pos="2835"/>
              </w:tabs>
              <w:spacing w:before="120" w:after="120"/>
            </w:pPr>
            <w:r w:rsidRPr="0002516B">
              <w:t>……………………………………………..</w:t>
            </w:r>
          </w:p>
        </w:tc>
        <w:tc>
          <w:tcPr>
            <w:tcW w:w="1417" w:type="dxa"/>
            <w:tcBorders>
              <w:top w:val="nil"/>
              <w:left w:val="nil"/>
              <w:bottom w:val="nil"/>
              <w:right w:val="nil"/>
            </w:tcBorders>
          </w:tcPr>
          <w:p w14:paraId="6F7AC783" w14:textId="77777777" w:rsidR="001313BC" w:rsidRPr="0002516B" w:rsidRDefault="001313BC" w:rsidP="00B2228A">
            <w:pPr>
              <w:tabs>
                <w:tab w:val="left" w:pos="2835"/>
              </w:tabs>
              <w:spacing w:before="120" w:after="120"/>
            </w:pPr>
            <w:r w:rsidRPr="0002516B">
              <w:t>…………….</w:t>
            </w:r>
          </w:p>
        </w:tc>
      </w:tr>
      <w:tr w:rsidR="001313BC" w:rsidRPr="0002516B" w14:paraId="5C329939" w14:textId="77777777" w:rsidTr="001313BC">
        <w:tc>
          <w:tcPr>
            <w:tcW w:w="2856" w:type="dxa"/>
            <w:tcBorders>
              <w:top w:val="nil"/>
              <w:left w:val="nil"/>
              <w:bottom w:val="nil"/>
              <w:right w:val="nil"/>
            </w:tcBorders>
          </w:tcPr>
          <w:p w14:paraId="756E8B95" w14:textId="77777777" w:rsidR="001313BC" w:rsidRPr="0002516B" w:rsidRDefault="001313BC" w:rsidP="00B2228A">
            <w:pPr>
              <w:tabs>
                <w:tab w:val="left" w:pos="2835"/>
              </w:tabs>
              <w:spacing w:before="120" w:after="120"/>
            </w:pPr>
            <w:r w:rsidRPr="0002516B">
              <w:t>………………………………</w:t>
            </w:r>
          </w:p>
        </w:tc>
        <w:tc>
          <w:tcPr>
            <w:tcW w:w="4379" w:type="dxa"/>
            <w:tcBorders>
              <w:top w:val="nil"/>
              <w:left w:val="nil"/>
              <w:bottom w:val="nil"/>
              <w:right w:val="nil"/>
            </w:tcBorders>
          </w:tcPr>
          <w:p w14:paraId="2CEDBEF4" w14:textId="77777777" w:rsidR="001313BC" w:rsidRPr="0002516B" w:rsidRDefault="001313BC" w:rsidP="00B2228A">
            <w:pPr>
              <w:tabs>
                <w:tab w:val="left" w:pos="2835"/>
              </w:tabs>
              <w:spacing w:before="120" w:after="120"/>
            </w:pPr>
            <w:r w:rsidRPr="0002516B">
              <w:t>……………………………………………..</w:t>
            </w:r>
          </w:p>
        </w:tc>
        <w:tc>
          <w:tcPr>
            <w:tcW w:w="1417" w:type="dxa"/>
            <w:tcBorders>
              <w:top w:val="nil"/>
              <w:left w:val="nil"/>
              <w:bottom w:val="nil"/>
              <w:right w:val="nil"/>
            </w:tcBorders>
          </w:tcPr>
          <w:p w14:paraId="37C358CE" w14:textId="77777777" w:rsidR="001313BC" w:rsidRPr="0002516B" w:rsidRDefault="001313BC" w:rsidP="00B2228A">
            <w:pPr>
              <w:tabs>
                <w:tab w:val="left" w:pos="2835"/>
              </w:tabs>
              <w:spacing w:before="120" w:after="120"/>
            </w:pPr>
            <w:r w:rsidRPr="0002516B">
              <w:t>…………….</w:t>
            </w:r>
          </w:p>
        </w:tc>
      </w:tr>
      <w:tr w:rsidR="001313BC" w:rsidRPr="0002516B" w14:paraId="06483C88" w14:textId="77777777" w:rsidTr="001313BC">
        <w:tc>
          <w:tcPr>
            <w:tcW w:w="2856" w:type="dxa"/>
            <w:tcBorders>
              <w:top w:val="nil"/>
              <w:left w:val="nil"/>
              <w:bottom w:val="nil"/>
              <w:right w:val="nil"/>
            </w:tcBorders>
          </w:tcPr>
          <w:p w14:paraId="68D54702" w14:textId="77777777" w:rsidR="001313BC" w:rsidRPr="0002516B" w:rsidRDefault="001313BC" w:rsidP="00B2228A">
            <w:pPr>
              <w:tabs>
                <w:tab w:val="left" w:pos="2835"/>
              </w:tabs>
              <w:spacing w:before="120" w:after="120"/>
            </w:pPr>
            <w:r w:rsidRPr="0002516B">
              <w:t>………………………………</w:t>
            </w:r>
          </w:p>
        </w:tc>
        <w:tc>
          <w:tcPr>
            <w:tcW w:w="4379" w:type="dxa"/>
            <w:tcBorders>
              <w:top w:val="nil"/>
              <w:left w:val="nil"/>
              <w:bottom w:val="nil"/>
              <w:right w:val="nil"/>
            </w:tcBorders>
          </w:tcPr>
          <w:p w14:paraId="591200C6" w14:textId="77777777" w:rsidR="001313BC" w:rsidRPr="0002516B" w:rsidRDefault="001313BC" w:rsidP="00B2228A">
            <w:pPr>
              <w:tabs>
                <w:tab w:val="left" w:pos="2835"/>
              </w:tabs>
              <w:spacing w:before="120" w:after="120"/>
            </w:pPr>
            <w:r w:rsidRPr="0002516B">
              <w:t>……………………………………………..</w:t>
            </w:r>
          </w:p>
        </w:tc>
        <w:tc>
          <w:tcPr>
            <w:tcW w:w="1417" w:type="dxa"/>
            <w:tcBorders>
              <w:top w:val="nil"/>
              <w:left w:val="nil"/>
              <w:bottom w:val="nil"/>
              <w:right w:val="nil"/>
            </w:tcBorders>
          </w:tcPr>
          <w:p w14:paraId="22B49F19" w14:textId="77777777" w:rsidR="001313BC" w:rsidRPr="0002516B" w:rsidRDefault="001313BC" w:rsidP="00B2228A">
            <w:pPr>
              <w:tabs>
                <w:tab w:val="left" w:pos="2835"/>
              </w:tabs>
              <w:spacing w:before="120" w:after="120"/>
            </w:pPr>
            <w:r w:rsidRPr="0002516B">
              <w:t>…………….</w:t>
            </w:r>
          </w:p>
        </w:tc>
      </w:tr>
      <w:tr w:rsidR="009160C1" w:rsidRPr="0002516B" w14:paraId="1E49DA89" w14:textId="77777777" w:rsidTr="001313BC">
        <w:tc>
          <w:tcPr>
            <w:tcW w:w="2856" w:type="dxa"/>
            <w:tcBorders>
              <w:top w:val="nil"/>
              <w:left w:val="nil"/>
              <w:bottom w:val="single" w:sz="4" w:space="0" w:color="auto"/>
              <w:right w:val="nil"/>
            </w:tcBorders>
          </w:tcPr>
          <w:p w14:paraId="5B374683" w14:textId="2138A46E" w:rsidR="009160C1" w:rsidRPr="0002516B" w:rsidRDefault="009160C1" w:rsidP="009F56F3">
            <w:pPr>
              <w:tabs>
                <w:tab w:val="left" w:pos="2835"/>
              </w:tabs>
              <w:spacing w:before="120" w:after="120"/>
            </w:pPr>
            <w:r w:rsidRPr="0002516B">
              <w:t>………………………………</w:t>
            </w:r>
          </w:p>
        </w:tc>
        <w:tc>
          <w:tcPr>
            <w:tcW w:w="4379" w:type="dxa"/>
            <w:tcBorders>
              <w:top w:val="nil"/>
              <w:left w:val="nil"/>
              <w:bottom w:val="single" w:sz="4" w:space="0" w:color="auto"/>
              <w:right w:val="nil"/>
            </w:tcBorders>
          </w:tcPr>
          <w:p w14:paraId="72990094" w14:textId="0CDF6A1F" w:rsidR="009160C1" w:rsidRPr="0002516B" w:rsidRDefault="009160C1" w:rsidP="009F56F3">
            <w:pPr>
              <w:tabs>
                <w:tab w:val="left" w:pos="2835"/>
              </w:tabs>
              <w:spacing w:before="120" w:after="120"/>
            </w:pPr>
            <w:r w:rsidRPr="0002516B">
              <w:t>……………………………………………..</w:t>
            </w:r>
          </w:p>
        </w:tc>
        <w:tc>
          <w:tcPr>
            <w:tcW w:w="1417" w:type="dxa"/>
            <w:tcBorders>
              <w:top w:val="nil"/>
              <w:left w:val="nil"/>
              <w:bottom w:val="single" w:sz="4" w:space="0" w:color="auto"/>
              <w:right w:val="nil"/>
            </w:tcBorders>
          </w:tcPr>
          <w:p w14:paraId="72B82AAB" w14:textId="260A1825" w:rsidR="009160C1" w:rsidRPr="0002516B" w:rsidRDefault="009160C1" w:rsidP="009F56F3">
            <w:pPr>
              <w:tabs>
                <w:tab w:val="left" w:pos="2835"/>
              </w:tabs>
              <w:spacing w:before="120" w:after="120"/>
            </w:pPr>
            <w:r w:rsidRPr="0002516B">
              <w:t>…………….</w:t>
            </w:r>
          </w:p>
        </w:tc>
      </w:tr>
    </w:tbl>
    <w:p w14:paraId="2F204330" w14:textId="1804F572" w:rsidR="002B2B33" w:rsidRDefault="0046661B" w:rsidP="00590104">
      <w:pPr>
        <w:spacing w:before="120"/>
      </w:pPr>
      <w:r w:rsidRPr="0002516B">
        <w:lastRenderedPageBreak/>
        <w:t>Note that</w:t>
      </w:r>
      <w:r w:rsidR="000259BE" w:rsidRPr="0002516B">
        <w:t xml:space="preserve"> </w:t>
      </w:r>
      <w:r w:rsidR="001811D5" w:rsidRPr="0002516B">
        <w:t xml:space="preserve">the Tenderer’s future eligibility to tender </w:t>
      </w:r>
      <w:r w:rsidR="00832061" w:rsidRPr="0002516B">
        <w:t xml:space="preserve">may be affected </w:t>
      </w:r>
      <w:r w:rsidRPr="0002516B">
        <w:t xml:space="preserve">where the </w:t>
      </w:r>
      <w:r w:rsidR="00BF5ACC" w:rsidRPr="0002516B">
        <w:t xml:space="preserve">providers listed above </w:t>
      </w:r>
      <w:r w:rsidR="00DE2F62" w:rsidRPr="0002516B">
        <w:t xml:space="preserve">or </w:t>
      </w:r>
      <w:r w:rsidR="00DD4CA5" w:rsidRPr="0002516B">
        <w:t xml:space="preserve">the </w:t>
      </w:r>
      <w:r w:rsidR="00DE2F62" w:rsidRPr="0002516B">
        <w:t>nominated local</w:t>
      </w:r>
      <w:r w:rsidR="00F51DBB" w:rsidRPr="0002516B">
        <w:t xml:space="preserve"> content</w:t>
      </w:r>
      <w:r w:rsidR="00832061" w:rsidRPr="0002516B">
        <w:t xml:space="preserve"> are</w:t>
      </w:r>
      <w:r w:rsidR="00F51DBB" w:rsidRPr="0002516B">
        <w:t xml:space="preserve"> not used in a contract awarded following this </w:t>
      </w:r>
      <w:r w:rsidR="00DD4CA5" w:rsidRPr="0002516B">
        <w:t>t</w:t>
      </w:r>
      <w:r w:rsidR="00F51DBB" w:rsidRPr="0002516B">
        <w:t xml:space="preserve">ender process,  </w:t>
      </w:r>
    </w:p>
    <w:p w14:paraId="2A2F1263" w14:textId="6AE13AED" w:rsidR="001313BC" w:rsidRDefault="001313BC">
      <w:r>
        <w:br w:type="page"/>
      </w:r>
    </w:p>
    <w:p w14:paraId="38FB38E8" w14:textId="77777777" w:rsidR="002B2B33" w:rsidRPr="0002516B" w:rsidRDefault="002B2B33" w:rsidP="00854D53">
      <w:pPr>
        <w:rPr>
          <w:sz w:val="8"/>
        </w:rPr>
      </w:pPr>
    </w:p>
    <w:p w14:paraId="386E5B0B" w14:textId="77777777" w:rsidR="00756ECE" w:rsidRPr="0002516B" w:rsidRDefault="00756ECE" w:rsidP="00854D53">
      <w:pPr>
        <w:pStyle w:val="Heading2"/>
        <w:ind w:left="709" w:hanging="851"/>
      </w:pPr>
      <w:bookmarkStart w:id="73" w:name="_Toc157496520"/>
      <w:r w:rsidRPr="0002516B">
        <w:t>Schedule of Qualifications and Departures Information</w:t>
      </w:r>
      <w:bookmarkEnd w:id="73"/>
    </w:p>
    <w:p w14:paraId="519A125A" w14:textId="77777777" w:rsidR="00430EF8" w:rsidRPr="00430EF8" w:rsidRDefault="00430EF8" w:rsidP="00430EF8">
      <w:pPr>
        <w:pStyle w:val="GuideNote"/>
        <w:rPr>
          <w:rFonts w:ascii="Arial Bold" w:hAnsi="Arial Bold"/>
        </w:rPr>
      </w:pPr>
      <w:r w:rsidRPr="0002516B">
        <w:rPr>
          <w:rFonts w:ascii="Arial Bold" w:hAnsi="Arial Bold"/>
        </w:rPr>
        <w:t xml:space="preserve">delete this schedule </w:t>
      </w:r>
      <w:r>
        <w:rPr>
          <w:rFonts w:ascii="Arial Bold" w:hAnsi="Arial Bold"/>
        </w:rPr>
        <w:t>if not required.</w:t>
      </w:r>
    </w:p>
    <w:p w14:paraId="7CA77D26" w14:textId="0AB1E169" w:rsidR="00756ECE" w:rsidRPr="00262476" w:rsidRDefault="00430EF8" w:rsidP="00854D53">
      <w:pPr>
        <w:pStyle w:val="GuideNote"/>
        <w:rPr>
          <w:color w:val="00B050"/>
        </w:rPr>
      </w:pPr>
      <w:r w:rsidRPr="00A26421">
        <w:rPr>
          <w:color w:val="00B050"/>
        </w:rPr>
        <w:t>Where this schedule is included</w:t>
      </w:r>
      <w:r w:rsidR="00262476">
        <w:rPr>
          <w:color w:val="00B050"/>
        </w:rPr>
        <w:t xml:space="preserve">, </w:t>
      </w:r>
      <w:r w:rsidR="00756ECE" w:rsidRPr="0002516B">
        <w:rPr>
          <w:rFonts w:ascii="Arial Bold" w:hAnsi="Arial Bold"/>
        </w:rPr>
        <w:t>If a two-envelope system is being used for the tendering process, add ‘- in envelope 2’ to the note below.</w:t>
      </w:r>
    </w:p>
    <w:p w14:paraId="407917EF" w14:textId="77777777" w:rsidR="00756ECE" w:rsidRPr="0002516B" w:rsidRDefault="00756ECE" w:rsidP="00854D53">
      <w:pPr>
        <w:tabs>
          <w:tab w:val="left" w:pos="2835"/>
        </w:tabs>
        <w:spacing w:after="120"/>
      </w:pPr>
      <w:r w:rsidRPr="0002516B">
        <w:t>(SUBMIT WITH TENDER FORM)</w:t>
      </w:r>
    </w:p>
    <w:p w14:paraId="1B467CA5" w14:textId="14AB7E97" w:rsidR="00E15EB6" w:rsidRPr="0002516B" w:rsidRDefault="00756ECE" w:rsidP="00203BA0">
      <w:pPr>
        <w:tabs>
          <w:tab w:val="left" w:pos="2835"/>
        </w:tabs>
        <w:spacing w:after="120"/>
        <w:rPr>
          <w:b/>
          <w:bCs/>
        </w:rPr>
      </w:pPr>
      <w:r w:rsidRPr="0002516B">
        <w:t xml:space="preserve">Refer to </w:t>
      </w:r>
      <w:bookmarkStart w:id="74" w:name="_Hlk125207085"/>
      <w:r w:rsidRPr="0002516B">
        <w:t xml:space="preserve">Conditions of Tendering clause - </w:t>
      </w:r>
      <w:r w:rsidRPr="0002516B">
        <w:rPr>
          <w:b/>
          <w:bCs/>
        </w:rPr>
        <w:t>Qualifications and Departures</w:t>
      </w:r>
      <w:bookmarkEnd w:id="74"/>
      <w:r w:rsidRPr="0002516B">
        <w:rPr>
          <w:b/>
          <w:bCs/>
        </w:rPr>
        <w:t xml:space="preserve">. </w:t>
      </w:r>
      <w:r w:rsidR="000F7DF6" w:rsidRPr="0002516B">
        <w:t>Provide the information requested below:</w:t>
      </w:r>
    </w:p>
    <w:tbl>
      <w:tblPr>
        <w:tblW w:w="8502" w:type="dxa"/>
        <w:tblLook w:val="04A0" w:firstRow="1" w:lastRow="0" w:firstColumn="1" w:lastColumn="0" w:noHBand="0" w:noVBand="1"/>
      </w:tblPr>
      <w:tblGrid>
        <w:gridCol w:w="6943"/>
        <w:gridCol w:w="1559"/>
      </w:tblGrid>
      <w:tr w:rsidR="00110E91" w:rsidRPr="0002516B" w14:paraId="26D52B60" w14:textId="77777777" w:rsidTr="00C71CF9">
        <w:trPr>
          <w:trHeight w:val="332"/>
        </w:trPr>
        <w:tc>
          <w:tcPr>
            <w:tcW w:w="8502" w:type="dxa"/>
            <w:gridSpan w:val="2"/>
            <w:tcBorders>
              <w:bottom w:val="single" w:sz="4" w:space="0" w:color="auto"/>
            </w:tcBorders>
            <w:shd w:val="clear" w:color="auto" w:fill="auto"/>
          </w:tcPr>
          <w:p w14:paraId="0BF3E642" w14:textId="288805BF" w:rsidR="00110E91" w:rsidRPr="0002516B" w:rsidRDefault="00110E91" w:rsidP="000F7DF6">
            <w:pPr>
              <w:rPr>
                <w:rFonts w:ascii="Arial Black" w:hAnsi="Arial Black"/>
                <w:b/>
                <w:color w:val="808080"/>
              </w:rPr>
            </w:pPr>
            <w:r w:rsidRPr="0002516B">
              <w:rPr>
                <w:rFonts w:ascii="Arial Black" w:hAnsi="Arial Black"/>
                <w:b/>
                <w:color w:val="808080"/>
              </w:rPr>
              <w:t xml:space="preserve">Compliance with Request for Tender </w:t>
            </w:r>
            <w:r w:rsidR="00FE5B54" w:rsidRPr="0002516B">
              <w:rPr>
                <w:rFonts w:ascii="Arial Black" w:hAnsi="Arial Black"/>
                <w:b/>
                <w:color w:val="808080"/>
              </w:rPr>
              <w:t>(RFT) requirements</w:t>
            </w:r>
          </w:p>
        </w:tc>
      </w:tr>
      <w:tr w:rsidR="00110E91" w:rsidRPr="0002516B" w14:paraId="70C256E2" w14:textId="77777777" w:rsidTr="00C71CF9">
        <w:trPr>
          <w:trHeight w:val="533"/>
        </w:trPr>
        <w:tc>
          <w:tcPr>
            <w:tcW w:w="6943" w:type="dxa"/>
            <w:tcBorders>
              <w:top w:val="single" w:sz="4" w:space="0" w:color="auto"/>
            </w:tcBorders>
            <w:shd w:val="clear" w:color="auto" w:fill="auto"/>
          </w:tcPr>
          <w:p w14:paraId="5AEDBA98" w14:textId="1418E0F3" w:rsidR="00110E91" w:rsidRPr="0002516B" w:rsidRDefault="00110E91" w:rsidP="00C71CF9">
            <w:pPr>
              <w:spacing w:before="60" w:after="60"/>
              <w:ind w:left="176"/>
            </w:pPr>
            <w:r w:rsidRPr="0002516B">
              <w:t xml:space="preserve">Is this offer fully compliant with all of the requirements of the </w:t>
            </w:r>
            <w:r w:rsidR="00831D1C" w:rsidRPr="0002516B">
              <w:t xml:space="preserve">RFT including </w:t>
            </w:r>
            <w:r w:rsidR="008D79E3" w:rsidRPr="0002516B">
              <w:t xml:space="preserve">all addenda and </w:t>
            </w:r>
            <w:r w:rsidRPr="0002516B">
              <w:t xml:space="preserve">the Terms and Conditions of the </w:t>
            </w:r>
            <w:r w:rsidR="008D79E3" w:rsidRPr="0002516B">
              <w:t xml:space="preserve">proposed </w:t>
            </w:r>
            <w:r w:rsidRPr="0002516B">
              <w:t>Contract?</w:t>
            </w:r>
          </w:p>
        </w:tc>
        <w:tc>
          <w:tcPr>
            <w:tcW w:w="1559" w:type="dxa"/>
            <w:tcBorders>
              <w:top w:val="single" w:sz="4" w:space="0" w:color="auto"/>
            </w:tcBorders>
            <w:shd w:val="clear" w:color="auto" w:fill="auto"/>
          </w:tcPr>
          <w:p w14:paraId="6268DA97" w14:textId="77777777" w:rsidR="00E45CA7" w:rsidRPr="0002516B" w:rsidRDefault="00E45CA7" w:rsidP="00C71CF9">
            <w:pPr>
              <w:spacing w:before="60" w:after="60"/>
              <w:ind w:left="176"/>
              <w:rPr>
                <w:b/>
              </w:rPr>
            </w:pPr>
            <w:r w:rsidRPr="0002516B">
              <w:rPr>
                <w:b/>
              </w:rPr>
              <w:fldChar w:fldCharType="begin">
                <w:ffData>
                  <w:name w:val="Check1"/>
                  <w:enabled/>
                  <w:calcOnExit w:val="0"/>
                  <w:checkBox>
                    <w:sizeAuto/>
                    <w:default w:val="0"/>
                  </w:checkBox>
                </w:ffData>
              </w:fldChar>
            </w:r>
            <w:r w:rsidRPr="0002516B">
              <w:rPr>
                <w:b/>
              </w:rPr>
              <w:instrText xml:space="preserve"> FORMCHECKBOX </w:instrText>
            </w:r>
            <w:r w:rsidR="00B547AC">
              <w:rPr>
                <w:b/>
              </w:rPr>
            </w:r>
            <w:r w:rsidR="00B547AC">
              <w:rPr>
                <w:b/>
              </w:rPr>
              <w:fldChar w:fldCharType="separate"/>
            </w:r>
            <w:r w:rsidRPr="0002516B">
              <w:rPr>
                <w:b/>
              </w:rPr>
              <w:fldChar w:fldCharType="end"/>
            </w:r>
            <w:r w:rsidRPr="0002516B">
              <w:rPr>
                <w:b/>
              </w:rPr>
              <w:t xml:space="preserve">  Yes, or</w:t>
            </w:r>
          </w:p>
          <w:p w14:paraId="6D1C4650" w14:textId="6B96C3B2" w:rsidR="00110E91" w:rsidRPr="0002516B" w:rsidRDefault="00E45CA7" w:rsidP="00C71CF9">
            <w:pPr>
              <w:tabs>
                <w:tab w:val="left" w:pos="7200"/>
                <w:tab w:val="left" w:pos="8100"/>
              </w:tabs>
              <w:ind w:left="176"/>
            </w:pPr>
            <w:r w:rsidRPr="0002516B">
              <w:rPr>
                <w:b/>
              </w:rPr>
              <w:fldChar w:fldCharType="begin">
                <w:ffData>
                  <w:name w:val="Check2"/>
                  <w:enabled/>
                  <w:calcOnExit w:val="0"/>
                  <w:checkBox>
                    <w:sizeAuto/>
                    <w:default w:val="0"/>
                  </w:checkBox>
                </w:ffData>
              </w:fldChar>
            </w:r>
            <w:r w:rsidRPr="0002516B">
              <w:rPr>
                <w:b/>
              </w:rPr>
              <w:instrText xml:space="preserve"> FORMCHECKBOX </w:instrText>
            </w:r>
            <w:r w:rsidR="00B547AC">
              <w:rPr>
                <w:b/>
              </w:rPr>
            </w:r>
            <w:r w:rsidR="00B547AC">
              <w:rPr>
                <w:b/>
              </w:rPr>
              <w:fldChar w:fldCharType="separate"/>
            </w:r>
            <w:r w:rsidRPr="0002516B">
              <w:rPr>
                <w:b/>
              </w:rPr>
              <w:fldChar w:fldCharType="end"/>
            </w:r>
            <w:r w:rsidRPr="0002516B">
              <w:rPr>
                <w:b/>
              </w:rPr>
              <w:t xml:space="preserve">  No</w:t>
            </w:r>
          </w:p>
        </w:tc>
      </w:tr>
    </w:tbl>
    <w:p w14:paraId="74C208F8" w14:textId="24ECA244" w:rsidR="00554AD3" w:rsidRPr="0002516B" w:rsidRDefault="00FD64FF" w:rsidP="008439B3">
      <w:pPr>
        <w:tabs>
          <w:tab w:val="left" w:pos="2835"/>
        </w:tabs>
        <w:spacing w:before="120"/>
        <w:jc w:val="both"/>
      </w:pPr>
      <w:r w:rsidRPr="0002516B">
        <w:t xml:space="preserve">If the Tenderer’s offer is </w:t>
      </w:r>
      <w:r w:rsidRPr="0002516B">
        <w:rPr>
          <w:u w:val="single"/>
        </w:rPr>
        <w:t>not</w:t>
      </w:r>
      <w:r w:rsidRPr="0002516B">
        <w:t xml:space="preserve"> fully compliant, complete the table below.</w:t>
      </w:r>
      <w:r w:rsidR="00554AD3" w:rsidRPr="0002516B">
        <w:t xml:space="preserve"> List all qualifications and departures to the Tender with sufficient detail to allow their scope and application to be considered.</w:t>
      </w:r>
    </w:p>
    <w:p w14:paraId="52DF033C" w14:textId="77777777" w:rsidR="00554AD3" w:rsidRPr="0002516B" w:rsidRDefault="00554AD3" w:rsidP="001218AF">
      <w:pPr>
        <w:tabs>
          <w:tab w:val="left" w:pos="2835"/>
        </w:tabs>
        <w:spacing w:after="120"/>
        <w:jc w:val="both"/>
      </w:pPr>
      <w:r w:rsidRPr="0002516B">
        <w:t>Where this Schedule is completed as a separate document, refer to the document in the declaration below.</w:t>
      </w:r>
    </w:p>
    <w:p w14:paraId="61733542" w14:textId="75321DE3" w:rsidR="00C060C2" w:rsidRPr="0002516B" w:rsidRDefault="00C060C2" w:rsidP="001218AF">
      <w:pPr>
        <w:tabs>
          <w:tab w:val="left" w:pos="2835"/>
        </w:tabs>
        <w:spacing w:after="120"/>
        <w:jc w:val="both"/>
      </w:pPr>
      <w:r w:rsidRPr="0002516B">
        <w:t xml:space="preserve">Note if the Tenderer </w:t>
      </w:r>
      <w:r w:rsidR="005426AC" w:rsidRPr="0002516B">
        <w:t xml:space="preserve">proposes </w:t>
      </w:r>
      <w:r w:rsidR="009A060B" w:rsidRPr="0002516B">
        <w:t xml:space="preserve">an </w:t>
      </w:r>
      <w:r w:rsidR="005426AC" w:rsidRPr="0002516B">
        <w:t xml:space="preserve">alternative material, </w:t>
      </w:r>
      <w:r w:rsidR="00796F99" w:rsidRPr="0002516B">
        <w:t xml:space="preserve">item of </w:t>
      </w:r>
      <w:r w:rsidR="005426AC" w:rsidRPr="0002516B">
        <w:t>equi</w:t>
      </w:r>
      <w:r w:rsidR="00796F99" w:rsidRPr="0002516B">
        <w:t>pment</w:t>
      </w:r>
      <w:r w:rsidR="007672DF" w:rsidRPr="0002516B">
        <w:t xml:space="preserve">, contract </w:t>
      </w:r>
      <w:r w:rsidR="00796F99" w:rsidRPr="0002516B">
        <w:t>condition</w:t>
      </w:r>
      <w:r w:rsidR="007672DF" w:rsidRPr="0002516B">
        <w:t xml:space="preserve"> or other change</w:t>
      </w:r>
      <w:r w:rsidR="00796F99" w:rsidRPr="0002516B">
        <w:t xml:space="preserve">, it </w:t>
      </w:r>
      <w:r w:rsidR="006C7DE3" w:rsidRPr="0002516B">
        <w:t xml:space="preserve">is directed to Conditions of Tendering clause – </w:t>
      </w:r>
      <w:r w:rsidR="00E735E7" w:rsidRPr="0002516B">
        <w:rPr>
          <w:b/>
          <w:bCs/>
        </w:rPr>
        <w:t>A</w:t>
      </w:r>
      <w:r w:rsidR="006C7DE3" w:rsidRPr="0002516B">
        <w:rPr>
          <w:b/>
          <w:bCs/>
        </w:rPr>
        <w:t>lternative T</w:t>
      </w:r>
      <w:r w:rsidR="00E735E7" w:rsidRPr="0002516B">
        <w:rPr>
          <w:b/>
          <w:bCs/>
        </w:rPr>
        <w:t>enders.</w:t>
      </w:r>
    </w:p>
    <w:tbl>
      <w:tblPr>
        <w:tblStyle w:val="TableGrid"/>
        <w:tblW w:w="0" w:type="auto"/>
        <w:tblInd w:w="-5" w:type="dxa"/>
        <w:tblLook w:val="04A0" w:firstRow="1" w:lastRow="0" w:firstColumn="1" w:lastColumn="0" w:noHBand="0" w:noVBand="1"/>
      </w:tblPr>
      <w:tblGrid>
        <w:gridCol w:w="567"/>
        <w:gridCol w:w="1406"/>
        <w:gridCol w:w="3057"/>
        <w:gridCol w:w="3480"/>
      </w:tblGrid>
      <w:tr w:rsidR="007C2C86" w:rsidRPr="0002516B" w14:paraId="3F77C00E" w14:textId="77777777" w:rsidTr="0002516B">
        <w:tc>
          <w:tcPr>
            <w:tcW w:w="567" w:type="dxa"/>
            <w:tcBorders>
              <w:bottom w:val="single" w:sz="12" w:space="0" w:color="auto"/>
              <w:right w:val="single" w:sz="4" w:space="0" w:color="auto"/>
            </w:tcBorders>
            <w:shd w:val="clear" w:color="auto" w:fill="D9D9D9" w:themeFill="background1" w:themeFillShade="D9"/>
            <w:vAlign w:val="bottom"/>
          </w:tcPr>
          <w:p w14:paraId="56195910" w14:textId="77777777" w:rsidR="00554AD3" w:rsidRPr="0002516B" w:rsidRDefault="00554AD3" w:rsidP="00AF2D76">
            <w:pPr>
              <w:tabs>
                <w:tab w:val="left" w:pos="2835"/>
              </w:tabs>
              <w:rPr>
                <w:rFonts w:ascii="Times New Roman" w:hAnsi="Times New Roman"/>
                <w:b/>
                <w:bCs/>
                <w:sz w:val="20"/>
                <w:szCs w:val="20"/>
              </w:rPr>
            </w:pPr>
            <w:r w:rsidRPr="0002516B">
              <w:rPr>
                <w:rFonts w:ascii="Times New Roman" w:hAnsi="Times New Roman"/>
                <w:b/>
                <w:bCs/>
                <w:sz w:val="20"/>
                <w:szCs w:val="20"/>
              </w:rPr>
              <w:t>Ref.</w:t>
            </w:r>
          </w:p>
          <w:p w14:paraId="54873C2A" w14:textId="257A8C30" w:rsidR="00554AD3" w:rsidRPr="0002516B" w:rsidRDefault="00554AD3" w:rsidP="00AF2D76">
            <w:pPr>
              <w:tabs>
                <w:tab w:val="left" w:pos="2835"/>
              </w:tabs>
              <w:rPr>
                <w:rFonts w:ascii="Times New Roman" w:hAnsi="Times New Roman"/>
                <w:b/>
                <w:bCs/>
                <w:sz w:val="20"/>
                <w:szCs w:val="20"/>
              </w:rPr>
            </w:pPr>
            <w:r w:rsidRPr="0002516B">
              <w:rPr>
                <w:rFonts w:ascii="Times New Roman" w:hAnsi="Times New Roman"/>
                <w:b/>
                <w:bCs/>
                <w:sz w:val="20"/>
                <w:szCs w:val="20"/>
              </w:rPr>
              <w:t>No.</w:t>
            </w:r>
          </w:p>
        </w:tc>
        <w:tc>
          <w:tcPr>
            <w:tcW w:w="1406" w:type="dxa"/>
            <w:tcBorders>
              <w:left w:val="single" w:sz="4" w:space="0" w:color="auto"/>
              <w:bottom w:val="single" w:sz="12" w:space="0" w:color="auto"/>
              <w:right w:val="single" w:sz="4" w:space="0" w:color="auto"/>
            </w:tcBorders>
            <w:shd w:val="clear" w:color="auto" w:fill="D9D9D9" w:themeFill="background1" w:themeFillShade="D9"/>
            <w:vAlign w:val="bottom"/>
          </w:tcPr>
          <w:p w14:paraId="05275713" w14:textId="6718E135" w:rsidR="00554AD3" w:rsidRPr="0002516B" w:rsidRDefault="00554AD3" w:rsidP="00AF2D76">
            <w:pPr>
              <w:tabs>
                <w:tab w:val="left" w:pos="2835"/>
              </w:tabs>
              <w:rPr>
                <w:rFonts w:ascii="Times New Roman" w:hAnsi="Times New Roman"/>
                <w:b/>
                <w:bCs/>
                <w:sz w:val="20"/>
                <w:szCs w:val="20"/>
              </w:rPr>
            </w:pPr>
            <w:r w:rsidRPr="0002516B">
              <w:rPr>
                <w:rFonts w:ascii="Times New Roman" w:hAnsi="Times New Roman"/>
                <w:b/>
                <w:bCs/>
                <w:sz w:val="20"/>
                <w:szCs w:val="20"/>
              </w:rPr>
              <w:t xml:space="preserve">Specification or RFT </w:t>
            </w:r>
            <w:r w:rsidR="00592834" w:rsidRPr="0002516B">
              <w:rPr>
                <w:rFonts w:ascii="Times New Roman" w:hAnsi="Times New Roman"/>
                <w:b/>
                <w:bCs/>
                <w:sz w:val="20"/>
                <w:szCs w:val="20"/>
              </w:rPr>
              <w:t>c</w:t>
            </w:r>
            <w:r w:rsidRPr="0002516B">
              <w:rPr>
                <w:rFonts w:ascii="Times New Roman" w:hAnsi="Times New Roman"/>
                <w:b/>
                <w:bCs/>
                <w:sz w:val="20"/>
                <w:szCs w:val="20"/>
              </w:rPr>
              <w:t>lause reference</w:t>
            </w:r>
          </w:p>
        </w:tc>
        <w:tc>
          <w:tcPr>
            <w:tcW w:w="3057" w:type="dxa"/>
            <w:tcBorders>
              <w:left w:val="single" w:sz="4" w:space="0" w:color="auto"/>
              <w:bottom w:val="single" w:sz="12" w:space="0" w:color="auto"/>
              <w:right w:val="single" w:sz="4" w:space="0" w:color="auto"/>
            </w:tcBorders>
            <w:shd w:val="clear" w:color="auto" w:fill="D9D9D9" w:themeFill="background1" w:themeFillShade="D9"/>
            <w:vAlign w:val="bottom"/>
          </w:tcPr>
          <w:p w14:paraId="514431A4" w14:textId="3D1CDDA8" w:rsidR="00554AD3" w:rsidRPr="0002516B" w:rsidRDefault="00554AD3" w:rsidP="00AF2D76">
            <w:pPr>
              <w:tabs>
                <w:tab w:val="left" w:pos="2835"/>
              </w:tabs>
              <w:rPr>
                <w:rFonts w:ascii="Times New Roman" w:hAnsi="Times New Roman"/>
                <w:b/>
                <w:bCs/>
                <w:sz w:val="20"/>
                <w:szCs w:val="20"/>
              </w:rPr>
            </w:pPr>
            <w:r w:rsidRPr="0002516B">
              <w:rPr>
                <w:rFonts w:ascii="Times New Roman" w:hAnsi="Times New Roman"/>
                <w:b/>
                <w:bCs/>
                <w:sz w:val="20"/>
                <w:szCs w:val="20"/>
              </w:rPr>
              <w:t>Description of Departure, Clarification or Assumption</w:t>
            </w:r>
          </w:p>
        </w:tc>
        <w:tc>
          <w:tcPr>
            <w:tcW w:w="3480" w:type="dxa"/>
            <w:tcBorders>
              <w:left w:val="single" w:sz="4" w:space="0" w:color="auto"/>
              <w:bottom w:val="single" w:sz="12" w:space="0" w:color="auto"/>
            </w:tcBorders>
            <w:shd w:val="clear" w:color="auto" w:fill="D9D9D9" w:themeFill="background1" w:themeFillShade="D9"/>
            <w:vAlign w:val="bottom"/>
          </w:tcPr>
          <w:p w14:paraId="40315431" w14:textId="5D373CCE" w:rsidR="00554AD3" w:rsidRPr="0002516B" w:rsidRDefault="00554AD3" w:rsidP="00AF2D76">
            <w:pPr>
              <w:tabs>
                <w:tab w:val="left" w:pos="2835"/>
              </w:tabs>
              <w:rPr>
                <w:rFonts w:ascii="Times New Roman" w:hAnsi="Times New Roman"/>
                <w:b/>
                <w:bCs/>
                <w:sz w:val="20"/>
                <w:szCs w:val="20"/>
              </w:rPr>
            </w:pPr>
            <w:r w:rsidRPr="0002516B">
              <w:rPr>
                <w:rFonts w:ascii="Times New Roman" w:hAnsi="Times New Roman"/>
                <w:b/>
                <w:bCs/>
                <w:sz w:val="20"/>
                <w:szCs w:val="20"/>
              </w:rPr>
              <w:t>Reason for Departure, Clarification or Assumption</w:t>
            </w:r>
          </w:p>
        </w:tc>
      </w:tr>
      <w:tr w:rsidR="007C2C86" w:rsidRPr="0002516B" w14:paraId="1AF985E2" w14:textId="77777777" w:rsidTr="0002516B">
        <w:tc>
          <w:tcPr>
            <w:tcW w:w="567" w:type="dxa"/>
            <w:tcBorders>
              <w:top w:val="single" w:sz="12" w:space="0" w:color="auto"/>
            </w:tcBorders>
          </w:tcPr>
          <w:p w14:paraId="005B9163" w14:textId="39AAF1AE" w:rsidR="007C2C86" w:rsidRPr="0002516B" w:rsidRDefault="007C2C86" w:rsidP="00366AA7">
            <w:pPr>
              <w:tabs>
                <w:tab w:val="left" w:pos="2835"/>
              </w:tabs>
              <w:spacing w:before="120" w:after="120"/>
            </w:pPr>
            <w:r w:rsidRPr="0002516B">
              <w:t>.....</w:t>
            </w:r>
          </w:p>
        </w:tc>
        <w:tc>
          <w:tcPr>
            <w:tcW w:w="1406" w:type="dxa"/>
            <w:tcBorders>
              <w:top w:val="single" w:sz="12" w:space="0" w:color="auto"/>
            </w:tcBorders>
          </w:tcPr>
          <w:p w14:paraId="700FB445" w14:textId="6E0684E9" w:rsidR="007C2C86" w:rsidRPr="0002516B" w:rsidRDefault="007C2C86" w:rsidP="00366AA7">
            <w:pPr>
              <w:tabs>
                <w:tab w:val="left" w:pos="2835"/>
              </w:tabs>
              <w:spacing w:before="120" w:after="120"/>
            </w:pPr>
            <w:r w:rsidRPr="0002516B">
              <w:t>…………….</w:t>
            </w:r>
          </w:p>
        </w:tc>
        <w:tc>
          <w:tcPr>
            <w:tcW w:w="3057" w:type="dxa"/>
            <w:tcBorders>
              <w:top w:val="single" w:sz="12" w:space="0" w:color="auto"/>
            </w:tcBorders>
          </w:tcPr>
          <w:p w14:paraId="2583BD72" w14:textId="0B25E3A5" w:rsidR="007C2C86" w:rsidRPr="0002516B" w:rsidRDefault="007C2C86" w:rsidP="00366AA7">
            <w:pPr>
              <w:tabs>
                <w:tab w:val="left" w:pos="2835"/>
              </w:tabs>
              <w:spacing w:before="120" w:after="120"/>
            </w:pPr>
            <w:r w:rsidRPr="0002516B">
              <w:t>……………………………….</w:t>
            </w:r>
          </w:p>
        </w:tc>
        <w:tc>
          <w:tcPr>
            <w:tcW w:w="3480" w:type="dxa"/>
            <w:tcBorders>
              <w:top w:val="single" w:sz="12" w:space="0" w:color="auto"/>
            </w:tcBorders>
          </w:tcPr>
          <w:p w14:paraId="4A0773FD" w14:textId="479AF44D" w:rsidR="007C2C86" w:rsidRPr="0002516B" w:rsidRDefault="007C2C86" w:rsidP="00366AA7">
            <w:pPr>
              <w:tabs>
                <w:tab w:val="left" w:pos="2835"/>
              </w:tabs>
              <w:spacing w:before="120" w:after="120"/>
            </w:pPr>
            <w:r w:rsidRPr="0002516B">
              <w:t>……………………………………...</w:t>
            </w:r>
          </w:p>
        </w:tc>
      </w:tr>
      <w:tr w:rsidR="007C2C86" w:rsidRPr="0002516B" w14:paraId="160B2677" w14:textId="77777777" w:rsidTr="007C2C86">
        <w:tc>
          <w:tcPr>
            <w:tcW w:w="567" w:type="dxa"/>
          </w:tcPr>
          <w:p w14:paraId="05F5E78D" w14:textId="63E1789F" w:rsidR="007C2C86" w:rsidRPr="0002516B" w:rsidRDefault="007C2C86" w:rsidP="00366AA7">
            <w:pPr>
              <w:tabs>
                <w:tab w:val="left" w:pos="2835"/>
              </w:tabs>
              <w:spacing w:before="120" w:after="120"/>
            </w:pPr>
            <w:r w:rsidRPr="0002516B">
              <w:t>.....</w:t>
            </w:r>
          </w:p>
        </w:tc>
        <w:tc>
          <w:tcPr>
            <w:tcW w:w="1406" w:type="dxa"/>
          </w:tcPr>
          <w:p w14:paraId="7191E1D3" w14:textId="5C26F114" w:rsidR="007C2C86" w:rsidRPr="0002516B" w:rsidRDefault="007C2C86" w:rsidP="00366AA7">
            <w:pPr>
              <w:tabs>
                <w:tab w:val="left" w:pos="2835"/>
              </w:tabs>
              <w:spacing w:before="120" w:after="120"/>
            </w:pPr>
            <w:r w:rsidRPr="0002516B">
              <w:t>…………….</w:t>
            </w:r>
          </w:p>
        </w:tc>
        <w:tc>
          <w:tcPr>
            <w:tcW w:w="3057" w:type="dxa"/>
          </w:tcPr>
          <w:p w14:paraId="04915ABC" w14:textId="12BE2266" w:rsidR="007C2C86" w:rsidRPr="0002516B" w:rsidRDefault="007C2C86" w:rsidP="00366AA7">
            <w:pPr>
              <w:tabs>
                <w:tab w:val="left" w:pos="2835"/>
              </w:tabs>
              <w:spacing w:before="120" w:after="120"/>
            </w:pPr>
            <w:r w:rsidRPr="0002516B">
              <w:t>……………………………….</w:t>
            </w:r>
          </w:p>
        </w:tc>
        <w:tc>
          <w:tcPr>
            <w:tcW w:w="3480" w:type="dxa"/>
          </w:tcPr>
          <w:p w14:paraId="5752942B" w14:textId="133CDE8E" w:rsidR="007C2C86" w:rsidRPr="0002516B" w:rsidRDefault="007C2C86" w:rsidP="00366AA7">
            <w:pPr>
              <w:tabs>
                <w:tab w:val="left" w:pos="2835"/>
              </w:tabs>
              <w:spacing w:before="120" w:after="120"/>
            </w:pPr>
            <w:r w:rsidRPr="0002516B">
              <w:t>……………………………………...</w:t>
            </w:r>
          </w:p>
        </w:tc>
      </w:tr>
      <w:tr w:rsidR="007C2C86" w:rsidRPr="0002516B" w14:paraId="3F36AE51" w14:textId="77777777" w:rsidTr="007C2C86">
        <w:tc>
          <w:tcPr>
            <w:tcW w:w="567" w:type="dxa"/>
          </w:tcPr>
          <w:p w14:paraId="4A21335A" w14:textId="15C2A307" w:rsidR="007C2C86" w:rsidRPr="0002516B" w:rsidRDefault="007C2C86" w:rsidP="00366AA7">
            <w:pPr>
              <w:tabs>
                <w:tab w:val="left" w:pos="2835"/>
              </w:tabs>
              <w:spacing w:before="120" w:after="120"/>
            </w:pPr>
            <w:r w:rsidRPr="0002516B">
              <w:t>.....</w:t>
            </w:r>
          </w:p>
        </w:tc>
        <w:tc>
          <w:tcPr>
            <w:tcW w:w="1406" w:type="dxa"/>
          </w:tcPr>
          <w:p w14:paraId="44CF6BD6" w14:textId="66F50B52" w:rsidR="007C2C86" w:rsidRPr="0002516B" w:rsidRDefault="007C2C86" w:rsidP="00366AA7">
            <w:pPr>
              <w:tabs>
                <w:tab w:val="left" w:pos="2835"/>
              </w:tabs>
              <w:spacing w:before="120" w:after="120"/>
            </w:pPr>
            <w:r w:rsidRPr="0002516B">
              <w:t>…………….</w:t>
            </w:r>
          </w:p>
        </w:tc>
        <w:tc>
          <w:tcPr>
            <w:tcW w:w="3057" w:type="dxa"/>
          </w:tcPr>
          <w:p w14:paraId="6468CAF4" w14:textId="61C04970" w:rsidR="007C2C86" w:rsidRPr="0002516B" w:rsidRDefault="007C2C86" w:rsidP="00366AA7">
            <w:pPr>
              <w:tabs>
                <w:tab w:val="left" w:pos="2835"/>
              </w:tabs>
              <w:spacing w:before="120" w:after="120"/>
            </w:pPr>
            <w:r w:rsidRPr="0002516B">
              <w:t>……………………………….</w:t>
            </w:r>
          </w:p>
        </w:tc>
        <w:tc>
          <w:tcPr>
            <w:tcW w:w="3480" w:type="dxa"/>
          </w:tcPr>
          <w:p w14:paraId="233EE728" w14:textId="28CE492C" w:rsidR="007C2C86" w:rsidRPr="0002516B" w:rsidRDefault="007C2C86" w:rsidP="00366AA7">
            <w:pPr>
              <w:tabs>
                <w:tab w:val="left" w:pos="2835"/>
              </w:tabs>
              <w:spacing w:before="120" w:after="120"/>
            </w:pPr>
            <w:r w:rsidRPr="0002516B">
              <w:t>……………………………………...</w:t>
            </w:r>
          </w:p>
        </w:tc>
      </w:tr>
      <w:tr w:rsidR="007C2C86" w:rsidRPr="0002516B" w14:paraId="4A8E3E2D" w14:textId="77777777" w:rsidTr="007C2C86">
        <w:tc>
          <w:tcPr>
            <w:tcW w:w="567" w:type="dxa"/>
          </w:tcPr>
          <w:p w14:paraId="1FAB10DD" w14:textId="0CD9DDA7" w:rsidR="007C2C86" w:rsidRPr="0002516B" w:rsidRDefault="007C2C86" w:rsidP="00366AA7">
            <w:pPr>
              <w:tabs>
                <w:tab w:val="left" w:pos="2835"/>
              </w:tabs>
              <w:spacing w:before="120" w:after="120"/>
            </w:pPr>
            <w:r w:rsidRPr="0002516B">
              <w:t>.....</w:t>
            </w:r>
          </w:p>
        </w:tc>
        <w:tc>
          <w:tcPr>
            <w:tcW w:w="1406" w:type="dxa"/>
          </w:tcPr>
          <w:p w14:paraId="00B2AA02" w14:textId="1D18F9C8" w:rsidR="007C2C86" w:rsidRPr="0002516B" w:rsidRDefault="007C2C86" w:rsidP="00366AA7">
            <w:pPr>
              <w:tabs>
                <w:tab w:val="left" w:pos="2835"/>
              </w:tabs>
              <w:spacing w:before="120" w:after="120"/>
            </w:pPr>
            <w:r w:rsidRPr="0002516B">
              <w:t>…………….</w:t>
            </w:r>
          </w:p>
        </w:tc>
        <w:tc>
          <w:tcPr>
            <w:tcW w:w="3057" w:type="dxa"/>
          </w:tcPr>
          <w:p w14:paraId="6130B949" w14:textId="62332447" w:rsidR="007C2C86" w:rsidRPr="0002516B" w:rsidRDefault="007C2C86" w:rsidP="00366AA7">
            <w:pPr>
              <w:tabs>
                <w:tab w:val="left" w:pos="2835"/>
              </w:tabs>
              <w:spacing w:before="120" w:after="120"/>
            </w:pPr>
            <w:r w:rsidRPr="0002516B">
              <w:t>……………………………….</w:t>
            </w:r>
          </w:p>
        </w:tc>
        <w:tc>
          <w:tcPr>
            <w:tcW w:w="3480" w:type="dxa"/>
          </w:tcPr>
          <w:p w14:paraId="254105F5" w14:textId="5F03A197" w:rsidR="007C2C86" w:rsidRPr="0002516B" w:rsidRDefault="007C2C86" w:rsidP="00366AA7">
            <w:pPr>
              <w:tabs>
                <w:tab w:val="left" w:pos="2835"/>
              </w:tabs>
              <w:spacing w:before="120" w:after="120"/>
            </w:pPr>
            <w:r w:rsidRPr="0002516B">
              <w:t>……………………………………...</w:t>
            </w:r>
          </w:p>
        </w:tc>
      </w:tr>
      <w:tr w:rsidR="007C2C86" w:rsidRPr="0002516B" w14:paraId="2DB2C282" w14:textId="77777777" w:rsidTr="007C2C86">
        <w:tc>
          <w:tcPr>
            <w:tcW w:w="567" w:type="dxa"/>
          </w:tcPr>
          <w:p w14:paraId="4DF42AB3" w14:textId="3C097143" w:rsidR="007C2C86" w:rsidRPr="0002516B" w:rsidRDefault="007C2C86" w:rsidP="00366AA7">
            <w:pPr>
              <w:tabs>
                <w:tab w:val="left" w:pos="2835"/>
              </w:tabs>
              <w:spacing w:before="120" w:after="120"/>
            </w:pPr>
            <w:r w:rsidRPr="0002516B">
              <w:t>.....</w:t>
            </w:r>
          </w:p>
        </w:tc>
        <w:tc>
          <w:tcPr>
            <w:tcW w:w="1406" w:type="dxa"/>
          </w:tcPr>
          <w:p w14:paraId="2B16F383" w14:textId="514AE6C3" w:rsidR="007C2C86" w:rsidRPr="0002516B" w:rsidRDefault="007C2C86" w:rsidP="00366AA7">
            <w:pPr>
              <w:tabs>
                <w:tab w:val="left" w:pos="2835"/>
              </w:tabs>
              <w:spacing w:before="120" w:after="120"/>
            </w:pPr>
            <w:r w:rsidRPr="0002516B">
              <w:t>…………….</w:t>
            </w:r>
          </w:p>
        </w:tc>
        <w:tc>
          <w:tcPr>
            <w:tcW w:w="3057" w:type="dxa"/>
          </w:tcPr>
          <w:p w14:paraId="2A88C44E" w14:textId="4183B55C" w:rsidR="007C2C86" w:rsidRPr="0002516B" w:rsidRDefault="007C2C86" w:rsidP="00366AA7">
            <w:pPr>
              <w:tabs>
                <w:tab w:val="left" w:pos="2835"/>
              </w:tabs>
              <w:spacing w:before="120" w:after="120"/>
            </w:pPr>
            <w:r w:rsidRPr="0002516B">
              <w:t>……………………………….</w:t>
            </w:r>
          </w:p>
        </w:tc>
        <w:tc>
          <w:tcPr>
            <w:tcW w:w="3480" w:type="dxa"/>
          </w:tcPr>
          <w:p w14:paraId="5BDFA466" w14:textId="74D16130" w:rsidR="007C2C86" w:rsidRPr="0002516B" w:rsidRDefault="007C2C86" w:rsidP="00366AA7">
            <w:pPr>
              <w:tabs>
                <w:tab w:val="left" w:pos="2835"/>
              </w:tabs>
              <w:spacing w:before="120" w:after="120"/>
            </w:pPr>
            <w:r w:rsidRPr="0002516B">
              <w:t>……………………………………...</w:t>
            </w:r>
          </w:p>
        </w:tc>
      </w:tr>
      <w:tr w:rsidR="007C2C86" w:rsidRPr="0002516B" w14:paraId="34AFF582" w14:textId="77777777" w:rsidTr="007C2C86">
        <w:tc>
          <w:tcPr>
            <w:tcW w:w="567" w:type="dxa"/>
          </w:tcPr>
          <w:p w14:paraId="3DDCCCD1" w14:textId="1F8A5551" w:rsidR="007C2C86" w:rsidRPr="0002516B" w:rsidRDefault="007C2C86" w:rsidP="00366AA7">
            <w:pPr>
              <w:tabs>
                <w:tab w:val="left" w:pos="2835"/>
              </w:tabs>
              <w:spacing w:before="120" w:after="120"/>
            </w:pPr>
            <w:r w:rsidRPr="0002516B">
              <w:t>.....</w:t>
            </w:r>
          </w:p>
        </w:tc>
        <w:tc>
          <w:tcPr>
            <w:tcW w:w="1406" w:type="dxa"/>
          </w:tcPr>
          <w:p w14:paraId="5AAA54BA" w14:textId="18F7C70A" w:rsidR="007C2C86" w:rsidRPr="0002516B" w:rsidRDefault="007C2C86" w:rsidP="00366AA7">
            <w:pPr>
              <w:tabs>
                <w:tab w:val="left" w:pos="2835"/>
              </w:tabs>
              <w:spacing w:before="120" w:after="120"/>
            </w:pPr>
            <w:r w:rsidRPr="0002516B">
              <w:t>…………….</w:t>
            </w:r>
          </w:p>
        </w:tc>
        <w:tc>
          <w:tcPr>
            <w:tcW w:w="3057" w:type="dxa"/>
          </w:tcPr>
          <w:p w14:paraId="53814580" w14:textId="749B9077" w:rsidR="007C2C86" w:rsidRPr="0002516B" w:rsidRDefault="007C2C86" w:rsidP="00366AA7">
            <w:pPr>
              <w:tabs>
                <w:tab w:val="left" w:pos="2835"/>
              </w:tabs>
              <w:spacing w:before="120" w:after="120"/>
            </w:pPr>
            <w:r w:rsidRPr="0002516B">
              <w:t>……………………………….</w:t>
            </w:r>
          </w:p>
        </w:tc>
        <w:tc>
          <w:tcPr>
            <w:tcW w:w="3480" w:type="dxa"/>
          </w:tcPr>
          <w:p w14:paraId="215428DA" w14:textId="0F020A2A" w:rsidR="007C2C86" w:rsidRPr="0002516B" w:rsidRDefault="007C2C86" w:rsidP="00366AA7">
            <w:pPr>
              <w:tabs>
                <w:tab w:val="left" w:pos="2835"/>
              </w:tabs>
              <w:spacing w:before="120" w:after="120"/>
            </w:pPr>
            <w:r w:rsidRPr="0002516B">
              <w:t>……………………………………...</w:t>
            </w:r>
          </w:p>
        </w:tc>
      </w:tr>
      <w:tr w:rsidR="007C2C86" w:rsidRPr="0002516B" w14:paraId="29824C2A" w14:textId="77777777" w:rsidTr="00A61950">
        <w:tc>
          <w:tcPr>
            <w:tcW w:w="567" w:type="dxa"/>
          </w:tcPr>
          <w:p w14:paraId="580E0D80" w14:textId="77777777" w:rsidR="007C2C86" w:rsidRPr="0002516B" w:rsidRDefault="007C2C86" w:rsidP="00366AA7">
            <w:pPr>
              <w:tabs>
                <w:tab w:val="left" w:pos="2835"/>
              </w:tabs>
              <w:spacing w:before="120" w:after="120"/>
            </w:pPr>
            <w:r w:rsidRPr="0002516B">
              <w:t>.....</w:t>
            </w:r>
          </w:p>
        </w:tc>
        <w:tc>
          <w:tcPr>
            <w:tcW w:w="1406" w:type="dxa"/>
          </w:tcPr>
          <w:p w14:paraId="2E28CDDA" w14:textId="77777777" w:rsidR="007C2C86" w:rsidRPr="0002516B" w:rsidRDefault="007C2C86" w:rsidP="00366AA7">
            <w:pPr>
              <w:tabs>
                <w:tab w:val="left" w:pos="2835"/>
              </w:tabs>
              <w:spacing w:before="120" w:after="120"/>
            </w:pPr>
            <w:r w:rsidRPr="0002516B">
              <w:t>…………….</w:t>
            </w:r>
          </w:p>
        </w:tc>
        <w:tc>
          <w:tcPr>
            <w:tcW w:w="3057" w:type="dxa"/>
          </w:tcPr>
          <w:p w14:paraId="6E6E02AD" w14:textId="77777777" w:rsidR="007C2C86" w:rsidRPr="0002516B" w:rsidRDefault="007C2C86" w:rsidP="00366AA7">
            <w:pPr>
              <w:tabs>
                <w:tab w:val="left" w:pos="2835"/>
              </w:tabs>
              <w:spacing w:before="120" w:after="120"/>
            </w:pPr>
            <w:r w:rsidRPr="0002516B">
              <w:t>……………………………….</w:t>
            </w:r>
          </w:p>
        </w:tc>
        <w:tc>
          <w:tcPr>
            <w:tcW w:w="3480" w:type="dxa"/>
          </w:tcPr>
          <w:p w14:paraId="0D69A8ED" w14:textId="77777777" w:rsidR="007C2C86" w:rsidRPr="0002516B" w:rsidRDefault="007C2C86" w:rsidP="00366AA7">
            <w:pPr>
              <w:tabs>
                <w:tab w:val="left" w:pos="2835"/>
              </w:tabs>
              <w:spacing w:before="120" w:after="120"/>
            </w:pPr>
            <w:r w:rsidRPr="0002516B">
              <w:t>……………………………………...</w:t>
            </w:r>
          </w:p>
        </w:tc>
      </w:tr>
      <w:tr w:rsidR="007C2C86" w:rsidRPr="0002516B" w14:paraId="7DA6AC60" w14:textId="77777777" w:rsidTr="00A61950">
        <w:tc>
          <w:tcPr>
            <w:tcW w:w="567" w:type="dxa"/>
          </w:tcPr>
          <w:p w14:paraId="06B0A65A" w14:textId="77777777" w:rsidR="007C2C86" w:rsidRPr="0002516B" w:rsidRDefault="007C2C86" w:rsidP="00366AA7">
            <w:pPr>
              <w:tabs>
                <w:tab w:val="left" w:pos="2835"/>
              </w:tabs>
              <w:spacing w:before="120" w:after="120"/>
            </w:pPr>
            <w:r w:rsidRPr="0002516B">
              <w:t>.....</w:t>
            </w:r>
          </w:p>
        </w:tc>
        <w:tc>
          <w:tcPr>
            <w:tcW w:w="1406" w:type="dxa"/>
          </w:tcPr>
          <w:p w14:paraId="41EA7BEC" w14:textId="77777777" w:rsidR="007C2C86" w:rsidRPr="0002516B" w:rsidRDefault="007C2C86" w:rsidP="00366AA7">
            <w:pPr>
              <w:tabs>
                <w:tab w:val="left" w:pos="2835"/>
              </w:tabs>
              <w:spacing w:before="120" w:after="120"/>
            </w:pPr>
            <w:r w:rsidRPr="0002516B">
              <w:t>…………….</w:t>
            </w:r>
          </w:p>
        </w:tc>
        <w:tc>
          <w:tcPr>
            <w:tcW w:w="3057" w:type="dxa"/>
          </w:tcPr>
          <w:p w14:paraId="5BA0F389" w14:textId="77777777" w:rsidR="007C2C86" w:rsidRPr="0002516B" w:rsidRDefault="007C2C86" w:rsidP="00366AA7">
            <w:pPr>
              <w:tabs>
                <w:tab w:val="left" w:pos="2835"/>
              </w:tabs>
              <w:spacing w:before="120" w:after="120"/>
            </w:pPr>
            <w:r w:rsidRPr="0002516B">
              <w:t>……………………………….</w:t>
            </w:r>
          </w:p>
        </w:tc>
        <w:tc>
          <w:tcPr>
            <w:tcW w:w="3480" w:type="dxa"/>
          </w:tcPr>
          <w:p w14:paraId="48ABB0B3" w14:textId="77777777" w:rsidR="007C2C86" w:rsidRPr="0002516B" w:rsidRDefault="007C2C86" w:rsidP="00366AA7">
            <w:pPr>
              <w:tabs>
                <w:tab w:val="left" w:pos="2835"/>
              </w:tabs>
              <w:spacing w:before="120" w:after="120"/>
            </w:pPr>
            <w:r w:rsidRPr="0002516B">
              <w:t>……………………………………...</w:t>
            </w:r>
          </w:p>
        </w:tc>
      </w:tr>
      <w:tr w:rsidR="007C2C86" w:rsidRPr="0002516B" w14:paraId="04F50A42" w14:textId="77777777" w:rsidTr="00A61950">
        <w:tc>
          <w:tcPr>
            <w:tcW w:w="567" w:type="dxa"/>
          </w:tcPr>
          <w:p w14:paraId="7E2FC78C" w14:textId="77777777" w:rsidR="007C2C86" w:rsidRPr="0002516B" w:rsidRDefault="007C2C86" w:rsidP="00366AA7">
            <w:pPr>
              <w:tabs>
                <w:tab w:val="left" w:pos="2835"/>
              </w:tabs>
              <w:spacing w:before="120" w:after="120"/>
            </w:pPr>
            <w:r w:rsidRPr="0002516B">
              <w:t>.....</w:t>
            </w:r>
          </w:p>
        </w:tc>
        <w:tc>
          <w:tcPr>
            <w:tcW w:w="1406" w:type="dxa"/>
          </w:tcPr>
          <w:p w14:paraId="0A073CA0" w14:textId="77777777" w:rsidR="007C2C86" w:rsidRPr="0002516B" w:rsidRDefault="007C2C86" w:rsidP="00366AA7">
            <w:pPr>
              <w:tabs>
                <w:tab w:val="left" w:pos="2835"/>
              </w:tabs>
              <w:spacing w:before="120" w:after="120"/>
            </w:pPr>
            <w:r w:rsidRPr="0002516B">
              <w:t>…………….</w:t>
            </w:r>
          </w:p>
        </w:tc>
        <w:tc>
          <w:tcPr>
            <w:tcW w:w="3057" w:type="dxa"/>
          </w:tcPr>
          <w:p w14:paraId="52AD75DA" w14:textId="77777777" w:rsidR="007C2C86" w:rsidRPr="0002516B" w:rsidRDefault="007C2C86" w:rsidP="00366AA7">
            <w:pPr>
              <w:tabs>
                <w:tab w:val="left" w:pos="2835"/>
              </w:tabs>
              <w:spacing w:before="120" w:after="120"/>
            </w:pPr>
            <w:r w:rsidRPr="0002516B">
              <w:t>……………………………….</w:t>
            </w:r>
          </w:p>
        </w:tc>
        <w:tc>
          <w:tcPr>
            <w:tcW w:w="3480" w:type="dxa"/>
          </w:tcPr>
          <w:p w14:paraId="638F2115" w14:textId="77777777" w:rsidR="007C2C86" w:rsidRPr="0002516B" w:rsidRDefault="007C2C86" w:rsidP="00366AA7">
            <w:pPr>
              <w:tabs>
                <w:tab w:val="left" w:pos="2835"/>
              </w:tabs>
              <w:spacing w:before="120" w:after="120"/>
            </w:pPr>
            <w:r w:rsidRPr="0002516B">
              <w:t>……………………………………...</w:t>
            </w:r>
          </w:p>
        </w:tc>
      </w:tr>
      <w:tr w:rsidR="007C2C86" w:rsidRPr="0002516B" w14:paraId="78A1E6E1" w14:textId="77777777" w:rsidTr="00A61950">
        <w:tc>
          <w:tcPr>
            <w:tcW w:w="567" w:type="dxa"/>
          </w:tcPr>
          <w:p w14:paraId="47974178" w14:textId="77777777" w:rsidR="007C2C86" w:rsidRPr="0002516B" w:rsidRDefault="007C2C86" w:rsidP="00366AA7">
            <w:pPr>
              <w:tabs>
                <w:tab w:val="left" w:pos="2835"/>
              </w:tabs>
              <w:spacing w:before="120" w:after="120"/>
            </w:pPr>
            <w:r w:rsidRPr="0002516B">
              <w:t>.....</w:t>
            </w:r>
          </w:p>
        </w:tc>
        <w:tc>
          <w:tcPr>
            <w:tcW w:w="1406" w:type="dxa"/>
          </w:tcPr>
          <w:p w14:paraId="10B77AFA" w14:textId="77777777" w:rsidR="007C2C86" w:rsidRPr="0002516B" w:rsidRDefault="007C2C86" w:rsidP="00366AA7">
            <w:pPr>
              <w:tabs>
                <w:tab w:val="left" w:pos="2835"/>
              </w:tabs>
              <w:spacing w:before="120" w:after="120"/>
            </w:pPr>
            <w:r w:rsidRPr="0002516B">
              <w:t>…………….</w:t>
            </w:r>
          </w:p>
        </w:tc>
        <w:tc>
          <w:tcPr>
            <w:tcW w:w="3057" w:type="dxa"/>
          </w:tcPr>
          <w:p w14:paraId="69F58F40" w14:textId="77777777" w:rsidR="007C2C86" w:rsidRPr="0002516B" w:rsidRDefault="007C2C86" w:rsidP="00366AA7">
            <w:pPr>
              <w:tabs>
                <w:tab w:val="left" w:pos="2835"/>
              </w:tabs>
              <w:spacing w:before="120" w:after="120"/>
            </w:pPr>
            <w:r w:rsidRPr="0002516B">
              <w:t>……………………………….</w:t>
            </w:r>
          </w:p>
        </w:tc>
        <w:tc>
          <w:tcPr>
            <w:tcW w:w="3480" w:type="dxa"/>
          </w:tcPr>
          <w:p w14:paraId="0C858091" w14:textId="77777777" w:rsidR="007C2C86" w:rsidRPr="0002516B" w:rsidRDefault="007C2C86" w:rsidP="00366AA7">
            <w:pPr>
              <w:tabs>
                <w:tab w:val="left" w:pos="2835"/>
              </w:tabs>
              <w:spacing w:before="120" w:after="120"/>
            </w:pPr>
            <w:r w:rsidRPr="0002516B">
              <w:t>……………………………………...</w:t>
            </w:r>
          </w:p>
        </w:tc>
      </w:tr>
    </w:tbl>
    <w:p w14:paraId="7A747B61" w14:textId="66E2EA37" w:rsidR="00B76686" w:rsidRPr="0002516B" w:rsidRDefault="00B76686" w:rsidP="00B76686">
      <w:pPr>
        <w:pBdr>
          <w:top w:val="single" w:sz="4" w:space="1" w:color="auto"/>
        </w:pBdr>
        <w:tabs>
          <w:tab w:val="left" w:pos="2835"/>
        </w:tabs>
        <w:spacing w:before="240" w:after="120"/>
      </w:pPr>
      <w:r w:rsidRPr="0002516B">
        <w:t>By submitting this Schedule, the Tenderer declares that all qualifications and departures to its Tender are listed in the Schedule of Qualifications and Departures Information.</w:t>
      </w:r>
    </w:p>
    <w:p w14:paraId="2DAD1264" w14:textId="33189EB5" w:rsidR="00756ECE" w:rsidRPr="0002516B" w:rsidRDefault="00756ECE" w:rsidP="00854D53">
      <w:pPr>
        <w:ind w:left="1985"/>
        <w:rPr>
          <w:rFonts w:ascii="Arial Bold" w:hAnsi="Arial Bold" w:cs="Arial"/>
          <w:b/>
          <w:bCs/>
          <w:caps/>
          <w:vanish/>
          <w:color w:val="FF0000"/>
          <w:sz w:val="16"/>
          <w:szCs w:val="16"/>
        </w:rPr>
      </w:pPr>
      <w:r w:rsidRPr="0002516B">
        <w:rPr>
          <w:rFonts w:ascii="Arial Bold" w:hAnsi="Arial Bold" w:cs="Arial"/>
          <w:b/>
          <w:bCs/>
          <w:caps/>
          <w:vanish/>
          <w:color w:val="FF0000"/>
          <w:sz w:val="16"/>
          <w:szCs w:val="16"/>
        </w:rPr>
        <w:t>End of Schedule of Qualifications and Departures information</w:t>
      </w:r>
    </w:p>
    <w:p w14:paraId="2C1688B6" w14:textId="778773B9" w:rsidR="001A0468" w:rsidRPr="0002516B" w:rsidRDefault="001A0468" w:rsidP="00854D53">
      <w:r w:rsidRPr="0002516B">
        <w:br w:type="page"/>
      </w:r>
    </w:p>
    <w:p w14:paraId="65F18568" w14:textId="04F18F9A" w:rsidR="00AE0D87" w:rsidRPr="0002516B" w:rsidRDefault="00AE0D87" w:rsidP="00184F22">
      <w:pPr>
        <w:pStyle w:val="Heading2"/>
        <w:numPr>
          <w:ilvl w:val="1"/>
          <w:numId w:val="20"/>
        </w:numPr>
        <w:ind w:left="709" w:hanging="709"/>
      </w:pPr>
      <w:bookmarkStart w:id="75" w:name="_Toc157496521"/>
      <w:bookmarkStart w:id="76" w:name="_Hlk125288438"/>
      <w:r w:rsidRPr="0002516B">
        <w:lastRenderedPageBreak/>
        <w:t xml:space="preserve">Schedule of Mandatory </w:t>
      </w:r>
      <w:r w:rsidR="00C96C4F" w:rsidRPr="0002516B">
        <w:t xml:space="preserve">Participation </w:t>
      </w:r>
      <w:r w:rsidRPr="0002516B">
        <w:t>Criteria Information</w:t>
      </w:r>
      <w:bookmarkEnd w:id="75"/>
    </w:p>
    <w:bookmarkEnd w:id="76"/>
    <w:p w14:paraId="7D97D3E0" w14:textId="0E068A84" w:rsidR="00AE0D87" w:rsidRPr="0002516B" w:rsidRDefault="00AE0D87" w:rsidP="00AE0D87">
      <w:pPr>
        <w:pStyle w:val="GuideNote"/>
        <w:rPr>
          <w:rFonts w:ascii="Arial Bold" w:hAnsi="Arial Bold"/>
        </w:rPr>
      </w:pPr>
      <w:r w:rsidRPr="0002516B">
        <w:rPr>
          <w:rFonts w:ascii="Arial Bold" w:hAnsi="Arial Bold"/>
        </w:rPr>
        <w:t xml:space="preserve">Delete this schedule if conditions of tendering Clause - </w:t>
      </w:r>
      <w:bookmarkStart w:id="77" w:name="_Hlk125216009"/>
      <w:r w:rsidR="00C96C4F" w:rsidRPr="0002516B">
        <w:t>Mandatory Participation Criteria</w:t>
      </w:r>
      <w:r w:rsidRPr="0002516B">
        <w:rPr>
          <w:rFonts w:ascii="Arial Bold" w:hAnsi="Arial Bold"/>
        </w:rPr>
        <w:t xml:space="preserve"> </w:t>
      </w:r>
      <w:bookmarkEnd w:id="77"/>
      <w:r w:rsidRPr="0002516B">
        <w:rPr>
          <w:rFonts w:ascii="Arial Bold" w:hAnsi="Arial Bold"/>
        </w:rPr>
        <w:t xml:space="preserve">is deleted. </w:t>
      </w:r>
    </w:p>
    <w:p w14:paraId="115592D4" w14:textId="3B3EDE33" w:rsidR="00AE0D87" w:rsidRPr="0019057C" w:rsidRDefault="00430EF8" w:rsidP="00AE0D87">
      <w:pPr>
        <w:pStyle w:val="GuideNote"/>
        <w:rPr>
          <w:color w:val="00B050"/>
        </w:rPr>
      </w:pPr>
      <w:r w:rsidRPr="00A26421">
        <w:rPr>
          <w:color w:val="00B050"/>
        </w:rPr>
        <w:t>Where this schedule is included</w:t>
      </w:r>
      <w:r w:rsidR="0019057C">
        <w:rPr>
          <w:color w:val="00B050"/>
        </w:rPr>
        <w:t xml:space="preserve">, </w:t>
      </w:r>
      <w:r w:rsidR="00AE0D87" w:rsidRPr="0002516B">
        <w:rPr>
          <w:rFonts w:ascii="Arial Bold" w:hAnsi="Arial Bold"/>
        </w:rPr>
        <w:t>If a two-envelope system is being used for the tendering process, add ‘- in envelope 1’ to the note below.</w:t>
      </w:r>
    </w:p>
    <w:p w14:paraId="1AEE930E" w14:textId="77777777" w:rsidR="00AE0D87" w:rsidRPr="0002516B" w:rsidRDefault="00AE0D87" w:rsidP="00AE0D87">
      <w:pPr>
        <w:tabs>
          <w:tab w:val="left" w:pos="2835"/>
        </w:tabs>
        <w:spacing w:after="120"/>
      </w:pPr>
      <w:r w:rsidRPr="0002516B">
        <w:t>(SUBMIT WITH TENDER FORM)</w:t>
      </w:r>
    </w:p>
    <w:p w14:paraId="753BD952" w14:textId="1ECA02CD" w:rsidR="00AE0D87" w:rsidRPr="0002516B" w:rsidRDefault="00AE0D87" w:rsidP="00B164BC">
      <w:pPr>
        <w:tabs>
          <w:tab w:val="left" w:pos="2835"/>
        </w:tabs>
      </w:pPr>
      <w:bookmarkStart w:id="78" w:name="_Hlk125212649"/>
      <w:r w:rsidRPr="0002516B">
        <w:t xml:space="preserve">Refer to Conditions of Tendering Clause – </w:t>
      </w:r>
      <w:r w:rsidR="00A01CFF" w:rsidRPr="0002516B">
        <w:rPr>
          <w:b/>
        </w:rPr>
        <w:t>Mandatory Participation Criteria</w:t>
      </w:r>
      <w:r w:rsidR="006D392B" w:rsidRPr="0002516B">
        <w:rPr>
          <w:b/>
        </w:rPr>
        <w:t xml:space="preserve"> (MPC)</w:t>
      </w:r>
      <w:r w:rsidR="00B164BC" w:rsidRPr="0002516B">
        <w:t xml:space="preserve">. </w:t>
      </w:r>
      <w:r w:rsidRPr="0002516B">
        <w:t>Address</w:t>
      </w:r>
      <w:r w:rsidR="00A01CFF" w:rsidRPr="0002516B">
        <w:t xml:space="preserve"> and respond to</w:t>
      </w:r>
      <w:r w:rsidRPr="0002516B">
        <w:t xml:space="preserve"> each</w:t>
      </w:r>
      <w:r w:rsidR="00774C00" w:rsidRPr="0002516B">
        <w:t xml:space="preserve"> of the</w:t>
      </w:r>
      <w:r w:rsidRPr="0002516B">
        <w:t xml:space="preserve"> listed criteri</w:t>
      </w:r>
      <w:r w:rsidR="00774C00" w:rsidRPr="0002516B">
        <w:t>a</w:t>
      </w:r>
      <w:r w:rsidR="00E979CC" w:rsidRPr="0002516B">
        <w:t xml:space="preserve"> in this Schedule</w:t>
      </w:r>
      <w:r w:rsidR="00B164BC" w:rsidRPr="0002516B">
        <w:t>.</w:t>
      </w:r>
    </w:p>
    <w:bookmarkEnd w:id="78"/>
    <w:p w14:paraId="7F081F3E" w14:textId="77777777" w:rsidR="00B164BC" w:rsidRPr="0002516B" w:rsidRDefault="00B164BC" w:rsidP="00B164BC">
      <w:pPr>
        <w:tabs>
          <w:tab w:val="left" w:pos="2835"/>
        </w:tabs>
      </w:pPr>
    </w:p>
    <w:p w14:paraId="46890246" w14:textId="7EE80023" w:rsidR="006D392B" w:rsidRPr="0002516B" w:rsidRDefault="006D392B" w:rsidP="006D392B">
      <w:pPr>
        <w:pStyle w:val="Heading4"/>
        <w:ind w:hanging="1134"/>
        <w:rPr>
          <w:color w:val="auto"/>
          <w:sz w:val="24"/>
          <w:szCs w:val="24"/>
          <w:lang w:val="en-US"/>
        </w:rPr>
      </w:pPr>
      <w:r w:rsidRPr="0002516B">
        <w:rPr>
          <w:color w:val="auto"/>
          <w:sz w:val="24"/>
          <w:szCs w:val="24"/>
        </w:rPr>
        <w:t>MPC -</w:t>
      </w:r>
      <w:r w:rsidR="00C536F5" w:rsidRPr="0002516B">
        <w:rPr>
          <w:color w:val="auto"/>
          <w:sz w:val="24"/>
          <w:szCs w:val="24"/>
        </w:rPr>
        <w:t xml:space="preserve"> </w:t>
      </w:r>
      <w:r w:rsidRPr="0002516B">
        <w:rPr>
          <w:color w:val="auto"/>
          <w:sz w:val="24"/>
          <w:szCs w:val="24"/>
        </w:rPr>
        <w:t xml:space="preserve">1: </w:t>
      </w:r>
      <w:r w:rsidR="00103245" w:rsidRPr="0002516B">
        <w:rPr>
          <w:color w:val="auto"/>
          <w:sz w:val="24"/>
          <w:szCs w:val="24"/>
        </w:rPr>
        <w:t>Statement of Conflicts of Interest</w:t>
      </w:r>
    </w:p>
    <w:p w14:paraId="58605527" w14:textId="4AD600FC" w:rsidR="00FE1ECB" w:rsidRPr="0002516B" w:rsidRDefault="00FE1ECB" w:rsidP="001218AF">
      <w:pPr>
        <w:tabs>
          <w:tab w:val="left" w:pos="2835"/>
        </w:tabs>
        <w:spacing w:after="120"/>
        <w:jc w:val="both"/>
        <w:rPr>
          <w:b/>
          <w:bCs/>
        </w:rPr>
      </w:pPr>
      <w:r w:rsidRPr="0002516B">
        <w:t>Refer specifically to Conditions of Tendering Clause</w:t>
      </w:r>
      <w:r w:rsidR="002105F4">
        <w:t>s</w:t>
      </w:r>
      <w:r w:rsidRPr="0002516B">
        <w:t xml:space="preserve"> –</w:t>
      </w:r>
      <w:r w:rsidR="00B02859" w:rsidRPr="0002516B">
        <w:t xml:space="preserve">- </w:t>
      </w:r>
      <w:r w:rsidR="00B02859" w:rsidRPr="0002516B">
        <w:rPr>
          <w:b/>
          <w:bCs/>
        </w:rPr>
        <w:t>Schedule of Special Tendering Conditions</w:t>
      </w:r>
      <w:r w:rsidR="00B02859" w:rsidRPr="0002516B">
        <w:t xml:space="preserve"> – </w:t>
      </w:r>
      <w:r w:rsidR="00E979CC" w:rsidRPr="0002516B">
        <w:t xml:space="preserve"> </w:t>
      </w:r>
      <w:r w:rsidR="00DD61EF" w:rsidRPr="0002516B">
        <w:rPr>
          <w:b/>
          <w:bCs/>
        </w:rPr>
        <w:t>Statement of Business Ethics</w:t>
      </w:r>
      <w:r w:rsidR="00AF7222">
        <w:rPr>
          <w:b/>
          <w:bCs/>
        </w:rPr>
        <w:t xml:space="preserve"> and </w:t>
      </w:r>
      <w:r w:rsidR="008439B3" w:rsidRPr="0002516B">
        <w:rPr>
          <w:b/>
          <w:bCs/>
        </w:rPr>
        <w:t xml:space="preserve">Conflict of Interest </w:t>
      </w:r>
      <w:r w:rsidR="00A020B4" w:rsidRPr="0002516B">
        <w:t>for further information.</w:t>
      </w:r>
      <w:r w:rsidR="000F3E83" w:rsidRPr="0002516B">
        <w:t xml:space="preserve"> Provide the information requested below:</w:t>
      </w:r>
    </w:p>
    <w:tbl>
      <w:tblPr>
        <w:tblW w:w="8792" w:type="dxa"/>
        <w:tblBorders>
          <w:top w:val="single" w:sz="4" w:space="0" w:color="626366"/>
          <w:left w:val="single" w:sz="4" w:space="0" w:color="626366"/>
          <w:bottom w:val="single" w:sz="4" w:space="0" w:color="626366"/>
          <w:right w:val="single" w:sz="4" w:space="0" w:color="626366"/>
          <w:insideH w:val="single" w:sz="4" w:space="0" w:color="626366"/>
          <w:insideV w:val="single" w:sz="4" w:space="0" w:color="626366"/>
        </w:tblBorders>
        <w:tblLook w:val="04A0" w:firstRow="1" w:lastRow="0" w:firstColumn="1" w:lastColumn="0" w:noHBand="0" w:noVBand="1"/>
      </w:tblPr>
      <w:tblGrid>
        <w:gridCol w:w="7083"/>
        <w:gridCol w:w="1709"/>
      </w:tblGrid>
      <w:tr w:rsidR="008B6A04" w:rsidRPr="0002516B" w14:paraId="23964F5D" w14:textId="77777777" w:rsidTr="00D034B0">
        <w:trPr>
          <w:trHeight w:val="375"/>
        </w:trPr>
        <w:tc>
          <w:tcPr>
            <w:tcW w:w="8792" w:type="dxa"/>
            <w:gridSpan w:val="2"/>
            <w:tcBorders>
              <w:top w:val="nil"/>
              <w:left w:val="nil"/>
              <w:bottom w:val="single" w:sz="4" w:space="0" w:color="auto"/>
              <w:right w:val="nil"/>
            </w:tcBorders>
            <w:shd w:val="clear" w:color="auto" w:fill="auto"/>
          </w:tcPr>
          <w:p w14:paraId="7AEAFA6E" w14:textId="77777777" w:rsidR="008B6A04" w:rsidRPr="0002516B" w:rsidRDefault="008B6A04" w:rsidP="00DC6569">
            <w:pPr>
              <w:spacing w:before="60" w:after="60"/>
              <w:jc w:val="both"/>
              <w:rPr>
                <w:rFonts w:ascii="Arial Black" w:hAnsi="Arial Black" w:cstheme="minorHAnsi"/>
                <w:b/>
                <w:color w:val="808080"/>
              </w:rPr>
            </w:pPr>
            <w:r w:rsidRPr="0002516B">
              <w:rPr>
                <w:rFonts w:ascii="Arial Black" w:hAnsi="Arial Black" w:cstheme="minorHAnsi"/>
                <w:b/>
                <w:color w:val="808080"/>
              </w:rPr>
              <w:t>Conflicts of Interest and Fair Dealings</w:t>
            </w:r>
          </w:p>
        </w:tc>
      </w:tr>
      <w:tr w:rsidR="008B6A04" w:rsidRPr="0002516B" w14:paraId="5F16CB18" w14:textId="77777777" w:rsidTr="00D034B0">
        <w:trPr>
          <w:trHeight w:val="652"/>
        </w:trPr>
        <w:tc>
          <w:tcPr>
            <w:tcW w:w="7083" w:type="dxa"/>
            <w:tcBorders>
              <w:top w:val="single" w:sz="4" w:space="0" w:color="auto"/>
              <w:left w:val="nil"/>
              <w:bottom w:val="nil"/>
              <w:right w:val="nil"/>
            </w:tcBorders>
            <w:shd w:val="clear" w:color="auto" w:fill="auto"/>
          </w:tcPr>
          <w:p w14:paraId="586F70EF" w14:textId="5F25FC71" w:rsidR="008B6A04" w:rsidRPr="0002516B" w:rsidRDefault="008B6A04" w:rsidP="00163F7C">
            <w:pPr>
              <w:spacing w:before="60" w:after="60"/>
              <w:ind w:left="176"/>
            </w:pPr>
            <w:r w:rsidRPr="0002516B">
              <w:t xml:space="preserve">Does the </w:t>
            </w:r>
            <w:r w:rsidR="00D97C1D" w:rsidRPr="0002516B">
              <w:t>Tenderer</w:t>
            </w:r>
            <w:r w:rsidRPr="0002516B">
              <w:t xml:space="preserve"> have any real</w:t>
            </w:r>
            <w:r w:rsidR="006E2FEA" w:rsidRPr="0002516B">
              <w:t xml:space="preserve">. </w:t>
            </w:r>
            <w:r w:rsidRPr="0002516B">
              <w:t xml:space="preserve">perceived </w:t>
            </w:r>
            <w:r w:rsidR="006E2FEA" w:rsidRPr="0002516B">
              <w:t xml:space="preserve">or potential </w:t>
            </w:r>
            <w:r w:rsidRPr="0002516B">
              <w:t>Conflicts of Interest and/or Fair Dealings in relation to performing the obligations under the Contract?</w:t>
            </w:r>
          </w:p>
        </w:tc>
        <w:tc>
          <w:tcPr>
            <w:tcW w:w="1706" w:type="dxa"/>
            <w:tcBorders>
              <w:top w:val="single" w:sz="4" w:space="0" w:color="auto"/>
              <w:left w:val="nil"/>
              <w:bottom w:val="nil"/>
              <w:right w:val="nil"/>
            </w:tcBorders>
            <w:shd w:val="clear" w:color="auto" w:fill="auto"/>
          </w:tcPr>
          <w:p w14:paraId="088988AD" w14:textId="77777777" w:rsidR="001D1A40" w:rsidRPr="0002516B" w:rsidRDefault="001D1A40" w:rsidP="00163F7C">
            <w:pPr>
              <w:spacing w:before="60" w:after="60"/>
              <w:ind w:left="176"/>
              <w:rPr>
                <w:b/>
              </w:rPr>
            </w:pPr>
            <w:r w:rsidRPr="0002516B">
              <w:rPr>
                <w:b/>
              </w:rPr>
              <w:fldChar w:fldCharType="begin">
                <w:ffData>
                  <w:name w:val="Check1"/>
                  <w:enabled/>
                  <w:calcOnExit w:val="0"/>
                  <w:checkBox>
                    <w:sizeAuto/>
                    <w:default w:val="0"/>
                  </w:checkBox>
                </w:ffData>
              </w:fldChar>
            </w:r>
            <w:r w:rsidRPr="0002516B">
              <w:rPr>
                <w:b/>
              </w:rPr>
              <w:instrText xml:space="preserve"> FORMCHECKBOX </w:instrText>
            </w:r>
            <w:r w:rsidR="00B547AC">
              <w:rPr>
                <w:b/>
              </w:rPr>
            </w:r>
            <w:r w:rsidR="00B547AC">
              <w:rPr>
                <w:b/>
              </w:rPr>
              <w:fldChar w:fldCharType="separate"/>
            </w:r>
            <w:r w:rsidRPr="0002516B">
              <w:rPr>
                <w:b/>
              </w:rPr>
              <w:fldChar w:fldCharType="end"/>
            </w:r>
            <w:r w:rsidRPr="0002516B">
              <w:rPr>
                <w:b/>
              </w:rPr>
              <w:t xml:space="preserve">  Yes, or</w:t>
            </w:r>
          </w:p>
          <w:p w14:paraId="7CD6FF8D" w14:textId="1F4CFBBD" w:rsidR="008B6A04" w:rsidRPr="0002516B" w:rsidRDefault="001D1A40" w:rsidP="00163F7C">
            <w:pPr>
              <w:ind w:left="176"/>
              <w:rPr>
                <w:color w:val="FF0000"/>
              </w:rPr>
            </w:pPr>
            <w:r w:rsidRPr="0002516B">
              <w:rPr>
                <w:b/>
              </w:rPr>
              <w:fldChar w:fldCharType="begin">
                <w:ffData>
                  <w:name w:val="Check2"/>
                  <w:enabled/>
                  <w:calcOnExit w:val="0"/>
                  <w:checkBox>
                    <w:sizeAuto/>
                    <w:default w:val="0"/>
                  </w:checkBox>
                </w:ffData>
              </w:fldChar>
            </w:r>
            <w:r w:rsidRPr="0002516B">
              <w:rPr>
                <w:b/>
              </w:rPr>
              <w:instrText xml:space="preserve"> FORMCHECKBOX </w:instrText>
            </w:r>
            <w:r w:rsidR="00B547AC">
              <w:rPr>
                <w:b/>
              </w:rPr>
            </w:r>
            <w:r w:rsidR="00B547AC">
              <w:rPr>
                <w:b/>
              </w:rPr>
              <w:fldChar w:fldCharType="separate"/>
            </w:r>
            <w:r w:rsidRPr="0002516B">
              <w:rPr>
                <w:b/>
              </w:rPr>
              <w:fldChar w:fldCharType="end"/>
            </w:r>
            <w:r w:rsidRPr="0002516B">
              <w:rPr>
                <w:b/>
              </w:rPr>
              <w:t xml:space="preserve">  No</w:t>
            </w:r>
          </w:p>
        </w:tc>
      </w:tr>
    </w:tbl>
    <w:p w14:paraId="0D9B2500" w14:textId="428C03C1" w:rsidR="007577EA" w:rsidRPr="0002516B" w:rsidRDefault="007577EA" w:rsidP="007577EA">
      <w:pPr>
        <w:spacing w:before="120" w:after="120"/>
        <w:rPr>
          <w:bCs/>
          <w:i/>
        </w:rPr>
      </w:pPr>
      <w:r w:rsidRPr="0002516B">
        <w:rPr>
          <w:bCs/>
          <w:iCs/>
        </w:rPr>
        <w:t>If the Tenderer considers that real, perceived or potential Conflicts of Interest and/or Fair Dealings may apply to performing its obligations under the Contract, complete the table below:</w:t>
      </w:r>
      <w:r w:rsidR="00EE37A1" w:rsidRPr="0002516B">
        <w:rPr>
          <w:bCs/>
          <w:iCs/>
        </w:rPr>
        <w:t xml:space="preserve"> </w:t>
      </w:r>
      <w:r w:rsidR="00EE37A1" w:rsidRPr="0002516B">
        <w:rPr>
          <w:bCs/>
          <w:i/>
        </w:rPr>
        <w:t xml:space="preserve">(expand table as required) </w:t>
      </w:r>
    </w:p>
    <w:tbl>
      <w:tblPr>
        <w:tblW w:w="8645" w:type="dxa"/>
        <w:tblInd w:w="2" w:type="dxa"/>
        <w:tblLayout w:type="fixed"/>
        <w:tblLook w:val="04A0" w:firstRow="1" w:lastRow="0" w:firstColumn="1" w:lastColumn="0" w:noHBand="0" w:noVBand="1"/>
      </w:tblPr>
      <w:tblGrid>
        <w:gridCol w:w="2125"/>
        <w:gridCol w:w="1500"/>
        <w:gridCol w:w="1618"/>
        <w:gridCol w:w="1495"/>
        <w:gridCol w:w="1907"/>
      </w:tblGrid>
      <w:tr w:rsidR="00C7516B" w:rsidRPr="0002516B" w14:paraId="34FD6687" w14:textId="77777777" w:rsidTr="0002516B">
        <w:trPr>
          <w:trHeight w:val="264"/>
        </w:trPr>
        <w:tc>
          <w:tcPr>
            <w:tcW w:w="2125" w:type="dxa"/>
            <w:tcBorders>
              <w:bottom w:val="single" w:sz="12" w:space="0" w:color="auto"/>
              <w:right w:val="single" w:sz="4" w:space="0" w:color="auto"/>
            </w:tcBorders>
            <w:shd w:val="clear" w:color="auto" w:fill="D9D9D9" w:themeFill="background1" w:themeFillShade="D9"/>
            <w:vAlign w:val="bottom"/>
          </w:tcPr>
          <w:p w14:paraId="28F2FE65" w14:textId="6AD3ACF6" w:rsidR="00C7516B" w:rsidRPr="0002516B" w:rsidRDefault="00C7516B" w:rsidP="00EE7DC4">
            <w:pPr>
              <w:rPr>
                <w:b/>
                <w:iCs/>
              </w:rPr>
            </w:pPr>
            <w:r w:rsidRPr="0002516B">
              <w:rPr>
                <w:b/>
                <w:iCs/>
              </w:rPr>
              <w:t>Type of Conflict of Interest (</w:t>
            </w:r>
            <w:r w:rsidR="00EE2D57" w:rsidRPr="0002516B">
              <w:rPr>
                <w:b/>
                <w:iCs/>
              </w:rPr>
              <w:t>*</w:t>
            </w:r>
            <w:r w:rsidRPr="0002516B">
              <w:rPr>
                <w:b/>
                <w:iCs/>
              </w:rPr>
              <w:t>)</w:t>
            </w:r>
          </w:p>
        </w:tc>
        <w:tc>
          <w:tcPr>
            <w:tcW w:w="3118" w:type="dxa"/>
            <w:gridSpan w:val="2"/>
            <w:tcBorders>
              <w:left w:val="single" w:sz="4" w:space="0" w:color="auto"/>
              <w:bottom w:val="single" w:sz="12" w:space="0" w:color="auto"/>
              <w:right w:val="single" w:sz="4" w:space="0" w:color="auto"/>
            </w:tcBorders>
            <w:shd w:val="clear" w:color="auto" w:fill="D9D9D9" w:themeFill="background1" w:themeFillShade="D9"/>
            <w:vAlign w:val="bottom"/>
          </w:tcPr>
          <w:p w14:paraId="25B07EDF" w14:textId="431838EB" w:rsidR="00C7516B" w:rsidRPr="0002516B" w:rsidRDefault="00C7516B" w:rsidP="00EE7DC4">
            <w:pPr>
              <w:rPr>
                <w:b/>
                <w:iCs/>
              </w:rPr>
            </w:pPr>
            <w:r w:rsidRPr="0002516B">
              <w:rPr>
                <w:b/>
                <w:iCs/>
              </w:rPr>
              <w:t xml:space="preserve">Description of the applicable </w:t>
            </w:r>
            <w:r w:rsidR="006E2FEA" w:rsidRPr="0002516B">
              <w:rPr>
                <w:b/>
                <w:iCs/>
              </w:rPr>
              <w:t>Conflicts of Interest and/or Fair Dealings</w:t>
            </w:r>
            <w:r w:rsidR="004440B6" w:rsidRPr="0002516B">
              <w:rPr>
                <w:b/>
                <w:iCs/>
              </w:rPr>
              <w:t xml:space="preserve"> concerns</w:t>
            </w:r>
          </w:p>
        </w:tc>
        <w:tc>
          <w:tcPr>
            <w:tcW w:w="3402" w:type="dxa"/>
            <w:gridSpan w:val="2"/>
            <w:tcBorders>
              <w:left w:val="single" w:sz="4" w:space="0" w:color="auto"/>
              <w:bottom w:val="single" w:sz="12" w:space="0" w:color="auto"/>
            </w:tcBorders>
            <w:shd w:val="clear" w:color="auto" w:fill="D9D9D9" w:themeFill="background1" w:themeFillShade="D9"/>
            <w:vAlign w:val="bottom"/>
          </w:tcPr>
          <w:p w14:paraId="22731BC7" w14:textId="2C67DFE0" w:rsidR="00C7516B" w:rsidRPr="0002516B" w:rsidRDefault="00C7516B" w:rsidP="00074647">
            <w:pPr>
              <w:rPr>
                <w:b/>
                <w:iCs/>
              </w:rPr>
            </w:pPr>
            <w:r w:rsidRPr="0002516B">
              <w:rPr>
                <w:b/>
                <w:iCs/>
              </w:rPr>
              <w:t>Possible action to avoid</w:t>
            </w:r>
            <w:r w:rsidR="002C36CC" w:rsidRPr="0002516B">
              <w:rPr>
                <w:b/>
                <w:iCs/>
              </w:rPr>
              <w:t>/ manage the</w:t>
            </w:r>
            <w:r w:rsidRPr="0002516B">
              <w:rPr>
                <w:b/>
                <w:iCs/>
              </w:rPr>
              <w:t xml:space="preserve"> conflict of interest</w:t>
            </w:r>
            <w:r w:rsidR="001D6124" w:rsidRPr="0002516B">
              <w:rPr>
                <w:b/>
                <w:iCs/>
              </w:rPr>
              <w:t xml:space="preserve"> </w:t>
            </w:r>
          </w:p>
        </w:tc>
      </w:tr>
      <w:tr w:rsidR="004935BD" w:rsidRPr="0002516B" w14:paraId="1374C328" w14:textId="77777777" w:rsidTr="0002516B">
        <w:trPr>
          <w:trHeight w:val="262"/>
        </w:trPr>
        <w:tc>
          <w:tcPr>
            <w:tcW w:w="2125" w:type="dxa"/>
            <w:tcBorders>
              <w:top w:val="single" w:sz="12" w:space="0" w:color="auto"/>
            </w:tcBorders>
            <w:shd w:val="clear" w:color="auto" w:fill="auto"/>
          </w:tcPr>
          <w:tbl>
            <w:tblPr>
              <w:tblStyle w:val="TableGrid"/>
              <w:tblW w:w="865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4379"/>
              <w:gridCol w:w="1417"/>
            </w:tblGrid>
            <w:tr w:rsidR="004935BD" w:rsidRPr="0002516B" w14:paraId="46B2859F" w14:textId="77777777" w:rsidTr="00A61950">
              <w:tc>
                <w:tcPr>
                  <w:tcW w:w="2856" w:type="dxa"/>
                  <w:tcBorders>
                    <w:top w:val="nil"/>
                    <w:left w:val="nil"/>
                    <w:bottom w:val="nil"/>
                    <w:right w:val="nil"/>
                  </w:tcBorders>
                </w:tcPr>
                <w:p w14:paraId="406AEFF3" w14:textId="77777777" w:rsidR="004935BD" w:rsidRPr="0002516B" w:rsidRDefault="004935BD" w:rsidP="004935BD">
                  <w:pPr>
                    <w:tabs>
                      <w:tab w:val="left" w:pos="2835"/>
                    </w:tabs>
                    <w:spacing w:before="120" w:after="120"/>
                    <w:rPr>
                      <w:rFonts w:ascii="Times New Roman" w:hAnsi="Times New Roman"/>
                      <w:sz w:val="20"/>
                      <w:szCs w:val="20"/>
                    </w:rPr>
                  </w:pPr>
                  <w:r w:rsidRPr="0002516B">
                    <w:t>………………………………</w:t>
                  </w:r>
                </w:p>
              </w:tc>
              <w:tc>
                <w:tcPr>
                  <w:tcW w:w="4379" w:type="dxa"/>
                  <w:tcBorders>
                    <w:top w:val="nil"/>
                    <w:left w:val="nil"/>
                    <w:bottom w:val="nil"/>
                    <w:right w:val="nil"/>
                  </w:tcBorders>
                </w:tcPr>
                <w:p w14:paraId="61841F35" w14:textId="77777777" w:rsidR="004935BD" w:rsidRPr="0002516B" w:rsidRDefault="004935BD" w:rsidP="004935BD">
                  <w:pPr>
                    <w:tabs>
                      <w:tab w:val="left" w:pos="2835"/>
                    </w:tabs>
                    <w:spacing w:before="120" w:after="120"/>
                    <w:rPr>
                      <w:rFonts w:ascii="Times New Roman" w:hAnsi="Times New Roman"/>
                      <w:sz w:val="20"/>
                      <w:szCs w:val="20"/>
                    </w:rPr>
                  </w:pPr>
                  <w:r w:rsidRPr="0002516B">
                    <w:t>……………………………………………..</w:t>
                  </w:r>
                </w:p>
              </w:tc>
              <w:tc>
                <w:tcPr>
                  <w:tcW w:w="1417" w:type="dxa"/>
                  <w:tcBorders>
                    <w:top w:val="nil"/>
                    <w:left w:val="nil"/>
                    <w:bottom w:val="nil"/>
                    <w:right w:val="nil"/>
                  </w:tcBorders>
                </w:tcPr>
                <w:p w14:paraId="24AE1D9B" w14:textId="77777777" w:rsidR="004935BD" w:rsidRPr="0002516B" w:rsidRDefault="004935BD" w:rsidP="004935BD">
                  <w:pPr>
                    <w:tabs>
                      <w:tab w:val="left" w:pos="2835"/>
                    </w:tabs>
                    <w:spacing w:before="120" w:after="120"/>
                    <w:rPr>
                      <w:rFonts w:ascii="Times New Roman" w:hAnsi="Times New Roman"/>
                      <w:sz w:val="20"/>
                      <w:szCs w:val="20"/>
                    </w:rPr>
                  </w:pPr>
                  <w:r w:rsidRPr="0002516B">
                    <w:t>…………….</w:t>
                  </w:r>
                </w:p>
              </w:tc>
            </w:tr>
            <w:tr w:rsidR="004935BD" w:rsidRPr="0002516B" w14:paraId="5BD8BB01" w14:textId="77777777" w:rsidTr="00A61950">
              <w:tc>
                <w:tcPr>
                  <w:tcW w:w="2856" w:type="dxa"/>
                  <w:tcBorders>
                    <w:top w:val="nil"/>
                    <w:left w:val="nil"/>
                    <w:bottom w:val="nil"/>
                    <w:right w:val="nil"/>
                  </w:tcBorders>
                </w:tcPr>
                <w:p w14:paraId="49BCF516" w14:textId="77777777" w:rsidR="004935BD" w:rsidRPr="0002516B" w:rsidRDefault="004935BD" w:rsidP="004935BD">
                  <w:pPr>
                    <w:tabs>
                      <w:tab w:val="left" w:pos="2835"/>
                    </w:tabs>
                    <w:spacing w:before="120" w:after="120"/>
                    <w:rPr>
                      <w:rFonts w:ascii="Times New Roman" w:hAnsi="Times New Roman"/>
                      <w:sz w:val="20"/>
                      <w:szCs w:val="20"/>
                    </w:rPr>
                  </w:pPr>
                  <w:r w:rsidRPr="0002516B">
                    <w:t>………………………………</w:t>
                  </w:r>
                </w:p>
              </w:tc>
              <w:tc>
                <w:tcPr>
                  <w:tcW w:w="4379" w:type="dxa"/>
                  <w:tcBorders>
                    <w:top w:val="nil"/>
                    <w:left w:val="nil"/>
                    <w:bottom w:val="nil"/>
                    <w:right w:val="nil"/>
                  </w:tcBorders>
                </w:tcPr>
                <w:p w14:paraId="71131C0A" w14:textId="77777777" w:rsidR="004935BD" w:rsidRPr="0002516B" w:rsidRDefault="004935BD" w:rsidP="004935BD">
                  <w:pPr>
                    <w:tabs>
                      <w:tab w:val="left" w:pos="2835"/>
                    </w:tabs>
                    <w:spacing w:before="120" w:after="120"/>
                    <w:rPr>
                      <w:rFonts w:ascii="Times New Roman" w:hAnsi="Times New Roman"/>
                      <w:sz w:val="20"/>
                      <w:szCs w:val="20"/>
                    </w:rPr>
                  </w:pPr>
                  <w:r w:rsidRPr="0002516B">
                    <w:t>……………………………………………..</w:t>
                  </w:r>
                </w:p>
              </w:tc>
              <w:tc>
                <w:tcPr>
                  <w:tcW w:w="1417" w:type="dxa"/>
                  <w:tcBorders>
                    <w:top w:val="nil"/>
                    <w:left w:val="nil"/>
                    <w:bottom w:val="nil"/>
                    <w:right w:val="nil"/>
                  </w:tcBorders>
                </w:tcPr>
                <w:p w14:paraId="05279DAD" w14:textId="77777777" w:rsidR="004935BD" w:rsidRPr="0002516B" w:rsidRDefault="004935BD" w:rsidP="004935BD">
                  <w:pPr>
                    <w:tabs>
                      <w:tab w:val="left" w:pos="2835"/>
                    </w:tabs>
                    <w:spacing w:before="120" w:after="120"/>
                    <w:rPr>
                      <w:rFonts w:ascii="Times New Roman" w:hAnsi="Times New Roman"/>
                      <w:sz w:val="20"/>
                      <w:szCs w:val="20"/>
                    </w:rPr>
                  </w:pPr>
                  <w:r w:rsidRPr="0002516B">
                    <w:t>…………….</w:t>
                  </w:r>
                </w:p>
              </w:tc>
            </w:tr>
          </w:tbl>
          <w:p w14:paraId="7F3EA842" w14:textId="77777777" w:rsidR="004935BD" w:rsidRPr="0002516B" w:rsidRDefault="004935BD" w:rsidP="004935BD">
            <w:pPr>
              <w:spacing w:before="120" w:after="120"/>
            </w:pPr>
          </w:p>
        </w:tc>
        <w:tc>
          <w:tcPr>
            <w:tcW w:w="3118" w:type="dxa"/>
            <w:gridSpan w:val="2"/>
            <w:tcBorders>
              <w:top w:val="single" w:sz="12" w:space="0" w:color="auto"/>
            </w:tcBorders>
            <w:shd w:val="clear" w:color="auto" w:fill="auto"/>
          </w:tcPr>
          <w:tbl>
            <w:tblPr>
              <w:tblStyle w:val="TableGrid"/>
              <w:tblW w:w="865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4379"/>
              <w:gridCol w:w="1417"/>
            </w:tblGrid>
            <w:tr w:rsidR="004935BD" w:rsidRPr="0002516B" w14:paraId="007D7B8C" w14:textId="77777777" w:rsidTr="00A61950">
              <w:tc>
                <w:tcPr>
                  <w:tcW w:w="2856" w:type="dxa"/>
                  <w:tcBorders>
                    <w:top w:val="nil"/>
                    <w:left w:val="nil"/>
                    <w:bottom w:val="nil"/>
                    <w:right w:val="nil"/>
                  </w:tcBorders>
                </w:tcPr>
                <w:p w14:paraId="248B084E" w14:textId="77777777" w:rsidR="004935BD" w:rsidRPr="0002516B" w:rsidRDefault="004935BD" w:rsidP="004935BD">
                  <w:pPr>
                    <w:tabs>
                      <w:tab w:val="left" w:pos="2749"/>
                      <w:tab w:val="left" w:pos="2904"/>
                    </w:tabs>
                    <w:spacing w:before="120" w:after="120"/>
                    <w:ind w:right="-109"/>
                    <w:rPr>
                      <w:rFonts w:ascii="Times New Roman" w:hAnsi="Times New Roman"/>
                      <w:sz w:val="20"/>
                      <w:szCs w:val="20"/>
                    </w:rPr>
                  </w:pPr>
                  <w:r w:rsidRPr="0002516B">
                    <w:t>……………..………………..</w:t>
                  </w:r>
                </w:p>
              </w:tc>
              <w:tc>
                <w:tcPr>
                  <w:tcW w:w="4379" w:type="dxa"/>
                  <w:tcBorders>
                    <w:top w:val="nil"/>
                    <w:left w:val="nil"/>
                    <w:bottom w:val="nil"/>
                    <w:right w:val="nil"/>
                  </w:tcBorders>
                </w:tcPr>
                <w:p w14:paraId="04CA643E" w14:textId="77777777" w:rsidR="004935BD" w:rsidRPr="0002516B" w:rsidRDefault="004935BD" w:rsidP="004935BD">
                  <w:pPr>
                    <w:tabs>
                      <w:tab w:val="left" w:pos="2904"/>
                    </w:tabs>
                    <w:spacing w:before="120" w:after="120"/>
                    <w:ind w:right="-109"/>
                    <w:rPr>
                      <w:rFonts w:ascii="Times New Roman" w:hAnsi="Times New Roman"/>
                      <w:sz w:val="20"/>
                      <w:szCs w:val="20"/>
                    </w:rPr>
                  </w:pPr>
                </w:p>
              </w:tc>
              <w:tc>
                <w:tcPr>
                  <w:tcW w:w="1417" w:type="dxa"/>
                  <w:tcBorders>
                    <w:top w:val="nil"/>
                    <w:left w:val="nil"/>
                    <w:bottom w:val="nil"/>
                    <w:right w:val="nil"/>
                  </w:tcBorders>
                </w:tcPr>
                <w:p w14:paraId="63745213" w14:textId="77777777" w:rsidR="004935BD" w:rsidRPr="0002516B" w:rsidRDefault="004935BD" w:rsidP="004935BD">
                  <w:pPr>
                    <w:tabs>
                      <w:tab w:val="left" w:pos="2904"/>
                    </w:tabs>
                    <w:spacing w:before="120" w:after="120"/>
                    <w:ind w:right="-109"/>
                    <w:rPr>
                      <w:rFonts w:ascii="Times New Roman" w:hAnsi="Times New Roman"/>
                      <w:sz w:val="20"/>
                      <w:szCs w:val="20"/>
                    </w:rPr>
                  </w:pPr>
                  <w:r w:rsidRPr="0002516B">
                    <w:t>…………….</w:t>
                  </w:r>
                </w:p>
              </w:tc>
            </w:tr>
            <w:tr w:rsidR="004935BD" w:rsidRPr="0002516B" w14:paraId="6261EE1F" w14:textId="77777777" w:rsidTr="00A61950">
              <w:tc>
                <w:tcPr>
                  <w:tcW w:w="2856" w:type="dxa"/>
                  <w:tcBorders>
                    <w:top w:val="nil"/>
                    <w:left w:val="nil"/>
                    <w:bottom w:val="nil"/>
                    <w:right w:val="nil"/>
                  </w:tcBorders>
                </w:tcPr>
                <w:p w14:paraId="68F958C3" w14:textId="77777777" w:rsidR="004935BD" w:rsidRPr="0002516B" w:rsidRDefault="004935BD" w:rsidP="004935BD">
                  <w:pPr>
                    <w:tabs>
                      <w:tab w:val="left" w:pos="2640"/>
                      <w:tab w:val="left" w:pos="2904"/>
                    </w:tabs>
                    <w:spacing w:before="120" w:after="120"/>
                    <w:ind w:right="-109"/>
                    <w:rPr>
                      <w:rFonts w:ascii="Times New Roman" w:hAnsi="Times New Roman"/>
                      <w:sz w:val="20"/>
                      <w:szCs w:val="20"/>
                    </w:rPr>
                  </w:pPr>
                  <w:r w:rsidRPr="0002516B">
                    <w:t>………………………………</w:t>
                  </w:r>
                </w:p>
              </w:tc>
              <w:tc>
                <w:tcPr>
                  <w:tcW w:w="4379" w:type="dxa"/>
                  <w:tcBorders>
                    <w:top w:val="nil"/>
                    <w:left w:val="nil"/>
                    <w:bottom w:val="nil"/>
                    <w:right w:val="nil"/>
                  </w:tcBorders>
                </w:tcPr>
                <w:p w14:paraId="40CF25CE" w14:textId="77777777" w:rsidR="004935BD" w:rsidRPr="0002516B" w:rsidRDefault="004935BD" w:rsidP="004935BD">
                  <w:pPr>
                    <w:tabs>
                      <w:tab w:val="left" w:pos="2904"/>
                    </w:tabs>
                    <w:spacing w:before="120" w:after="120"/>
                    <w:ind w:right="-109"/>
                    <w:rPr>
                      <w:rFonts w:ascii="Times New Roman" w:hAnsi="Times New Roman"/>
                      <w:sz w:val="20"/>
                      <w:szCs w:val="20"/>
                    </w:rPr>
                  </w:pPr>
                  <w:r w:rsidRPr="0002516B">
                    <w:t>……………………………………………..</w:t>
                  </w:r>
                </w:p>
              </w:tc>
              <w:tc>
                <w:tcPr>
                  <w:tcW w:w="1417" w:type="dxa"/>
                  <w:tcBorders>
                    <w:top w:val="nil"/>
                    <w:left w:val="nil"/>
                    <w:bottom w:val="nil"/>
                    <w:right w:val="nil"/>
                  </w:tcBorders>
                </w:tcPr>
                <w:p w14:paraId="65EA2387" w14:textId="77777777" w:rsidR="004935BD" w:rsidRPr="0002516B" w:rsidRDefault="004935BD" w:rsidP="004935BD">
                  <w:pPr>
                    <w:tabs>
                      <w:tab w:val="left" w:pos="2904"/>
                    </w:tabs>
                    <w:spacing w:before="120" w:after="120"/>
                    <w:ind w:right="-109"/>
                    <w:rPr>
                      <w:rFonts w:ascii="Times New Roman" w:hAnsi="Times New Roman"/>
                      <w:sz w:val="20"/>
                      <w:szCs w:val="20"/>
                    </w:rPr>
                  </w:pPr>
                  <w:r w:rsidRPr="0002516B">
                    <w:t>…………….</w:t>
                  </w:r>
                </w:p>
              </w:tc>
            </w:tr>
          </w:tbl>
          <w:p w14:paraId="58A7A75A" w14:textId="77777777" w:rsidR="004935BD" w:rsidRPr="0002516B" w:rsidRDefault="004935BD" w:rsidP="004935BD">
            <w:pPr>
              <w:tabs>
                <w:tab w:val="left" w:pos="2904"/>
              </w:tabs>
              <w:spacing w:before="120" w:after="120"/>
              <w:ind w:right="-109"/>
            </w:pPr>
          </w:p>
        </w:tc>
        <w:tc>
          <w:tcPr>
            <w:tcW w:w="3402" w:type="dxa"/>
            <w:gridSpan w:val="2"/>
            <w:tcBorders>
              <w:top w:val="single" w:sz="12" w:space="0" w:color="auto"/>
            </w:tcBorders>
            <w:shd w:val="clear" w:color="auto" w:fill="auto"/>
          </w:tcPr>
          <w:tbl>
            <w:tblPr>
              <w:tblStyle w:val="TableGrid"/>
              <w:tblW w:w="89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7"/>
              <w:gridCol w:w="4095"/>
              <w:gridCol w:w="1417"/>
            </w:tblGrid>
            <w:tr w:rsidR="004935BD" w:rsidRPr="0002516B" w14:paraId="3D9427D6" w14:textId="77777777" w:rsidTr="004935BD">
              <w:tc>
                <w:tcPr>
                  <w:tcW w:w="3437" w:type="dxa"/>
                  <w:tcBorders>
                    <w:top w:val="nil"/>
                    <w:left w:val="nil"/>
                    <w:bottom w:val="nil"/>
                    <w:right w:val="nil"/>
                  </w:tcBorders>
                </w:tcPr>
                <w:p w14:paraId="61F913AB" w14:textId="77777777" w:rsidR="004935BD" w:rsidRPr="0002516B" w:rsidRDefault="004935BD" w:rsidP="00074647">
                  <w:pPr>
                    <w:tabs>
                      <w:tab w:val="left" w:pos="2940"/>
                    </w:tabs>
                    <w:spacing w:before="120" w:after="120"/>
                    <w:ind w:right="-103"/>
                    <w:rPr>
                      <w:rFonts w:ascii="Times New Roman" w:hAnsi="Times New Roman"/>
                      <w:sz w:val="20"/>
                      <w:szCs w:val="20"/>
                    </w:rPr>
                  </w:pPr>
                  <w:r w:rsidRPr="0002516B">
                    <w:t>…………………….……………</w:t>
                  </w:r>
                </w:p>
              </w:tc>
              <w:tc>
                <w:tcPr>
                  <w:tcW w:w="4095" w:type="dxa"/>
                  <w:tcBorders>
                    <w:top w:val="nil"/>
                    <w:left w:val="nil"/>
                    <w:bottom w:val="nil"/>
                    <w:right w:val="nil"/>
                  </w:tcBorders>
                </w:tcPr>
                <w:p w14:paraId="2B74835B" w14:textId="77777777" w:rsidR="004935BD" w:rsidRPr="0002516B" w:rsidRDefault="004935BD" w:rsidP="00074647">
                  <w:pPr>
                    <w:tabs>
                      <w:tab w:val="left" w:pos="2835"/>
                    </w:tabs>
                    <w:spacing w:before="120" w:after="120"/>
                    <w:ind w:right="-103"/>
                    <w:rPr>
                      <w:rFonts w:ascii="Times New Roman" w:hAnsi="Times New Roman"/>
                      <w:sz w:val="20"/>
                      <w:szCs w:val="20"/>
                    </w:rPr>
                  </w:pPr>
                </w:p>
              </w:tc>
              <w:tc>
                <w:tcPr>
                  <w:tcW w:w="1417" w:type="dxa"/>
                  <w:tcBorders>
                    <w:top w:val="nil"/>
                    <w:left w:val="nil"/>
                    <w:bottom w:val="nil"/>
                    <w:right w:val="nil"/>
                  </w:tcBorders>
                </w:tcPr>
                <w:p w14:paraId="2FDFF3AE" w14:textId="77777777" w:rsidR="004935BD" w:rsidRPr="0002516B" w:rsidRDefault="004935BD" w:rsidP="00074647">
                  <w:pPr>
                    <w:tabs>
                      <w:tab w:val="left" w:pos="2835"/>
                    </w:tabs>
                    <w:spacing w:before="120" w:after="120"/>
                    <w:ind w:right="-103"/>
                    <w:rPr>
                      <w:rFonts w:ascii="Times New Roman" w:hAnsi="Times New Roman"/>
                      <w:sz w:val="20"/>
                      <w:szCs w:val="20"/>
                    </w:rPr>
                  </w:pPr>
                  <w:r w:rsidRPr="0002516B">
                    <w:t>…………….</w:t>
                  </w:r>
                </w:p>
              </w:tc>
            </w:tr>
            <w:tr w:rsidR="004935BD" w:rsidRPr="0002516B" w14:paraId="0F00A6FC" w14:textId="77777777" w:rsidTr="004935BD">
              <w:tc>
                <w:tcPr>
                  <w:tcW w:w="3437" w:type="dxa"/>
                  <w:tcBorders>
                    <w:top w:val="nil"/>
                    <w:left w:val="nil"/>
                    <w:bottom w:val="nil"/>
                    <w:right w:val="nil"/>
                  </w:tcBorders>
                </w:tcPr>
                <w:p w14:paraId="77C91D79" w14:textId="77777777" w:rsidR="004935BD" w:rsidRPr="0002516B" w:rsidRDefault="004935BD" w:rsidP="00074647">
                  <w:pPr>
                    <w:tabs>
                      <w:tab w:val="left" w:pos="2835"/>
                      <w:tab w:val="left" w:pos="2940"/>
                    </w:tabs>
                    <w:spacing w:before="120" w:after="120"/>
                    <w:ind w:right="-103"/>
                    <w:rPr>
                      <w:rFonts w:ascii="Times New Roman" w:hAnsi="Times New Roman"/>
                      <w:sz w:val="20"/>
                      <w:szCs w:val="20"/>
                    </w:rPr>
                  </w:pPr>
                  <w:r w:rsidRPr="0002516B">
                    <w:t>………………………………….</w:t>
                  </w:r>
                </w:p>
              </w:tc>
              <w:tc>
                <w:tcPr>
                  <w:tcW w:w="4095" w:type="dxa"/>
                  <w:tcBorders>
                    <w:top w:val="nil"/>
                    <w:left w:val="nil"/>
                    <w:bottom w:val="nil"/>
                    <w:right w:val="nil"/>
                  </w:tcBorders>
                </w:tcPr>
                <w:p w14:paraId="797C97E6" w14:textId="77777777" w:rsidR="004935BD" w:rsidRPr="0002516B" w:rsidRDefault="004935BD" w:rsidP="00074647">
                  <w:pPr>
                    <w:tabs>
                      <w:tab w:val="left" w:pos="2835"/>
                    </w:tabs>
                    <w:spacing w:before="120" w:after="120"/>
                    <w:ind w:right="-103"/>
                    <w:rPr>
                      <w:rFonts w:ascii="Times New Roman" w:hAnsi="Times New Roman"/>
                      <w:sz w:val="20"/>
                      <w:szCs w:val="20"/>
                    </w:rPr>
                  </w:pPr>
                </w:p>
              </w:tc>
              <w:tc>
                <w:tcPr>
                  <w:tcW w:w="1417" w:type="dxa"/>
                  <w:tcBorders>
                    <w:top w:val="nil"/>
                    <w:left w:val="nil"/>
                    <w:bottom w:val="nil"/>
                    <w:right w:val="nil"/>
                  </w:tcBorders>
                </w:tcPr>
                <w:p w14:paraId="3BDC56F4" w14:textId="77777777" w:rsidR="004935BD" w:rsidRPr="0002516B" w:rsidRDefault="004935BD" w:rsidP="00074647">
                  <w:pPr>
                    <w:tabs>
                      <w:tab w:val="left" w:pos="2835"/>
                    </w:tabs>
                    <w:spacing w:before="120" w:after="120"/>
                    <w:ind w:right="-103"/>
                    <w:rPr>
                      <w:rFonts w:ascii="Times New Roman" w:hAnsi="Times New Roman"/>
                      <w:sz w:val="20"/>
                      <w:szCs w:val="20"/>
                    </w:rPr>
                  </w:pPr>
                  <w:r w:rsidRPr="0002516B">
                    <w:t>…………….</w:t>
                  </w:r>
                </w:p>
              </w:tc>
            </w:tr>
          </w:tbl>
          <w:p w14:paraId="216DFC4C" w14:textId="2F44D8D1" w:rsidR="004935BD" w:rsidRPr="0002516B" w:rsidRDefault="004935BD" w:rsidP="00074647">
            <w:pPr>
              <w:tabs>
                <w:tab w:val="left" w:pos="3048"/>
              </w:tabs>
              <w:spacing w:before="120" w:after="120"/>
              <w:ind w:right="-103"/>
            </w:pPr>
          </w:p>
        </w:tc>
      </w:tr>
      <w:tr w:rsidR="00EE7DC4" w:rsidRPr="0002516B" w14:paraId="31F2E05A" w14:textId="77777777" w:rsidTr="004935BD">
        <w:trPr>
          <w:trHeight w:val="262"/>
        </w:trPr>
        <w:tc>
          <w:tcPr>
            <w:tcW w:w="2125" w:type="dxa"/>
            <w:shd w:val="clear" w:color="auto" w:fill="auto"/>
          </w:tcPr>
          <w:tbl>
            <w:tblPr>
              <w:tblStyle w:val="TableGrid"/>
              <w:tblW w:w="865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4379"/>
              <w:gridCol w:w="1417"/>
            </w:tblGrid>
            <w:tr w:rsidR="00EE7DC4" w:rsidRPr="0002516B" w14:paraId="1253EAD1" w14:textId="77777777" w:rsidTr="0098509B">
              <w:tc>
                <w:tcPr>
                  <w:tcW w:w="2856" w:type="dxa"/>
                  <w:tcBorders>
                    <w:top w:val="nil"/>
                    <w:left w:val="nil"/>
                    <w:bottom w:val="nil"/>
                    <w:right w:val="nil"/>
                  </w:tcBorders>
                </w:tcPr>
                <w:p w14:paraId="33B73A6C" w14:textId="77777777" w:rsidR="00EE7DC4" w:rsidRPr="0002516B" w:rsidRDefault="00EE7DC4" w:rsidP="00EE7DC4">
                  <w:pPr>
                    <w:tabs>
                      <w:tab w:val="left" w:pos="2835"/>
                    </w:tabs>
                    <w:spacing w:before="120" w:after="120"/>
                    <w:rPr>
                      <w:rFonts w:ascii="Times New Roman" w:hAnsi="Times New Roman"/>
                      <w:sz w:val="20"/>
                      <w:szCs w:val="20"/>
                    </w:rPr>
                  </w:pPr>
                  <w:r w:rsidRPr="0002516B">
                    <w:t>………………………………</w:t>
                  </w:r>
                </w:p>
              </w:tc>
              <w:tc>
                <w:tcPr>
                  <w:tcW w:w="4379" w:type="dxa"/>
                  <w:tcBorders>
                    <w:top w:val="nil"/>
                    <w:left w:val="nil"/>
                    <w:bottom w:val="nil"/>
                    <w:right w:val="nil"/>
                  </w:tcBorders>
                </w:tcPr>
                <w:p w14:paraId="17490473" w14:textId="77777777" w:rsidR="00EE7DC4" w:rsidRPr="0002516B" w:rsidRDefault="00EE7DC4" w:rsidP="00EE7DC4">
                  <w:pPr>
                    <w:tabs>
                      <w:tab w:val="left" w:pos="2835"/>
                    </w:tabs>
                    <w:spacing w:before="120" w:after="120"/>
                    <w:rPr>
                      <w:rFonts w:ascii="Times New Roman" w:hAnsi="Times New Roman"/>
                      <w:sz w:val="20"/>
                      <w:szCs w:val="20"/>
                    </w:rPr>
                  </w:pPr>
                  <w:r w:rsidRPr="0002516B">
                    <w:t>……………………………………………..</w:t>
                  </w:r>
                </w:p>
              </w:tc>
              <w:tc>
                <w:tcPr>
                  <w:tcW w:w="1417" w:type="dxa"/>
                  <w:tcBorders>
                    <w:top w:val="nil"/>
                    <w:left w:val="nil"/>
                    <w:bottom w:val="nil"/>
                    <w:right w:val="nil"/>
                  </w:tcBorders>
                </w:tcPr>
                <w:p w14:paraId="673C60A1" w14:textId="77777777" w:rsidR="00EE7DC4" w:rsidRPr="0002516B" w:rsidRDefault="00EE7DC4" w:rsidP="00EE7DC4">
                  <w:pPr>
                    <w:tabs>
                      <w:tab w:val="left" w:pos="2835"/>
                    </w:tabs>
                    <w:spacing w:before="120" w:after="120"/>
                    <w:rPr>
                      <w:rFonts w:ascii="Times New Roman" w:hAnsi="Times New Roman"/>
                      <w:sz w:val="20"/>
                      <w:szCs w:val="20"/>
                    </w:rPr>
                  </w:pPr>
                  <w:r w:rsidRPr="0002516B">
                    <w:t>…………….</w:t>
                  </w:r>
                </w:p>
              </w:tc>
            </w:tr>
            <w:tr w:rsidR="00EE7DC4" w:rsidRPr="0002516B" w14:paraId="5A5A6E74" w14:textId="77777777" w:rsidTr="0098509B">
              <w:tc>
                <w:tcPr>
                  <w:tcW w:w="2856" w:type="dxa"/>
                  <w:tcBorders>
                    <w:top w:val="nil"/>
                    <w:left w:val="nil"/>
                    <w:bottom w:val="nil"/>
                    <w:right w:val="nil"/>
                  </w:tcBorders>
                </w:tcPr>
                <w:p w14:paraId="3863FDBD" w14:textId="77777777" w:rsidR="00EE7DC4" w:rsidRPr="0002516B" w:rsidRDefault="00EE7DC4" w:rsidP="00EE7DC4">
                  <w:pPr>
                    <w:tabs>
                      <w:tab w:val="left" w:pos="2835"/>
                    </w:tabs>
                    <w:spacing w:before="120" w:after="120"/>
                    <w:rPr>
                      <w:rFonts w:ascii="Times New Roman" w:hAnsi="Times New Roman"/>
                      <w:sz w:val="20"/>
                      <w:szCs w:val="20"/>
                    </w:rPr>
                  </w:pPr>
                  <w:r w:rsidRPr="0002516B">
                    <w:t>………………………………</w:t>
                  </w:r>
                </w:p>
              </w:tc>
              <w:tc>
                <w:tcPr>
                  <w:tcW w:w="4379" w:type="dxa"/>
                  <w:tcBorders>
                    <w:top w:val="nil"/>
                    <w:left w:val="nil"/>
                    <w:bottom w:val="nil"/>
                    <w:right w:val="nil"/>
                  </w:tcBorders>
                </w:tcPr>
                <w:p w14:paraId="6F09FCC5" w14:textId="77777777" w:rsidR="00EE7DC4" w:rsidRPr="0002516B" w:rsidRDefault="00EE7DC4" w:rsidP="00EE7DC4">
                  <w:pPr>
                    <w:tabs>
                      <w:tab w:val="left" w:pos="2835"/>
                    </w:tabs>
                    <w:spacing w:before="120" w:after="120"/>
                    <w:rPr>
                      <w:rFonts w:ascii="Times New Roman" w:hAnsi="Times New Roman"/>
                      <w:sz w:val="20"/>
                      <w:szCs w:val="20"/>
                    </w:rPr>
                  </w:pPr>
                  <w:r w:rsidRPr="0002516B">
                    <w:t>……………………………………………..</w:t>
                  </w:r>
                </w:p>
              </w:tc>
              <w:tc>
                <w:tcPr>
                  <w:tcW w:w="1417" w:type="dxa"/>
                  <w:tcBorders>
                    <w:top w:val="nil"/>
                    <w:left w:val="nil"/>
                    <w:bottom w:val="nil"/>
                    <w:right w:val="nil"/>
                  </w:tcBorders>
                </w:tcPr>
                <w:p w14:paraId="6D330BD9" w14:textId="77777777" w:rsidR="00EE7DC4" w:rsidRPr="0002516B" w:rsidRDefault="00EE7DC4" w:rsidP="00EE7DC4">
                  <w:pPr>
                    <w:tabs>
                      <w:tab w:val="left" w:pos="2835"/>
                    </w:tabs>
                    <w:spacing w:before="120" w:after="120"/>
                    <w:rPr>
                      <w:rFonts w:ascii="Times New Roman" w:hAnsi="Times New Roman"/>
                      <w:sz w:val="20"/>
                      <w:szCs w:val="20"/>
                    </w:rPr>
                  </w:pPr>
                  <w:r w:rsidRPr="0002516B">
                    <w:t>…………….</w:t>
                  </w:r>
                </w:p>
              </w:tc>
            </w:tr>
          </w:tbl>
          <w:p w14:paraId="670A2400" w14:textId="77777777" w:rsidR="00EE7DC4" w:rsidRPr="0002516B" w:rsidRDefault="00EE7DC4" w:rsidP="00EE7DC4">
            <w:pPr>
              <w:spacing w:before="120" w:after="120"/>
            </w:pPr>
          </w:p>
        </w:tc>
        <w:tc>
          <w:tcPr>
            <w:tcW w:w="3118" w:type="dxa"/>
            <w:gridSpan w:val="2"/>
            <w:shd w:val="clear" w:color="auto" w:fill="auto"/>
          </w:tcPr>
          <w:tbl>
            <w:tblPr>
              <w:tblStyle w:val="TableGrid"/>
              <w:tblW w:w="865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4379"/>
              <w:gridCol w:w="1417"/>
            </w:tblGrid>
            <w:tr w:rsidR="00EE7DC4" w:rsidRPr="0002516B" w14:paraId="3B53BEFA" w14:textId="77777777" w:rsidTr="0098509B">
              <w:tc>
                <w:tcPr>
                  <w:tcW w:w="2856" w:type="dxa"/>
                  <w:tcBorders>
                    <w:top w:val="nil"/>
                    <w:left w:val="nil"/>
                    <w:bottom w:val="nil"/>
                    <w:right w:val="nil"/>
                  </w:tcBorders>
                </w:tcPr>
                <w:p w14:paraId="5A4C4443" w14:textId="50CDDB7F" w:rsidR="00EE7DC4" w:rsidRPr="0002516B" w:rsidRDefault="00EE7DC4" w:rsidP="004935BD">
                  <w:pPr>
                    <w:tabs>
                      <w:tab w:val="left" w:pos="2749"/>
                      <w:tab w:val="left" w:pos="2904"/>
                    </w:tabs>
                    <w:spacing w:before="120" w:after="120"/>
                    <w:ind w:right="-109"/>
                    <w:rPr>
                      <w:rFonts w:ascii="Times New Roman" w:hAnsi="Times New Roman"/>
                      <w:sz w:val="20"/>
                      <w:szCs w:val="20"/>
                    </w:rPr>
                  </w:pPr>
                  <w:r w:rsidRPr="0002516B">
                    <w:t>……………</w:t>
                  </w:r>
                  <w:r w:rsidR="00452C93" w:rsidRPr="0002516B">
                    <w:t>..</w:t>
                  </w:r>
                  <w:r w:rsidRPr="0002516B">
                    <w:t>………………</w:t>
                  </w:r>
                  <w:r w:rsidR="004935BD" w:rsidRPr="0002516B">
                    <w:t>..</w:t>
                  </w:r>
                </w:p>
              </w:tc>
              <w:tc>
                <w:tcPr>
                  <w:tcW w:w="4379" w:type="dxa"/>
                  <w:tcBorders>
                    <w:top w:val="nil"/>
                    <w:left w:val="nil"/>
                    <w:bottom w:val="nil"/>
                    <w:right w:val="nil"/>
                  </w:tcBorders>
                </w:tcPr>
                <w:p w14:paraId="3AE39C4D" w14:textId="6D0DE2B0" w:rsidR="00EE7DC4" w:rsidRPr="0002516B" w:rsidRDefault="00EE7DC4" w:rsidP="00452C93">
                  <w:pPr>
                    <w:tabs>
                      <w:tab w:val="left" w:pos="2904"/>
                    </w:tabs>
                    <w:spacing w:before="120" w:after="120"/>
                    <w:ind w:right="-109"/>
                    <w:rPr>
                      <w:rFonts w:ascii="Times New Roman" w:hAnsi="Times New Roman"/>
                      <w:sz w:val="20"/>
                      <w:szCs w:val="20"/>
                    </w:rPr>
                  </w:pPr>
                </w:p>
              </w:tc>
              <w:tc>
                <w:tcPr>
                  <w:tcW w:w="1417" w:type="dxa"/>
                  <w:tcBorders>
                    <w:top w:val="nil"/>
                    <w:left w:val="nil"/>
                    <w:bottom w:val="nil"/>
                    <w:right w:val="nil"/>
                  </w:tcBorders>
                </w:tcPr>
                <w:p w14:paraId="48F00745" w14:textId="77777777" w:rsidR="00EE7DC4" w:rsidRPr="0002516B" w:rsidRDefault="00EE7DC4" w:rsidP="00452C93">
                  <w:pPr>
                    <w:tabs>
                      <w:tab w:val="left" w:pos="2904"/>
                    </w:tabs>
                    <w:spacing w:before="120" w:after="120"/>
                    <w:ind w:right="-109"/>
                    <w:rPr>
                      <w:rFonts w:ascii="Times New Roman" w:hAnsi="Times New Roman"/>
                      <w:sz w:val="20"/>
                      <w:szCs w:val="20"/>
                    </w:rPr>
                  </w:pPr>
                  <w:r w:rsidRPr="0002516B">
                    <w:t>…………….</w:t>
                  </w:r>
                </w:p>
              </w:tc>
            </w:tr>
            <w:tr w:rsidR="00EE7DC4" w:rsidRPr="0002516B" w14:paraId="010D8D3D" w14:textId="77777777" w:rsidTr="0098509B">
              <w:tc>
                <w:tcPr>
                  <w:tcW w:w="2856" w:type="dxa"/>
                  <w:tcBorders>
                    <w:top w:val="nil"/>
                    <w:left w:val="nil"/>
                    <w:bottom w:val="nil"/>
                    <w:right w:val="nil"/>
                  </w:tcBorders>
                </w:tcPr>
                <w:p w14:paraId="16D25FA7" w14:textId="0E884524" w:rsidR="00EE7DC4" w:rsidRPr="0002516B" w:rsidRDefault="00EE7DC4" w:rsidP="00452C93">
                  <w:pPr>
                    <w:tabs>
                      <w:tab w:val="left" w:pos="2640"/>
                      <w:tab w:val="left" w:pos="2904"/>
                    </w:tabs>
                    <w:spacing w:before="120" w:after="120"/>
                    <w:ind w:right="-109"/>
                    <w:rPr>
                      <w:rFonts w:ascii="Times New Roman" w:hAnsi="Times New Roman"/>
                      <w:sz w:val="20"/>
                      <w:szCs w:val="20"/>
                    </w:rPr>
                  </w:pPr>
                  <w:r w:rsidRPr="0002516B">
                    <w:t>………………………………</w:t>
                  </w:r>
                </w:p>
              </w:tc>
              <w:tc>
                <w:tcPr>
                  <w:tcW w:w="4379" w:type="dxa"/>
                  <w:tcBorders>
                    <w:top w:val="nil"/>
                    <w:left w:val="nil"/>
                    <w:bottom w:val="nil"/>
                    <w:right w:val="nil"/>
                  </w:tcBorders>
                </w:tcPr>
                <w:p w14:paraId="1FAC538D" w14:textId="77777777" w:rsidR="00EE7DC4" w:rsidRPr="0002516B" w:rsidRDefault="00EE7DC4" w:rsidP="00452C93">
                  <w:pPr>
                    <w:tabs>
                      <w:tab w:val="left" w:pos="2904"/>
                    </w:tabs>
                    <w:spacing w:before="120" w:after="120"/>
                    <w:ind w:right="-109"/>
                    <w:rPr>
                      <w:rFonts w:ascii="Times New Roman" w:hAnsi="Times New Roman"/>
                      <w:sz w:val="20"/>
                      <w:szCs w:val="20"/>
                    </w:rPr>
                  </w:pPr>
                  <w:r w:rsidRPr="0002516B">
                    <w:t>……………………………………………..</w:t>
                  </w:r>
                </w:p>
              </w:tc>
              <w:tc>
                <w:tcPr>
                  <w:tcW w:w="1417" w:type="dxa"/>
                  <w:tcBorders>
                    <w:top w:val="nil"/>
                    <w:left w:val="nil"/>
                    <w:bottom w:val="nil"/>
                    <w:right w:val="nil"/>
                  </w:tcBorders>
                </w:tcPr>
                <w:p w14:paraId="310DFF72" w14:textId="77777777" w:rsidR="00EE7DC4" w:rsidRPr="0002516B" w:rsidRDefault="00EE7DC4" w:rsidP="00452C93">
                  <w:pPr>
                    <w:tabs>
                      <w:tab w:val="left" w:pos="2904"/>
                    </w:tabs>
                    <w:spacing w:before="120" w:after="120"/>
                    <w:ind w:right="-109"/>
                    <w:rPr>
                      <w:rFonts w:ascii="Times New Roman" w:hAnsi="Times New Roman"/>
                      <w:sz w:val="20"/>
                      <w:szCs w:val="20"/>
                    </w:rPr>
                  </w:pPr>
                  <w:r w:rsidRPr="0002516B">
                    <w:t>…………….</w:t>
                  </w:r>
                </w:p>
              </w:tc>
            </w:tr>
          </w:tbl>
          <w:p w14:paraId="19EDDC5F" w14:textId="77777777" w:rsidR="00EE7DC4" w:rsidRPr="0002516B" w:rsidRDefault="00EE7DC4" w:rsidP="00452C93">
            <w:pPr>
              <w:tabs>
                <w:tab w:val="left" w:pos="2904"/>
              </w:tabs>
              <w:spacing w:before="120" w:after="120"/>
              <w:ind w:right="-109"/>
            </w:pPr>
          </w:p>
        </w:tc>
        <w:tc>
          <w:tcPr>
            <w:tcW w:w="3402" w:type="dxa"/>
            <w:gridSpan w:val="2"/>
            <w:shd w:val="clear" w:color="auto" w:fill="auto"/>
          </w:tcPr>
          <w:tbl>
            <w:tblPr>
              <w:tblStyle w:val="TableGrid"/>
              <w:tblW w:w="89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4379"/>
              <w:gridCol w:w="1417"/>
            </w:tblGrid>
            <w:tr w:rsidR="00EE7DC4" w:rsidRPr="0002516B" w14:paraId="38832B20" w14:textId="77777777" w:rsidTr="00D05117">
              <w:tc>
                <w:tcPr>
                  <w:tcW w:w="3153" w:type="dxa"/>
                  <w:tcBorders>
                    <w:top w:val="nil"/>
                    <w:left w:val="nil"/>
                    <w:bottom w:val="nil"/>
                    <w:right w:val="nil"/>
                  </w:tcBorders>
                </w:tcPr>
                <w:p w14:paraId="7FF001F2" w14:textId="647ADFD9" w:rsidR="00EE7DC4" w:rsidRPr="0002516B" w:rsidRDefault="00EE7DC4" w:rsidP="00074647">
                  <w:pPr>
                    <w:tabs>
                      <w:tab w:val="left" w:pos="2940"/>
                    </w:tabs>
                    <w:spacing w:before="120" w:after="120"/>
                    <w:ind w:right="-103"/>
                    <w:rPr>
                      <w:rFonts w:ascii="Times New Roman" w:hAnsi="Times New Roman"/>
                      <w:sz w:val="20"/>
                      <w:szCs w:val="20"/>
                    </w:rPr>
                  </w:pPr>
                  <w:r w:rsidRPr="0002516B">
                    <w:t>…………………</w:t>
                  </w:r>
                  <w:r w:rsidR="00452C93" w:rsidRPr="0002516B">
                    <w:t>….</w:t>
                  </w:r>
                  <w:r w:rsidRPr="0002516B">
                    <w:t>……………</w:t>
                  </w:r>
                </w:p>
              </w:tc>
              <w:tc>
                <w:tcPr>
                  <w:tcW w:w="4379" w:type="dxa"/>
                  <w:tcBorders>
                    <w:top w:val="nil"/>
                    <w:left w:val="nil"/>
                    <w:bottom w:val="nil"/>
                    <w:right w:val="nil"/>
                  </w:tcBorders>
                </w:tcPr>
                <w:p w14:paraId="3587A83D" w14:textId="25F1023E" w:rsidR="00EE7DC4" w:rsidRPr="0002516B" w:rsidRDefault="00EE7DC4" w:rsidP="00074647">
                  <w:pPr>
                    <w:tabs>
                      <w:tab w:val="left" w:pos="2835"/>
                    </w:tabs>
                    <w:spacing w:before="120" w:after="120"/>
                    <w:ind w:right="-103"/>
                    <w:rPr>
                      <w:rFonts w:ascii="Times New Roman" w:hAnsi="Times New Roman"/>
                      <w:sz w:val="20"/>
                      <w:szCs w:val="20"/>
                    </w:rPr>
                  </w:pPr>
                </w:p>
              </w:tc>
              <w:tc>
                <w:tcPr>
                  <w:tcW w:w="1417" w:type="dxa"/>
                  <w:tcBorders>
                    <w:top w:val="nil"/>
                    <w:left w:val="nil"/>
                    <w:bottom w:val="nil"/>
                    <w:right w:val="nil"/>
                  </w:tcBorders>
                </w:tcPr>
                <w:p w14:paraId="304DECD3" w14:textId="77777777" w:rsidR="00EE7DC4" w:rsidRPr="0002516B" w:rsidRDefault="00EE7DC4" w:rsidP="00074647">
                  <w:pPr>
                    <w:tabs>
                      <w:tab w:val="left" w:pos="2835"/>
                    </w:tabs>
                    <w:spacing w:before="120" w:after="120"/>
                    <w:ind w:right="-103"/>
                    <w:rPr>
                      <w:rFonts w:ascii="Times New Roman" w:hAnsi="Times New Roman"/>
                      <w:sz w:val="20"/>
                      <w:szCs w:val="20"/>
                    </w:rPr>
                  </w:pPr>
                  <w:r w:rsidRPr="0002516B">
                    <w:t>…………….</w:t>
                  </w:r>
                </w:p>
              </w:tc>
            </w:tr>
            <w:tr w:rsidR="00EE7DC4" w:rsidRPr="0002516B" w14:paraId="6FC7B270" w14:textId="77777777" w:rsidTr="00D05117">
              <w:tc>
                <w:tcPr>
                  <w:tcW w:w="3153" w:type="dxa"/>
                  <w:tcBorders>
                    <w:top w:val="nil"/>
                    <w:left w:val="nil"/>
                    <w:bottom w:val="nil"/>
                    <w:right w:val="nil"/>
                  </w:tcBorders>
                </w:tcPr>
                <w:p w14:paraId="1B1A479D" w14:textId="4ED5F372" w:rsidR="00EE7DC4" w:rsidRPr="0002516B" w:rsidRDefault="00EE7DC4" w:rsidP="00074647">
                  <w:pPr>
                    <w:tabs>
                      <w:tab w:val="left" w:pos="2835"/>
                      <w:tab w:val="left" w:pos="2940"/>
                    </w:tabs>
                    <w:spacing w:before="120" w:after="120"/>
                    <w:ind w:right="-103"/>
                    <w:rPr>
                      <w:rFonts w:ascii="Times New Roman" w:hAnsi="Times New Roman"/>
                      <w:sz w:val="20"/>
                      <w:szCs w:val="20"/>
                    </w:rPr>
                  </w:pPr>
                  <w:r w:rsidRPr="0002516B">
                    <w:t>………………………………</w:t>
                  </w:r>
                  <w:r w:rsidR="00452C93" w:rsidRPr="0002516B">
                    <w:t>….</w:t>
                  </w:r>
                </w:p>
              </w:tc>
              <w:tc>
                <w:tcPr>
                  <w:tcW w:w="4379" w:type="dxa"/>
                  <w:tcBorders>
                    <w:top w:val="nil"/>
                    <w:left w:val="nil"/>
                    <w:bottom w:val="nil"/>
                    <w:right w:val="nil"/>
                  </w:tcBorders>
                </w:tcPr>
                <w:p w14:paraId="5A3A1578" w14:textId="29EFBC0C" w:rsidR="00EE7DC4" w:rsidRPr="0002516B" w:rsidRDefault="00EE7DC4" w:rsidP="00074647">
                  <w:pPr>
                    <w:tabs>
                      <w:tab w:val="left" w:pos="2835"/>
                    </w:tabs>
                    <w:spacing w:before="120" w:after="120"/>
                    <w:ind w:right="-103"/>
                    <w:rPr>
                      <w:rFonts w:ascii="Times New Roman" w:hAnsi="Times New Roman"/>
                      <w:sz w:val="20"/>
                      <w:szCs w:val="20"/>
                    </w:rPr>
                  </w:pPr>
                </w:p>
              </w:tc>
              <w:tc>
                <w:tcPr>
                  <w:tcW w:w="1417" w:type="dxa"/>
                  <w:tcBorders>
                    <w:top w:val="nil"/>
                    <w:left w:val="nil"/>
                    <w:bottom w:val="nil"/>
                    <w:right w:val="nil"/>
                  </w:tcBorders>
                </w:tcPr>
                <w:p w14:paraId="015688B8" w14:textId="77777777" w:rsidR="00EE7DC4" w:rsidRPr="0002516B" w:rsidRDefault="00EE7DC4" w:rsidP="00074647">
                  <w:pPr>
                    <w:tabs>
                      <w:tab w:val="left" w:pos="2835"/>
                    </w:tabs>
                    <w:spacing w:before="120" w:after="120"/>
                    <w:ind w:right="-103"/>
                    <w:rPr>
                      <w:rFonts w:ascii="Times New Roman" w:hAnsi="Times New Roman"/>
                      <w:sz w:val="20"/>
                      <w:szCs w:val="20"/>
                    </w:rPr>
                  </w:pPr>
                  <w:r w:rsidRPr="0002516B">
                    <w:t>…………….</w:t>
                  </w:r>
                </w:p>
              </w:tc>
            </w:tr>
          </w:tbl>
          <w:p w14:paraId="016F9D51" w14:textId="1FFA793F" w:rsidR="00EE7DC4" w:rsidRPr="0002516B" w:rsidRDefault="00EE7DC4" w:rsidP="00074647">
            <w:pPr>
              <w:spacing w:before="120" w:after="120"/>
              <w:ind w:right="-103"/>
            </w:pPr>
          </w:p>
        </w:tc>
      </w:tr>
      <w:tr w:rsidR="004935BD" w:rsidRPr="0002516B" w14:paraId="42357A2C" w14:textId="77777777" w:rsidTr="004935BD">
        <w:trPr>
          <w:trHeight w:val="262"/>
        </w:trPr>
        <w:tc>
          <w:tcPr>
            <w:tcW w:w="2125" w:type="dxa"/>
            <w:shd w:val="clear" w:color="auto" w:fill="auto"/>
          </w:tcPr>
          <w:tbl>
            <w:tblPr>
              <w:tblStyle w:val="TableGrid"/>
              <w:tblW w:w="865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4379"/>
              <w:gridCol w:w="1417"/>
            </w:tblGrid>
            <w:tr w:rsidR="004935BD" w:rsidRPr="0002516B" w14:paraId="1AB2B481" w14:textId="77777777" w:rsidTr="00A61950">
              <w:tc>
                <w:tcPr>
                  <w:tcW w:w="2856" w:type="dxa"/>
                  <w:tcBorders>
                    <w:top w:val="nil"/>
                    <w:left w:val="nil"/>
                    <w:bottom w:val="nil"/>
                    <w:right w:val="nil"/>
                  </w:tcBorders>
                </w:tcPr>
                <w:p w14:paraId="7ADA7268" w14:textId="77777777" w:rsidR="004935BD" w:rsidRPr="0002516B" w:rsidRDefault="004935BD" w:rsidP="004935BD">
                  <w:pPr>
                    <w:tabs>
                      <w:tab w:val="left" w:pos="2835"/>
                    </w:tabs>
                    <w:spacing w:before="120" w:after="120"/>
                    <w:rPr>
                      <w:rFonts w:ascii="Times New Roman" w:hAnsi="Times New Roman"/>
                      <w:sz w:val="20"/>
                      <w:szCs w:val="20"/>
                    </w:rPr>
                  </w:pPr>
                  <w:r w:rsidRPr="0002516B">
                    <w:t>………………………………</w:t>
                  </w:r>
                </w:p>
              </w:tc>
              <w:tc>
                <w:tcPr>
                  <w:tcW w:w="4379" w:type="dxa"/>
                  <w:tcBorders>
                    <w:top w:val="nil"/>
                    <w:left w:val="nil"/>
                    <w:bottom w:val="nil"/>
                    <w:right w:val="nil"/>
                  </w:tcBorders>
                </w:tcPr>
                <w:p w14:paraId="2963ED8E" w14:textId="77777777" w:rsidR="004935BD" w:rsidRPr="0002516B" w:rsidRDefault="004935BD" w:rsidP="004935BD">
                  <w:pPr>
                    <w:tabs>
                      <w:tab w:val="left" w:pos="2835"/>
                    </w:tabs>
                    <w:spacing w:before="120" w:after="120"/>
                    <w:rPr>
                      <w:rFonts w:ascii="Times New Roman" w:hAnsi="Times New Roman"/>
                      <w:sz w:val="20"/>
                      <w:szCs w:val="20"/>
                    </w:rPr>
                  </w:pPr>
                  <w:r w:rsidRPr="0002516B">
                    <w:t>……………………………………………..</w:t>
                  </w:r>
                </w:p>
              </w:tc>
              <w:tc>
                <w:tcPr>
                  <w:tcW w:w="1417" w:type="dxa"/>
                  <w:tcBorders>
                    <w:top w:val="nil"/>
                    <w:left w:val="nil"/>
                    <w:bottom w:val="nil"/>
                    <w:right w:val="nil"/>
                  </w:tcBorders>
                </w:tcPr>
                <w:p w14:paraId="799D181B" w14:textId="77777777" w:rsidR="004935BD" w:rsidRPr="0002516B" w:rsidRDefault="004935BD" w:rsidP="004935BD">
                  <w:pPr>
                    <w:tabs>
                      <w:tab w:val="left" w:pos="2835"/>
                    </w:tabs>
                    <w:spacing w:before="120" w:after="120"/>
                    <w:rPr>
                      <w:rFonts w:ascii="Times New Roman" w:hAnsi="Times New Roman"/>
                      <w:sz w:val="20"/>
                      <w:szCs w:val="20"/>
                    </w:rPr>
                  </w:pPr>
                  <w:r w:rsidRPr="0002516B">
                    <w:t>…………….</w:t>
                  </w:r>
                </w:p>
              </w:tc>
            </w:tr>
            <w:tr w:rsidR="004935BD" w:rsidRPr="0002516B" w14:paraId="46F564C4" w14:textId="77777777" w:rsidTr="00A61950">
              <w:tc>
                <w:tcPr>
                  <w:tcW w:w="2856" w:type="dxa"/>
                  <w:tcBorders>
                    <w:top w:val="nil"/>
                    <w:left w:val="nil"/>
                    <w:bottom w:val="nil"/>
                    <w:right w:val="nil"/>
                  </w:tcBorders>
                </w:tcPr>
                <w:p w14:paraId="54C37388" w14:textId="77777777" w:rsidR="004935BD" w:rsidRPr="0002516B" w:rsidRDefault="004935BD" w:rsidP="004935BD">
                  <w:pPr>
                    <w:tabs>
                      <w:tab w:val="left" w:pos="2835"/>
                    </w:tabs>
                    <w:spacing w:before="120" w:after="120"/>
                    <w:rPr>
                      <w:rFonts w:ascii="Times New Roman" w:hAnsi="Times New Roman"/>
                      <w:sz w:val="20"/>
                      <w:szCs w:val="20"/>
                    </w:rPr>
                  </w:pPr>
                  <w:r w:rsidRPr="0002516B">
                    <w:t>………………………………</w:t>
                  </w:r>
                </w:p>
              </w:tc>
              <w:tc>
                <w:tcPr>
                  <w:tcW w:w="4379" w:type="dxa"/>
                  <w:tcBorders>
                    <w:top w:val="nil"/>
                    <w:left w:val="nil"/>
                    <w:bottom w:val="nil"/>
                    <w:right w:val="nil"/>
                  </w:tcBorders>
                </w:tcPr>
                <w:p w14:paraId="69340ADC" w14:textId="77777777" w:rsidR="004935BD" w:rsidRPr="0002516B" w:rsidRDefault="004935BD" w:rsidP="004935BD">
                  <w:pPr>
                    <w:tabs>
                      <w:tab w:val="left" w:pos="2835"/>
                    </w:tabs>
                    <w:spacing w:before="120" w:after="120"/>
                    <w:rPr>
                      <w:rFonts w:ascii="Times New Roman" w:hAnsi="Times New Roman"/>
                      <w:sz w:val="20"/>
                      <w:szCs w:val="20"/>
                    </w:rPr>
                  </w:pPr>
                  <w:r w:rsidRPr="0002516B">
                    <w:t>……………………………………………..</w:t>
                  </w:r>
                </w:p>
              </w:tc>
              <w:tc>
                <w:tcPr>
                  <w:tcW w:w="1417" w:type="dxa"/>
                  <w:tcBorders>
                    <w:top w:val="nil"/>
                    <w:left w:val="nil"/>
                    <w:bottom w:val="nil"/>
                    <w:right w:val="nil"/>
                  </w:tcBorders>
                </w:tcPr>
                <w:p w14:paraId="0C918DB1" w14:textId="77777777" w:rsidR="004935BD" w:rsidRPr="0002516B" w:rsidRDefault="004935BD" w:rsidP="004935BD">
                  <w:pPr>
                    <w:tabs>
                      <w:tab w:val="left" w:pos="2835"/>
                    </w:tabs>
                    <w:spacing w:before="120" w:after="120"/>
                    <w:rPr>
                      <w:rFonts w:ascii="Times New Roman" w:hAnsi="Times New Roman"/>
                      <w:sz w:val="20"/>
                      <w:szCs w:val="20"/>
                    </w:rPr>
                  </w:pPr>
                  <w:r w:rsidRPr="0002516B">
                    <w:t>…………….</w:t>
                  </w:r>
                </w:p>
              </w:tc>
            </w:tr>
          </w:tbl>
          <w:p w14:paraId="725B1710" w14:textId="77777777" w:rsidR="004935BD" w:rsidRPr="0002516B" w:rsidRDefault="004935BD" w:rsidP="004935BD">
            <w:pPr>
              <w:spacing w:before="120" w:after="120"/>
            </w:pPr>
          </w:p>
        </w:tc>
        <w:tc>
          <w:tcPr>
            <w:tcW w:w="3118" w:type="dxa"/>
            <w:gridSpan w:val="2"/>
            <w:shd w:val="clear" w:color="auto" w:fill="auto"/>
          </w:tcPr>
          <w:tbl>
            <w:tblPr>
              <w:tblStyle w:val="TableGrid"/>
              <w:tblW w:w="865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4379"/>
              <w:gridCol w:w="1417"/>
            </w:tblGrid>
            <w:tr w:rsidR="004935BD" w:rsidRPr="0002516B" w14:paraId="5CC7C229" w14:textId="77777777" w:rsidTr="00A61950">
              <w:tc>
                <w:tcPr>
                  <w:tcW w:w="2856" w:type="dxa"/>
                  <w:tcBorders>
                    <w:top w:val="nil"/>
                    <w:left w:val="nil"/>
                    <w:bottom w:val="nil"/>
                    <w:right w:val="nil"/>
                  </w:tcBorders>
                </w:tcPr>
                <w:p w14:paraId="4F278626" w14:textId="77777777" w:rsidR="004935BD" w:rsidRPr="0002516B" w:rsidRDefault="004935BD" w:rsidP="004935BD">
                  <w:pPr>
                    <w:tabs>
                      <w:tab w:val="left" w:pos="2749"/>
                      <w:tab w:val="left" w:pos="2904"/>
                    </w:tabs>
                    <w:spacing w:before="120" w:after="120"/>
                    <w:ind w:right="-109"/>
                    <w:rPr>
                      <w:rFonts w:ascii="Times New Roman" w:hAnsi="Times New Roman"/>
                      <w:sz w:val="20"/>
                      <w:szCs w:val="20"/>
                    </w:rPr>
                  </w:pPr>
                  <w:r w:rsidRPr="0002516B">
                    <w:t>……………..………………..</w:t>
                  </w:r>
                </w:p>
              </w:tc>
              <w:tc>
                <w:tcPr>
                  <w:tcW w:w="4379" w:type="dxa"/>
                  <w:tcBorders>
                    <w:top w:val="nil"/>
                    <w:left w:val="nil"/>
                    <w:bottom w:val="nil"/>
                    <w:right w:val="nil"/>
                  </w:tcBorders>
                </w:tcPr>
                <w:p w14:paraId="3A523C91" w14:textId="77777777" w:rsidR="004935BD" w:rsidRPr="0002516B" w:rsidRDefault="004935BD" w:rsidP="004935BD">
                  <w:pPr>
                    <w:tabs>
                      <w:tab w:val="left" w:pos="2904"/>
                    </w:tabs>
                    <w:spacing w:before="120" w:after="120"/>
                    <w:ind w:right="-109"/>
                    <w:rPr>
                      <w:rFonts w:ascii="Times New Roman" w:hAnsi="Times New Roman"/>
                      <w:sz w:val="20"/>
                      <w:szCs w:val="20"/>
                    </w:rPr>
                  </w:pPr>
                </w:p>
              </w:tc>
              <w:tc>
                <w:tcPr>
                  <w:tcW w:w="1417" w:type="dxa"/>
                  <w:tcBorders>
                    <w:top w:val="nil"/>
                    <w:left w:val="nil"/>
                    <w:bottom w:val="nil"/>
                    <w:right w:val="nil"/>
                  </w:tcBorders>
                </w:tcPr>
                <w:p w14:paraId="7FEA5B91" w14:textId="77777777" w:rsidR="004935BD" w:rsidRPr="0002516B" w:rsidRDefault="004935BD" w:rsidP="004935BD">
                  <w:pPr>
                    <w:tabs>
                      <w:tab w:val="left" w:pos="2904"/>
                    </w:tabs>
                    <w:spacing w:before="120" w:after="120"/>
                    <w:ind w:right="-109"/>
                    <w:rPr>
                      <w:rFonts w:ascii="Times New Roman" w:hAnsi="Times New Roman"/>
                      <w:sz w:val="20"/>
                      <w:szCs w:val="20"/>
                    </w:rPr>
                  </w:pPr>
                  <w:r w:rsidRPr="0002516B">
                    <w:t>…………….</w:t>
                  </w:r>
                </w:p>
              </w:tc>
            </w:tr>
            <w:tr w:rsidR="004935BD" w:rsidRPr="0002516B" w14:paraId="5B98BF1F" w14:textId="77777777" w:rsidTr="00A61950">
              <w:tc>
                <w:tcPr>
                  <w:tcW w:w="2856" w:type="dxa"/>
                  <w:tcBorders>
                    <w:top w:val="nil"/>
                    <w:left w:val="nil"/>
                    <w:bottom w:val="nil"/>
                    <w:right w:val="nil"/>
                  </w:tcBorders>
                </w:tcPr>
                <w:p w14:paraId="76707BBA" w14:textId="77777777" w:rsidR="004935BD" w:rsidRPr="0002516B" w:rsidRDefault="004935BD" w:rsidP="004935BD">
                  <w:pPr>
                    <w:tabs>
                      <w:tab w:val="left" w:pos="2640"/>
                      <w:tab w:val="left" w:pos="2904"/>
                    </w:tabs>
                    <w:spacing w:before="120" w:after="120"/>
                    <w:ind w:right="-109"/>
                    <w:rPr>
                      <w:rFonts w:ascii="Times New Roman" w:hAnsi="Times New Roman"/>
                      <w:sz w:val="20"/>
                      <w:szCs w:val="20"/>
                    </w:rPr>
                  </w:pPr>
                  <w:r w:rsidRPr="0002516B">
                    <w:t>………………………………</w:t>
                  </w:r>
                </w:p>
              </w:tc>
              <w:tc>
                <w:tcPr>
                  <w:tcW w:w="4379" w:type="dxa"/>
                  <w:tcBorders>
                    <w:top w:val="nil"/>
                    <w:left w:val="nil"/>
                    <w:bottom w:val="nil"/>
                    <w:right w:val="nil"/>
                  </w:tcBorders>
                </w:tcPr>
                <w:p w14:paraId="544790CB" w14:textId="77777777" w:rsidR="004935BD" w:rsidRPr="0002516B" w:rsidRDefault="004935BD" w:rsidP="004935BD">
                  <w:pPr>
                    <w:tabs>
                      <w:tab w:val="left" w:pos="2904"/>
                    </w:tabs>
                    <w:spacing w:before="120" w:after="120"/>
                    <w:ind w:right="-109"/>
                    <w:rPr>
                      <w:rFonts w:ascii="Times New Roman" w:hAnsi="Times New Roman"/>
                      <w:sz w:val="20"/>
                      <w:szCs w:val="20"/>
                    </w:rPr>
                  </w:pPr>
                  <w:r w:rsidRPr="0002516B">
                    <w:t>……………………………………………..</w:t>
                  </w:r>
                </w:p>
              </w:tc>
              <w:tc>
                <w:tcPr>
                  <w:tcW w:w="1417" w:type="dxa"/>
                  <w:tcBorders>
                    <w:top w:val="nil"/>
                    <w:left w:val="nil"/>
                    <w:bottom w:val="nil"/>
                    <w:right w:val="nil"/>
                  </w:tcBorders>
                </w:tcPr>
                <w:p w14:paraId="588AB042" w14:textId="77777777" w:rsidR="004935BD" w:rsidRPr="0002516B" w:rsidRDefault="004935BD" w:rsidP="004935BD">
                  <w:pPr>
                    <w:tabs>
                      <w:tab w:val="left" w:pos="2904"/>
                    </w:tabs>
                    <w:spacing w:before="120" w:after="120"/>
                    <w:ind w:right="-109"/>
                    <w:rPr>
                      <w:rFonts w:ascii="Times New Roman" w:hAnsi="Times New Roman"/>
                      <w:sz w:val="20"/>
                      <w:szCs w:val="20"/>
                    </w:rPr>
                  </w:pPr>
                  <w:r w:rsidRPr="0002516B">
                    <w:t>…………….</w:t>
                  </w:r>
                </w:p>
              </w:tc>
            </w:tr>
          </w:tbl>
          <w:p w14:paraId="2B90B674" w14:textId="77777777" w:rsidR="004935BD" w:rsidRPr="0002516B" w:rsidRDefault="004935BD" w:rsidP="004935BD">
            <w:pPr>
              <w:tabs>
                <w:tab w:val="left" w:pos="2904"/>
              </w:tabs>
              <w:spacing w:before="120" w:after="120"/>
              <w:ind w:right="-109"/>
            </w:pPr>
          </w:p>
        </w:tc>
        <w:tc>
          <w:tcPr>
            <w:tcW w:w="3402" w:type="dxa"/>
            <w:gridSpan w:val="2"/>
            <w:shd w:val="clear" w:color="auto" w:fill="auto"/>
          </w:tcPr>
          <w:tbl>
            <w:tblPr>
              <w:tblStyle w:val="TableGrid"/>
              <w:tblW w:w="89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4379"/>
              <w:gridCol w:w="1417"/>
            </w:tblGrid>
            <w:tr w:rsidR="004935BD" w:rsidRPr="0002516B" w14:paraId="0BABA391" w14:textId="77777777" w:rsidTr="00A61950">
              <w:tc>
                <w:tcPr>
                  <w:tcW w:w="3153" w:type="dxa"/>
                  <w:tcBorders>
                    <w:top w:val="nil"/>
                    <w:left w:val="nil"/>
                    <w:bottom w:val="nil"/>
                    <w:right w:val="nil"/>
                  </w:tcBorders>
                </w:tcPr>
                <w:p w14:paraId="0DE8FEBA" w14:textId="77777777" w:rsidR="004935BD" w:rsidRPr="0002516B" w:rsidRDefault="004935BD" w:rsidP="00074647">
                  <w:pPr>
                    <w:tabs>
                      <w:tab w:val="left" w:pos="2940"/>
                    </w:tabs>
                    <w:spacing w:before="120" w:after="120"/>
                    <w:ind w:right="-103"/>
                    <w:rPr>
                      <w:rFonts w:ascii="Times New Roman" w:hAnsi="Times New Roman"/>
                      <w:sz w:val="20"/>
                      <w:szCs w:val="20"/>
                    </w:rPr>
                  </w:pPr>
                  <w:r w:rsidRPr="0002516B">
                    <w:t>…………………….……………</w:t>
                  </w:r>
                </w:p>
              </w:tc>
              <w:tc>
                <w:tcPr>
                  <w:tcW w:w="4379" w:type="dxa"/>
                  <w:tcBorders>
                    <w:top w:val="nil"/>
                    <w:left w:val="nil"/>
                    <w:bottom w:val="nil"/>
                    <w:right w:val="nil"/>
                  </w:tcBorders>
                </w:tcPr>
                <w:p w14:paraId="3E80DFB7" w14:textId="77777777" w:rsidR="004935BD" w:rsidRPr="0002516B" w:rsidRDefault="004935BD" w:rsidP="00074647">
                  <w:pPr>
                    <w:tabs>
                      <w:tab w:val="left" w:pos="2835"/>
                    </w:tabs>
                    <w:spacing w:before="120" w:after="120"/>
                    <w:ind w:right="-103"/>
                    <w:rPr>
                      <w:rFonts w:ascii="Times New Roman" w:hAnsi="Times New Roman"/>
                      <w:sz w:val="20"/>
                      <w:szCs w:val="20"/>
                    </w:rPr>
                  </w:pPr>
                </w:p>
              </w:tc>
              <w:tc>
                <w:tcPr>
                  <w:tcW w:w="1417" w:type="dxa"/>
                  <w:tcBorders>
                    <w:top w:val="nil"/>
                    <w:left w:val="nil"/>
                    <w:bottom w:val="nil"/>
                    <w:right w:val="nil"/>
                  </w:tcBorders>
                </w:tcPr>
                <w:p w14:paraId="71134785" w14:textId="77777777" w:rsidR="004935BD" w:rsidRPr="0002516B" w:rsidRDefault="004935BD" w:rsidP="00074647">
                  <w:pPr>
                    <w:tabs>
                      <w:tab w:val="left" w:pos="2835"/>
                    </w:tabs>
                    <w:spacing w:before="120" w:after="120"/>
                    <w:ind w:right="-103"/>
                    <w:rPr>
                      <w:rFonts w:ascii="Times New Roman" w:hAnsi="Times New Roman"/>
                      <w:sz w:val="20"/>
                      <w:szCs w:val="20"/>
                    </w:rPr>
                  </w:pPr>
                  <w:r w:rsidRPr="0002516B">
                    <w:t>…………….</w:t>
                  </w:r>
                </w:p>
              </w:tc>
            </w:tr>
            <w:tr w:rsidR="004935BD" w:rsidRPr="0002516B" w14:paraId="1ACD6892" w14:textId="77777777" w:rsidTr="00A61950">
              <w:tc>
                <w:tcPr>
                  <w:tcW w:w="3153" w:type="dxa"/>
                  <w:tcBorders>
                    <w:top w:val="nil"/>
                    <w:left w:val="nil"/>
                    <w:bottom w:val="nil"/>
                    <w:right w:val="nil"/>
                  </w:tcBorders>
                </w:tcPr>
                <w:p w14:paraId="52AEBB08" w14:textId="77777777" w:rsidR="004935BD" w:rsidRPr="0002516B" w:rsidRDefault="004935BD" w:rsidP="00074647">
                  <w:pPr>
                    <w:tabs>
                      <w:tab w:val="left" w:pos="2835"/>
                      <w:tab w:val="left" w:pos="2940"/>
                    </w:tabs>
                    <w:spacing w:before="120" w:after="120"/>
                    <w:ind w:right="-103"/>
                    <w:rPr>
                      <w:rFonts w:ascii="Times New Roman" w:hAnsi="Times New Roman"/>
                      <w:sz w:val="20"/>
                      <w:szCs w:val="20"/>
                    </w:rPr>
                  </w:pPr>
                  <w:r w:rsidRPr="0002516B">
                    <w:t>………………………………….</w:t>
                  </w:r>
                </w:p>
              </w:tc>
              <w:tc>
                <w:tcPr>
                  <w:tcW w:w="4379" w:type="dxa"/>
                  <w:tcBorders>
                    <w:top w:val="nil"/>
                    <w:left w:val="nil"/>
                    <w:bottom w:val="nil"/>
                    <w:right w:val="nil"/>
                  </w:tcBorders>
                </w:tcPr>
                <w:p w14:paraId="1449F514" w14:textId="77777777" w:rsidR="004935BD" w:rsidRPr="0002516B" w:rsidRDefault="004935BD" w:rsidP="00074647">
                  <w:pPr>
                    <w:tabs>
                      <w:tab w:val="left" w:pos="2835"/>
                    </w:tabs>
                    <w:spacing w:before="120" w:after="120"/>
                    <w:ind w:right="-103"/>
                    <w:rPr>
                      <w:rFonts w:ascii="Times New Roman" w:hAnsi="Times New Roman"/>
                      <w:sz w:val="20"/>
                      <w:szCs w:val="20"/>
                    </w:rPr>
                  </w:pPr>
                </w:p>
              </w:tc>
              <w:tc>
                <w:tcPr>
                  <w:tcW w:w="1417" w:type="dxa"/>
                  <w:tcBorders>
                    <w:top w:val="nil"/>
                    <w:left w:val="nil"/>
                    <w:bottom w:val="nil"/>
                    <w:right w:val="nil"/>
                  </w:tcBorders>
                </w:tcPr>
                <w:p w14:paraId="744BCB91" w14:textId="77777777" w:rsidR="004935BD" w:rsidRPr="0002516B" w:rsidRDefault="004935BD" w:rsidP="00074647">
                  <w:pPr>
                    <w:tabs>
                      <w:tab w:val="left" w:pos="2835"/>
                    </w:tabs>
                    <w:spacing w:before="120" w:after="120"/>
                    <w:ind w:right="-103"/>
                    <w:rPr>
                      <w:rFonts w:ascii="Times New Roman" w:hAnsi="Times New Roman"/>
                      <w:sz w:val="20"/>
                      <w:szCs w:val="20"/>
                    </w:rPr>
                  </w:pPr>
                  <w:r w:rsidRPr="0002516B">
                    <w:t>…………….</w:t>
                  </w:r>
                </w:p>
              </w:tc>
            </w:tr>
          </w:tbl>
          <w:p w14:paraId="69B43A82" w14:textId="77777777" w:rsidR="004935BD" w:rsidRPr="0002516B" w:rsidRDefault="004935BD" w:rsidP="00074647">
            <w:pPr>
              <w:spacing w:before="120" w:after="120"/>
              <w:ind w:right="-103"/>
            </w:pPr>
          </w:p>
        </w:tc>
      </w:tr>
      <w:tr w:rsidR="00EE7DC4" w:rsidRPr="0002516B" w14:paraId="02D36B18" w14:textId="77777777" w:rsidTr="004935BD">
        <w:trPr>
          <w:trHeight w:val="262"/>
        </w:trPr>
        <w:tc>
          <w:tcPr>
            <w:tcW w:w="3625" w:type="dxa"/>
            <w:gridSpan w:val="2"/>
            <w:tcBorders>
              <w:bottom w:val="single" w:sz="4" w:space="0" w:color="auto"/>
            </w:tcBorders>
            <w:shd w:val="clear" w:color="auto" w:fill="auto"/>
          </w:tcPr>
          <w:p w14:paraId="015EBEEE" w14:textId="77777777" w:rsidR="00EE7DC4" w:rsidRPr="0002516B" w:rsidRDefault="00EE7DC4" w:rsidP="00EE7DC4"/>
        </w:tc>
        <w:tc>
          <w:tcPr>
            <w:tcW w:w="3113" w:type="dxa"/>
            <w:gridSpan w:val="2"/>
            <w:tcBorders>
              <w:bottom w:val="single" w:sz="4" w:space="0" w:color="auto"/>
            </w:tcBorders>
            <w:shd w:val="clear" w:color="auto" w:fill="auto"/>
          </w:tcPr>
          <w:p w14:paraId="736766C5" w14:textId="77777777" w:rsidR="00EE7DC4" w:rsidRPr="0002516B" w:rsidRDefault="00EE7DC4" w:rsidP="00074647">
            <w:pPr>
              <w:ind w:right="-103"/>
            </w:pPr>
          </w:p>
        </w:tc>
        <w:tc>
          <w:tcPr>
            <w:tcW w:w="1907" w:type="dxa"/>
            <w:tcBorders>
              <w:bottom w:val="single" w:sz="4" w:space="0" w:color="auto"/>
            </w:tcBorders>
            <w:shd w:val="clear" w:color="auto" w:fill="auto"/>
          </w:tcPr>
          <w:p w14:paraId="4D95B1D1" w14:textId="381E66E9" w:rsidR="00EE7DC4" w:rsidRPr="0002516B" w:rsidRDefault="00EE7DC4" w:rsidP="00074647">
            <w:pPr>
              <w:ind w:right="-103"/>
            </w:pPr>
          </w:p>
        </w:tc>
      </w:tr>
    </w:tbl>
    <w:p w14:paraId="5AAF78B6" w14:textId="58D53A7B" w:rsidR="00045195" w:rsidRPr="0002516B" w:rsidRDefault="0097306E" w:rsidP="004D5192">
      <w:pPr>
        <w:tabs>
          <w:tab w:val="left" w:pos="2835"/>
        </w:tabs>
        <w:spacing w:before="60"/>
        <w:jc w:val="both"/>
      </w:pPr>
      <w:r w:rsidRPr="0002516B">
        <w:t>(</w:t>
      </w:r>
      <w:r w:rsidR="00EE2D57" w:rsidRPr="0002516B">
        <w:t>*</w:t>
      </w:r>
      <w:r w:rsidRPr="0002516B">
        <w:t xml:space="preserve">) </w:t>
      </w:r>
      <w:r w:rsidR="000E5D78" w:rsidRPr="0002516B">
        <w:t>Conflicts of interest can be:</w:t>
      </w:r>
    </w:p>
    <w:p w14:paraId="3B7A4A20" w14:textId="1344DC06" w:rsidR="003D3A5D" w:rsidRPr="0002516B" w:rsidRDefault="004730B1" w:rsidP="00184F22">
      <w:pPr>
        <w:pStyle w:val="ListParagraph"/>
        <w:numPr>
          <w:ilvl w:val="1"/>
          <w:numId w:val="35"/>
        </w:numPr>
        <w:tabs>
          <w:tab w:val="left" w:pos="2835"/>
        </w:tabs>
        <w:spacing w:after="120"/>
        <w:ind w:left="426" w:hanging="284"/>
        <w:jc w:val="both"/>
        <w:rPr>
          <w:rFonts w:ascii="Times New Roman" w:hAnsi="Times New Roman"/>
          <w:sz w:val="20"/>
          <w:szCs w:val="20"/>
        </w:rPr>
      </w:pPr>
      <w:r w:rsidRPr="0002516B">
        <w:rPr>
          <w:rFonts w:ascii="Times New Roman" w:hAnsi="Times New Roman"/>
          <w:sz w:val="20"/>
          <w:szCs w:val="20"/>
        </w:rPr>
        <w:t>p</w:t>
      </w:r>
      <w:r w:rsidR="003D3A5D" w:rsidRPr="0002516B">
        <w:rPr>
          <w:rFonts w:ascii="Times New Roman" w:hAnsi="Times New Roman"/>
          <w:sz w:val="20"/>
          <w:szCs w:val="20"/>
        </w:rPr>
        <w:t>ecuniary</w:t>
      </w:r>
      <w:r w:rsidR="00BA78D3" w:rsidRPr="0002516B">
        <w:rPr>
          <w:rFonts w:ascii="Times New Roman" w:hAnsi="Times New Roman"/>
          <w:sz w:val="20"/>
          <w:szCs w:val="20"/>
        </w:rPr>
        <w:t>;</w:t>
      </w:r>
      <w:r w:rsidRPr="0002516B">
        <w:rPr>
          <w:rFonts w:ascii="Times New Roman" w:hAnsi="Times New Roman"/>
          <w:sz w:val="20"/>
          <w:szCs w:val="20"/>
        </w:rPr>
        <w:t xml:space="preserve"> (</w:t>
      </w:r>
      <w:r w:rsidR="00B004B8" w:rsidRPr="0002516B">
        <w:rPr>
          <w:rFonts w:ascii="Times New Roman" w:hAnsi="Times New Roman"/>
          <w:sz w:val="20"/>
          <w:szCs w:val="20"/>
        </w:rPr>
        <w:t xml:space="preserve">e.g. </w:t>
      </w:r>
      <w:r w:rsidR="00045195" w:rsidRPr="0002516B">
        <w:rPr>
          <w:rFonts w:ascii="Times New Roman" w:hAnsi="Times New Roman"/>
          <w:sz w:val="20"/>
          <w:szCs w:val="20"/>
        </w:rPr>
        <w:t xml:space="preserve">gifts or hospitality, or </w:t>
      </w:r>
      <w:r w:rsidR="000C60F0" w:rsidRPr="0002516B">
        <w:rPr>
          <w:rFonts w:ascii="Times New Roman" w:hAnsi="Times New Roman"/>
          <w:sz w:val="20"/>
          <w:szCs w:val="20"/>
        </w:rPr>
        <w:t xml:space="preserve">other </w:t>
      </w:r>
      <w:r w:rsidR="005D0AAF" w:rsidRPr="0002516B">
        <w:rPr>
          <w:rFonts w:ascii="Times New Roman" w:hAnsi="Times New Roman"/>
          <w:sz w:val="20"/>
          <w:szCs w:val="20"/>
        </w:rPr>
        <w:t xml:space="preserve">paid </w:t>
      </w:r>
      <w:r w:rsidR="000C60F0" w:rsidRPr="0002516B">
        <w:rPr>
          <w:rFonts w:ascii="Times New Roman" w:hAnsi="Times New Roman"/>
          <w:sz w:val="20"/>
          <w:szCs w:val="20"/>
        </w:rPr>
        <w:t>work wit</w:t>
      </w:r>
      <w:r w:rsidR="005D0AAF" w:rsidRPr="0002516B">
        <w:rPr>
          <w:rFonts w:ascii="Times New Roman" w:hAnsi="Times New Roman"/>
          <w:sz w:val="20"/>
          <w:szCs w:val="20"/>
        </w:rPr>
        <w:t>h the Principal</w:t>
      </w:r>
      <w:r w:rsidR="00045195" w:rsidRPr="0002516B">
        <w:rPr>
          <w:rFonts w:ascii="Times New Roman" w:hAnsi="Times New Roman"/>
          <w:sz w:val="20"/>
          <w:szCs w:val="20"/>
        </w:rPr>
        <w:t>)</w:t>
      </w:r>
    </w:p>
    <w:p w14:paraId="10045037" w14:textId="04F26448" w:rsidR="00674196" w:rsidRPr="0002516B" w:rsidRDefault="00674196" w:rsidP="00184F22">
      <w:pPr>
        <w:pStyle w:val="ListParagraph"/>
        <w:numPr>
          <w:ilvl w:val="1"/>
          <w:numId w:val="35"/>
        </w:numPr>
        <w:tabs>
          <w:tab w:val="left" w:pos="2835"/>
        </w:tabs>
        <w:spacing w:after="120"/>
        <w:ind w:left="426" w:hanging="284"/>
        <w:jc w:val="both"/>
        <w:rPr>
          <w:rFonts w:ascii="Times New Roman" w:hAnsi="Times New Roman"/>
          <w:sz w:val="20"/>
          <w:szCs w:val="20"/>
        </w:rPr>
      </w:pPr>
      <w:r w:rsidRPr="0002516B">
        <w:rPr>
          <w:rFonts w:ascii="Times New Roman" w:hAnsi="Times New Roman"/>
          <w:sz w:val="20"/>
          <w:szCs w:val="20"/>
        </w:rPr>
        <w:t>non-pecuniary</w:t>
      </w:r>
      <w:r w:rsidR="00BA78D3" w:rsidRPr="0002516B">
        <w:rPr>
          <w:rFonts w:ascii="Times New Roman" w:hAnsi="Times New Roman"/>
          <w:sz w:val="20"/>
          <w:szCs w:val="20"/>
        </w:rPr>
        <w:t>;</w:t>
      </w:r>
      <w:r w:rsidRPr="0002516B">
        <w:rPr>
          <w:rFonts w:ascii="Times New Roman" w:hAnsi="Times New Roman"/>
          <w:sz w:val="20"/>
          <w:szCs w:val="20"/>
        </w:rPr>
        <w:t xml:space="preserve"> (</w:t>
      </w:r>
      <w:r w:rsidR="00B004B8" w:rsidRPr="0002516B">
        <w:rPr>
          <w:rFonts w:ascii="Times New Roman" w:hAnsi="Times New Roman"/>
          <w:sz w:val="20"/>
          <w:szCs w:val="20"/>
        </w:rPr>
        <w:t>e.g. personal or family relationships or involvement in sporting, social, religious or cultural activities</w:t>
      </w:r>
      <w:r w:rsidR="005D0AAF" w:rsidRPr="0002516B">
        <w:rPr>
          <w:rFonts w:ascii="Times New Roman" w:hAnsi="Times New Roman"/>
          <w:sz w:val="20"/>
          <w:szCs w:val="20"/>
        </w:rPr>
        <w:t xml:space="preserve"> with employees of the Principal</w:t>
      </w:r>
      <w:r w:rsidR="00F02041" w:rsidRPr="0002516B">
        <w:rPr>
          <w:rFonts w:ascii="Times New Roman" w:hAnsi="Times New Roman"/>
          <w:sz w:val="20"/>
          <w:szCs w:val="20"/>
        </w:rPr>
        <w:t>)</w:t>
      </w:r>
    </w:p>
    <w:p w14:paraId="54860614" w14:textId="70DA4682" w:rsidR="00F02041" w:rsidRPr="0002516B" w:rsidRDefault="00BA78D3" w:rsidP="00184F22">
      <w:pPr>
        <w:pStyle w:val="ListParagraph"/>
        <w:numPr>
          <w:ilvl w:val="1"/>
          <w:numId w:val="35"/>
        </w:numPr>
        <w:tabs>
          <w:tab w:val="left" w:pos="2835"/>
        </w:tabs>
        <w:spacing w:after="120"/>
        <w:ind w:left="426" w:hanging="284"/>
        <w:jc w:val="both"/>
        <w:rPr>
          <w:rFonts w:ascii="Times New Roman" w:hAnsi="Times New Roman"/>
          <w:sz w:val="20"/>
          <w:szCs w:val="20"/>
        </w:rPr>
      </w:pPr>
      <w:r w:rsidRPr="0002516B">
        <w:rPr>
          <w:rFonts w:ascii="Times New Roman" w:hAnsi="Times New Roman"/>
          <w:sz w:val="20"/>
          <w:szCs w:val="20"/>
        </w:rPr>
        <w:t xml:space="preserve">real; </w:t>
      </w:r>
      <w:r w:rsidR="007B777D" w:rsidRPr="0002516B">
        <w:rPr>
          <w:rFonts w:ascii="Times New Roman" w:hAnsi="Times New Roman"/>
          <w:sz w:val="20"/>
          <w:szCs w:val="20"/>
        </w:rPr>
        <w:t xml:space="preserve">(e.g. a </w:t>
      </w:r>
      <w:r w:rsidR="001E3BC9" w:rsidRPr="0002516B">
        <w:rPr>
          <w:rFonts w:ascii="Times New Roman" w:hAnsi="Times New Roman"/>
          <w:sz w:val="20"/>
          <w:szCs w:val="20"/>
        </w:rPr>
        <w:t xml:space="preserve">conflict between personal </w:t>
      </w:r>
      <w:r w:rsidR="0003318E" w:rsidRPr="0002516B">
        <w:rPr>
          <w:rFonts w:ascii="Times New Roman" w:hAnsi="Times New Roman"/>
          <w:sz w:val="20"/>
          <w:szCs w:val="20"/>
        </w:rPr>
        <w:t xml:space="preserve">friendship or loyalty </w:t>
      </w:r>
      <w:r w:rsidR="001E3BC9" w:rsidRPr="0002516B">
        <w:rPr>
          <w:rFonts w:ascii="Times New Roman" w:hAnsi="Times New Roman"/>
          <w:sz w:val="20"/>
          <w:szCs w:val="20"/>
        </w:rPr>
        <w:t>and professional duty)</w:t>
      </w:r>
      <w:r w:rsidRPr="0002516B">
        <w:rPr>
          <w:rFonts w:ascii="Times New Roman" w:hAnsi="Times New Roman"/>
          <w:sz w:val="20"/>
          <w:szCs w:val="20"/>
        </w:rPr>
        <w:t xml:space="preserve"> </w:t>
      </w:r>
    </w:p>
    <w:p w14:paraId="3A6F1F2A" w14:textId="63471F94" w:rsidR="00F02AFD" w:rsidRPr="0002516B" w:rsidRDefault="00F02AFD" w:rsidP="00184F22">
      <w:pPr>
        <w:pStyle w:val="ListParagraph"/>
        <w:numPr>
          <w:ilvl w:val="1"/>
          <w:numId w:val="35"/>
        </w:numPr>
        <w:tabs>
          <w:tab w:val="left" w:pos="2835"/>
        </w:tabs>
        <w:spacing w:after="120"/>
        <w:ind w:left="426" w:hanging="284"/>
        <w:jc w:val="both"/>
        <w:rPr>
          <w:rFonts w:ascii="Times New Roman" w:hAnsi="Times New Roman"/>
          <w:sz w:val="20"/>
          <w:szCs w:val="20"/>
        </w:rPr>
      </w:pPr>
      <w:r w:rsidRPr="0002516B">
        <w:rPr>
          <w:rFonts w:ascii="Times New Roman" w:hAnsi="Times New Roman"/>
          <w:sz w:val="20"/>
          <w:szCs w:val="20"/>
        </w:rPr>
        <w:t>apparent;</w:t>
      </w:r>
      <w:r w:rsidR="00733FAA" w:rsidRPr="0002516B">
        <w:rPr>
          <w:rFonts w:ascii="Times New Roman" w:hAnsi="Times New Roman"/>
          <w:sz w:val="20"/>
          <w:szCs w:val="20"/>
        </w:rPr>
        <w:t xml:space="preserve"> </w:t>
      </w:r>
      <w:r w:rsidR="003873C0" w:rsidRPr="0002516B">
        <w:rPr>
          <w:rFonts w:ascii="Times New Roman" w:hAnsi="Times New Roman"/>
          <w:sz w:val="20"/>
          <w:szCs w:val="20"/>
        </w:rPr>
        <w:t>(</w:t>
      </w:r>
      <w:r w:rsidR="001E08C5" w:rsidRPr="0002516B">
        <w:rPr>
          <w:rFonts w:ascii="Times New Roman" w:hAnsi="Times New Roman"/>
          <w:sz w:val="20"/>
          <w:szCs w:val="20"/>
        </w:rPr>
        <w:t>it may appear to others that a person</w:t>
      </w:r>
      <w:r w:rsidR="00733FAA" w:rsidRPr="0002516B">
        <w:rPr>
          <w:rFonts w:ascii="Times New Roman" w:hAnsi="Times New Roman"/>
          <w:sz w:val="20"/>
          <w:szCs w:val="20"/>
        </w:rPr>
        <w:t>’s</w:t>
      </w:r>
      <w:r w:rsidR="001E08C5" w:rsidRPr="0002516B">
        <w:rPr>
          <w:rFonts w:ascii="Times New Roman" w:hAnsi="Times New Roman"/>
          <w:sz w:val="20"/>
          <w:szCs w:val="20"/>
        </w:rPr>
        <w:t xml:space="preserve"> private interests could improperly influence </w:t>
      </w:r>
      <w:r w:rsidR="00733FAA" w:rsidRPr="0002516B">
        <w:rPr>
          <w:rFonts w:ascii="Times New Roman" w:hAnsi="Times New Roman"/>
          <w:sz w:val="20"/>
          <w:szCs w:val="20"/>
        </w:rPr>
        <w:t>his/her performance)</w:t>
      </w:r>
    </w:p>
    <w:p w14:paraId="41A756B4" w14:textId="1820D133" w:rsidR="00733FAA" w:rsidRPr="0002516B" w:rsidRDefault="00733FAA" w:rsidP="00184F22">
      <w:pPr>
        <w:pStyle w:val="ListParagraph"/>
        <w:numPr>
          <w:ilvl w:val="1"/>
          <w:numId w:val="35"/>
        </w:numPr>
        <w:tabs>
          <w:tab w:val="left" w:pos="2835"/>
        </w:tabs>
        <w:spacing w:after="120"/>
        <w:ind w:left="426" w:hanging="284"/>
        <w:jc w:val="both"/>
        <w:rPr>
          <w:rFonts w:ascii="Times New Roman" w:hAnsi="Times New Roman"/>
          <w:sz w:val="20"/>
          <w:szCs w:val="20"/>
        </w:rPr>
      </w:pPr>
      <w:r w:rsidRPr="0002516B">
        <w:rPr>
          <w:rFonts w:ascii="Times New Roman" w:hAnsi="Times New Roman"/>
          <w:sz w:val="20"/>
          <w:szCs w:val="20"/>
        </w:rPr>
        <w:t xml:space="preserve">potential; </w:t>
      </w:r>
      <w:r w:rsidR="00EC084F" w:rsidRPr="0002516B">
        <w:rPr>
          <w:rFonts w:ascii="Times New Roman" w:hAnsi="Times New Roman"/>
          <w:sz w:val="20"/>
          <w:szCs w:val="20"/>
        </w:rPr>
        <w:t>(a conflict of interest may arise in the future due to personal interests conflicting with professional obligations)</w:t>
      </w:r>
    </w:p>
    <w:p w14:paraId="2B829353" w14:textId="77777777" w:rsidR="007B22FB" w:rsidRPr="0002516B" w:rsidRDefault="007B22FB" w:rsidP="007B22FB">
      <w:pPr>
        <w:pStyle w:val="Heading4"/>
        <w:numPr>
          <w:ilvl w:val="0"/>
          <w:numId w:val="0"/>
        </w:numPr>
        <w:spacing w:before="120"/>
        <w:jc w:val="both"/>
        <w:rPr>
          <w:color w:val="auto"/>
          <w:sz w:val="4"/>
          <w:szCs w:val="4"/>
        </w:rPr>
      </w:pPr>
      <w:bookmarkStart w:id="79" w:name="_Hlk125216036"/>
    </w:p>
    <w:p w14:paraId="127337FA" w14:textId="30EDBD43" w:rsidR="007E3553" w:rsidRPr="0002516B" w:rsidRDefault="007E3553" w:rsidP="007B22FB">
      <w:pPr>
        <w:pStyle w:val="Heading4"/>
        <w:numPr>
          <w:ilvl w:val="0"/>
          <w:numId w:val="0"/>
        </w:numPr>
        <w:spacing w:before="120"/>
        <w:jc w:val="both"/>
        <w:rPr>
          <w:color w:val="auto"/>
          <w:sz w:val="24"/>
          <w:szCs w:val="24"/>
          <w:lang w:val="en-US"/>
        </w:rPr>
      </w:pPr>
      <w:r w:rsidRPr="0002516B">
        <w:rPr>
          <w:color w:val="auto"/>
          <w:sz w:val="24"/>
          <w:szCs w:val="24"/>
        </w:rPr>
        <w:t>MPC -</w:t>
      </w:r>
      <w:r w:rsidR="00C536F5" w:rsidRPr="0002516B">
        <w:rPr>
          <w:color w:val="auto"/>
          <w:sz w:val="24"/>
          <w:szCs w:val="24"/>
        </w:rPr>
        <w:t xml:space="preserve"> </w:t>
      </w:r>
      <w:r w:rsidRPr="0002516B">
        <w:rPr>
          <w:color w:val="auto"/>
          <w:sz w:val="24"/>
          <w:szCs w:val="24"/>
        </w:rPr>
        <w:t>2: Statement of Co</w:t>
      </w:r>
      <w:r w:rsidR="00EB68BE" w:rsidRPr="0002516B">
        <w:rPr>
          <w:color w:val="auto"/>
          <w:sz w:val="24"/>
          <w:szCs w:val="24"/>
        </w:rPr>
        <w:t>mpliance</w:t>
      </w:r>
    </w:p>
    <w:tbl>
      <w:tblPr>
        <w:tblW w:w="0" w:type="auto"/>
        <w:tblLook w:val="04A0" w:firstRow="1" w:lastRow="0" w:firstColumn="1" w:lastColumn="0" w:noHBand="0" w:noVBand="1"/>
      </w:tblPr>
      <w:tblGrid>
        <w:gridCol w:w="8495"/>
      </w:tblGrid>
      <w:tr w:rsidR="005B1222" w:rsidRPr="0002516B" w14:paraId="732E7E68" w14:textId="77777777" w:rsidTr="00E931BC">
        <w:trPr>
          <w:trHeight w:val="387"/>
        </w:trPr>
        <w:tc>
          <w:tcPr>
            <w:tcW w:w="8495" w:type="dxa"/>
            <w:tcBorders>
              <w:top w:val="single" w:sz="4" w:space="0" w:color="auto"/>
            </w:tcBorders>
            <w:shd w:val="clear" w:color="auto" w:fill="auto"/>
          </w:tcPr>
          <w:bookmarkEnd w:id="79"/>
          <w:p w14:paraId="662D4EA2" w14:textId="7EC1AFDF" w:rsidR="005B1222" w:rsidRPr="0002516B" w:rsidRDefault="005B1222" w:rsidP="00AC6E4B">
            <w:pPr>
              <w:tabs>
                <w:tab w:val="left" w:pos="7200"/>
                <w:tab w:val="left" w:pos="8100"/>
              </w:tabs>
              <w:spacing w:before="120"/>
              <w:rPr>
                <w:b/>
              </w:rPr>
            </w:pPr>
            <w:r w:rsidRPr="0002516B">
              <w:t xml:space="preserve">By completing this Compliance </w:t>
            </w:r>
            <w:r w:rsidR="00904C1A" w:rsidRPr="0002516B">
              <w:t xml:space="preserve">Statement </w:t>
            </w:r>
            <w:r w:rsidRPr="0002516B">
              <w:t>and submitting a tender response, the Tenderer declares that:</w:t>
            </w:r>
          </w:p>
        </w:tc>
      </w:tr>
      <w:tr w:rsidR="0005025C" w:rsidRPr="0002516B" w14:paraId="6E69D943" w14:textId="77777777" w:rsidTr="00F645C4">
        <w:trPr>
          <w:trHeight w:val="652"/>
        </w:trPr>
        <w:tc>
          <w:tcPr>
            <w:tcW w:w="8495" w:type="dxa"/>
            <w:shd w:val="clear" w:color="auto" w:fill="auto"/>
          </w:tcPr>
          <w:p w14:paraId="41AB6543" w14:textId="22ABA858" w:rsidR="001046A8" w:rsidRPr="0002516B" w:rsidRDefault="001046A8" w:rsidP="00403CF0">
            <w:pPr>
              <w:pStyle w:val="ListParagraph"/>
              <w:numPr>
                <w:ilvl w:val="0"/>
                <w:numId w:val="43"/>
              </w:numPr>
              <w:spacing w:before="120" w:after="120" w:line="240" w:lineRule="auto"/>
              <w:contextualSpacing w:val="0"/>
              <w:rPr>
                <w:rFonts w:ascii="Times New Roman" w:hAnsi="Times New Roman"/>
                <w:b/>
                <w:bCs/>
                <w:sz w:val="20"/>
                <w:szCs w:val="20"/>
              </w:rPr>
            </w:pPr>
            <w:r w:rsidRPr="0002516B">
              <w:rPr>
                <w:rFonts w:ascii="Times New Roman" w:hAnsi="Times New Roman"/>
                <w:sz w:val="20"/>
                <w:szCs w:val="20"/>
              </w:rPr>
              <w:lastRenderedPageBreak/>
              <w:t>the information provided within its Tender is true and accurate at the time of submission</w:t>
            </w:r>
            <w:r w:rsidR="00B55335" w:rsidRPr="0002516B">
              <w:rPr>
                <w:rFonts w:ascii="Times New Roman" w:hAnsi="Times New Roman"/>
                <w:sz w:val="20"/>
                <w:szCs w:val="20"/>
              </w:rPr>
              <w:t>;</w:t>
            </w:r>
          </w:p>
          <w:p w14:paraId="79ABC2F4" w14:textId="2D20924D" w:rsidR="00596B60" w:rsidRPr="0002516B" w:rsidRDefault="00E931BC" w:rsidP="00403CF0">
            <w:pPr>
              <w:pStyle w:val="ListParagraph"/>
              <w:numPr>
                <w:ilvl w:val="0"/>
                <w:numId w:val="43"/>
              </w:numPr>
              <w:spacing w:before="120" w:after="120" w:line="240" w:lineRule="auto"/>
              <w:contextualSpacing w:val="0"/>
              <w:rPr>
                <w:rFonts w:ascii="Times New Roman" w:hAnsi="Times New Roman"/>
                <w:b/>
                <w:bCs/>
                <w:sz w:val="20"/>
                <w:szCs w:val="20"/>
              </w:rPr>
            </w:pPr>
            <w:r w:rsidRPr="0002516B">
              <w:rPr>
                <w:rFonts w:ascii="Times New Roman" w:hAnsi="Times New Roman"/>
                <w:sz w:val="20"/>
                <w:szCs w:val="20"/>
              </w:rPr>
              <w:t xml:space="preserve">it agrees to comply with the requirements set out in the Statement of Business Ethics as referenced in Conditions of Tendering - </w:t>
            </w:r>
            <w:r w:rsidRPr="0002516B">
              <w:rPr>
                <w:rFonts w:ascii="Times New Roman" w:hAnsi="Times New Roman"/>
                <w:b/>
                <w:bCs/>
                <w:sz w:val="20"/>
                <w:szCs w:val="20"/>
              </w:rPr>
              <w:t>Schedule of Special Tendering Conditions</w:t>
            </w:r>
            <w:r w:rsidRPr="0002516B">
              <w:rPr>
                <w:rFonts w:ascii="Times New Roman" w:hAnsi="Times New Roman"/>
                <w:sz w:val="20"/>
                <w:szCs w:val="20"/>
              </w:rPr>
              <w:t xml:space="preserve"> –</w:t>
            </w:r>
            <w:r w:rsidR="00596B60" w:rsidRPr="0002516B">
              <w:rPr>
                <w:rFonts w:ascii="Times New Roman" w:hAnsi="Times New Roman"/>
                <w:b/>
                <w:bCs/>
                <w:sz w:val="20"/>
                <w:szCs w:val="20"/>
              </w:rPr>
              <w:t>Statement of Business Ethics and Conflict of Interest</w:t>
            </w:r>
            <w:r w:rsidR="00B55335" w:rsidRPr="0002516B">
              <w:rPr>
                <w:rFonts w:ascii="Times New Roman" w:hAnsi="Times New Roman"/>
                <w:b/>
                <w:bCs/>
                <w:sz w:val="20"/>
                <w:szCs w:val="20"/>
              </w:rPr>
              <w:t>;</w:t>
            </w:r>
          </w:p>
          <w:p w14:paraId="26F7CBE4" w14:textId="225AE5A9" w:rsidR="0005025C" w:rsidRPr="0002516B" w:rsidRDefault="00C345C6" w:rsidP="00403CF0">
            <w:pPr>
              <w:pStyle w:val="ListParagraph"/>
              <w:numPr>
                <w:ilvl w:val="0"/>
                <w:numId w:val="43"/>
              </w:numPr>
              <w:spacing w:before="120" w:after="120" w:line="240" w:lineRule="auto"/>
              <w:contextualSpacing w:val="0"/>
              <w:rPr>
                <w:rFonts w:ascii="Times New Roman" w:hAnsi="Times New Roman"/>
                <w:sz w:val="20"/>
                <w:szCs w:val="20"/>
              </w:rPr>
            </w:pPr>
            <w:r w:rsidRPr="0002516B">
              <w:rPr>
                <w:rFonts w:ascii="Times New Roman" w:hAnsi="Times New Roman"/>
                <w:sz w:val="20"/>
                <w:szCs w:val="20"/>
              </w:rPr>
              <w:t xml:space="preserve">it is not aware of </w:t>
            </w:r>
            <w:r w:rsidR="00467457" w:rsidRPr="0002516B">
              <w:rPr>
                <w:rFonts w:ascii="Times New Roman" w:hAnsi="Times New Roman"/>
                <w:sz w:val="20"/>
                <w:szCs w:val="20"/>
              </w:rPr>
              <w:t xml:space="preserve">any </w:t>
            </w:r>
            <w:r w:rsidR="002C6F42" w:rsidRPr="0002516B">
              <w:rPr>
                <w:rFonts w:ascii="Times New Roman" w:hAnsi="Times New Roman"/>
                <w:sz w:val="20"/>
                <w:szCs w:val="20"/>
              </w:rPr>
              <w:t xml:space="preserve">issues or matters of a legal, financial </w:t>
            </w:r>
            <w:r w:rsidR="00235D92" w:rsidRPr="0002516B">
              <w:rPr>
                <w:rFonts w:ascii="Times New Roman" w:hAnsi="Times New Roman"/>
                <w:sz w:val="20"/>
                <w:szCs w:val="20"/>
              </w:rPr>
              <w:t xml:space="preserve">or business nature that </w:t>
            </w:r>
            <w:r w:rsidR="00B140DB" w:rsidRPr="0002516B">
              <w:rPr>
                <w:rFonts w:ascii="Times New Roman" w:hAnsi="Times New Roman"/>
                <w:sz w:val="20"/>
                <w:szCs w:val="20"/>
              </w:rPr>
              <w:t>c</w:t>
            </w:r>
            <w:r w:rsidR="00235D92" w:rsidRPr="0002516B">
              <w:rPr>
                <w:rFonts w:ascii="Times New Roman" w:hAnsi="Times New Roman"/>
                <w:sz w:val="20"/>
                <w:szCs w:val="20"/>
              </w:rPr>
              <w:t xml:space="preserve">ould </w:t>
            </w:r>
            <w:r w:rsidR="00B140DB" w:rsidRPr="0002516B">
              <w:rPr>
                <w:rFonts w:ascii="Times New Roman" w:hAnsi="Times New Roman"/>
                <w:sz w:val="20"/>
                <w:szCs w:val="20"/>
              </w:rPr>
              <w:t xml:space="preserve">affect its ability to </w:t>
            </w:r>
            <w:r w:rsidR="00A842D2" w:rsidRPr="0002516B">
              <w:rPr>
                <w:rFonts w:ascii="Times New Roman" w:hAnsi="Times New Roman"/>
                <w:sz w:val="20"/>
                <w:szCs w:val="20"/>
              </w:rPr>
              <w:t>perform its obligations under the Contract</w:t>
            </w:r>
            <w:r w:rsidR="00B55335" w:rsidRPr="0002516B">
              <w:rPr>
                <w:rFonts w:ascii="Times New Roman" w:hAnsi="Times New Roman"/>
                <w:sz w:val="20"/>
                <w:szCs w:val="20"/>
              </w:rPr>
              <w:t xml:space="preserve"> and</w:t>
            </w:r>
          </w:p>
          <w:p w14:paraId="71E16197" w14:textId="142941FD" w:rsidR="006078CC" w:rsidRPr="0002516B" w:rsidRDefault="006078CC" w:rsidP="00403CF0">
            <w:pPr>
              <w:pStyle w:val="ListParagraph"/>
              <w:numPr>
                <w:ilvl w:val="0"/>
                <w:numId w:val="43"/>
              </w:numPr>
              <w:spacing w:before="120" w:after="120" w:line="240" w:lineRule="auto"/>
              <w:contextualSpacing w:val="0"/>
              <w:rPr>
                <w:rFonts w:ascii="Times New Roman" w:hAnsi="Times New Roman"/>
                <w:sz w:val="20"/>
                <w:szCs w:val="20"/>
              </w:rPr>
            </w:pPr>
            <w:r w:rsidRPr="0002516B">
              <w:rPr>
                <w:rFonts w:ascii="Times New Roman" w:hAnsi="Times New Roman"/>
                <w:sz w:val="20"/>
                <w:szCs w:val="20"/>
              </w:rPr>
              <w:t>the person signing this Declaration is an authorised representative of the Tenderer with the authority to agree to and declare the referenced terms</w:t>
            </w:r>
            <w:r w:rsidR="00B55335" w:rsidRPr="0002516B">
              <w:rPr>
                <w:rFonts w:ascii="Times New Roman" w:hAnsi="Times New Roman"/>
                <w:sz w:val="20"/>
                <w:szCs w:val="20"/>
              </w:rPr>
              <w:t>.</w:t>
            </w:r>
          </w:p>
        </w:tc>
      </w:tr>
    </w:tbl>
    <w:p w14:paraId="35D91F16" w14:textId="77777777" w:rsidR="00E1287D" w:rsidRPr="0002516B" w:rsidRDefault="00E1287D" w:rsidP="00E1287D"/>
    <w:tbl>
      <w:tblPr>
        <w:tblStyle w:val="TableGrid1"/>
        <w:tblW w:w="8880" w:type="dxa"/>
        <w:tblInd w:w="-5" w:type="dxa"/>
        <w:tblBorders>
          <w:insideH w:val="none" w:sz="0" w:space="0" w:color="auto"/>
          <w:insideV w:val="none" w:sz="0" w:space="0" w:color="auto"/>
        </w:tblBorders>
        <w:tblLook w:val="04A0" w:firstRow="1" w:lastRow="0" w:firstColumn="1" w:lastColumn="0" w:noHBand="0" w:noVBand="1"/>
      </w:tblPr>
      <w:tblGrid>
        <w:gridCol w:w="1560"/>
        <w:gridCol w:w="4024"/>
        <w:gridCol w:w="3296"/>
      </w:tblGrid>
      <w:tr w:rsidR="00602D2A" w:rsidRPr="0002516B" w14:paraId="4B44458A" w14:textId="77777777" w:rsidTr="006078CC">
        <w:tc>
          <w:tcPr>
            <w:tcW w:w="1560" w:type="dxa"/>
          </w:tcPr>
          <w:p w14:paraId="43A89FB7" w14:textId="546F7199" w:rsidR="00602D2A" w:rsidRPr="0002516B" w:rsidRDefault="00602D2A" w:rsidP="00602D2A">
            <w:pPr>
              <w:spacing w:before="60"/>
              <w:ind w:left="32"/>
              <w:rPr>
                <w:rFonts w:ascii="Times New Roman" w:hAnsi="Times New Roman"/>
                <w:lang w:eastAsia="en-AU"/>
              </w:rPr>
            </w:pPr>
            <w:bookmarkStart w:id="80" w:name="_Hlk125285987"/>
            <w:r w:rsidRPr="0002516B">
              <w:rPr>
                <w:rFonts w:ascii="Times New Roman" w:hAnsi="Times New Roman"/>
                <w:lang w:eastAsia="en-AU"/>
              </w:rPr>
              <w:t xml:space="preserve">Signed by/ for Tenderer </w:t>
            </w:r>
          </w:p>
        </w:tc>
        <w:tc>
          <w:tcPr>
            <w:tcW w:w="4024" w:type="dxa"/>
          </w:tcPr>
          <w:p w14:paraId="37040799" w14:textId="77777777" w:rsidR="00602D2A" w:rsidRPr="0002516B" w:rsidRDefault="00602D2A" w:rsidP="00602D2A">
            <w:pPr>
              <w:spacing w:before="600"/>
              <w:jc w:val="center"/>
              <w:rPr>
                <w:rFonts w:ascii="Times New Roman" w:hAnsi="Times New Roman"/>
                <w:lang w:eastAsia="en-AU"/>
              </w:rPr>
            </w:pPr>
            <w:r w:rsidRPr="0002516B">
              <w:rPr>
                <w:rFonts w:ascii="Times New Roman" w:hAnsi="Times New Roman"/>
                <w:lang w:eastAsia="en-AU"/>
              </w:rPr>
              <w:t xml:space="preserve">…………………………………… </w:t>
            </w:r>
          </w:p>
          <w:p w14:paraId="30A44370" w14:textId="77777777" w:rsidR="00602D2A" w:rsidRPr="0002516B" w:rsidRDefault="00602D2A" w:rsidP="00602D2A">
            <w:pPr>
              <w:jc w:val="center"/>
              <w:rPr>
                <w:rFonts w:ascii="Times New Roman" w:hAnsi="Times New Roman"/>
                <w:lang w:eastAsia="en-AU"/>
              </w:rPr>
            </w:pPr>
            <w:r w:rsidRPr="0002516B">
              <w:rPr>
                <w:rFonts w:ascii="Times New Roman" w:hAnsi="Times New Roman"/>
                <w:lang w:eastAsia="en-AU"/>
              </w:rPr>
              <w:t>Name of Representative</w:t>
            </w:r>
          </w:p>
        </w:tc>
        <w:tc>
          <w:tcPr>
            <w:tcW w:w="3296" w:type="dxa"/>
            <w:shd w:val="clear" w:color="auto" w:fill="auto"/>
          </w:tcPr>
          <w:p w14:paraId="28BBE4C6" w14:textId="77777777" w:rsidR="00602D2A" w:rsidRPr="0002516B" w:rsidRDefault="00602D2A" w:rsidP="00602D2A">
            <w:pPr>
              <w:spacing w:before="600"/>
              <w:jc w:val="center"/>
              <w:rPr>
                <w:rFonts w:ascii="Times New Roman" w:hAnsi="Times New Roman"/>
                <w:b/>
                <w:bCs/>
                <w:lang w:eastAsia="en-AU"/>
              </w:rPr>
            </w:pPr>
            <w:r w:rsidRPr="0002516B">
              <w:rPr>
                <w:rFonts w:ascii="Times New Roman" w:hAnsi="Times New Roman"/>
                <w:lang w:eastAsia="en-AU"/>
              </w:rPr>
              <w:t>…………………………………… Signature of Representative</w:t>
            </w:r>
          </w:p>
        </w:tc>
      </w:tr>
      <w:tr w:rsidR="00602D2A" w:rsidRPr="0002516B" w14:paraId="28BCB5E7" w14:textId="77777777" w:rsidTr="006078CC">
        <w:tc>
          <w:tcPr>
            <w:tcW w:w="1560" w:type="dxa"/>
          </w:tcPr>
          <w:p w14:paraId="152C8F29" w14:textId="77777777" w:rsidR="00602D2A" w:rsidRPr="0002516B" w:rsidRDefault="00602D2A" w:rsidP="00602D2A">
            <w:pPr>
              <w:spacing w:before="360" w:after="240"/>
              <w:ind w:left="32"/>
              <w:rPr>
                <w:rFonts w:ascii="Times New Roman" w:hAnsi="Times New Roman"/>
                <w:lang w:eastAsia="en-AU"/>
              </w:rPr>
            </w:pPr>
            <w:r w:rsidRPr="0002516B">
              <w:rPr>
                <w:rFonts w:ascii="Times New Roman" w:hAnsi="Times New Roman"/>
                <w:lang w:eastAsia="en-AU"/>
              </w:rPr>
              <w:t>Date of Signature</w:t>
            </w:r>
          </w:p>
        </w:tc>
        <w:tc>
          <w:tcPr>
            <w:tcW w:w="4024" w:type="dxa"/>
          </w:tcPr>
          <w:p w14:paraId="697CCB11" w14:textId="77777777" w:rsidR="00602D2A" w:rsidRPr="0002516B" w:rsidRDefault="00602D2A" w:rsidP="00602D2A">
            <w:pPr>
              <w:spacing w:before="360" w:after="240"/>
              <w:jc w:val="center"/>
              <w:rPr>
                <w:rFonts w:ascii="Times New Roman" w:hAnsi="Times New Roman"/>
                <w:lang w:eastAsia="en-AU"/>
              </w:rPr>
            </w:pPr>
            <w:r w:rsidRPr="0002516B">
              <w:rPr>
                <w:rFonts w:ascii="Times New Roman" w:hAnsi="Times New Roman"/>
                <w:lang w:eastAsia="en-AU"/>
              </w:rPr>
              <w:t>………………./…………../………………</w:t>
            </w:r>
          </w:p>
        </w:tc>
        <w:tc>
          <w:tcPr>
            <w:tcW w:w="3296" w:type="dxa"/>
          </w:tcPr>
          <w:p w14:paraId="73874DB3" w14:textId="77777777" w:rsidR="00602D2A" w:rsidRPr="0002516B" w:rsidRDefault="00602D2A" w:rsidP="00602D2A">
            <w:pPr>
              <w:spacing w:before="360" w:after="240"/>
              <w:jc w:val="center"/>
              <w:rPr>
                <w:rFonts w:ascii="Times New Roman" w:hAnsi="Times New Roman"/>
                <w:lang w:eastAsia="en-AU"/>
              </w:rPr>
            </w:pPr>
          </w:p>
        </w:tc>
      </w:tr>
    </w:tbl>
    <w:p w14:paraId="44B5436A" w14:textId="25993496" w:rsidR="000D5445" w:rsidRPr="0002516B" w:rsidRDefault="00C44062" w:rsidP="00D15FEE">
      <w:pPr>
        <w:pStyle w:val="Heading4"/>
        <w:numPr>
          <w:ilvl w:val="0"/>
          <w:numId w:val="0"/>
        </w:numPr>
        <w:spacing w:before="120"/>
        <w:jc w:val="both"/>
        <w:rPr>
          <w:rFonts w:ascii="Times New Roman" w:hAnsi="Times New Roman"/>
          <w:color w:val="auto"/>
        </w:rPr>
      </w:pPr>
      <w:r w:rsidRPr="0002516B">
        <w:rPr>
          <w:rFonts w:ascii="Times New Roman" w:hAnsi="Times New Roman"/>
          <w:color w:val="auto"/>
        </w:rPr>
        <w:t xml:space="preserve">Note if </w:t>
      </w:r>
      <w:r w:rsidR="004023E5" w:rsidRPr="0002516B">
        <w:rPr>
          <w:rFonts w:ascii="Times New Roman" w:hAnsi="Times New Roman"/>
          <w:color w:val="auto"/>
        </w:rPr>
        <w:t xml:space="preserve">the Tenderer is unable to declare </w:t>
      </w:r>
      <w:r w:rsidR="00EF172E" w:rsidRPr="0002516B">
        <w:rPr>
          <w:rFonts w:ascii="Times New Roman" w:hAnsi="Times New Roman"/>
          <w:color w:val="auto"/>
        </w:rPr>
        <w:t xml:space="preserve">for </w:t>
      </w:r>
      <w:r w:rsidR="00E55BC3" w:rsidRPr="0002516B">
        <w:rPr>
          <w:rFonts w:ascii="Times New Roman" w:hAnsi="Times New Roman"/>
          <w:color w:val="auto"/>
        </w:rPr>
        <w:t xml:space="preserve">any </w:t>
      </w:r>
      <w:r w:rsidR="00EF172E" w:rsidRPr="0002516B">
        <w:rPr>
          <w:rFonts w:ascii="Times New Roman" w:hAnsi="Times New Roman"/>
          <w:color w:val="auto"/>
        </w:rPr>
        <w:t xml:space="preserve">item </w:t>
      </w:r>
      <w:r w:rsidR="00E55BC3" w:rsidRPr="0002516B">
        <w:rPr>
          <w:rFonts w:ascii="Times New Roman" w:hAnsi="Times New Roman"/>
          <w:color w:val="auto"/>
        </w:rPr>
        <w:t>listed</w:t>
      </w:r>
      <w:r w:rsidR="00EF172E" w:rsidRPr="0002516B">
        <w:rPr>
          <w:rFonts w:ascii="Times New Roman" w:hAnsi="Times New Roman"/>
          <w:color w:val="auto"/>
        </w:rPr>
        <w:t xml:space="preserve"> above, </w:t>
      </w:r>
      <w:r w:rsidR="00560F10" w:rsidRPr="0002516B">
        <w:rPr>
          <w:rFonts w:ascii="Times New Roman" w:hAnsi="Times New Roman"/>
          <w:color w:val="auto"/>
        </w:rPr>
        <w:t xml:space="preserve">it should score through </w:t>
      </w:r>
      <w:r w:rsidR="00C41CF6" w:rsidRPr="0002516B">
        <w:rPr>
          <w:rFonts w:ascii="Times New Roman" w:hAnsi="Times New Roman"/>
          <w:color w:val="auto"/>
        </w:rPr>
        <w:t>and initial</w:t>
      </w:r>
      <w:r w:rsidR="00177E00" w:rsidRPr="0002516B">
        <w:rPr>
          <w:rFonts w:ascii="Times New Roman" w:hAnsi="Times New Roman"/>
          <w:color w:val="auto"/>
        </w:rPr>
        <w:t xml:space="preserve"> </w:t>
      </w:r>
      <w:r w:rsidR="00560F10" w:rsidRPr="0002516B">
        <w:rPr>
          <w:rFonts w:ascii="Times New Roman" w:hAnsi="Times New Roman"/>
          <w:color w:val="auto"/>
        </w:rPr>
        <w:t>the item</w:t>
      </w:r>
      <w:r w:rsidR="00C41CF6" w:rsidRPr="0002516B">
        <w:rPr>
          <w:rFonts w:ascii="Times New Roman" w:hAnsi="Times New Roman"/>
          <w:color w:val="auto"/>
        </w:rPr>
        <w:t>, sign</w:t>
      </w:r>
      <w:r w:rsidR="00560F10" w:rsidRPr="0002516B">
        <w:rPr>
          <w:rFonts w:ascii="Times New Roman" w:hAnsi="Times New Roman"/>
          <w:color w:val="auto"/>
        </w:rPr>
        <w:t xml:space="preserve"> </w:t>
      </w:r>
      <w:r w:rsidR="00177E00" w:rsidRPr="0002516B">
        <w:rPr>
          <w:rFonts w:ascii="Times New Roman" w:hAnsi="Times New Roman"/>
          <w:color w:val="auto"/>
        </w:rPr>
        <w:t xml:space="preserve">the declaration </w:t>
      </w:r>
      <w:r w:rsidR="00560F10" w:rsidRPr="0002516B">
        <w:rPr>
          <w:rFonts w:ascii="Times New Roman" w:hAnsi="Times New Roman"/>
          <w:color w:val="auto"/>
        </w:rPr>
        <w:t xml:space="preserve">and </w:t>
      </w:r>
      <w:r w:rsidR="009903BD" w:rsidRPr="0002516B">
        <w:rPr>
          <w:rFonts w:ascii="Times New Roman" w:hAnsi="Times New Roman"/>
          <w:color w:val="auto"/>
        </w:rPr>
        <w:t xml:space="preserve">provide details of the applicable issues or matters. </w:t>
      </w:r>
    </w:p>
    <w:p w14:paraId="12EF05AA" w14:textId="77777777" w:rsidR="00A36362" w:rsidRPr="0002516B" w:rsidRDefault="00A36362" w:rsidP="00A36362"/>
    <w:bookmarkEnd w:id="80"/>
    <w:p w14:paraId="6DEC2E31" w14:textId="22A9B9D0" w:rsidR="00AE0D87" w:rsidRPr="00CB4949" w:rsidRDefault="00AE0D87" w:rsidP="00AE0D87">
      <w:pPr>
        <w:ind w:left="1985"/>
        <w:rPr>
          <w:rFonts w:ascii="Arial Bold" w:hAnsi="Arial Bold" w:cs="Arial"/>
          <w:b/>
          <w:bCs/>
          <w:caps/>
          <w:vanish/>
          <w:color w:val="FF0000"/>
          <w:sz w:val="16"/>
          <w:szCs w:val="16"/>
        </w:rPr>
      </w:pPr>
      <w:r w:rsidRPr="00CB4949">
        <w:rPr>
          <w:rFonts w:ascii="Arial Bold" w:hAnsi="Arial Bold" w:cs="Arial"/>
          <w:b/>
          <w:bCs/>
          <w:caps/>
          <w:vanish/>
          <w:color w:val="FF0000"/>
          <w:sz w:val="16"/>
          <w:szCs w:val="16"/>
        </w:rPr>
        <w:t xml:space="preserve">End of Schedule of </w:t>
      </w:r>
      <w:r w:rsidR="00F40FD1" w:rsidRPr="00CB4949">
        <w:rPr>
          <w:rFonts w:ascii="Arial Bold" w:hAnsi="Arial Bold" w:cs="Arial"/>
          <w:b/>
          <w:bCs/>
          <w:caps/>
          <w:vanish/>
          <w:color w:val="FF0000"/>
          <w:sz w:val="16"/>
          <w:szCs w:val="16"/>
        </w:rPr>
        <w:t>Mandatory Participation Criteria</w:t>
      </w:r>
      <w:r w:rsidRPr="00CB4949">
        <w:rPr>
          <w:rFonts w:ascii="Arial Bold" w:hAnsi="Arial Bold" w:cs="Arial"/>
          <w:b/>
          <w:bCs/>
          <w:caps/>
          <w:vanish/>
          <w:color w:val="FF0000"/>
          <w:sz w:val="16"/>
          <w:szCs w:val="16"/>
        </w:rPr>
        <w:t xml:space="preserve"> information</w:t>
      </w:r>
    </w:p>
    <w:p w14:paraId="18B4F31B" w14:textId="77777777" w:rsidR="00AE0D87" w:rsidRPr="0002516B" w:rsidRDefault="00AE0D87" w:rsidP="00AE0D87">
      <w:pPr>
        <w:ind w:left="1985"/>
        <w:rPr>
          <w:rFonts w:ascii="Arial Bold" w:hAnsi="Arial Bold" w:cs="Arial"/>
          <w:b/>
          <w:bCs/>
          <w:caps/>
          <w:vanish/>
          <w:color w:val="FF0000"/>
          <w:sz w:val="16"/>
          <w:szCs w:val="16"/>
        </w:rPr>
      </w:pPr>
    </w:p>
    <w:p w14:paraId="70DF1C76" w14:textId="77777777" w:rsidR="00AE0D87" w:rsidRPr="000443D4" w:rsidRDefault="00AE0D87" w:rsidP="00AE0D87">
      <w:pPr>
        <w:ind w:left="142" w:hanging="142"/>
        <w:rPr>
          <w:b/>
        </w:rPr>
      </w:pPr>
      <w:r w:rsidRPr="000443D4">
        <w:rPr>
          <w:color w:val="FF0000"/>
        </w:rPr>
        <w:br w:type="page"/>
      </w:r>
    </w:p>
    <w:p w14:paraId="224241A6" w14:textId="3650D363" w:rsidR="00CF4D1E" w:rsidRPr="0002516B" w:rsidRDefault="00CF4D1E" w:rsidP="003F6D5C">
      <w:pPr>
        <w:pStyle w:val="Heading2"/>
        <w:ind w:left="142" w:hanging="142"/>
      </w:pPr>
      <w:bookmarkStart w:id="81" w:name="_Toc157496522"/>
      <w:r w:rsidRPr="0002516B">
        <w:lastRenderedPageBreak/>
        <w:t>S</w:t>
      </w:r>
      <w:r w:rsidR="003F6D5C" w:rsidRPr="0002516B">
        <w:t>c</w:t>
      </w:r>
      <w:r w:rsidRPr="0002516B">
        <w:t>hed</w:t>
      </w:r>
      <w:r w:rsidR="003F6D5C" w:rsidRPr="0002516B">
        <w:t xml:space="preserve">ule of </w:t>
      </w:r>
      <w:r w:rsidR="00082861" w:rsidRPr="0002516B">
        <w:t xml:space="preserve">Weighted </w:t>
      </w:r>
      <w:r w:rsidR="003F6D5C" w:rsidRPr="0002516B">
        <w:t>Non-Price Criteria Information</w:t>
      </w:r>
      <w:bookmarkEnd w:id="81"/>
    </w:p>
    <w:p w14:paraId="476AD3E0" w14:textId="77777777" w:rsidR="00076883" w:rsidRDefault="00B8726B" w:rsidP="00B8726B">
      <w:pPr>
        <w:pStyle w:val="GuideNote"/>
        <w:rPr>
          <w:rFonts w:ascii="Arial Bold" w:hAnsi="Arial Bold"/>
        </w:rPr>
      </w:pPr>
      <w:r w:rsidRPr="0002516B">
        <w:rPr>
          <w:rFonts w:ascii="Arial Bold" w:hAnsi="Arial Bold"/>
        </w:rPr>
        <w:t>Delete this schedule if</w:t>
      </w:r>
      <w:r w:rsidR="00076883">
        <w:rPr>
          <w:rFonts w:ascii="Arial Bold" w:hAnsi="Arial Bold"/>
        </w:rPr>
        <w:t>:</w:t>
      </w:r>
    </w:p>
    <w:p w14:paraId="43371353" w14:textId="6FC24ABB" w:rsidR="00A60EB6" w:rsidRDefault="00B8726B" w:rsidP="006D7860">
      <w:pPr>
        <w:pStyle w:val="GuideNote"/>
        <w:numPr>
          <w:ilvl w:val="0"/>
          <w:numId w:val="56"/>
        </w:numPr>
        <w:ind w:left="2552" w:hanging="425"/>
        <w:rPr>
          <w:rFonts w:ascii="Arial Bold" w:hAnsi="Arial Bold"/>
        </w:rPr>
      </w:pPr>
      <w:r w:rsidRPr="0002516B">
        <w:rPr>
          <w:rFonts w:ascii="Arial Bold" w:hAnsi="Arial Bold"/>
        </w:rPr>
        <w:t xml:space="preserve">conditions of tendering </w:t>
      </w:r>
      <w:r w:rsidR="008816D6">
        <w:rPr>
          <w:rFonts w:ascii="Arial Bold" w:hAnsi="Arial Bold"/>
        </w:rPr>
        <w:t xml:space="preserve">sub </w:t>
      </w:r>
      <w:r w:rsidRPr="0002516B">
        <w:rPr>
          <w:rFonts w:ascii="Arial Bold" w:hAnsi="Arial Bold"/>
        </w:rPr>
        <w:t xml:space="preserve">Clause - non-price criteria information </w:t>
      </w:r>
      <w:r w:rsidR="00B05D4B">
        <w:rPr>
          <w:rFonts w:ascii="Arial Bold" w:hAnsi="Arial Bold"/>
        </w:rPr>
        <w:t xml:space="preserve">- </w:t>
      </w:r>
      <w:r w:rsidR="00997BFC" w:rsidRPr="00997BFC">
        <w:rPr>
          <w:rFonts w:ascii="Arial Bold" w:hAnsi="Arial Bold"/>
        </w:rPr>
        <w:t>Weighted Non-Price Criteria</w:t>
      </w:r>
      <w:r w:rsidR="00A60EB6">
        <w:rPr>
          <w:rFonts w:ascii="Arial Bold" w:hAnsi="Arial Bold"/>
        </w:rPr>
        <w:t>; and</w:t>
      </w:r>
    </w:p>
    <w:p w14:paraId="3D56B2C3" w14:textId="2D967EC6" w:rsidR="006D7860" w:rsidRDefault="006D7860" w:rsidP="006D7860">
      <w:pPr>
        <w:pStyle w:val="GuideNote"/>
        <w:numPr>
          <w:ilvl w:val="0"/>
          <w:numId w:val="55"/>
        </w:numPr>
        <w:ind w:left="2552" w:hanging="425"/>
        <w:rPr>
          <w:rFonts w:ascii="Arial Bold" w:hAnsi="Arial Bold"/>
        </w:rPr>
      </w:pPr>
      <w:r w:rsidRPr="0002516B">
        <w:rPr>
          <w:rFonts w:ascii="Arial Bold" w:hAnsi="Arial Bold"/>
        </w:rPr>
        <w:t xml:space="preserve">conditions of tendering </w:t>
      </w:r>
      <w:r>
        <w:rPr>
          <w:rFonts w:ascii="Arial Bold" w:hAnsi="Arial Bold"/>
        </w:rPr>
        <w:t>paragraphs</w:t>
      </w:r>
      <w:r w:rsidRPr="0002516B">
        <w:rPr>
          <w:rFonts w:ascii="Arial Bold" w:hAnsi="Arial Bold"/>
        </w:rPr>
        <w:t xml:space="preserve"> - </w:t>
      </w:r>
      <w:r w:rsidRPr="006D7860">
        <w:rPr>
          <w:rFonts w:ascii="Arial Bold" w:hAnsi="Arial Bold"/>
        </w:rPr>
        <w:t>Evaluation of Tenders</w:t>
      </w:r>
      <w:r w:rsidRPr="0002516B">
        <w:rPr>
          <w:rFonts w:ascii="Arial Bold" w:hAnsi="Arial Bold"/>
        </w:rPr>
        <w:t xml:space="preserve"> </w:t>
      </w:r>
      <w:r>
        <w:rPr>
          <w:rFonts w:ascii="Arial Bold" w:hAnsi="Arial Bold"/>
        </w:rPr>
        <w:t xml:space="preserve">- </w:t>
      </w:r>
      <w:r w:rsidRPr="00997BFC">
        <w:rPr>
          <w:rFonts w:ascii="Arial Bold" w:hAnsi="Arial Bold"/>
        </w:rPr>
        <w:t>Weighted Non-Price Criteria</w:t>
      </w:r>
      <w:r>
        <w:rPr>
          <w:rFonts w:ascii="Arial Bold" w:hAnsi="Arial Bold"/>
        </w:rPr>
        <w:t>;</w:t>
      </w:r>
    </w:p>
    <w:p w14:paraId="65A08D24" w14:textId="67EFA024" w:rsidR="00B8726B" w:rsidRPr="0002516B" w:rsidRDefault="006D7860" w:rsidP="00B8726B">
      <w:pPr>
        <w:pStyle w:val="GuideNote"/>
        <w:rPr>
          <w:rFonts w:ascii="Arial Bold" w:hAnsi="Arial Bold"/>
        </w:rPr>
      </w:pPr>
      <w:r>
        <w:rPr>
          <w:rFonts w:ascii="Arial Bold" w:hAnsi="Arial Bold"/>
        </w:rPr>
        <w:t>are</w:t>
      </w:r>
      <w:r w:rsidR="00B8726B" w:rsidRPr="0002516B">
        <w:rPr>
          <w:rFonts w:ascii="Arial Bold" w:hAnsi="Arial Bold"/>
        </w:rPr>
        <w:t xml:space="preserve"> deleted. </w:t>
      </w:r>
    </w:p>
    <w:p w14:paraId="612632DB" w14:textId="453D4B89" w:rsidR="00B8726B" w:rsidRPr="00EB7071" w:rsidRDefault="00430EF8" w:rsidP="00B8726B">
      <w:pPr>
        <w:pStyle w:val="GuideNote"/>
        <w:rPr>
          <w:color w:val="00B050"/>
        </w:rPr>
      </w:pPr>
      <w:r w:rsidRPr="00A26421">
        <w:rPr>
          <w:color w:val="00B050"/>
        </w:rPr>
        <w:t>Where this schedule is included</w:t>
      </w:r>
      <w:r w:rsidR="00EB7071">
        <w:rPr>
          <w:color w:val="00B050"/>
        </w:rPr>
        <w:t xml:space="preserve">, </w:t>
      </w:r>
      <w:r w:rsidR="00B8726B" w:rsidRPr="0002516B">
        <w:rPr>
          <w:rFonts w:ascii="Arial Bold" w:hAnsi="Arial Bold"/>
        </w:rPr>
        <w:t>If a two-envelope system is being used for the tendering process, add ‘- in envelope 1’ to the note below.</w:t>
      </w:r>
    </w:p>
    <w:p w14:paraId="1179F0D3" w14:textId="77777777" w:rsidR="00B8726B" w:rsidRPr="0002516B" w:rsidRDefault="00B8726B" w:rsidP="00B8726B">
      <w:pPr>
        <w:tabs>
          <w:tab w:val="left" w:pos="2835"/>
        </w:tabs>
        <w:spacing w:after="120"/>
      </w:pPr>
      <w:r w:rsidRPr="0002516B">
        <w:t>(SUBMIT WITH TENDER FORM)</w:t>
      </w:r>
    </w:p>
    <w:p w14:paraId="5ECECBF1" w14:textId="3A4E2D12" w:rsidR="00B8726B" w:rsidRPr="0002516B" w:rsidRDefault="00B8726B" w:rsidP="00B8726B">
      <w:pPr>
        <w:tabs>
          <w:tab w:val="left" w:pos="2835"/>
        </w:tabs>
      </w:pPr>
      <w:r w:rsidRPr="0002516B">
        <w:t xml:space="preserve">Refer to the non-price criteria identified in Subclause - </w:t>
      </w:r>
      <w:r w:rsidRPr="0002516B">
        <w:rPr>
          <w:b/>
        </w:rPr>
        <w:t xml:space="preserve">Weighted Non-Price Evaluation </w:t>
      </w:r>
      <w:r w:rsidRPr="0002516B">
        <w:t xml:space="preserve">in Conditions of Tendering Clause – </w:t>
      </w:r>
      <w:r w:rsidRPr="0002516B">
        <w:rPr>
          <w:b/>
        </w:rPr>
        <w:t>Evaluation of Tenders</w:t>
      </w:r>
      <w:r w:rsidRPr="0002516B">
        <w:t xml:space="preserve">. </w:t>
      </w:r>
    </w:p>
    <w:p w14:paraId="3E72C0CE" w14:textId="77777777" w:rsidR="00B8726B" w:rsidRPr="0002516B" w:rsidRDefault="00B8726B" w:rsidP="00B8726B">
      <w:pPr>
        <w:tabs>
          <w:tab w:val="left" w:pos="2835"/>
        </w:tabs>
        <w:spacing w:after="120"/>
      </w:pPr>
      <w:r w:rsidRPr="0002516B">
        <w:t xml:space="preserve">Address each listed criterion and provide the requested information. Do not provide general information. Cross-reference all information against the listed items to assist in the assessment. </w:t>
      </w:r>
    </w:p>
    <w:p w14:paraId="535B7A06" w14:textId="77777777" w:rsidR="00B8726B" w:rsidRPr="0002516B" w:rsidRDefault="00B8726B" w:rsidP="00B8726B">
      <w:pPr>
        <w:pStyle w:val="GuideNote"/>
        <w:rPr>
          <w:rFonts w:ascii="Arial Bold" w:hAnsi="Arial Bold"/>
        </w:rPr>
      </w:pPr>
      <w:r w:rsidRPr="0002516B">
        <w:rPr>
          <w:rFonts w:ascii="Arial Bold" w:hAnsi="Arial Bold"/>
        </w:rPr>
        <w:t xml:space="preserve">List the criteria and the required information. </w:t>
      </w:r>
    </w:p>
    <w:p w14:paraId="4ACBCEDA" w14:textId="77777777" w:rsidR="005C71E9" w:rsidRPr="0002516B" w:rsidRDefault="00B8726B" w:rsidP="00B8726B">
      <w:pPr>
        <w:pStyle w:val="GuideNote"/>
        <w:rPr>
          <w:rFonts w:ascii="Arial Bold" w:hAnsi="Arial Bold"/>
          <w:bCs/>
        </w:rPr>
      </w:pPr>
      <w:r w:rsidRPr="0002516B">
        <w:rPr>
          <w:rFonts w:ascii="Arial Bold" w:hAnsi="Arial Bold"/>
        </w:rPr>
        <w:t xml:space="preserve">where a weighted scoring process is to be used, list all the weighted non-price criteria as included in Conditions of Tendering Clause – evaluation of </w:t>
      </w:r>
      <w:r w:rsidRPr="0002516B">
        <w:rPr>
          <w:rFonts w:ascii="Arial Bold" w:hAnsi="Arial Bold"/>
          <w:bCs/>
        </w:rPr>
        <w:t>Tenders</w:t>
      </w:r>
      <w:r w:rsidR="005C71E9" w:rsidRPr="0002516B">
        <w:rPr>
          <w:rFonts w:ascii="Arial Bold" w:hAnsi="Arial Bold"/>
          <w:bCs/>
        </w:rPr>
        <w:t xml:space="preserve"> </w:t>
      </w:r>
      <w:r w:rsidRPr="0002516B">
        <w:rPr>
          <w:rFonts w:ascii="Arial Bold" w:hAnsi="Arial Bold"/>
        </w:rPr>
        <w:t>- Weighted Non-Price Evaluation</w:t>
      </w:r>
      <w:r w:rsidRPr="0002516B">
        <w:rPr>
          <w:rFonts w:ascii="Arial Bold" w:hAnsi="Arial Bold"/>
          <w:bCs/>
        </w:rPr>
        <w:t>.</w:t>
      </w:r>
    </w:p>
    <w:p w14:paraId="77651430" w14:textId="720BD3DE" w:rsidR="00B8726B" w:rsidRPr="0002516B" w:rsidRDefault="00F15C84" w:rsidP="00B8726B">
      <w:pPr>
        <w:pStyle w:val="GuideNote"/>
        <w:rPr>
          <w:rFonts w:ascii="Arial Bold" w:hAnsi="Arial Bold"/>
          <w:bCs/>
        </w:rPr>
      </w:pPr>
      <w:r w:rsidRPr="0002516B">
        <w:rPr>
          <w:rFonts w:ascii="Arial Bold" w:hAnsi="Arial Bold" w:cs="Arial"/>
          <w:b w:val="0"/>
          <w:bCs/>
          <w:szCs w:val="16"/>
        </w:rPr>
        <w:t>scoring should be based on model answers included in the Tender Evaluation Plan.</w:t>
      </w:r>
    </w:p>
    <w:p w14:paraId="7BC477BC" w14:textId="53A7E0A0" w:rsidR="00B8726B" w:rsidRPr="0002516B" w:rsidRDefault="00B8726B" w:rsidP="00B8726B">
      <w:pPr>
        <w:pStyle w:val="GuideNote"/>
        <w:rPr>
          <w:rFonts w:ascii="Arial Bold" w:hAnsi="Arial Bold" w:cs="Arial"/>
        </w:rPr>
      </w:pPr>
      <w:r w:rsidRPr="0002516B">
        <w:rPr>
          <w:rFonts w:ascii="Arial Bold" w:hAnsi="Arial Bold" w:cs="Arial"/>
        </w:rPr>
        <w:t xml:space="preserve">comprehensively and clearly describe the required information for </w:t>
      </w:r>
      <w:r w:rsidRPr="0002516B">
        <w:rPr>
          <w:rFonts w:ascii="Arial Bold" w:hAnsi="Arial Bold"/>
          <w:bCs/>
        </w:rPr>
        <w:t>each criterion</w:t>
      </w:r>
      <w:r w:rsidRPr="0002516B">
        <w:rPr>
          <w:rFonts w:ascii="Arial Bold" w:hAnsi="Arial Bold"/>
        </w:rPr>
        <w:t xml:space="preserve"> so </w:t>
      </w:r>
      <w:r w:rsidRPr="0002516B">
        <w:rPr>
          <w:rFonts w:ascii="Arial Bold" w:hAnsi="Arial Bold" w:cs="Arial"/>
        </w:rPr>
        <w:t>tenderers can address specific requirements rather than provide general statements. E.G.:</w:t>
      </w:r>
    </w:p>
    <w:p w14:paraId="553DD4F9" w14:textId="77777777" w:rsidR="00C85997" w:rsidRPr="0002516B" w:rsidRDefault="008E6270" w:rsidP="00D20AA6">
      <w:pPr>
        <w:pStyle w:val="ListParagraph"/>
        <w:numPr>
          <w:ilvl w:val="3"/>
          <w:numId w:val="11"/>
        </w:numPr>
        <w:spacing w:before="120" w:after="0"/>
        <w:ind w:left="2269" w:hanging="284"/>
        <w:contextualSpacing w:val="0"/>
        <w:rPr>
          <w:rFonts w:ascii="Arial" w:hAnsi="Arial" w:cs="Arial"/>
          <w:b/>
          <w:bCs/>
          <w:vanish/>
          <w:color w:val="FF0000"/>
          <w:sz w:val="18"/>
          <w:szCs w:val="18"/>
        </w:rPr>
      </w:pPr>
      <w:r w:rsidRPr="0002516B">
        <w:rPr>
          <w:rFonts w:ascii="Arial" w:hAnsi="Arial" w:cs="Arial"/>
          <w:b/>
          <w:bCs/>
          <w:vanish/>
          <w:color w:val="FF0000"/>
          <w:sz w:val="18"/>
          <w:szCs w:val="18"/>
        </w:rPr>
        <w:t>Methodology and Work Methods</w:t>
      </w:r>
      <w:r w:rsidR="00C85997" w:rsidRPr="0002516B">
        <w:rPr>
          <w:rFonts w:ascii="Arial" w:hAnsi="Arial" w:cs="Arial"/>
          <w:b/>
          <w:bCs/>
          <w:vanish/>
          <w:color w:val="FF0000"/>
          <w:sz w:val="18"/>
          <w:szCs w:val="18"/>
        </w:rPr>
        <w:t>:</w:t>
      </w:r>
    </w:p>
    <w:p w14:paraId="7984B887" w14:textId="70B119F6" w:rsidR="00C85997" w:rsidRPr="0002516B" w:rsidRDefault="00C85997" w:rsidP="00D20AA6">
      <w:pPr>
        <w:spacing w:line="276" w:lineRule="auto"/>
        <w:ind w:left="1985" w:firstLine="283"/>
        <w:rPr>
          <w:rFonts w:ascii="Arial" w:hAnsi="Arial" w:cs="Arial"/>
          <w:b/>
          <w:bCs/>
          <w:vanish/>
          <w:color w:val="FF0000"/>
          <w:sz w:val="18"/>
          <w:szCs w:val="18"/>
        </w:rPr>
      </w:pPr>
      <w:r w:rsidRPr="0002516B">
        <w:rPr>
          <w:rFonts w:ascii="Arial" w:hAnsi="Arial" w:cs="Arial"/>
          <w:vanish/>
          <w:color w:val="FF0000"/>
          <w:sz w:val="18"/>
          <w:szCs w:val="18"/>
        </w:rPr>
        <w:t>Include in the response:</w:t>
      </w:r>
    </w:p>
    <w:p w14:paraId="73A81E08" w14:textId="77777777" w:rsidR="00C85997" w:rsidRPr="0002516B" w:rsidRDefault="00C85997" w:rsidP="00D20AA6">
      <w:pPr>
        <w:pStyle w:val="ListParagraph"/>
        <w:numPr>
          <w:ilvl w:val="3"/>
          <w:numId w:val="48"/>
        </w:numPr>
        <w:ind w:left="2694" w:hanging="426"/>
        <w:rPr>
          <w:rFonts w:ascii="Arial" w:hAnsi="Arial" w:cs="Arial"/>
          <w:vanish/>
          <w:color w:val="FF0000"/>
          <w:sz w:val="18"/>
          <w:szCs w:val="18"/>
        </w:rPr>
      </w:pPr>
      <w:r w:rsidRPr="0002516B">
        <w:rPr>
          <w:rFonts w:ascii="Arial" w:hAnsi="Arial" w:cs="Arial"/>
          <w:vanish/>
          <w:color w:val="FF0000"/>
          <w:sz w:val="18"/>
          <w:szCs w:val="18"/>
        </w:rPr>
        <w:t>identification of significant parts of the Works;</w:t>
      </w:r>
    </w:p>
    <w:p w14:paraId="13951703" w14:textId="77777777" w:rsidR="00C85997" w:rsidRPr="0002516B" w:rsidRDefault="00C85997" w:rsidP="00D20AA6">
      <w:pPr>
        <w:pStyle w:val="ListParagraph"/>
        <w:numPr>
          <w:ilvl w:val="3"/>
          <w:numId w:val="48"/>
        </w:numPr>
        <w:ind w:left="2694" w:hanging="426"/>
        <w:rPr>
          <w:rFonts w:ascii="Arial" w:hAnsi="Arial" w:cs="Arial"/>
          <w:vanish/>
          <w:color w:val="FF0000"/>
          <w:sz w:val="18"/>
          <w:szCs w:val="18"/>
        </w:rPr>
      </w:pPr>
      <w:r w:rsidRPr="0002516B">
        <w:rPr>
          <w:rFonts w:ascii="Arial" w:hAnsi="Arial" w:cs="Arial"/>
          <w:vanish/>
          <w:color w:val="FF0000"/>
          <w:sz w:val="18"/>
          <w:szCs w:val="18"/>
        </w:rPr>
        <w:t>identification of work that requires Principal and 3rd party involvement and/ or approval;</w:t>
      </w:r>
    </w:p>
    <w:p w14:paraId="69E7D5AB" w14:textId="77777777" w:rsidR="0054470A" w:rsidRPr="0002516B" w:rsidRDefault="00C85997" w:rsidP="00D20AA6">
      <w:pPr>
        <w:pStyle w:val="ListParagraph"/>
        <w:numPr>
          <w:ilvl w:val="3"/>
          <w:numId w:val="48"/>
        </w:numPr>
        <w:ind w:left="2694" w:hanging="426"/>
        <w:rPr>
          <w:rFonts w:ascii="Arial" w:hAnsi="Arial" w:cs="Arial"/>
          <w:vanish/>
          <w:color w:val="FF0000"/>
          <w:sz w:val="18"/>
          <w:szCs w:val="18"/>
        </w:rPr>
      </w:pPr>
      <w:r w:rsidRPr="0002516B">
        <w:rPr>
          <w:rFonts w:ascii="Arial" w:hAnsi="Arial" w:cs="Arial"/>
          <w:vanish/>
          <w:color w:val="FF0000"/>
          <w:sz w:val="18"/>
          <w:szCs w:val="18"/>
        </w:rPr>
        <w:t>planned processes and sequence of works to ensure satisfactory Completion;</w:t>
      </w:r>
    </w:p>
    <w:p w14:paraId="7A4CEA74" w14:textId="66A52E23" w:rsidR="00F73874" w:rsidRPr="0002516B" w:rsidRDefault="00C85997" w:rsidP="00D20AA6">
      <w:pPr>
        <w:pStyle w:val="ListParagraph"/>
        <w:numPr>
          <w:ilvl w:val="3"/>
          <w:numId w:val="48"/>
        </w:numPr>
        <w:spacing w:after="0"/>
        <w:ind w:left="2693" w:hanging="425"/>
        <w:contextualSpacing w:val="0"/>
        <w:rPr>
          <w:rFonts w:ascii="Arial" w:hAnsi="Arial" w:cs="Arial"/>
          <w:vanish/>
          <w:color w:val="FF0000"/>
          <w:sz w:val="18"/>
          <w:szCs w:val="18"/>
        </w:rPr>
      </w:pPr>
      <w:r w:rsidRPr="0002516B">
        <w:rPr>
          <w:rFonts w:ascii="Arial" w:hAnsi="Arial" w:cs="Arial"/>
          <w:vanish/>
          <w:color w:val="FF0000"/>
          <w:sz w:val="18"/>
          <w:szCs w:val="18"/>
        </w:rPr>
        <w:t>quality and compliance checking procedures and how these will apply</w:t>
      </w:r>
      <w:r w:rsidR="00F73874" w:rsidRPr="0002516B">
        <w:rPr>
          <w:rFonts w:ascii="Arial" w:hAnsi="Arial" w:cs="Arial"/>
          <w:vanish/>
          <w:color w:val="FF0000"/>
          <w:sz w:val="18"/>
          <w:szCs w:val="18"/>
        </w:rPr>
        <w:t>;</w:t>
      </w:r>
    </w:p>
    <w:p w14:paraId="1A026489" w14:textId="2321CB1C" w:rsidR="000F085D" w:rsidRPr="0002516B" w:rsidRDefault="008C34DF" w:rsidP="00D20AA6">
      <w:pPr>
        <w:spacing w:line="276" w:lineRule="auto"/>
        <w:ind w:left="2268"/>
        <w:rPr>
          <w:rFonts w:ascii="Arial" w:hAnsi="Arial" w:cs="Arial"/>
          <w:vanish/>
          <w:color w:val="FF0000"/>
          <w:sz w:val="18"/>
          <w:szCs w:val="18"/>
        </w:rPr>
      </w:pPr>
      <w:r w:rsidRPr="0002516B">
        <w:rPr>
          <w:rFonts w:ascii="Arial" w:hAnsi="Arial" w:cs="Arial"/>
          <w:vanish/>
          <w:color w:val="FF0000"/>
          <w:sz w:val="18"/>
          <w:szCs w:val="18"/>
        </w:rPr>
        <w:t>Higher scores will be awarded to tenderers who are able to demonstrate work methods that will eliminate or significantly limit any</w:t>
      </w:r>
      <w:r w:rsidR="0054470A" w:rsidRPr="0002516B">
        <w:rPr>
          <w:rFonts w:ascii="Arial" w:hAnsi="Arial" w:cs="Arial"/>
          <w:vanish/>
          <w:color w:val="FF0000"/>
          <w:sz w:val="18"/>
          <w:szCs w:val="18"/>
        </w:rPr>
        <w:t xml:space="preserve"> …………………..</w:t>
      </w:r>
    </w:p>
    <w:p w14:paraId="7C494748" w14:textId="7DDE39AA" w:rsidR="00C85997" w:rsidRPr="0002516B" w:rsidRDefault="0067799B" w:rsidP="00D20AA6">
      <w:pPr>
        <w:pStyle w:val="ListParagraph"/>
        <w:numPr>
          <w:ilvl w:val="3"/>
          <w:numId w:val="11"/>
        </w:numPr>
        <w:spacing w:before="120" w:after="0"/>
        <w:ind w:left="2269" w:hanging="284"/>
        <w:contextualSpacing w:val="0"/>
        <w:rPr>
          <w:rFonts w:ascii="Arial" w:hAnsi="Arial" w:cs="Arial"/>
          <w:b/>
          <w:bCs/>
          <w:vanish/>
          <w:color w:val="FF0000"/>
          <w:sz w:val="18"/>
          <w:szCs w:val="18"/>
        </w:rPr>
      </w:pPr>
      <w:r w:rsidRPr="0002516B">
        <w:rPr>
          <w:rFonts w:ascii="Arial" w:hAnsi="Arial" w:cs="Arial"/>
          <w:b/>
          <w:bCs/>
          <w:vanish/>
          <w:color w:val="FF0000"/>
          <w:sz w:val="18"/>
          <w:szCs w:val="18"/>
        </w:rPr>
        <w:t>Understanding Project Risks</w:t>
      </w:r>
    </w:p>
    <w:p w14:paraId="084472EB" w14:textId="77777777" w:rsidR="0067799B" w:rsidRPr="0002516B" w:rsidRDefault="0067799B" w:rsidP="00D20AA6">
      <w:pPr>
        <w:spacing w:line="276" w:lineRule="auto"/>
        <w:ind w:left="1985" w:firstLine="283"/>
        <w:rPr>
          <w:rFonts w:ascii="Arial" w:hAnsi="Arial" w:cs="Arial"/>
          <w:vanish/>
          <w:color w:val="FF0000"/>
          <w:sz w:val="18"/>
          <w:szCs w:val="18"/>
        </w:rPr>
      </w:pPr>
      <w:r w:rsidRPr="0002516B">
        <w:rPr>
          <w:rFonts w:ascii="Arial" w:hAnsi="Arial" w:cs="Arial"/>
          <w:vanish/>
          <w:color w:val="FF0000"/>
          <w:sz w:val="18"/>
          <w:szCs w:val="18"/>
        </w:rPr>
        <w:t>Demonstrate understanding of the proposed contract by:</w:t>
      </w:r>
    </w:p>
    <w:p w14:paraId="44F94A22" w14:textId="03D1B25B" w:rsidR="0067799B" w:rsidRPr="0002516B" w:rsidRDefault="0067799B" w:rsidP="00D20AA6">
      <w:pPr>
        <w:pStyle w:val="ListParagraph"/>
        <w:numPr>
          <w:ilvl w:val="0"/>
          <w:numId w:val="49"/>
        </w:numPr>
        <w:rPr>
          <w:rFonts w:ascii="Arial" w:hAnsi="Arial" w:cs="Arial"/>
          <w:vanish/>
          <w:color w:val="FF0000"/>
          <w:sz w:val="18"/>
          <w:szCs w:val="18"/>
        </w:rPr>
      </w:pPr>
      <w:r w:rsidRPr="0002516B">
        <w:rPr>
          <w:rFonts w:ascii="Arial" w:hAnsi="Arial" w:cs="Arial"/>
          <w:vanish/>
          <w:color w:val="FF0000"/>
          <w:sz w:val="18"/>
          <w:szCs w:val="18"/>
        </w:rPr>
        <w:t>identifying three significant risks related to carrying out the Works;</w:t>
      </w:r>
    </w:p>
    <w:p w14:paraId="2A9DCD00" w14:textId="598CD0D1" w:rsidR="0067799B" w:rsidRPr="0002516B" w:rsidRDefault="0067799B" w:rsidP="00D20AA6">
      <w:pPr>
        <w:pStyle w:val="ListParagraph"/>
        <w:numPr>
          <w:ilvl w:val="0"/>
          <w:numId w:val="49"/>
        </w:numPr>
        <w:rPr>
          <w:rFonts w:ascii="Arial" w:hAnsi="Arial" w:cs="Arial"/>
          <w:vanish/>
          <w:color w:val="FF0000"/>
          <w:sz w:val="18"/>
          <w:szCs w:val="18"/>
        </w:rPr>
      </w:pPr>
      <w:r w:rsidRPr="0002516B">
        <w:rPr>
          <w:rFonts w:ascii="Arial" w:hAnsi="Arial" w:cs="Arial"/>
          <w:vanish/>
          <w:color w:val="FF0000"/>
          <w:sz w:val="18"/>
          <w:szCs w:val="18"/>
        </w:rPr>
        <w:t>describing the proposed method of dealing with each risk, including how the following will be managed:</w:t>
      </w:r>
    </w:p>
    <w:p w14:paraId="02CE39E4" w14:textId="1ACA8DD4" w:rsidR="0067799B" w:rsidRPr="0002516B" w:rsidRDefault="0067799B" w:rsidP="00D20AA6">
      <w:pPr>
        <w:pStyle w:val="ListParagraph"/>
        <w:numPr>
          <w:ilvl w:val="1"/>
          <w:numId w:val="50"/>
        </w:numPr>
        <w:ind w:left="3119" w:hanging="142"/>
        <w:rPr>
          <w:rFonts w:ascii="Arial" w:hAnsi="Arial" w:cs="Arial"/>
          <w:vanish/>
          <w:color w:val="FF0000"/>
          <w:sz w:val="18"/>
          <w:szCs w:val="18"/>
        </w:rPr>
      </w:pPr>
      <w:r w:rsidRPr="0002516B">
        <w:rPr>
          <w:rFonts w:ascii="Arial" w:hAnsi="Arial" w:cs="Arial"/>
          <w:vanish/>
          <w:color w:val="FF0000"/>
          <w:sz w:val="18"/>
          <w:szCs w:val="18"/>
        </w:rPr>
        <w:t xml:space="preserve">adverse effects on work quality; </w:t>
      </w:r>
    </w:p>
    <w:p w14:paraId="3C8F9ED8" w14:textId="3752E7CB" w:rsidR="0067799B" w:rsidRPr="0002516B" w:rsidRDefault="0067799B" w:rsidP="00D20AA6">
      <w:pPr>
        <w:pStyle w:val="ListParagraph"/>
        <w:numPr>
          <w:ilvl w:val="1"/>
          <w:numId w:val="50"/>
        </w:numPr>
        <w:ind w:left="3119" w:hanging="142"/>
        <w:rPr>
          <w:rFonts w:ascii="Arial" w:hAnsi="Arial" w:cs="Arial"/>
          <w:vanish/>
          <w:color w:val="FF0000"/>
          <w:sz w:val="18"/>
          <w:szCs w:val="18"/>
        </w:rPr>
      </w:pPr>
      <w:r w:rsidRPr="0002516B">
        <w:rPr>
          <w:rFonts w:ascii="Arial" w:hAnsi="Arial" w:cs="Arial"/>
          <w:vanish/>
          <w:color w:val="FF0000"/>
          <w:sz w:val="18"/>
          <w:szCs w:val="18"/>
        </w:rPr>
        <w:t>delays and the affect on the contract program;</w:t>
      </w:r>
    </w:p>
    <w:p w14:paraId="6CCD9517" w14:textId="7B0197CF" w:rsidR="0067799B" w:rsidRPr="0002516B" w:rsidRDefault="0067799B" w:rsidP="00D20AA6">
      <w:pPr>
        <w:pStyle w:val="ListParagraph"/>
        <w:numPr>
          <w:ilvl w:val="1"/>
          <w:numId w:val="50"/>
        </w:numPr>
        <w:ind w:left="3119" w:hanging="142"/>
        <w:rPr>
          <w:rFonts w:ascii="Arial" w:hAnsi="Arial" w:cs="Arial"/>
          <w:vanish/>
          <w:color w:val="FF0000"/>
          <w:sz w:val="18"/>
          <w:szCs w:val="18"/>
        </w:rPr>
      </w:pPr>
      <w:r w:rsidRPr="0002516B">
        <w:rPr>
          <w:rFonts w:ascii="Arial" w:hAnsi="Arial" w:cs="Arial"/>
          <w:vanish/>
          <w:color w:val="FF0000"/>
          <w:sz w:val="18"/>
          <w:szCs w:val="18"/>
        </w:rPr>
        <w:t xml:space="preserve">cost and Contract Price; </w:t>
      </w:r>
    </w:p>
    <w:p w14:paraId="25DD9548" w14:textId="3D26EF66" w:rsidR="0067799B" w:rsidRPr="0002516B" w:rsidRDefault="0067799B" w:rsidP="00D20AA6">
      <w:pPr>
        <w:pStyle w:val="ListParagraph"/>
        <w:numPr>
          <w:ilvl w:val="1"/>
          <w:numId w:val="50"/>
        </w:numPr>
        <w:ind w:left="3119" w:hanging="142"/>
        <w:rPr>
          <w:rFonts w:ascii="Arial" w:hAnsi="Arial" w:cs="Arial"/>
          <w:vanish/>
          <w:color w:val="FF0000"/>
          <w:sz w:val="18"/>
          <w:szCs w:val="18"/>
        </w:rPr>
      </w:pPr>
      <w:r w:rsidRPr="0002516B">
        <w:rPr>
          <w:rFonts w:ascii="Arial" w:hAnsi="Arial" w:cs="Arial"/>
          <w:vanish/>
          <w:color w:val="FF0000"/>
          <w:sz w:val="18"/>
          <w:szCs w:val="18"/>
        </w:rPr>
        <w:t>required resources; and</w:t>
      </w:r>
    </w:p>
    <w:p w14:paraId="1A831BB4" w14:textId="431FE645" w:rsidR="0067799B" w:rsidRPr="0002516B" w:rsidRDefault="0067799B" w:rsidP="00D20AA6">
      <w:pPr>
        <w:pStyle w:val="ListParagraph"/>
        <w:numPr>
          <w:ilvl w:val="1"/>
          <w:numId w:val="50"/>
        </w:numPr>
        <w:ind w:left="3119" w:hanging="142"/>
        <w:rPr>
          <w:rFonts w:ascii="Arial" w:hAnsi="Arial" w:cs="Arial"/>
          <w:vanish/>
          <w:color w:val="FF0000"/>
          <w:sz w:val="18"/>
          <w:szCs w:val="18"/>
        </w:rPr>
      </w:pPr>
      <w:r w:rsidRPr="0002516B">
        <w:rPr>
          <w:rFonts w:ascii="Arial" w:hAnsi="Arial" w:cs="Arial"/>
          <w:vanish/>
          <w:color w:val="FF0000"/>
          <w:sz w:val="18"/>
          <w:szCs w:val="18"/>
        </w:rPr>
        <w:t>informing and involving the Principal.</w:t>
      </w:r>
    </w:p>
    <w:p w14:paraId="6CB46EA1" w14:textId="2696E7B1" w:rsidR="000F085D" w:rsidRPr="0002516B" w:rsidRDefault="00D20AA6" w:rsidP="00FA2017">
      <w:pPr>
        <w:pStyle w:val="ListParagraph"/>
        <w:numPr>
          <w:ilvl w:val="1"/>
          <w:numId w:val="52"/>
        </w:numPr>
        <w:ind w:left="3119" w:hanging="142"/>
        <w:rPr>
          <w:rFonts w:ascii="Arial" w:hAnsi="Arial" w:cs="Arial"/>
          <w:vanish/>
          <w:color w:val="FF0000"/>
          <w:sz w:val="18"/>
          <w:szCs w:val="18"/>
        </w:rPr>
      </w:pPr>
      <w:r w:rsidRPr="0002516B">
        <w:rPr>
          <w:rFonts w:ascii="Arial" w:hAnsi="Arial" w:cs="Arial"/>
          <w:vanish/>
          <w:color w:val="FF0000"/>
          <w:sz w:val="18"/>
          <w:szCs w:val="18"/>
        </w:rPr>
        <w:t>other</w:t>
      </w:r>
      <w:r w:rsidR="00FA2017" w:rsidRPr="0002516B">
        <w:rPr>
          <w:rFonts w:ascii="Arial" w:hAnsi="Arial" w:cs="Arial"/>
          <w:vanish/>
          <w:color w:val="FF0000"/>
          <w:sz w:val="18"/>
          <w:szCs w:val="18"/>
        </w:rPr>
        <w:t xml:space="preserve"> </w:t>
      </w:r>
      <w:r w:rsidR="00FA2017" w:rsidRPr="0002516B">
        <w:rPr>
          <w:rFonts w:ascii="Arial" w:hAnsi="Arial" w:cs="Arial"/>
          <w:caps/>
          <w:vanish/>
          <w:color w:val="FF0000"/>
          <w:sz w:val="16"/>
          <w:szCs w:val="16"/>
        </w:rPr>
        <w:t>(</w:t>
      </w:r>
      <w:r w:rsidR="00FA2017" w:rsidRPr="0002516B">
        <w:rPr>
          <w:rFonts w:ascii="Arial" w:hAnsi="Arial" w:cs="Arial"/>
          <w:i/>
          <w:iCs/>
          <w:vanish/>
          <w:color w:val="FF0000"/>
          <w:sz w:val="16"/>
          <w:szCs w:val="16"/>
        </w:rPr>
        <w:t>some key parts of the works that you want the tenderer to demonstrate competence in)</w:t>
      </w:r>
    </w:p>
    <w:p w14:paraId="3AFEAB91" w14:textId="2E8C7895" w:rsidR="008E6270" w:rsidRPr="0002516B" w:rsidRDefault="00C44B09" w:rsidP="00D20AA6">
      <w:pPr>
        <w:pStyle w:val="ListParagraph"/>
        <w:numPr>
          <w:ilvl w:val="3"/>
          <w:numId w:val="11"/>
        </w:numPr>
        <w:spacing w:before="120" w:after="0"/>
        <w:ind w:left="2269" w:hanging="284"/>
        <w:contextualSpacing w:val="0"/>
        <w:rPr>
          <w:b/>
          <w:bCs/>
          <w:vanish/>
          <w:color w:val="FF0000"/>
        </w:rPr>
      </w:pPr>
      <w:r w:rsidRPr="0002516B">
        <w:rPr>
          <w:b/>
          <w:bCs/>
          <w:vanish/>
          <w:color w:val="FF0000"/>
        </w:rPr>
        <w:t>Relevant Demonstrated Experience</w:t>
      </w:r>
    </w:p>
    <w:p w14:paraId="04CF786F" w14:textId="77777777" w:rsidR="00C44B09" w:rsidRPr="0002516B" w:rsidRDefault="00C44B09" w:rsidP="00D20AA6">
      <w:pPr>
        <w:spacing w:line="276" w:lineRule="auto"/>
        <w:ind w:left="2329"/>
        <w:rPr>
          <w:rFonts w:ascii="Arial" w:hAnsi="Arial" w:cs="Arial"/>
          <w:vanish/>
          <w:color w:val="FF0000"/>
          <w:sz w:val="18"/>
          <w:szCs w:val="18"/>
        </w:rPr>
      </w:pPr>
      <w:r w:rsidRPr="0002516B">
        <w:rPr>
          <w:rFonts w:ascii="Arial" w:hAnsi="Arial" w:cs="Arial"/>
          <w:vanish/>
          <w:color w:val="FF0000"/>
          <w:sz w:val="18"/>
          <w:szCs w:val="18"/>
        </w:rPr>
        <w:t>Demonstrate and include in the response:</w:t>
      </w:r>
    </w:p>
    <w:p w14:paraId="264BF2F9" w14:textId="1A631671" w:rsidR="00C44B09" w:rsidRPr="0002516B" w:rsidRDefault="00C44B09" w:rsidP="00D20AA6">
      <w:pPr>
        <w:pStyle w:val="ListParagraph"/>
        <w:numPr>
          <w:ilvl w:val="1"/>
          <w:numId w:val="51"/>
        </w:numPr>
        <w:spacing w:after="0"/>
        <w:ind w:left="2835" w:hanging="425"/>
        <w:contextualSpacing w:val="0"/>
        <w:rPr>
          <w:rFonts w:ascii="Arial" w:hAnsi="Arial" w:cs="Arial"/>
          <w:vanish/>
          <w:color w:val="FF0000"/>
          <w:sz w:val="18"/>
          <w:szCs w:val="18"/>
        </w:rPr>
      </w:pPr>
      <w:r w:rsidRPr="0002516B">
        <w:rPr>
          <w:rFonts w:ascii="Arial" w:hAnsi="Arial" w:cs="Arial"/>
          <w:vanish/>
          <w:color w:val="FF0000"/>
          <w:sz w:val="18"/>
          <w:szCs w:val="18"/>
        </w:rPr>
        <w:t>knowledge, experience and management of the two named contracts</w:t>
      </w:r>
      <w:r w:rsidR="00E959AC" w:rsidRPr="0002516B">
        <w:rPr>
          <w:rFonts w:ascii="Arial" w:hAnsi="Arial" w:cs="Arial"/>
          <w:vanish/>
          <w:color w:val="FF0000"/>
          <w:sz w:val="18"/>
          <w:szCs w:val="18"/>
        </w:rPr>
        <w:t xml:space="preserve"> (A &amp; B referenced </w:t>
      </w:r>
      <w:r w:rsidR="00D46816" w:rsidRPr="0002516B">
        <w:rPr>
          <w:rFonts w:ascii="Arial" w:hAnsi="Arial" w:cs="Arial"/>
          <w:vanish/>
          <w:color w:val="FF0000"/>
          <w:sz w:val="18"/>
          <w:szCs w:val="18"/>
        </w:rPr>
        <w:t>in</w:t>
      </w:r>
      <w:r w:rsidRPr="0002516B">
        <w:rPr>
          <w:rFonts w:ascii="Arial" w:hAnsi="Arial" w:cs="Arial"/>
          <w:vanish/>
          <w:color w:val="FF0000"/>
          <w:sz w:val="18"/>
          <w:szCs w:val="18"/>
        </w:rPr>
        <w:t xml:space="preserve"> other Schedule</w:t>
      </w:r>
      <w:r w:rsidR="00C772AC" w:rsidRPr="0002516B">
        <w:rPr>
          <w:rFonts w:ascii="Arial" w:hAnsi="Arial" w:cs="Arial"/>
          <w:vanish/>
          <w:color w:val="FF0000"/>
          <w:sz w:val="18"/>
          <w:szCs w:val="18"/>
        </w:rPr>
        <w:t xml:space="preserve">) </w:t>
      </w:r>
      <w:r w:rsidR="0040767C" w:rsidRPr="0002516B">
        <w:rPr>
          <w:rFonts w:ascii="Arial" w:hAnsi="Arial" w:cs="Arial"/>
          <w:vanish/>
          <w:color w:val="FF0000"/>
          <w:sz w:val="18"/>
          <w:szCs w:val="18"/>
        </w:rPr>
        <w:t>including compliance with NCC requirements,</w:t>
      </w:r>
      <w:r w:rsidRPr="0002516B">
        <w:rPr>
          <w:rFonts w:ascii="Arial" w:hAnsi="Arial" w:cs="Arial"/>
          <w:vanish/>
          <w:color w:val="FF0000"/>
          <w:sz w:val="18"/>
          <w:szCs w:val="18"/>
        </w:rPr>
        <w:t>:</w:t>
      </w:r>
    </w:p>
    <w:p w14:paraId="4AB4FA38" w14:textId="01B4D69E" w:rsidR="00C44B09" w:rsidRPr="0002516B" w:rsidRDefault="00C44B09" w:rsidP="00D20AA6">
      <w:pPr>
        <w:pStyle w:val="ListParagraph"/>
        <w:numPr>
          <w:ilvl w:val="1"/>
          <w:numId w:val="51"/>
        </w:numPr>
        <w:ind w:left="2835" w:hanging="425"/>
        <w:rPr>
          <w:rFonts w:ascii="Arial" w:hAnsi="Arial" w:cs="Arial"/>
          <w:vanish/>
          <w:color w:val="FF0000"/>
          <w:sz w:val="18"/>
          <w:szCs w:val="18"/>
        </w:rPr>
      </w:pPr>
      <w:r w:rsidRPr="0002516B">
        <w:rPr>
          <w:rFonts w:ascii="Arial" w:hAnsi="Arial" w:cs="Arial"/>
          <w:vanish/>
          <w:color w:val="FF0000"/>
          <w:sz w:val="18"/>
          <w:szCs w:val="18"/>
        </w:rPr>
        <w:t>experience and management skills in:</w:t>
      </w:r>
    </w:p>
    <w:p w14:paraId="1BF0264A" w14:textId="1498B2AF" w:rsidR="00C44B09" w:rsidRPr="0002516B" w:rsidRDefault="00C44B09" w:rsidP="00D20AA6">
      <w:pPr>
        <w:pStyle w:val="ListParagraph"/>
        <w:numPr>
          <w:ilvl w:val="1"/>
          <w:numId w:val="52"/>
        </w:numPr>
        <w:ind w:left="3119" w:hanging="142"/>
        <w:rPr>
          <w:rFonts w:ascii="Arial" w:hAnsi="Arial" w:cs="Arial"/>
          <w:vanish/>
          <w:color w:val="FF0000"/>
          <w:sz w:val="18"/>
          <w:szCs w:val="18"/>
        </w:rPr>
      </w:pPr>
      <w:r w:rsidRPr="0002516B">
        <w:rPr>
          <w:rFonts w:ascii="Arial" w:hAnsi="Arial" w:cs="Arial"/>
          <w:vanish/>
          <w:color w:val="FF0000"/>
          <w:sz w:val="18"/>
          <w:szCs w:val="18"/>
        </w:rPr>
        <w:t xml:space="preserve">working with Local Government </w:t>
      </w:r>
      <w:r w:rsidR="00301008" w:rsidRPr="0002516B">
        <w:rPr>
          <w:rFonts w:ascii="Arial" w:hAnsi="Arial" w:cs="Arial"/>
          <w:vanish/>
          <w:color w:val="FF0000"/>
          <w:sz w:val="18"/>
          <w:szCs w:val="18"/>
        </w:rPr>
        <w:t xml:space="preserve">or other </w:t>
      </w:r>
      <w:r w:rsidRPr="0002516B">
        <w:rPr>
          <w:rFonts w:ascii="Arial" w:hAnsi="Arial" w:cs="Arial"/>
          <w:vanish/>
          <w:color w:val="FF0000"/>
          <w:sz w:val="18"/>
          <w:szCs w:val="18"/>
        </w:rPr>
        <w:t>Agencies;</w:t>
      </w:r>
    </w:p>
    <w:p w14:paraId="66F9A698" w14:textId="7E5C8C28" w:rsidR="00C44B09" w:rsidRPr="0002516B" w:rsidRDefault="00C44B09" w:rsidP="00D20AA6">
      <w:pPr>
        <w:pStyle w:val="ListParagraph"/>
        <w:numPr>
          <w:ilvl w:val="1"/>
          <w:numId w:val="52"/>
        </w:numPr>
        <w:ind w:left="3119" w:hanging="142"/>
        <w:rPr>
          <w:rFonts w:ascii="Arial" w:hAnsi="Arial" w:cs="Arial"/>
          <w:vanish/>
          <w:color w:val="FF0000"/>
          <w:sz w:val="18"/>
          <w:szCs w:val="18"/>
        </w:rPr>
      </w:pPr>
      <w:r w:rsidRPr="0002516B">
        <w:rPr>
          <w:rFonts w:ascii="Arial" w:hAnsi="Arial" w:cs="Arial"/>
          <w:vanish/>
          <w:color w:val="FF0000"/>
          <w:sz w:val="18"/>
          <w:szCs w:val="18"/>
        </w:rPr>
        <w:t>managing WHS and environmental requirements;</w:t>
      </w:r>
    </w:p>
    <w:p w14:paraId="2A010DCA" w14:textId="6DCC5FB5" w:rsidR="00F63516" w:rsidRPr="0002516B" w:rsidRDefault="00DE773C" w:rsidP="00D20AA6">
      <w:pPr>
        <w:pStyle w:val="ListParagraph"/>
        <w:numPr>
          <w:ilvl w:val="1"/>
          <w:numId w:val="52"/>
        </w:numPr>
        <w:ind w:left="3119" w:hanging="142"/>
        <w:rPr>
          <w:rFonts w:ascii="Arial" w:hAnsi="Arial" w:cs="Arial"/>
          <w:vanish/>
          <w:color w:val="FF0000"/>
          <w:sz w:val="18"/>
          <w:szCs w:val="18"/>
        </w:rPr>
      </w:pPr>
      <w:r w:rsidRPr="0002516B">
        <w:rPr>
          <w:rFonts w:ascii="Arial" w:hAnsi="Arial" w:cs="Arial"/>
          <w:vanish/>
          <w:color w:val="FF0000"/>
          <w:sz w:val="18"/>
          <w:szCs w:val="18"/>
        </w:rPr>
        <w:t xml:space="preserve">informing </w:t>
      </w:r>
      <w:r w:rsidR="00C37FEB" w:rsidRPr="0002516B">
        <w:rPr>
          <w:rFonts w:ascii="Arial" w:hAnsi="Arial" w:cs="Arial"/>
          <w:vanish/>
          <w:color w:val="FF0000"/>
          <w:sz w:val="18"/>
          <w:szCs w:val="18"/>
        </w:rPr>
        <w:t xml:space="preserve">affected community members and </w:t>
      </w:r>
      <w:r w:rsidRPr="0002516B">
        <w:rPr>
          <w:rFonts w:ascii="Arial" w:hAnsi="Arial" w:cs="Arial"/>
          <w:vanish/>
          <w:color w:val="FF0000"/>
          <w:sz w:val="18"/>
          <w:szCs w:val="18"/>
        </w:rPr>
        <w:t xml:space="preserve">responding to </w:t>
      </w:r>
      <w:r w:rsidR="00C37FEB" w:rsidRPr="0002516B">
        <w:rPr>
          <w:rFonts w:ascii="Arial" w:hAnsi="Arial" w:cs="Arial"/>
          <w:vanish/>
          <w:color w:val="FF0000"/>
          <w:sz w:val="18"/>
          <w:szCs w:val="18"/>
        </w:rPr>
        <w:t>concerns;</w:t>
      </w:r>
    </w:p>
    <w:p w14:paraId="1278FA86" w14:textId="3AFD7F15" w:rsidR="00C44B09" w:rsidRPr="0002516B" w:rsidRDefault="00C44B09" w:rsidP="00D20AA6">
      <w:pPr>
        <w:pStyle w:val="ListParagraph"/>
        <w:numPr>
          <w:ilvl w:val="1"/>
          <w:numId w:val="52"/>
        </w:numPr>
        <w:ind w:left="3119" w:hanging="142"/>
        <w:rPr>
          <w:rFonts w:ascii="Arial" w:hAnsi="Arial" w:cs="Arial"/>
          <w:vanish/>
          <w:color w:val="FF0000"/>
          <w:sz w:val="18"/>
          <w:szCs w:val="18"/>
        </w:rPr>
      </w:pPr>
      <w:r w:rsidRPr="0002516B">
        <w:rPr>
          <w:rFonts w:ascii="Arial" w:hAnsi="Arial" w:cs="Arial"/>
          <w:vanish/>
          <w:color w:val="FF0000"/>
          <w:sz w:val="18"/>
          <w:szCs w:val="18"/>
        </w:rPr>
        <w:t>communication and reporting protocols used</w:t>
      </w:r>
      <w:r w:rsidR="00301008" w:rsidRPr="0002516B">
        <w:rPr>
          <w:rFonts w:ascii="Arial" w:hAnsi="Arial" w:cs="Arial"/>
          <w:vanish/>
          <w:color w:val="FF0000"/>
          <w:sz w:val="18"/>
          <w:szCs w:val="18"/>
        </w:rPr>
        <w:t>;</w:t>
      </w:r>
    </w:p>
    <w:p w14:paraId="462FB056" w14:textId="5856B24E" w:rsidR="00C44B09" w:rsidRPr="0002516B" w:rsidRDefault="00202898" w:rsidP="00F157C8">
      <w:pPr>
        <w:pStyle w:val="ListParagraph"/>
        <w:numPr>
          <w:ilvl w:val="1"/>
          <w:numId w:val="52"/>
        </w:numPr>
        <w:ind w:left="3119" w:hanging="142"/>
        <w:rPr>
          <w:rFonts w:ascii="Arial" w:hAnsi="Arial" w:cs="Arial"/>
          <w:vanish/>
          <w:color w:val="FF0000"/>
          <w:sz w:val="18"/>
          <w:szCs w:val="18"/>
        </w:rPr>
      </w:pPr>
      <w:r w:rsidRPr="0002516B">
        <w:rPr>
          <w:rFonts w:ascii="Arial" w:hAnsi="Arial" w:cs="Arial"/>
          <w:vanish/>
          <w:color w:val="FF0000"/>
          <w:sz w:val="18"/>
          <w:szCs w:val="18"/>
        </w:rPr>
        <w:t>other</w:t>
      </w:r>
      <w:r w:rsidR="000667EA" w:rsidRPr="0002516B">
        <w:rPr>
          <w:rFonts w:ascii="Arial" w:hAnsi="Arial" w:cs="Arial"/>
          <w:b/>
          <w:bCs/>
          <w:caps/>
          <w:vanish/>
          <w:color w:val="FF0000"/>
          <w:sz w:val="16"/>
          <w:szCs w:val="16"/>
        </w:rPr>
        <w:t xml:space="preserve"> </w:t>
      </w:r>
      <w:r w:rsidR="000667EA" w:rsidRPr="0002516B">
        <w:rPr>
          <w:rFonts w:ascii="Arial" w:hAnsi="Arial" w:cs="Arial"/>
          <w:caps/>
          <w:vanish/>
          <w:color w:val="FF0000"/>
          <w:sz w:val="16"/>
          <w:szCs w:val="16"/>
        </w:rPr>
        <w:t>(</w:t>
      </w:r>
      <w:r w:rsidR="000667EA" w:rsidRPr="0002516B">
        <w:rPr>
          <w:rFonts w:ascii="Arial" w:hAnsi="Arial" w:cs="Arial"/>
          <w:i/>
          <w:iCs/>
          <w:vanish/>
          <w:color w:val="FF0000"/>
          <w:sz w:val="16"/>
          <w:szCs w:val="16"/>
        </w:rPr>
        <w:t>some key parts of the works that you want the tenderer to demonstrate competence in)</w:t>
      </w:r>
    </w:p>
    <w:tbl>
      <w:tblPr>
        <w:tblW w:w="7371" w:type="dxa"/>
        <w:tblInd w:w="1134" w:type="dxa"/>
        <w:tblBorders>
          <w:bottom w:val="single" w:sz="4" w:space="0" w:color="auto"/>
        </w:tblBorders>
        <w:tblLayout w:type="fixed"/>
        <w:tblLook w:val="0000" w:firstRow="0" w:lastRow="0" w:firstColumn="0" w:lastColumn="0" w:noHBand="0" w:noVBand="0"/>
      </w:tblPr>
      <w:tblGrid>
        <w:gridCol w:w="2127"/>
        <w:gridCol w:w="5244"/>
      </w:tblGrid>
      <w:tr w:rsidR="00B8726B" w:rsidRPr="0002516B" w14:paraId="4AFE2D2E" w14:textId="77777777" w:rsidTr="0002516B">
        <w:trPr>
          <w:cantSplit/>
        </w:trPr>
        <w:tc>
          <w:tcPr>
            <w:tcW w:w="2127" w:type="dxa"/>
            <w:tcBorders>
              <w:bottom w:val="single" w:sz="12" w:space="0" w:color="auto"/>
              <w:right w:val="single" w:sz="4" w:space="0" w:color="auto"/>
            </w:tcBorders>
            <w:shd w:val="clear" w:color="auto" w:fill="D9D9D9" w:themeFill="background1" w:themeFillShade="D9"/>
          </w:tcPr>
          <w:p w14:paraId="190AFC4B" w14:textId="2FF13DF1" w:rsidR="00B8726B" w:rsidRPr="0002516B" w:rsidRDefault="00B8726B" w:rsidP="00A61950">
            <w:pPr>
              <w:pStyle w:val="TableText0"/>
              <w:rPr>
                <w:b/>
                <w:bCs/>
              </w:rPr>
            </w:pPr>
            <w:r w:rsidRPr="0002516B">
              <w:rPr>
                <w:b/>
                <w:bCs/>
              </w:rPr>
              <w:br/>
              <w:t>Non-Price Evaluation Criteria</w:t>
            </w:r>
          </w:p>
        </w:tc>
        <w:tc>
          <w:tcPr>
            <w:tcW w:w="5244" w:type="dxa"/>
            <w:tcBorders>
              <w:left w:val="single" w:sz="4" w:space="0" w:color="auto"/>
              <w:bottom w:val="single" w:sz="12" w:space="0" w:color="auto"/>
            </w:tcBorders>
            <w:shd w:val="clear" w:color="auto" w:fill="D9D9D9" w:themeFill="background1" w:themeFillShade="D9"/>
          </w:tcPr>
          <w:p w14:paraId="557D8257" w14:textId="77777777" w:rsidR="00B8726B" w:rsidRPr="0002516B" w:rsidRDefault="00B8726B" w:rsidP="00A61950">
            <w:pPr>
              <w:pStyle w:val="TableText0"/>
              <w:rPr>
                <w:b/>
                <w:bCs/>
              </w:rPr>
            </w:pPr>
            <w:r w:rsidRPr="0002516B">
              <w:rPr>
                <w:b/>
                <w:bCs/>
              </w:rPr>
              <w:br/>
              <w:t>Information/ references to address the Criteria</w:t>
            </w:r>
          </w:p>
        </w:tc>
      </w:tr>
      <w:tr w:rsidR="00380F1B" w:rsidRPr="0002516B" w14:paraId="368DBF20" w14:textId="77777777" w:rsidTr="007B04D9">
        <w:trPr>
          <w:cantSplit/>
        </w:trPr>
        <w:tc>
          <w:tcPr>
            <w:tcW w:w="2127" w:type="dxa"/>
            <w:tcBorders>
              <w:top w:val="nil"/>
              <w:bottom w:val="nil"/>
            </w:tcBorders>
          </w:tcPr>
          <w:p w14:paraId="2DE9F619" w14:textId="77777777" w:rsidR="00380F1B" w:rsidRPr="0002516B" w:rsidRDefault="00380F1B" w:rsidP="00A61950">
            <w:pPr>
              <w:pStyle w:val="TableText0"/>
            </w:pPr>
          </w:p>
        </w:tc>
        <w:tc>
          <w:tcPr>
            <w:tcW w:w="5244" w:type="dxa"/>
            <w:tcBorders>
              <w:top w:val="nil"/>
              <w:bottom w:val="nil"/>
            </w:tcBorders>
          </w:tcPr>
          <w:p w14:paraId="0392ECA9" w14:textId="77777777" w:rsidR="00380F1B" w:rsidRPr="0002516B" w:rsidRDefault="00380F1B" w:rsidP="00A61950">
            <w:pPr>
              <w:pStyle w:val="TableText0"/>
              <w:rPr>
                <w:b/>
                <w:bCs/>
              </w:rPr>
            </w:pPr>
          </w:p>
        </w:tc>
      </w:tr>
      <w:tr w:rsidR="00B8726B" w:rsidRPr="0002516B" w14:paraId="6E5CFC98" w14:textId="77777777" w:rsidTr="007B04D9">
        <w:trPr>
          <w:cantSplit/>
        </w:trPr>
        <w:tc>
          <w:tcPr>
            <w:tcW w:w="2127" w:type="dxa"/>
            <w:tcBorders>
              <w:top w:val="nil"/>
              <w:bottom w:val="nil"/>
            </w:tcBorders>
          </w:tcPr>
          <w:p w14:paraId="1ED3E269" w14:textId="00A765B0" w:rsidR="00B8726B" w:rsidRPr="0002516B" w:rsidRDefault="00B8726B" w:rsidP="007559B9">
            <w:pPr>
              <w:pStyle w:val="TableText0"/>
              <w:ind w:left="173" w:hanging="173"/>
              <w:rPr>
                <w:b/>
                <w:bCs/>
              </w:rPr>
            </w:pPr>
            <w:r w:rsidRPr="0002516B">
              <w:t xml:space="preserve">1. </w:t>
            </w:r>
          </w:p>
        </w:tc>
        <w:tc>
          <w:tcPr>
            <w:tcW w:w="5244" w:type="dxa"/>
            <w:tcBorders>
              <w:top w:val="nil"/>
              <w:bottom w:val="nil"/>
            </w:tcBorders>
          </w:tcPr>
          <w:p w14:paraId="72061930" w14:textId="57E70371" w:rsidR="000B1CF4" w:rsidRPr="0002516B" w:rsidRDefault="000667EA" w:rsidP="000B1CF4">
            <w:pPr>
              <w:pStyle w:val="TableText0"/>
              <w:ind w:left="347" w:hanging="284"/>
            </w:pPr>
            <w:r w:rsidRPr="0002516B">
              <w:t>Demonstrate and include in the response</w:t>
            </w:r>
            <w:r w:rsidR="000B1CF4" w:rsidRPr="0002516B">
              <w:t>:</w:t>
            </w:r>
          </w:p>
          <w:p w14:paraId="41A191A3" w14:textId="4195E654" w:rsidR="00B8726B" w:rsidRPr="0002516B" w:rsidRDefault="007B04D9" w:rsidP="00184F22">
            <w:pPr>
              <w:pStyle w:val="TableText0"/>
              <w:numPr>
                <w:ilvl w:val="0"/>
                <w:numId w:val="38"/>
              </w:numPr>
              <w:ind w:left="347" w:hanging="284"/>
            </w:pPr>
            <w:r w:rsidRPr="0002516B">
              <w:t>»</w:t>
            </w:r>
          </w:p>
        </w:tc>
      </w:tr>
      <w:tr w:rsidR="00B8726B" w:rsidRPr="0002516B" w14:paraId="0D386AF5" w14:textId="77777777" w:rsidTr="0002516B">
        <w:trPr>
          <w:cantSplit/>
          <w:trHeight w:val="80"/>
        </w:trPr>
        <w:tc>
          <w:tcPr>
            <w:tcW w:w="2127" w:type="dxa"/>
            <w:tcBorders>
              <w:top w:val="nil"/>
              <w:bottom w:val="single" w:sz="4" w:space="0" w:color="auto"/>
            </w:tcBorders>
          </w:tcPr>
          <w:p w14:paraId="3CD91316" w14:textId="77777777" w:rsidR="00B8726B" w:rsidRPr="0002516B" w:rsidRDefault="00B8726B" w:rsidP="00A61950">
            <w:pPr>
              <w:pStyle w:val="TableText0"/>
            </w:pPr>
          </w:p>
        </w:tc>
        <w:tc>
          <w:tcPr>
            <w:tcW w:w="5244" w:type="dxa"/>
            <w:tcBorders>
              <w:top w:val="nil"/>
              <w:bottom w:val="single" w:sz="4" w:space="0" w:color="auto"/>
            </w:tcBorders>
          </w:tcPr>
          <w:p w14:paraId="6EBE14FF" w14:textId="77777777" w:rsidR="00B8726B" w:rsidRPr="0002516B" w:rsidRDefault="00B8726B" w:rsidP="00A61950">
            <w:pPr>
              <w:pStyle w:val="TableText0"/>
              <w:rPr>
                <w:b/>
                <w:bCs/>
              </w:rPr>
            </w:pPr>
          </w:p>
        </w:tc>
      </w:tr>
      <w:tr w:rsidR="00B8726B" w:rsidRPr="0002516B" w14:paraId="3E8898B4" w14:textId="77777777" w:rsidTr="0002516B">
        <w:trPr>
          <w:cantSplit/>
        </w:trPr>
        <w:tc>
          <w:tcPr>
            <w:tcW w:w="2127" w:type="dxa"/>
            <w:tcBorders>
              <w:top w:val="single" w:sz="4" w:space="0" w:color="auto"/>
              <w:bottom w:val="nil"/>
            </w:tcBorders>
          </w:tcPr>
          <w:p w14:paraId="486BF745" w14:textId="77777777" w:rsidR="00B8726B" w:rsidRPr="0002516B" w:rsidRDefault="00B8726B" w:rsidP="00A61950">
            <w:pPr>
              <w:pStyle w:val="TableText0"/>
            </w:pPr>
          </w:p>
        </w:tc>
        <w:tc>
          <w:tcPr>
            <w:tcW w:w="5244" w:type="dxa"/>
            <w:tcBorders>
              <w:top w:val="single" w:sz="4" w:space="0" w:color="auto"/>
              <w:bottom w:val="nil"/>
            </w:tcBorders>
          </w:tcPr>
          <w:p w14:paraId="70F9E9BB" w14:textId="77777777" w:rsidR="00B8726B" w:rsidRPr="0002516B" w:rsidRDefault="00B8726B" w:rsidP="00A61950">
            <w:pPr>
              <w:pStyle w:val="TableText0"/>
              <w:rPr>
                <w:b/>
                <w:bCs/>
              </w:rPr>
            </w:pPr>
          </w:p>
        </w:tc>
      </w:tr>
      <w:tr w:rsidR="00B8726B" w:rsidRPr="0002516B" w14:paraId="4956434B" w14:textId="77777777" w:rsidTr="007B04D9">
        <w:trPr>
          <w:cantSplit/>
        </w:trPr>
        <w:tc>
          <w:tcPr>
            <w:tcW w:w="2127" w:type="dxa"/>
            <w:tcBorders>
              <w:top w:val="nil"/>
              <w:bottom w:val="nil"/>
            </w:tcBorders>
          </w:tcPr>
          <w:p w14:paraId="19570F47" w14:textId="30F4CAB5" w:rsidR="00B8726B" w:rsidRPr="0002516B" w:rsidRDefault="00B8726B" w:rsidP="00156695">
            <w:pPr>
              <w:pStyle w:val="TableText0"/>
              <w:ind w:left="173" w:hanging="173"/>
              <w:rPr>
                <w:b/>
                <w:bCs/>
              </w:rPr>
            </w:pPr>
            <w:r w:rsidRPr="0002516B">
              <w:t xml:space="preserve">2. </w:t>
            </w:r>
          </w:p>
        </w:tc>
        <w:tc>
          <w:tcPr>
            <w:tcW w:w="5244" w:type="dxa"/>
            <w:tcBorders>
              <w:top w:val="nil"/>
              <w:bottom w:val="nil"/>
            </w:tcBorders>
          </w:tcPr>
          <w:p w14:paraId="3BF1E11F" w14:textId="2FCD398D" w:rsidR="00E41E39" w:rsidRPr="0002516B" w:rsidRDefault="000667EA" w:rsidP="00D72736">
            <w:pPr>
              <w:pStyle w:val="TableText0"/>
            </w:pPr>
            <w:r w:rsidRPr="0002516B">
              <w:t>Demonstrate and include in the response</w:t>
            </w:r>
            <w:r w:rsidR="004F0C34" w:rsidRPr="0002516B">
              <w:t>:</w:t>
            </w:r>
          </w:p>
        </w:tc>
      </w:tr>
      <w:tr w:rsidR="00B8726B" w:rsidRPr="0002516B" w14:paraId="21DCCB93" w14:textId="77777777" w:rsidTr="007B04D9">
        <w:trPr>
          <w:cantSplit/>
        </w:trPr>
        <w:tc>
          <w:tcPr>
            <w:tcW w:w="2127" w:type="dxa"/>
            <w:tcBorders>
              <w:top w:val="nil"/>
              <w:bottom w:val="nil"/>
            </w:tcBorders>
          </w:tcPr>
          <w:p w14:paraId="0D6076B5" w14:textId="77777777" w:rsidR="00B8726B" w:rsidRPr="0002516B" w:rsidRDefault="00B8726B" w:rsidP="00A61950">
            <w:pPr>
              <w:pStyle w:val="TableText0"/>
              <w:rPr>
                <w:b/>
                <w:bCs/>
              </w:rPr>
            </w:pPr>
          </w:p>
        </w:tc>
        <w:tc>
          <w:tcPr>
            <w:tcW w:w="5244" w:type="dxa"/>
            <w:tcBorders>
              <w:top w:val="nil"/>
              <w:bottom w:val="nil"/>
            </w:tcBorders>
          </w:tcPr>
          <w:p w14:paraId="48B6A4CB" w14:textId="1AD96DB4" w:rsidR="00B8726B" w:rsidRPr="0002516B" w:rsidRDefault="00DA014F" w:rsidP="00184F22">
            <w:pPr>
              <w:pStyle w:val="TableText0"/>
              <w:numPr>
                <w:ilvl w:val="0"/>
                <w:numId w:val="40"/>
              </w:numPr>
              <w:ind w:left="311" w:hanging="284"/>
            </w:pPr>
            <w:r w:rsidRPr="0002516B">
              <w:t>»</w:t>
            </w:r>
          </w:p>
        </w:tc>
      </w:tr>
      <w:tr w:rsidR="00B8726B" w:rsidRPr="0002516B" w14:paraId="15F3CB03" w14:textId="77777777" w:rsidTr="0002516B">
        <w:trPr>
          <w:cantSplit/>
        </w:trPr>
        <w:tc>
          <w:tcPr>
            <w:tcW w:w="2127" w:type="dxa"/>
            <w:tcBorders>
              <w:top w:val="nil"/>
              <w:bottom w:val="single" w:sz="4" w:space="0" w:color="auto"/>
            </w:tcBorders>
          </w:tcPr>
          <w:p w14:paraId="576FFA28" w14:textId="77777777" w:rsidR="00B8726B" w:rsidRPr="0002516B" w:rsidRDefault="00B8726B" w:rsidP="00A61950">
            <w:pPr>
              <w:pStyle w:val="TableText0"/>
            </w:pPr>
          </w:p>
        </w:tc>
        <w:tc>
          <w:tcPr>
            <w:tcW w:w="5244" w:type="dxa"/>
            <w:tcBorders>
              <w:top w:val="nil"/>
              <w:bottom w:val="single" w:sz="4" w:space="0" w:color="auto"/>
            </w:tcBorders>
          </w:tcPr>
          <w:p w14:paraId="7DDCAD5D" w14:textId="77777777" w:rsidR="00B8726B" w:rsidRPr="0002516B" w:rsidRDefault="00B8726B" w:rsidP="00A61950">
            <w:pPr>
              <w:pStyle w:val="TableText0"/>
              <w:rPr>
                <w:b/>
                <w:bCs/>
              </w:rPr>
            </w:pPr>
          </w:p>
        </w:tc>
      </w:tr>
      <w:tr w:rsidR="00B8726B" w:rsidRPr="0002516B" w14:paraId="731619CB" w14:textId="77777777" w:rsidTr="0002516B">
        <w:trPr>
          <w:cantSplit/>
        </w:trPr>
        <w:tc>
          <w:tcPr>
            <w:tcW w:w="2127" w:type="dxa"/>
            <w:tcBorders>
              <w:top w:val="single" w:sz="4" w:space="0" w:color="auto"/>
              <w:bottom w:val="nil"/>
            </w:tcBorders>
          </w:tcPr>
          <w:p w14:paraId="44C0003D" w14:textId="77777777" w:rsidR="00B8726B" w:rsidRPr="0002516B" w:rsidRDefault="00B8726B" w:rsidP="00A61950">
            <w:pPr>
              <w:pStyle w:val="TableText0"/>
            </w:pPr>
          </w:p>
        </w:tc>
        <w:tc>
          <w:tcPr>
            <w:tcW w:w="5244" w:type="dxa"/>
            <w:tcBorders>
              <w:top w:val="single" w:sz="4" w:space="0" w:color="auto"/>
              <w:bottom w:val="nil"/>
            </w:tcBorders>
          </w:tcPr>
          <w:p w14:paraId="14D60F50" w14:textId="77777777" w:rsidR="00B8726B" w:rsidRPr="0002516B" w:rsidRDefault="00B8726B" w:rsidP="00A61950">
            <w:pPr>
              <w:pStyle w:val="TableText0"/>
              <w:rPr>
                <w:b/>
                <w:bCs/>
              </w:rPr>
            </w:pPr>
          </w:p>
        </w:tc>
      </w:tr>
      <w:tr w:rsidR="00B8726B" w:rsidRPr="0002516B" w14:paraId="775D02EF" w14:textId="77777777" w:rsidTr="007B04D9">
        <w:trPr>
          <w:cantSplit/>
        </w:trPr>
        <w:tc>
          <w:tcPr>
            <w:tcW w:w="2127" w:type="dxa"/>
            <w:tcBorders>
              <w:top w:val="nil"/>
              <w:bottom w:val="nil"/>
            </w:tcBorders>
          </w:tcPr>
          <w:p w14:paraId="31E8879E" w14:textId="25403AB1" w:rsidR="00B8726B" w:rsidRPr="0002516B" w:rsidRDefault="00B8726B" w:rsidP="00D44EA5">
            <w:pPr>
              <w:pStyle w:val="TableText0"/>
              <w:ind w:left="173" w:hanging="173"/>
              <w:rPr>
                <w:b/>
                <w:bCs/>
              </w:rPr>
            </w:pPr>
            <w:r w:rsidRPr="0002516B">
              <w:t>3</w:t>
            </w:r>
            <w:r w:rsidR="007C04CA" w:rsidRPr="0002516B">
              <w:t xml:space="preserve"> </w:t>
            </w:r>
          </w:p>
        </w:tc>
        <w:tc>
          <w:tcPr>
            <w:tcW w:w="5244" w:type="dxa"/>
            <w:tcBorders>
              <w:top w:val="nil"/>
              <w:bottom w:val="nil"/>
            </w:tcBorders>
          </w:tcPr>
          <w:p w14:paraId="40A79071" w14:textId="36F266FA" w:rsidR="00B8726B" w:rsidRPr="0002516B" w:rsidRDefault="006F5EF5" w:rsidP="00FA2017">
            <w:pPr>
              <w:pStyle w:val="TableText0"/>
              <w:ind w:left="347" w:hanging="284"/>
            </w:pPr>
            <w:r w:rsidRPr="0002516B">
              <w:t>Demonstrate</w:t>
            </w:r>
            <w:r w:rsidR="00364AA0" w:rsidRPr="0002516B">
              <w:t xml:space="preserve"> </w:t>
            </w:r>
            <w:r w:rsidR="00CE6798" w:rsidRPr="0002516B">
              <w:t xml:space="preserve">and include </w:t>
            </w:r>
            <w:r w:rsidR="00364AA0" w:rsidRPr="0002516B">
              <w:t xml:space="preserve">in </w:t>
            </w:r>
            <w:r w:rsidR="00D046C0" w:rsidRPr="0002516B">
              <w:t xml:space="preserve">the </w:t>
            </w:r>
            <w:r w:rsidR="00364AA0" w:rsidRPr="0002516B">
              <w:t>response:</w:t>
            </w:r>
          </w:p>
        </w:tc>
      </w:tr>
      <w:tr w:rsidR="00B8726B" w:rsidRPr="0002516B" w14:paraId="5407EC83" w14:textId="77777777" w:rsidTr="007B04D9">
        <w:trPr>
          <w:cantSplit/>
        </w:trPr>
        <w:tc>
          <w:tcPr>
            <w:tcW w:w="2127" w:type="dxa"/>
            <w:tcBorders>
              <w:top w:val="nil"/>
              <w:bottom w:val="nil"/>
            </w:tcBorders>
          </w:tcPr>
          <w:p w14:paraId="46467A64" w14:textId="77777777" w:rsidR="00B8726B" w:rsidRPr="0002516B" w:rsidRDefault="00B8726B" w:rsidP="00A61950">
            <w:pPr>
              <w:pStyle w:val="TableText0"/>
            </w:pPr>
          </w:p>
        </w:tc>
        <w:tc>
          <w:tcPr>
            <w:tcW w:w="5244" w:type="dxa"/>
            <w:tcBorders>
              <w:top w:val="nil"/>
              <w:bottom w:val="nil"/>
            </w:tcBorders>
          </w:tcPr>
          <w:p w14:paraId="18D23A01" w14:textId="543A337A" w:rsidR="00B8726B" w:rsidRPr="0002516B" w:rsidRDefault="00F829A4" w:rsidP="00184F22">
            <w:pPr>
              <w:pStyle w:val="TableText0"/>
              <w:numPr>
                <w:ilvl w:val="0"/>
                <w:numId w:val="39"/>
              </w:numPr>
              <w:ind w:left="311" w:hanging="284"/>
            </w:pPr>
            <w:r w:rsidRPr="0002516B">
              <w:t>»</w:t>
            </w:r>
          </w:p>
        </w:tc>
      </w:tr>
      <w:tr w:rsidR="00B8726B" w:rsidRPr="0002516B" w14:paraId="7EA581A1" w14:textId="77777777" w:rsidTr="0002516B">
        <w:trPr>
          <w:cantSplit/>
        </w:trPr>
        <w:tc>
          <w:tcPr>
            <w:tcW w:w="2127" w:type="dxa"/>
            <w:tcBorders>
              <w:top w:val="nil"/>
              <w:bottom w:val="single" w:sz="4" w:space="0" w:color="auto"/>
            </w:tcBorders>
          </w:tcPr>
          <w:p w14:paraId="34B6EC8C" w14:textId="77777777" w:rsidR="00B8726B" w:rsidRPr="0002516B" w:rsidRDefault="00B8726B" w:rsidP="00A61950">
            <w:pPr>
              <w:pStyle w:val="TableText0"/>
              <w:rPr>
                <w:b/>
                <w:bCs/>
              </w:rPr>
            </w:pPr>
          </w:p>
        </w:tc>
        <w:tc>
          <w:tcPr>
            <w:tcW w:w="5244" w:type="dxa"/>
            <w:tcBorders>
              <w:top w:val="nil"/>
              <w:bottom w:val="single" w:sz="4" w:space="0" w:color="auto"/>
            </w:tcBorders>
          </w:tcPr>
          <w:p w14:paraId="689D8934" w14:textId="77777777" w:rsidR="00B8726B" w:rsidRPr="0002516B" w:rsidRDefault="00B8726B" w:rsidP="00A61950">
            <w:pPr>
              <w:pStyle w:val="TableText0"/>
              <w:rPr>
                <w:b/>
                <w:bCs/>
              </w:rPr>
            </w:pPr>
          </w:p>
        </w:tc>
      </w:tr>
    </w:tbl>
    <w:p w14:paraId="2E6AF35A" w14:textId="77777777" w:rsidR="00B8726B" w:rsidRPr="0002516B" w:rsidRDefault="00B8726B" w:rsidP="00B8726B">
      <w:pPr>
        <w:rPr>
          <w:sz w:val="8"/>
        </w:rPr>
      </w:pPr>
    </w:p>
    <w:p w14:paraId="580692E5" w14:textId="77777777" w:rsidR="00B8726B" w:rsidRPr="0002516B" w:rsidRDefault="00B8726B" w:rsidP="00B8726B">
      <w:pPr>
        <w:ind w:left="1985"/>
        <w:rPr>
          <w:rFonts w:ascii="Arial Bold" w:hAnsi="Arial Bold" w:cs="Arial"/>
          <w:b/>
          <w:bCs/>
          <w:caps/>
          <w:color w:val="FF0000"/>
          <w:sz w:val="16"/>
          <w:szCs w:val="16"/>
        </w:rPr>
      </w:pPr>
    </w:p>
    <w:p w14:paraId="0F3E34CF" w14:textId="735A9BD1" w:rsidR="00B8726B" w:rsidRPr="0002516B" w:rsidRDefault="00B8726B" w:rsidP="007517B5">
      <w:pPr>
        <w:ind w:left="1985"/>
        <w:rPr>
          <w:rFonts w:ascii="Arial Bold" w:hAnsi="Arial Bold" w:cs="Arial"/>
          <w:b/>
          <w:bCs/>
          <w:caps/>
          <w:vanish/>
          <w:color w:val="FF0000"/>
          <w:sz w:val="16"/>
          <w:szCs w:val="16"/>
        </w:rPr>
      </w:pPr>
      <w:r w:rsidRPr="0002516B">
        <w:rPr>
          <w:rFonts w:ascii="Arial Bold" w:hAnsi="Arial Bold" w:cs="Arial"/>
          <w:b/>
          <w:bCs/>
          <w:caps/>
          <w:vanish/>
          <w:color w:val="FF0000"/>
          <w:sz w:val="16"/>
          <w:szCs w:val="16"/>
        </w:rPr>
        <w:t>End of Schedule of non-price criteria information</w:t>
      </w:r>
    </w:p>
    <w:p w14:paraId="48F03AB0" w14:textId="3EDA5484" w:rsidR="005C4F37" w:rsidRPr="007C1E82" w:rsidRDefault="00B8726B" w:rsidP="005C4F37">
      <w:r w:rsidRPr="007C1E82">
        <w:rPr>
          <w:rFonts w:ascii="Arial Bold" w:hAnsi="Arial Bold" w:cs="Arial"/>
          <w:b/>
          <w:bCs/>
          <w:color w:val="FF0000"/>
          <w:sz w:val="16"/>
          <w:szCs w:val="16"/>
        </w:rPr>
        <w:br w:type="page"/>
      </w:r>
    </w:p>
    <w:p w14:paraId="2DA98F9A" w14:textId="55CA4126" w:rsidR="00B8726B" w:rsidRPr="0002516B" w:rsidRDefault="00B8726B" w:rsidP="00E854D0">
      <w:pPr>
        <w:pStyle w:val="Heading2"/>
        <w:ind w:left="567" w:hanging="567"/>
      </w:pPr>
      <w:bookmarkStart w:id="82" w:name="_Toc157496523"/>
      <w:r w:rsidRPr="0002516B">
        <w:lastRenderedPageBreak/>
        <w:t>Schedule of Non-Price Criteria Information</w:t>
      </w:r>
      <w:bookmarkEnd w:id="82"/>
    </w:p>
    <w:p w14:paraId="5CF6E38E" w14:textId="192C1B14" w:rsidR="00B8726B" w:rsidRPr="0002516B" w:rsidRDefault="00B8726B" w:rsidP="00B8726B">
      <w:pPr>
        <w:pStyle w:val="GuideNote"/>
        <w:rPr>
          <w:rFonts w:ascii="Arial Bold" w:hAnsi="Arial Bold"/>
        </w:rPr>
      </w:pPr>
      <w:r w:rsidRPr="0002516B">
        <w:rPr>
          <w:rFonts w:ascii="Arial Bold" w:hAnsi="Arial Bold"/>
        </w:rPr>
        <w:t xml:space="preserve">Delete this schedule if conditions of tendering </w:t>
      </w:r>
      <w:r w:rsidR="00135B88">
        <w:rPr>
          <w:rFonts w:ascii="Arial Bold" w:hAnsi="Arial Bold"/>
        </w:rPr>
        <w:t xml:space="preserve">sub </w:t>
      </w:r>
      <w:r w:rsidR="00135B88" w:rsidRPr="0002516B">
        <w:rPr>
          <w:rFonts w:ascii="Arial Bold" w:hAnsi="Arial Bold"/>
        </w:rPr>
        <w:t xml:space="preserve">Clause - non-price criteria information </w:t>
      </w:r>
      <w:r w:rsidR="0016724A">
        <w:rPr>
          <w:rFonts w:ascii="Arial Bold" w:hAnsi="Arial Bold"/>
        </w:rPr>
        <w:t>–</w:t>
      </w:r>
      <w:r w:rsidR="00135B88">
        <w:rPr>
          <w:rFonts w:ascii="Arial Bold" w:hAnsi="Arial Bold"/>
        </w:rPr>
        <w:t xml:space="preserve"> </w:t>
      </w:r>
      <w:r w:rsidR="0016724A">
        <w:rPr>
          <w:rFonts w:ascii="Arial Bold" w:hAnsi="Arial Bold"/>
        </w:rPr>
        <w:t xml:space="preserve">other </w:t>
      </w:r>
      <w:r w:rsidR="00135B88" w:rsidRPr="00997BFC">
        <w:rPr>
          <w:rFonts w:ascii="Arial Bold" w:hAnsi="Arial Bold"/>
        </w:rPr>
        <w:t>Non-Price Criteria</w:t>
      </w:r>
      <w:r w:rsidR="00135B88" w:rsidRPr="0002516B">
        <w:rPr>
          <w:rFonts w:ascii="Arial Bold" w:hAnsi="Arial Bold"/>
        </w:rPr>
        <w:t xml:space="preserve"> </w:t>
      </w:r>
      <w:r w:rsidRPr="0002516B">
        <w:rPr>
          <w:rFonts w:ascii="Arial Bold" w:hAnsi="Arial Bold"/>
        </w:rPr>
        <w:t xml:space="preserve">is deleted. </w:t>
      </w:r>
    </w:p>
    <w:p w14:paraId="036356A1" w14:textId="1DA3313D" w:rsidR="00B8726B" w:rsidRDefault="00430EF8" w:rsidP="00B8726B">
      <w:pPr>
        <w:pStyle w:val="GuideNote"/>
        <w:rPr>
          <w:rFonts w:ascii="Arial Bold" w:hAnsi="Arial Bold"/>
        </w:rPr>
      </w:pPr>
      <w:r w:rsidRPr="00A26421">
        <w:rPr>
          <w:color w:val="00B050"/>
        </w:rPr>
        <w:t>Where this schedule is included</w:t>
      </w:r>
      <w:r w:rsidR="00EA234E">
        <w:rPr>
          <w:color w:val="00B050"/>
        </w:rPr>
        <w:t xml:space="preserve">, </w:t>
      </w:r>
      <w:r w:rsidR="00B8726B" w:rsidRPr="0002516B">
        <w:rPr>
          <w:rFonts w:ascii="Arial Bold" w:hAnsi="Arial Bold"/>
        </w:rPr>
        <w:t>If a two-envelope system is being used for the tendering process, add ‘- in envelope 1’ to the note below.</w:t>
      </w:r>
    </w:p>
    <w:p w14:paraId="37B00FFB" w14:textId="165590FB" w:rsidR="00A47EAA" w:rsidRDefault="00A47EAA" w:rsidP="00B8726B">
      <w:pPr>
        <w:pStyle w:val="GuideNote"/>
      </w:pPr>
      <w:r>
        <w:t xml:space="preserve">this schedule can be used </w:t>
      </w:r>
      <w:r w:rsidR="007F697A">
        <w:t xml:space="preserve">in combination with the </w:t>
      </w:r>
      <w:r w:rsidR="007F697A" w:rsidRPr="007F697A">
        <w:t xml:space="preserve">Schedule of </w:t>
      </w:r>
      <w:r w:rsidR="007F697A">
        <w:t xml:space="preserve">weighted </w:t>
      </w:r>
      <w:r w:rsidR="007F697A" w:rsidRPr="007F697A">
        <w:t>Non-Price Criteria Information</w:t>
      </w:r>
      <w:r w:rsidR="007F697A">
        <w:t xml:space="preserve">, but </w:t>
      </w:r>
      <w:r w:rsidR="007E417A">
        <w:t>the same or similar criteria should not be included in both schedules.</w:t>
      </w:r>
      <w:r w:rsidR="00575BA8">
        <w:t xml:space="preserve"> </w:t>
      </w:r>
    </w:p>
    <w:p w14:paraId="1B5AA795" w14:textId="6BB8BCAA" w:rsidR="00575BA8" w:rsidRPr="00A47EAA" w:rsidRDefault="00575BA8" w:rsidP="00B8726B">
      <w:pPr>
        <w:pStyle w:val="GuideNote"/>
      </w:pPr>
      <w:r>
        <w:t xml:space="preserve">the information sought in </w:t>
      </w:r>
      <w:r w:rsidR="0089748E">
        <w:t>THIS</w:t>
      </w:r>
      <w:r>
        <w:t xml:space="preserve"> </w:t>
      </w:r>
      <w:r w:rsidR="001D2548">
        <w:t>SCHEDULE</w:t>
      </w:r>
      <w:r>
        <w:t xml:space="preserve"> is primarily used to </w:t>
      </w:r>
      <w:r w:rsidR="00D42446">
        <w:t xml:space="preserve">obtain confidence and </w:t>
      </w:r>
      <w:r w:rsidR="00EA744D">
        <w:t>identify</w:t>
      </w:r>
      <w:r w:rsidR="0089748E">
        <w:t xml:space="preserve"> any</w:t>
      </w:r>
      <w:r w:rsidR="00EA744D">
        <w:t xml:space="preserve"> </w:t>
      </w:r>
      <w:r w:rsidR="003F1373">
        <w:t>experience or competency concerns</w:t>
      </w:r>
      <w:r w:rsidR="00EA744D">
        <w:t xml:space="preserve"> </w:t>
      </w:r>
      <w:r w:rsidR="00EB3F69">
        <w:t xml:space="preserve">(and </w:t>
      </w:r>
      <w:r w:rsidR="00EA744D">
        <w:t>resolve</w:t>
      </w:r>
      <w:r w:rsidR="00EB3F69">
        <w:t xml:space="preserve"> them)</w:t>
      </w:r>
      <w:r w:rsidR="00EA744D">
        <w:t xml:space="preserve"> with the </w:t>
      </w:r>
      <w:r w:rsidR="0089748E">
        <w:t>PREFERRED</w:t>
      </w:r>
      <w:r w:rsidR="00EA744D">
        <w:t xml:space="preserve"> tenderer, rather than select the preferred tenderer. </w:t>
      </w:r>
    </w:p>
    <w:p w14:paraId="14FF1198" w14:textId="7588B10F" w:rsidR="00B8726B" w:rsidRPr="0002516B" w:rsidRDefault="00B8726B" w:rsidP="00B8726B">
      <w:pPr>
        <w:tabs>
          <w:tab w:val="left" w:pos="2835"/>
        </w:tabs>
        <w:spacing w:after="120"/>
      </w:pPr>
      <w:r w:rsidRPr="0002516B">
        <w:t xml:space="preserve">(SUBMIT </w:t>
      </w:r>
      <w:r w:rsidR="00A72769" w:rsidRPr="0002516B">
        <w:t>WHEN REQUESTED</w:t>
      </w:r>
      <w:r w:rsidRPr="0002516B">
        <w:t>)</w:t>
      </w:r>
    </w:p>
    <w:p w14:paraId="26082582" w14:textId="77777777" w:rsidR="00B8726B" w:rsidRPr="0002516B" w:rsidRDefault="00B8726B" w:rsidP="00B8726B">
      <w:pPr>
        <w:pStyle w:val="GuideNote"/>
        <w:rPr>
          <w:rFonts w:ascii="Arial Bold" w:hAnsi="Arial Bold"/>
        </w:rPr>
      </w:pPr>
      <w:r w:rsidRPr="0002516B">
        <w:rPr>
          <w:rFonts w:ascii="Arial Bold" w:hAnsi="Arial Bold"/>
        </w:rPr>
        <w:t xml:space="preserve">List the criteria and the required information. </w:t>
      </w:r>
    </w:p>
    <w:p w14:paraId="393FB898" w14:textId="17CCF090" w:rsidR="00B8726B" w:rsidRDefault="00B8726B" w:rsidP="00B8726B">
      <w:pPr>
        <w:pStyle w:val="GuideNote"/>
        <w:rPr>
          <w:rFonts w:ascii="Arial Bold" w:hAnsi="Arial Bold" w:cs="Arial"/>
        </w:rPr>
      </w:pPr>
      <w:r w:rsidRPr="0002516B">
        <w:rPr>
          <w:rFonts w:ascii="Arial Bold" w:hAnsi="Arial Bold" w:cs="Arial"/>
        </w:rPr>
        <w:t xml:space="preserve">clearly describe the required information for  </w:t>
      </w:r>
      <w:r w:rsidRPr="0002516B">
        <w:rPr>
          <w:rFonts w:ascii="Arial Bold" w:hAnsi="Arial Bold"/>
          <w:bCs/>
        </w:rPr>
        <w:t>each criterion</w:t>
      </w:r>
      <w:r w:rsidRPr="0002516B">
        <w:rPr>
          <w:rFonts w:ascii="Arial Bold" w:hAnsi="Arial Bold"/>
        </w:rPr>
        <w:t xml:space="preserve"> so </w:t>
      </w:r>
      <w:r w:rsidRPr="0002516B">
        <w:rPr>
          <w:rFonts w:ascii="Arial Bold" w:hAnsi="Arial Bold" w:cs="Arial"/>
        </w:rPr>
        <w:t>tenderers can address specific requirements rather than provide general statements.</w:t>
      </w:r>
    </w:p>
    <w:p w14:paraId="20F308DE" w14:textId="7B4182E9" w:rsidR="007F1282" w:rsidRPr="0002516B" w:rsidRDefault="007F1282" w:rsidP="00B8726B">
      <w:pPr>
        <w:pStyle w:val="GuideNote"/>
        <w:rPr>
          <w:rFonts w:ascii="Arial Bold" w:hAnsi="Arial Bold"/>
        </w:rPr>
      </w:pPr>
      <w:r>
        <w:rPr>
          <w:rFonts w:ascii="Arial Bold" w:hAnsi="Arial Bold" w:cs="Arial"/>
        </w:rPr>
        <w:t>add ADDITIONAL; items and/ or amend as required.</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5811"/>
      </w:tblGrid>
      <w:tr w:rsidR="002F5DA1" w:rsidRPr="0002516B" w14:paraId="78545A6C" w14:textId="77777777" w:rsidTr="00454436">
        <w:trPr>
          <w:cantSplit/>
        </w:trPr>
        <w:tc>
          <w:tcPr>
            <w:tcW w:w="2836" w:type="dxa"/>
            <w:tcBorders>
              <w:top w:val="nil"/>
              <w:left w:val="nil"/>
              <w:bottom w:val="single" w:sz="12" w:space="0" w:color="auto"/>
              <w:right w:val="single" w:sz="4" w:space="0" w:color="auto"/>
            </w:tcBorders>
            <w:shd w:val="clear" w:color="auto" w:fill="D9D9D9" w:themeFill="background1" w:themeFillShade="D9"/>
          </w:tcPr>
          <w:p w14:paraId="7D317C65" w14:textId="77777777" w:rsidR="002F5DA1" w:rsidRPr="005B1D35" w:rsidRDefault="002F5DA1" w:rsidP="00454436">
            <w:pPr>
              <w:pStyle w:val="TableText0"/>
              <w:spacing w:before="120" w:after="120"/>
              <w:rPr>
                <w:b/>
                <w:bCs/>
              </w:rPr>
            </w:pPr>
            <w:r w:rsidRPr="005B1D35">
              <w:rPr>
                <w:b/>
                <w:bCs/>
              </w:rPr>
              <w:t>Non-Price Evaluation Criteria</w:t>
            </w:r>
          </w:p>
        </w:tc>
        <w:tc>
          <w:tcPr>
            <w:tcW w:w="5811" w:type="dxa"/>
            <w:tcBorders>
              <w:top w:val="nil"/>
              <w:left w:val="single" w:sz="4" w:space="0" w:color="auto"/>
              <w:bottom w:val="single" w:sz="12" w:space="0" w:color="auto"/>
              <w:right w:val="nil"/>
            </w:tcBorders>
            <w:shd w:val="clear" w:color="auto" w:fill="D9D9D9" w:themeFill="background1" w:themeFillShade="D9"/>
          </w:tcPr>
          <w:p w14:paraId="6E7E24BD" w14:textId="77777777" w:rsidR="002F5DA1" w:rsidRPr="005B1D35" w:rsidRDefault="002F5DA1" w:rsidP="00454436">
            <w:pPr>
              <w:pStyle w:val="TableText0"/>
              <w:spacing w:before="120" w:after="120"/>
              <w:rPr>
                <w:b/>
                <w:bCs/>
              </w:rPr>
            </w:pPr>
            <w:r w:rsidRPr="005B1D35">
              <w:rPr>
                <w:b/>
                <w:bCs/>
              </w:rPr>
              <w:t>Information/ references to address the Criteria</w:t>
            </w:r>
          </w:p>
        </w:tc>
      </w:tr>
      <w:tr w:rsidR="002F5DA1" w:rsidRPr="0002516B" w14:paraId="611AC613" w14:textId="77777777" w:rsidTr="0002516B">
        <w:trPr>
          <w:cantSplit/>
        </w:trPr>
        <w:tc>
          <w:tcPr>
            <w:tcW w:w="8647" w:type="dxa"/>
            <w:gridSpan w:val="2"/>
            <w:tcBorders>
              <w:top w:val="single" w:sz="12" w:space="0" w:color="auto"/>
              <w:left w:val="nil"/>
              <w:bottom w:val="nil"/>
              <w:right w:val="nil"/>
            </w:tcBorders>
            <w:shd w:val="clear" w:color="auto" w:fill="auto"/>
            <w:vAlign w:val="bottom"/>
          </w:tcPr>
          <w:p w14:paraId="10A23A7E" w14:textId="33E81699" w:rsidR="00830FF4" w:rsidRPr="00AE7C81" w:rsidRDefault="00AE7C81" w:rsidP="00AE7C81">
            <w:pPr>
              <w:pStyle w:val="TableText0"/>
              <w:spacing w:before="60" w:after="60"/>
              <w:rPr>
                <w:b/>
                <w:bCs/>
                <w:sz w:val="24"/>
                <w:szCs w:val="24"/>
              </w:rPr>
            </w:pPr>
            <w:r w:rsidRPr="00AE7C81">
              <w:rPr>
                <w:b/>
                <w:bCs/>
                <w:sz w:val="24"/>
                <w:szCs w:val="24"/>
              </w:rPr>
              <w:t>1. Reference Information</w:t>
            </w:r>
          </w:p>
          <w:p w14:paraId="545BCED6" w14:textId="14A17215" w:rsidR="002F5DA1" w:rsidRPr="0002516B" w:rsidRDefault="002F5DA1" w:rsidP="002F5DA1">
            <w:pPr>
              <w:pStyle w:val="TableText0"/>
              <w:rPr>
                <w:b/>
                <w:bCs/>
              </w:rPr>
            </w:pPr>
            <w:r w:rsidRPr="0002516B">
              <w:t>Provide the following reference information (where available) for 2 most recent relevant contracts entered into by the Tenderer that are similar (or have elements that are similar) to the tendered Works.</w:t>
            </w:r>
          </w:p>
        </w:tc>
      </w:tr>
      <w:tr w:rsidR="00B8726B" w:rsidRPr="0002516B" w14:paraId="02768EEF" w14:textId="77777777" w:rsidTr="002F5DA1">
        <w:trPr>
          <w:cantSplit/>
        </w:trPr>
        <w:tc>
          <w:tcPr>
            <w:tcW w:w="2836" w:type="dxa"/>
            <w:tcBorders>
              <w:top w:val="nil"/>
              <w:left w:val="nil"/>
              <w:bottom w:val="nil"/>
              <w:right w:val="nil"/>
            </w:tcBorders>
            <w:shd w:val="clear" w:color="auto" w:fill="auto"/>
          </w:tcPr>
          <w:p w14:paraId="1D636C49" w14:textId="283D367A" w:rsidR="00B8726B" w:rsidRPr="0002516B" w:rsidRDefault="00D93FEA" w:rsidP="00A61950">
            <w:pPr>
              <w:pStyle w:val="TableText0"/>
              <w:rPr>
                <w:b/>
                <w:bCs/>
              </w:rPr>
            </w:pPr>
            <w:bookmarkStart w:id="83" w:name="_Hlk125379655"/>
            <w:r w:rsidRPr="0002516B">
              <w:rPr>
                <w:b/>
                <w:bCs/>
              </w:rPr>
              <w:t>a. Contract A</w:t>
            </w:r>
          </w:p>
        </w:tc>
        <w:tc>
          <w:tcPr>
            <w:tcW w:w="5811" w:type="dxa"/>
            <w:tcBorders>
              <w:top w:val="nil"/>
              <w:left w:val="nil"/>
              <w:bottom w:val="nil"/>
              <w:right w:val="nil"/>
            </w:tcBorders>
          </w:tcPr>
          <w:p w14:paraId="0A3DDDE7" w14:textId="77777777" w:rsidR="00B8726B" w:rsidRPr="0002516B" w:rsidRDefault="00B8726B" w:rsidP="00A61950">
            <w:pPr>
              <w:pStyle w:val="TableText0"/>
              <w:rPr>
                <w:b/>
                <w:bCs/>
              </w:rPr>
            </w:pPr>
          </w:p>
        </w:tc>
      </w:tr>
      <w:tr w:rsidR="00E2538B" w:rsidRPr="0002516B" w14:paraId="0FC04F8E" w14:textId="77777777" w:rsidTr="00042311">
        <w:trPr>
          <w:cantSplit/>
        </w:trPr>
        <w:tc>
          <w:tcPr>
            <w:tcW w:w="2836" w:type="dxa"/>
            <w:tcBorders>
              <w:top w:val="nil"/>
              <w:left w:val="nil"/>
              <w:bottom w:val="nil"/>
              <w:right w:val="nil"/>
            </w:tcBorders>
            <w:shd w:val="clear" w:color="auto" w:fill="auto"/>
            <w:vAlign w:val="bottom"/>
          </w:tcPr>
          <w:p w14:paraId="19561A27" w14:textId="384C9055" w:rsidR="00E2538B" w:rsidRPr="0002516B" w:rsidRDefault="00E2538B" w:rsidP="00403CF0">
            <w:pPr>
              <w:pStyle w:val="TableText0"/>
              <w:numPr>
                <w:ilvl w:val="0"/>
                <w:numId w:val="44"/>
              </w:numPr>
              <w:spacing w:before="120" w:after="60"/>
              <w:ind w:left="462" w:hanging="284"/>
            </w:pPr>
            <w:r w:rsidRPr="0002516B">
              <w:rPr>
                <w:rFonts w:cstheme="minorHAnsi"/>
              </w:rPr>
              <w:t>Contract / Project Name:</w:t>
            </w:r>
          </w:p>
        </w:tc>
        <w:tc>
          <w:tcPr>
            <w:tcW w:w="5811" w:type="dxa"/>
            <w:tcBorders>
              <w:top w:val="nil"/>
              <w:left w:val="nil"/>
              <w:bottom w:val="nil"/>
              <w:right w:val="nil"/>
            </w:tcBorders>
            <w:vAlign w:val="bottom"/>
          </w:tcPr>
          <w:p w14:paraId="17360DE9" w14:textId="401D74F8" w:rsidR="00E2538B" w:rsidRPr="0002516B" w:rsidRDefault="00042311" w:rsidP="00042311">
            <w:pPr>
              <w:pStyle w:val="TableText0"/>
              <w:spacing w:before="120"/>
            </w:pPr>
            <w:r w:rsidRPr="0002516B">
              <w:t>………………………………………………………………………...</w:t>
            </w:r>
          </w:p>
        </w:tc>
      </w:tr>
      <w:tr w:rsidR="00042311" w:rsidRPr="0002516B" w14:paraId="5E7082BA" w14:textId="77777777" w:rsidTr="00042311">
        <w:trPr>
          <w:cantSplit/>
        </w:trPr>
        <w:tc>
          <w:tcPr>
            <w:tcW w:w="2836" w:type="dxa"/>
            <w:tcBorders>
              <w:top w:val="nil"/>
              <w:left w:val="nil"/>
              <w:bottom w:val="nil"/>
              <w:right w:val="nil"/>
            </w:tcBorders>
            <w:shd w:val="clear" w:color="auto" w:fill="auto"/>
            <w:vAlign w:val="bottom"/>
          </w:tcPr>
          <w:p w14:paraId="5FB8BEFE" w14:textId="6C49CF30" w:rsidR="00042311" w:rsidRPr="0002516B" w:rsidRDefault="00042311" w:rsidP="00403CF0">
            <w:pPr>
              <w:pStyle w:val="TableText0"/>
              <w:numPr>
                <w:ilvl w:val="0"/>
                <w:numId w:val="44"/>
              </w:numPr>
              <w:spacing w:before="120" w:after="60"/>
              <w:ind w:left="462" w:hanging="284"/>
            </w:pPr>
            <w:r w:rsidRPr="0002516B">
              <w:rPr>
                <w:rFonts w:cstheme="minorHAnsi"/>
              </w:rPr>
              <w:t>Client:</w:t>
            </w:r>
          </w:p>
        </w:tc>
        <w:tc>
          <w:tcPr>
            <w:tcW w:w="5811" w:type="dxa"/>
            <w:tcBorders>
              <w:top w:val="nil"/>
              <w:left w:val="nil"/>
              <w:bottom w:val="nil"/>
              <w:right w:val="nil"/>
            </w:tcBorders>
            <w:vAlign w:val="bottom"/>
          </w:tcPr>
          <w:p w14:paraId="4D841042" w14:textId="73424652" w:rsidR="00042311" w:rsidRPr="0002516B" w:rsidRDefault="00042311" w:rsidP="00042311">
            <w:pPr>
              <w:pStyle w:val="TableText0"/>
              <w:spacing w:before="120"/>
              <w:rPr>
                <w:b/>
                <w:bCs/>
              </w:rPr>
            </w:pPr>
            <w:r w:rsidRPr="0002516B">
              <w:t>………………………………………………………………………...</w:t>
            </w:r>
          </w:p>
        </w:tc>
      </w:tr>
      <w:tr w:rsidR="00042311" w:rsidRPr="0002516B" w14:paraId="644FEAAC" w14:textId="77777777" w:rsidTr="00042311">
        <w:trPr>
          <w:cantSplit/>
        </w:trPr>
        <w:tc>
          <w:tcPr>
            <w:tcW w:w="2836" w:type="dxa"/>
            <w:tcBorders>
              <w:top w:val="nil"/>
              <w:left w:val="nil"/>
              <w:bottom w:val="nil"/>
              <w:right w:val="nil"/>
            </w:tcBorders>
            <w:shd w:val="clear" w:color="auto" w:fill="auto"/>
            <w:vAlign w:val="bottom"/>
          </w:tcPr>
          <w:p w14:paraId="1D53EFBE" w14:textId="669E5B1F" w:rsidR="00042311" w:rsidRPr="0002516B" w:rsidRDefault="00042311" w:rsidP="00403CF0">
            <w:pPr>
              <w:pStyle w:val="TableText0"/>
              <w:numPr>
                <w:ilvl w:val="0"/>
                <w:numId w:val="44"/>
              </w:numPr>
              <w:spacing w:before="120" w:after="60"/>
              <w:ind w:left="462" w:hanging="284"/>
            </w:pPr>
            <w:r w:rsidRPr="0002516B">
              <w:rPr>
                <w:rFonts w:cstheme="minorHAnsi"/>
              </w:rPr>
              <w:t>Date Completed:</w:t>
            </w:r>
          </w:p>
        </w:tc>
        <w:tc>
          <w:tcPr>
            <w:tcW w:w="5811" w:type="dxa"/>
            <w:tcBorders>
              <w:top w:val="nil"/>
              <w:left w:val="nil"/>
              <w:bottom w:val="nil"/>
              <w:right w:val="nil"/>
            </w:tcBorders>
            <w:vAlign w:val="bottom"/>
          </w:tcPr>
          <w:p w14:paraId="3820FB27" w14:textId="5090B931" w:rsidR="00042311" w:rsidRPr="0002516B" w:rsidRDefault="00042311" w:rsidP="00042311">
            <w:pPr>
              <w:pStyle w:val="TableText0"/>
              <w:spacing w:before="120"/>
              <w:rPr>
                <w:b/>
                <w:bCs/>
              </w:rPr>
            </w:pPr>
            <w:r w:rsidRPr="0002516B">
              <w:t>………………………………………………………………………...</w:t>
            </w:r>
          </w:p>
        </w:tc>
      </w:tr>
      <w:tr w:rsidR="00042311" w:rsidRPr="0002516B" w14:paraId="69A09ACB" w14:textId="77777777" w:rsidTr="00042311">
        <w:trPr>
          <w:cantSplit/>
        </w:trPr>
        <w:tc>
          <w:tcPr>
            <w:tcW w:w="2836" w:type="dxa"/>
            <w:tcBorders>
              <w:top w:val="nil"/>
              <w:left w:val="nil"/>
              <w:bottom w:val="nil"/>
              <w:right w:val="nil"/>
            </w:tcBorders>
            <w:shd w:val="clear" w:color="auto" w:fill="auto"/>
            <w:vAlign w:val="bottom"/>
          </w:tcPr>
          <w:p w14:paraId="68EAAAB7" w14:textId="641AA9AC" w:rsidR="00042311" w:rsidRPr="0002516B" w:rsidRDefault="00042311" w:rsidP="00403CF0">
            <w:pPr>
              <w:pStyle w:val="TableText0"/>
              <w:numPr>
                <w:ilvl w:val="0"/>
                <w:numId w:val="44"/>
              </w:numPr>
              <w:spacing w:before="120" w:after="60"/>
              <w:ind w:left="462" w:hanging="284"/>
            </w:pPr>
            <w:r w:rsidRPr="0002516B">
              <w:rPr>
                <w:rFonts w:cstheme="minorHAnsi"/>
              </w:rPr>
              <w:t>Contract / Project Value:</w:t>
            </w:r>
          </w:p>
        </w:tc>
        <w:tc>
          <w:tcPr>
            <w:tcW w:w="5811" w:type="dxa"/>
            <w:tcBorders>
              <w:top w:val="nil"/>
              <w:left w:val="nil"/>
              <w:bottom w:val="nil"/>
              <w:right w:val="nil"/>
            </w:tcBorders>
            <w:vAlign w:val="bottom"/>
          </w:tcPr>
          <w:p w14:paraId="0DA40D58" w14:textId="5B1D5AF3" w:rsidR="00042311" w:rsidRPr="0002516B" w:rsidRDefault="00042311" w:rsidP="00042311">
            <w:pPr>
              <w:pStyle w:val="TableText0"/>
              <w:spacing w:before="120"/>
              <w:rPr>
                <w:b/>
                <w:bCs/>
              </w:rPr>
            </w:pPr>
            <w:r w:rsidRPr="0002516B">
              <w:t>………………………………………………………………………...</w:t>
            </w:r>
          </w:p>
        </w:tc>
      </w:tr>
      <w:tr w:rsidR="00042311" w:rsidRPr="0002516B" w14:paraId="61F0755D" w14:textId="77777777" w:rsidTr="00042311">
        <w:trPr>
          <w:cantSplit/>
        </w:trPr>
        <w:tc>
          <w:tcPr>
            <w:tcW w:w="2836" w:type="dxa"/>
            <w:tcBorders>
              <w:top w:val="nil"/>
              <w:left w:val="nil"/>
              <w:bottom w:val="nil"/>
              <w:right w:val="nil"/>
            </w:tcBorders>
            <w:shd w:val="clear" w:color="auto" w:fill="auto"/>
            <w:vAlign w:val="bottom"/>
          </w:tcPr>
          <w:p w14:paraId="515F55EE" w14:textId="6DEC1D86" w:rsidR="00042311" w:rsidRPr="0002516B" w:rsidRDefault="00042311" w:rsidP="00403CF0">
            <w:pPr>
              <w:pStyle w:val="TableText0"/>
              <w:numPr>
                <w:ilvl w:val="0"/>
                <w:numId w:val="44"/>
              </w:numPr>
              <w:spacing w:before="120" w:after="60"/>
              <w:ind w:left="462" w:hanging="284"/>
            </w:pPr>
            <w:r w:rsidRPr="0002516B">
              <w:rPr>
                <w:rFonts w:cstheme="minorHAnsi"/>
              </w:rPr>
              <w:t>Project Details:</w:t>
            </w:r>
          </w:p>
        </w:tc>
        <w:tc>
          <w:tcPr>
            <w:tcW w:w="5811" w:type="dxa"/>
            <w:tcBorders>
              <w:top w:val="nil"/>
              <w:left w:val="nil"/>
              <w:bottom w:val="nil"/>
              <w:right w:val="nil"/>
            </w:tcBorders>
            <w:vAlign w:val="bottom"/>
          </w:tcPr>
          <w:p w14:paraId="517072C9" w14:textId="1037076E" w:rsidR="00042311" w:rsidRPr="0002516B" w:rsidRDefault="00042311" w:rsidP="00042311">
            <w:pPr>
              <w:pStyle w:val="TableText0"/>
              <w:spacing w:before="120"/>
              <w:rPr>
                <w:b/>
                <w:bCs/>
              </w:rPr>
            </w:pPr>
            <w:r w:rsidRPr="0002516B">
              <w:t>………………………………………………………………………...</w:t>
            </w:r>
          </w:p>
        </w:tc>
      </w:tr>
      <w:tr w:rsidR="00042311" w:rsidRPr="0002516B" w14:paraId="07106BFC" w14:textId="77777777" w:rsidTr="00042311">
        <w:trPr>
          <w:cantSplit/>
        </w:trPr>
        <w:tc>
          <w:tcPr>
            <w:tcW w:w="2836" w:type="dxa"/>
            <w:tcBorders>
              <w:top w:val="nil"/>
              <w:left w:val="nil"/>
              <w:bottom w:val="nil"/>
              <w:right w:val="nil"/>
            </w:tcBorders>
            <w:shd w:val="clear" w:color="auto" w:fill="auto"/>
            <w:vAlign w:val="bottom"/>
          </w:tcPr>
          <w:p w14:paraId="60D363A6" w14:textId="0A14ED6C" w:rsidR="00042311" w:rsidRPr="0002516B" w:rsidRDefault="00042311" w:rsidP="00403CF0">
            <w:pPr>
              <w:pStyle w:val="TableText0"/>
              <w:numPr>
                <w:ilvl w:val="0"/>
                <w:numId w:val="44"/>
              </w:numPr>
              <w:spacing w:before="120" w:after="60"/>
              <w:ind w:left="462" w:hanging="284"/>
            </w:pPr>
            <w:r w:rsidRPr="0002516B">
              <w:rPr>
                <w:rFonts w:cstheme="minorHAnsi"/>
              </w:rPr>
              <w:t>Referee</w:t>
            </w:r>
          </w:p>
        </w:tc>
        <w:tc>
          <w:tcPr>
            <w:tcW w:w="5811" w:type="dxa"/>
            <w:tcBorders>
              <w:top w:val="nil"/>
              <w:left w:val="nil"/>
              <w:bottom w:val="nil"/>
              <w:right w:val="nil"/>
            </w:tcBorders>
            <w:vAlign w:val="bottom"/>
          </w:tcPr>
          <w:p w14:paraId="28A2C29B" w14:textId="2A24B0B3" w:rsidR="00042311" w:rsidRPr="0002516B" w:rsidRDefault="00042311" w:rsidP="00042311">
            <w:pPr>
              <w:pStyle w:val="TableText0"/>
              <w:spacing w:before="120"/>
              <w:rPr>
                <w:b/>
                <w:bCs/>
              </w:rPr>
            </w:pPr>
            <w:r w:rsidRPr="0002516B">
              <w:t>………………………………………………………………………...</w:t>
            </w:r>
          </w:p>
        </w:tc>
      </w:tr>
      <w:tr w:rsidR="00042311" w:rsidRPr="0002516B" w14:paraId="79F0D5E1" w14:textId="77777777" w:rsidTr="00042311">
        <w:trPr>
          <w:cantSplit/>
        </w:trPr>
        <w:tc>
          <w:tcPr>
            <w:tcW w:w="2836" w:type="dxa"/>
            <w:tcBorders>
              <w:top w:val="nil"/>
              <w:left w:val="nil"/>
              <w:bottom w:val="nil"/>
              <w:right w:val="nil"/>
            </w:tcBorders>
            <w:shd w:val="clear" w:color="auto" w:fill="auto"/>
            <w:vAlign w:val="bottom"/>
          </w:tcPr>
          <w:p w14:paraId="1C0B5474" w14:textId="5FE4FC9C" w:rsidR="00042311" w:rsidRPr="0002516B" w:rsidRDefault="00042311" w:rsidP="00403CF0">
            <w:pPr>
              <w:pStyle w:val="TableText0"/>
              <w:numPr>
                <w:ilvl w:val="0"/>
                <w:numId w:val="44"/>
              </w:numPr>
              <w:spacing w:before="120" w:after="60"/>
              <w:ind w:left="462" w:hanging="284"/>
            </w:pPr>
            <w:r w:rsidRPr="0002516B">
              <w:rPr>
                <w:rFonts w:cstheme="minorHAnsi"/>
              </w:rPr>
              <w:t>Name:</w:t>
            </w:r>
          </w:p>
        </w:tc>
        <w:tc>
          <w:tcPr>
            <w:tcW w:w="5811" w:type="dxa"/>
            <w:tcBorders>
              <w:top w:val="nil"/>
              <w:left w:val="nil"/>
              <w:bottom w:val="nil"/>
              <w:right w:val="nil"/>
            </w:tcBorders>
            <w:vAlign w:val="bottom"/>
          </w:tcPr>
          <w:p w14:paraId="79B39890" w14:textId="5C9B7D2C" w:rsidR="00042311" w:rsidRPr="0002516B" w:rsidRDefault="00042311" w:rsidP="00042311">
            <w:pPr>
              <w:pStyle w:val="TableText0"/>
              <w:spacing w:before="120"/>
              <w:rPr>
                <w:b/>
                <w:bCs/>
              </w:rPr>
            </w:pPr>
            <w:r w:rsidRPr="0002516B">
              <w:t>………………………………………………………………………...</w:t>
            </w:r>
          </w:p>
        </w:tc>
      </w:tr>
      <w:tr w:rsidR="00042311" w:rsidRPr="0002516B" w14:paraId="34BA6365" w14:textId="77777777" w:rsidTr="00042311">
        <w:trPr>
          <w:cantSplit/>
        </w:trPr>
        <w:tc>
          <w:tcPr>
            <w:tcW w:w="2836" w:type="dxa"/>
            <w:tcBorders>
              <w:top w:val="nil"/>
              <w:left w:val="nil"/>
              <w:bottom w:val="nil"/>
              <w:right w:val="nil"/>
            </w:tcBorders>
            <w:shd w:val="clear" w:color="auto" w:fill="auto"/>
            <w:vAlign w:val="bottom"/>
          </w:tcPr>
          <w:p w14:paraId="274A0576" w14:textId="6EBBC53C" w:rsidR="00042311" w:rsidRPr="0002516B" w:rsidRDefault="00042311" w:rsidP="00403CF0">
            <w:pPr>
              <w:pStyle w:val="TableText0"/>
              <w:numPr>
                <w:ilvl w:val="0"/>
                <w:numId w:val="44"/>
              </w:numPr>
              <w:spacing w:before="120" w:after="60"/>
              <w:ind w:left="462" w:hanging="284"/>
            </w:pPr>
            <w:r w:rsidRPr="0002516B">
              <w:rPr>
                <w:rFonts w:cstheme="minorHAnsi"/>
              </w:rPr>
              <w:t>Position:</w:t>
            </w:r>
          </w:p>
        </w:tc>
        <w:tc>
          <w:tcPr>
            <w:tcW w:w="5811" w:type="dxa"/>
            <w:tcBorders>
              <w:top w:val="nil"/>
              <w:left w:val="nil"/>
              <w:bottom w:val="nil"/>
              <w:right w:val="nil"/>
            </w:tcBorders>
            <w:vAlign w:val="bottom"/>
          </w:tcPr>
          <w:p w14:paraId="5DC048EC" w14:textId="541DD906" w:rsidR="00042311" w:rsidRPr="0002516B" w:rsidRDefault="00042311" w:rsidP="00042311">
            <w:pPr>
              <w:pStyle w:val="TableText0"/>
              <w:spacing w:before="120"/>
              <w:rPr>
                <w:b/>
                <w:bCs/>
              </w:rPr>
            </w:pPr>
            <w:r w:rsidRPr="0002516B">
              <w:t>………………………………………………………………………...</w:t>
            </w:r>
          </w:p>
        </w:tc>
      </w:tr>
      <w:tr w:rsidR="00042311" w:rsidRPr="0002516B" w14:paraId="4AD8EBD0" w14:textId="77777777" w:rsidTr="00042311">
        <w:trPr>
          <w:cantSplit/>
        </w:trPr>
        <w:tc>
          <w:tcPr>
            <w:tcW w:w="2836" w:type="dxa"/>
            <w:tcBorders>
              <w:top w:val="nil"/>
              <w:left w:val="nil"/>
              <w:bottom w:val="nil"/>
              <w:right w:val="nil"/>
            </w:tcBorders>
            <w:shd w:val="clear" w:color="auto" w:fill="auto"/>
            <w:vAlign w:val="bottom"/>
          </w:tcPr>
          <w:p w14:paraId="6D83F57A" w14:textId="348A8376" w:rsidR="00042311" w:rsidRPr="0002516B" w:rsidRDefault="00042311" w:rsidP="00403CF0">
            <w:pPr>
              <w:pStyle w:val="TableText0"/>
              <w:numPr>
                <w:ilvl w:val="0"/>
                <w:numId w:val="44"/>
              </w:numPr>
              <w:spacing w:before="120" w:after="60"/>
              <w:ind w:left="462" w:hanging="284"/>
            </w:pPr>
            <w:r w:rsidRPr="0002516B">
              <w:rPr>
                <w:rFonts w:cstheme="minorHAnsi"/>
              </w:rPr>
              <w:t>Office Phone Number:</w:t>
            </w:r>
          </w:p>
        </w:tc>
        <w:tc>
          <w:tcPr>
            <w:tcW w:w="5811" w:type="dxa"/>
            <w:tcBorders>
              <w:top w:val="nil"/>
              <w:left w:val="nil"/>
              <w:bottom w:val="nil"/>
              <w:right w:val="nil"/>
            </w:tcBorders>
            <w:vAlign w:val="bottom"/>
          </w:tcPr>
          <w:p w14:paraId="7A6D36B6" w14:textId="181BA56E" w:rsidR="00042311" w:rsidRPr="0002516B" w:rsidRDefault="00042311" w:rsidP="00042311">
            <w:pPr>
              <w:pStyle w:val="TableText0"/>
              <w:spacing w:before="120"/>
              <w:rPr>
                <w:b/>
                <w:bCs/>
              </w:rPr>
            </w:pPr>
            <w:r w:rsidRPr="0002516B">
              <w:t>………………………………………………………………………...</w:t>
            </w:r>
          </w:p>
        </w:tc>
      </w:tr>
      <w:tr w:rsidR="00042311" w:rsidRPr="0002516B" w14:paraId="7E757F84" w14:textId="77777777" w:rsidTr="00042311">
        <w:trPr>
          <w:cantSplit/>
        </w:trPr>
        <w:tc>
          <w:tcPr>
            <w:tcW w:w="2836" w:type="dxa"/>
            <w:tcBorders>
              <w:top w:val="nil"/>
              <w:left w:val="nil"/>
              <w:bottom w:val="nil"/>
              <w:right w:val="nil"/>
            </w:tcBorders>
            <w:shd w:val="clear" w:color="auto" w:fill="auto"/>
            <w:vAlign w:val="bottom"/>
          </w:tcPr>
          <w:p w14:paraId="7EDB629A" w14:textId="40E218AA" w:rsidR="00042311" w:rsidRPr="0002516B" w:rsidRDefault="00042311" w:rsidP="00403CF0">
            <w:pPr>
              <w:pStyle w:val="TableText0"/>
              <w:numPr>
                <w:ilvl w:val="0"/>
                <w:numId w:val="44"/>
              </w:numPr>
              <w:spacing w:before="120" w:after="60"/>
              <w:ind w:left="462" w:hanging="284"/>
            </w:pPr>
            <w:r w:rsidRPr="0002516B">
              <w:rPr>
                <w:rFonts w:cstheme="minorHAnsi"/>
              </w:rPr>
              <w:t>Mobile Phone Number:</w:t>
            </w:r>
          </w:p>
        </w:tc>
        <w:tc>
          <w:tcPr>
            <w:tcW w:w="5811" w:type="dxa"/>
            <w:tcBorders>
              <w:top w:val="nil"/>
              <w:left w:val="nil"/>
              <w:bottom w:val="nil"/>
              <w:right w:val="nil"/>
            </w:tcBorders>
            <w:vAlign w:val="bottom"/>
          </w:tcPr>
          <w:p w14:paraId="41629832" w14:textId="77A6362A" w:rsidR="00042311" w:rsidRPr="0002516B" w:rsidRDefault="00042311" w:rsidP="00042311">
            <w:pPr>
              <w:pStyle w:val="TableText0"/>
              <w:spacing w:before="120"/>
              <w:rPr>
                <w:b/>
                <w:bCs/>
              </w:rPr>
            </w:pPr>
            <w:r w:rsidRPr="0002516B">
              <w:t>………………………………………………………………………...</w:t>
            </w:r>
          </w:p>
        </w:tc>
      </w:tr>
      <w:tr w:rsidR="00042311" w:rsidRPr="0002516B" w14:paraId="52BE69F2" w14:textId="77777777" w:rsidTr="00864704">
        <w:trPr>
          <w:cantSplit/>
        </w:trPr>
        <w:tc>
          <w:tcPr>
            <w:tcW w:w="2836" w:type="dxa"/>
            <w:tcBorders>
              <w:top w:val="nil"/>
              <w:left w:val="nil"/>
              <w:bottom w:val="nil"/>
              <w:right w:val="nil"/>
            </w:tcBorders>
            <w:shd w:val="clear" w:color="auto" w:fill="auto"/>
            <w:vAlign w:val="bottom"/>
          </w:tcPr>
          <w:p w14:paraId="4C7EDD6A" w14:textId="2B77587C" w:rsidR="00042311" w:rsidRPr="0002516B" w:rsidRDefault="00042311" w:rsidP="00403CF0">
            <w:pPr>
              <w:pStyle w:val="TableText0"/>
              <w:numPr>
                <w:ilvl w:val="0"/>
                <w:numId w:val="44"/>
              </w:numPr>
              <w:spacing w:before="120" w:after="60"/>
              <w:ind w:left="462" w:hanging="284"/>
              <w:rPr>
                <w:rFonts w:cstheme="minorHAnsi"/>
              </w:rPr>
            </w:pPr>
            <w:r w:rsidRPr="0002516B">
              <w:rPr>
                <w:rFonts w:cstheme="minorHAnsi"/>
              </w:rPr>
              <w:t>Email:</w:t>
            </w:r>
          </w:p>
        </w:tc>
        <w:tc>
          <w:tcPr>
            <w:tcW w:w="5811" w:type="dxa"/>
            <w:tcBorders>
              <w:top w:val="nil"/>
              <w:left w:val="nil"/>
              <w:bottom w:val="nil"/>
              <w:right w:val="nil"/>
            </w:tcBorders>
            <w:vAlign w:val="bottom"/>
          </w:tcPr>
          <w:p w14:paraId="3A00FB88" w14:textId="3E78D4DB" w:rsidR="00042311" w:rsidRPr="0002516B" w:rsidRDefault="00042311" w:rsidP="00042311">
            <w:pPr>
              <w:pStyle w:val="TableText0"/>
              <w:spacing w:before="120"/>
              <w:rPr>
                <w:b/>
                <w:bCs/>
              </w:rPr>
            </w:pPr>
            <w:r w:rsidRPr="0002516B">
              <w:t>………………………………………………………………………...</w:t>
            </w:r>
          </w:p>
        </w:tc>
      </w:tr>
      <w:bookmarkEnd w:id="83"/>
      <w:tr w:rsidR="00864704" w:rsidRPr="0002516B" w14:paraId="37B30CD8" w14:textId="77777777" w:rsidTr="00864704">
        <w:trPr>
          <w:cantSplit/>
        </w:trPr>
        <w:tc>
          <w:tcPr>
            <w:tcW w:w="2836" w:type="dxa"/>
            <w:tcBorders>
              <w:top w:val="nil"/>
              <w:left w:val="nil"/>
              <w:bottom w:val="nil"/>
              <w:right w:val="nil"/>
            </w:tcBorders>
            <w:shd w:val="clear" w:color="auto" w:fill="auto"/>
          </w:tcPr>
          <w:p w14:paraId="78388CEB" w14:textId="77ADD565" w:rsidR="00864704" w:rsidRPr="0002516B" w:rsidRDefault="00864704" w:rsidP="00864704">
            <w:pPr>
              <w:pStyle w:val="TableText0"/>
              <w:spacing w:before="120"/>
              <w:rPr>
                <w:b/>
                <w:bCs/>
              </w:rPr>
            </w:pPr>
            <w:r w:rsidRPr="0002516B">
              <w:rPr>
                <w:b/>
                <w:bCs/>
              </w:rPr>
              <w:t>b. Contract B</w:t>
            </w:r>
          </w:p>
        </w:tc>
        <w:tc>
          <w:tcPr>
            <w:tcW w:w="5811" w:type="dxa"/>
            <w:tcBorders>
              <w:top w:val="nil"/>
              <w:left w:val="nil"/>
              <w:bottom w:val="nil"/>
              <w:right w:val="nil"/>
            </w:tcBorders>
          </w:tcPr>
          <w:p w14:paraId="2C82F9BA" w14:textId="77777777" w:rsidR="00864704" w:rsidRPr="0002516B" w:rsidRDefault="00864704" w:rsidP="00864704">
            <w:pPr>
              <w:pStyle w:val="TableText0"/>
              <w:spacing w:before="120"/>
              <w:rPr>
                <w:b/>
                <w:bCs/>
              </w:rPr>
            </w:pPr>
          </w:p>
        </w:tc>
      </w:tr>
      <w:tr w:rsidR="00864704" w:rsidRPr="0002516B" w14:paraId="4FEDD0E3" w14:textId="77777777" w:rsidTr="00864704">
        <w:trPr>
          <w:cantSplit/>
        </w:trPr>
        <w:tc>
          <w:tcPr>
            <w:tcW w:w="2836" w:type="dxa"/>
            <w:tcBorders>
              <w:top w:val="nil"/>
              <w:left w:val="nil"/>
              <w:bottom w:val="nil"/>
              <w:right w:val="nil"/>
            </w:tcBorders>
            <w:shd w:val="clear" w:color="auto" w:fill="auto"/>
            <w:vAlign w:val="bottom"/>
          </w:tcPr>
          <w:p w14:paraId="6B007DC1" w14:textId="09916664" w:rsidR="00864704" w:rsidRPr="0002516B" w:rsidRDefault="00864704" w:rsidP="00403CF0">
            <w:pPr>
              <w:pStyle w:val="TableText0"/>
              <w:numPr>
                <w:ilvl w:val="0"/>
                <w:numId w:val="44"/>
              </w:numPr>
              <w:spacing w:before="60" w:after="60"/>
              <w:ind w:left="462" w:hanging="284"/>
              <w:rPr>
                <w:b/>
                <w:bCs/>
              </w:rPr>
            </w:pPr>
            <w:r w:rsidRPr="0002516B">
              <w:rPr>
                <w:rFonts w:cstheme="minorHAnsi"/>
              </w:rPr>
              <w:t>Contract / Project Name:</w:t>
            </w:r>
          </w:p>
        </w:tc>
        <w:tc>
          <w:tcPr>
            <w:tcW w:w="5811" w:type="dxa"/>
            <w:tcBorders>
              <w:top w:val="nil"/>
              <w:left w:val="nil"/>
              <w:bottom w:val="nil"/>
              <w:right w:val="nil"/>
            </w:tcBorders>
            <w:vAlign w:val="bottom"/>
          </w:tcPr>
          <w:p w14:paraId="0CE5334D" w14:textId="2A11CBE4" w:rsidR="00864704" w:rsidRPr="0002516B" w:rsidRDefault="00864704" w:rsidP="00EE4FD4">
            <w:pPr>
              <w:pStyle w:val="TableText0"/>
              <w:spacing w:before="120"/>
              <w:rPr>
                <w:b/>
                <w:bCs/>
              </w:rPr>
            </w:pPr>
            <w:r w:rsidRPr="0002516B">
              <w:t>………………………………………………………………………...</w:t>
            </w:r>
          </w:p>
        </w:tc>
      </w:tr>
      <w:tr w:rsidR="00864704" w:rsidRPr="0002516B" w14:paraId="1990EB95" w14:textId="77777777" w:rsidTr="00864704">
        <w:trPr>
          <w:cantSplit/>
        </w:trPr>
        <w:tc>
          <w:tcPr>
            <w:tcW w:w="2836" w:type="dxa"/>
            <w:tcBorders>
              <w:top w:val="nil"/>
              <w:left w:val="nil"/>
              <w:bottom w:val="nil"/>
              <w:right w:val="nil"/>
            </w:tcBorders>
            <w:shd w:val="clear" w:color="auto" w:fill="auto"/>
            <w:vAlign w:val="bottom"/>
          </w:tcPr>
          <w:p w14:paraId="71736BFA" w14:textId="154B6D10" w:rsidR="00864704" w:rsidRPr="0002516B" w:rsidRDefault="00864704" w:rsidP="00403CF0">
            <w:pPr>
              <w:pStyle w:val="TableText0"/>
              <w:numPr>
                <w:ilvl w:val="0"/>
                <w:numId w:val="44"/>
              </w:numPr>
              <w:spacing w:before="60" w:after="60"/>
              <w:ind w:left="462" w:hanging="284"/>
              <w:rPr>
                <w:b/>
                <w:bCs/>
              </w:rPr>
            </w:pPr>
            <w:r w:rsidRPr="0002516B">
              <w:rPr>
                <w:rFonts w:cstheme="minorHAnsi"/>
              </w:rPr>
              <w:t>Client:</w:t>
            </w:r>
          </w:p>
        </w:tc>
        <w:tc>
          <w:tcPr>
            <w:tcW w:w="5811" w:type="dxa"/>
            <w:tcBorders>
              <w:top w:val="nil"/>
              <w:left w:val="nil"/>
              <w:bottom w:val="nil"/>
              <w:right w:val="nil"/>
            </w:tcBorders>
            <w:vAlign w:val="bottom"/>
          </w:tcPr>
          <w:p w14:paraId="74025C04" w14:textId="09A3C6BF" w:rsidR="00864704" w:rsidRPr="0002516B" w:rsidRDefault="00864704" w:rsidP="00EE4FD4">
            <w:pPr>
              <w:pStyle w:val="TableText0"/>
              <w:spacing w:before="120"/>
              <w:rPr>
                <w:b/>
                <w:bCs/>
              </w:rPr>
            </w:pPr>
            <w:r w:rsidRPr="0002516B">
              <w:t>………………………………………………………………………...</w:t>
            </w:r>
          </w:p>
        </w:tc>
      </w:tr>
      <w:tr w:rsidR="00864704" w:rsidRPr="0002516B" w14:paraId="1E6EFB36" w14:textId="77777777" w:rsidTr="00864704">
        <w:trPr>
          <w:cantSplit/>
        </w:trPr>
        <w:tc>
          <w:tcPr>
            <w:tcW w:w="2836" w:type="dxa"/>
            <w:tcBorders>
              <w:top w:val="nil"/>
              <w:left w:val="nil"/>
              <w:bottom w:val="nil"/>
              <w:right w:val="nil"/>
            </w:tcBorders>
            <w:shd w:val="clear" w:color="auto" w:fill="auto"/>
            <w:vAlign w:val="bottom"/>
          </w:tcPr>
          <w:p w14:paraId="67AA7CC8" w14:textId="52491720" w:rsidR="00864704" w:rsidRPr="0002516B" w:rsidRDefault="00864704" w:rsidP="00403CF0">
            <w:pPr>
              <w:pStyle w:val="TableText0"/>
              <w:numPr>
                <w:ilvl w:val="0"/>
                <w:numId w:val="44"/>
              </w:numPr>
              <w:spacing w:before="60" w:after="60"/>
              <w:ind w:left="462" w:hanging="284"/>
              <w:rPr>
                <w:b/>
                <w:bCs/>
              </w:rPr>
            </w:pPr>
            <w:r w:rsidRPr="0002516B">
              <w:rPr>
                <w:rFonts w:cstheme="minorHAnsi"/>
              </w:rPr>
              <w:t>Date Completed:</w:t>
            </w:r>
          </w:p>
        </w:tc>
        <w:tc>
          <w:tcPr>
            <w:tcW w:w="5811" w:type="dxa"/>
            <w:tcBorders>
              <w:top w:val="nil"/>
              <w:left w:val="nil"/>
              <w:bottom w:val="nil"/>
              <w:right w:val="nil"/>
            </w:tcBorders>
            <w:vAlign w:val="bottom"/>
          </w:tcPr>
          <w:p w14:paraId="1281F3B4" w14:textId="59090E8D" w:rsidR="00864704" w:rsidRPr="0002516B" w:rsidRDefault="00864704" w:rsidP="00EE4FD4">
            <w:pPr>
              <w:pStyle w:val="TableText0"/>
              <w:spacing w:before="120"/>
              <w:rPr>
                <w:b/>
                <w:bCs/>
              </w:rPr>
            </w:pPr>
            <w:r w:rsidRPr="0002516B">
              <w:t>………………………………………………………………………...</w:t>
            </w:r>
          </w:p>
        </w:tc>
      </w:tr>
      <w:tr w:rsidR="00864704" w:rsidRPr="0002516B" w14:paraId="480E22CF" w14:textId="77777777" w:rsidTr="00864704">
        <w:trPr>
          <w:cantSplit/>
        </w:trPr>
        <w:tc>
          <w:tcPr>
            <w:tcW w:w="2836" w:type="dxa"/>
            <w:tcBorders>
              <w:top w:val="nil"/>
              <w:left w:val="nil"/>
              <w:bottom w:val="nil"/>
              <w:right w:val="nil"/>
            </w:tcBorders>
            <w:shd w:val="clear" w:color="auto" w:fill="auto"/>
            <w:vAlign w:val="bottom"/>
          </w:tcPr>
          <w:p w14:paraId="22A810A6" w14:textId="0ABC88C1" w:rsidR="00864704" w:rsidRPr="0002516B" w:rsidRDefault="00864704" w:rsidP="00403CF0">
            <w:pPr>
              <w:pStyle w:val="TableText0"/>
              <w:numPr>
                <w:ilvl w:val="0"/>
                <w:numId w:val="44"/>
              </w:numPr>
              <w:spacing w:before="60" w:after="60"/>
              <w:ind w:left="462" w:hanging="284"/>
              <w:rPr>
                <w:b/>
                <w:bCs/>
              </w:rPr>
            </w:pPr>
            <w:r w:rsidRPr="0002516B">
              <w:rPr>
                <w:rFonts w:cstheme="minorHAnsi"/>
              </w:rPr>
              <w:t>Contract / Project Value:</w:t>
            </w:r>
          </w:p>
        </w:tc>
        <w:tc>
          <w:tcPr>
            <w:tcW w:w="5811" w:type="dxa"/>
            <w:tcBorders>
              <w:top w:val="nil"/>
              <w:left w:val="nil"/>
              <w:bottom w:val="nil"/>
              <w:right w:val="nil"/>
            </w:tcBorders>
            <w:vAlign w:val="bottom"/>
          </w:tcPr>
          <w:p w14:paraId="24937577" w14:textId="7DD71C0A" w:rsidR="00864704" w:rsidRPr="0002516B" w:rsidRDefault="00864704" w:rsidP="00EE4FD4">
            <w:pPr>
              <w:pStyle w:val="TableText0"/>
              <w:spacing w:before="120"/>
              <w:rPr>
                <w:b/>
                <w:bCs/>
              </w:rPr>
            </w:pPr>
            <w:r w:rsidRPr="0002516B">
              <w:t>………………………………………………………………………...</w:t>
            </w:r>
          </w:p>
        </w:tc>
      </w:tr>
      <w:tr w:rsidR="00864704" w:rsidRPr="0002516B" w14:paraId="0314C811" w14:textId="77777777" w:rsidTr="00864704">
        <w:trPr>
          <w:cantSplit/>
        </w:trPr>
        <w:tc>
          <w:tcPr>
            <w:tcW w:w="2836" w:type="dxa"/>
            <w:tcBorders>
              <w:top w:val="nil"/>
              <w:left w:val="nil"/>
              <w:bottom w:val="nil"/>
              <w:right w:val="nil"/>
            </w:tcBorders>
            <w:shd w:val="clear" w:color="auto" w:fill="auto"/>
            <w:vAlign w:val="bottom"/>
          </w:tcPr>
          <w:p w14:paraId="615A2B1A" w14:textId="1A03E9A9" w:rsidR="00864704" w:rsidRPr="0002516B" w:rsidRDefault="00864704" w:rsidP="00403CF0">
            <w:pPr>
              <w:pStyle w:val="TableText0"/>
              <w:numPr>
                <w:ilvl w:val="0"/>
                <w:numId w:val="44"/>
              </w:numPr>
              <w:spacing w:before="60" w:after="60"/>
              <w:ind w:left="462" w:hanging="284"/>
              <w:rPr>
                <w:b/>
                <w:bCs/>
              </w:rPr>
            </w:pPr>
            <w:r w:rsidRPr="0002516B">
              <w:rPr>
                <w:rFonts w:cstheme="minorHAnsi"/>
              </w:rPr>
              <w:t>Project Details:</w:t>
            </w:r>
          </w:p>
        </w:tc>
        <w:tc>
          <w:tcPr>
            <w:tcW w:w="5811" w:type="dxa"/>
            <w:tcBorders>
              <w:top w:val="nil"/>
              <w:left w:val="nil"/>
              <w:bottom w:val="nil"/>
              <w:right w:val="nil"/>
            </w:tcBorders>
            <w:vAlign w:val="bottom"/>
          </w:tcPr>
          <w:p w14:paraId="5B345E5C" w14:textId="2327C0C7" w:rsidR="00864704" w:rsidRPr="0002516B" w:rsidRDefault="00864704" w:rsidP="00EE4FD4">
            <w:pPr>
              <w:pStyle w:val="TableText0"/>
              <w:spacing w:before="120"/>
              <w:rPr>
                <w:b/>
                <w:bCs/>
              </w:rPr>
            </w:pPr>
            <w:r w:rsidRPr="0002516B">
              <w:t>………………………………………………………………………...</w:t>
            </w:r>
          </w:p>
        </w:tc>
      </w:tr>
      <w:tr w:rsidR="00864704" w:rsidRPr="0002516B" w14:paraId="744595AA" w14:textId="77777777" w:rsidTr="00864704">
        <w:trPr>
          <w:cantSplit/>
        </w:trPr>
        <w:tc>
          <w:tcPr>
            <w:tcW w:w="2836" w:type="dxa"/>
            <w:tcBorders>
              <w:top w:val="nil"/>
              <w:left w:val="nil"/>
              <w:bottom w:val="nil"/>
              <w:right w:val="nil"/>
            </w:tcBorders>
            <w:shd w:val="clear" w:color="auto" w:fill="auto"/>
            <w:vAlign w:val="bottom"/>
          </w:tcPr>
          <w:p w14:paraId="4F4BE315" w14:textId="7EFC8975" w:rsidR="00864704" w:rsidRPr="0002516B" w:rsidRDefault="00864704" w:rsidP="00403CF0">
            <w:pPr>
              <w:pStyle w:val="TableText0"/>
              <w:numPr>
                <w:ilvl w:val="0"/>
                <w:numId w:val="44"/>
              </w:numPr>
              <w:spacing w:before="60" w:after="60"/>
              <w:ind w:left="462" w:hanging="284"/>
              <w:rPr>
                <w:b/>
                <w:bCs/>
              </w:rPr>
            </w:pPr>
            <w:r w:rsidRPr="0002516B">
              <w:rPr>
                <w:rFonts w:cstheme="minorHAnsi"/>
              </w:rPr>
              <w:t>Referee</w:t>
            </w:r>
          </w:p>
        </w:tc>
        <w:tc>
          <w:tcPr>
            <w:tcW w:w="5811" w:type="dxa"/>
            <w:tcBorders>
              <w:top w:val="nil"/>
              <w:left w:val="nil"/>
              <w:bottom w:val="nil"/>
              <w:right w:val="nil"/>
            </w:tcBorders>
            <w:vAlign w:val="bottom"/>
          </w:tcPr>
          <w:p w14:paraId="2D536B3C" w14:textId="39323787" w:rsidR="00864704" w:rsidRPr="0002516B" w:rsidRDefault="00864704" w:rsidP="00EE4FD4">
            <w:pPr>
              <w:pStyle w:val="TableText0"/>
              <w:spacing w:before="120"/>
              <w:rPr>
                <w:b/>
                <w:bCs/>
              </w:rPr>
            </w:pPr>
            <w:r w:rsidRPr="0002516B">
              <w:t>………………………………………………………………………...</w:t>
            </w:r>
          </w:p>
        </w:tc>
      </w:tr>
      <w:tr w:rsidR="00864704" w:rsidRPr="0002516B" w14:paraId="136E0B50" w14:textId="77777777" w:rsidTr="00864704">
        <w:trPr>
          <w:cantSplit/>
        </w:trPr>
        <w:tc>
          <w:tcPr>
            <w:tcW w:w="2836" w:type="dxa"/>
            <w:tcBorders>
              <w:top w:val="nil"/>
              <w:left w:val="nil"/>
              <w:bottom w:val="nil"/>
              <w:right w:val="nil"/>
            </w:tcBorders>
            <w:shd w:val="clear" w:color="auto" w:fill="auto"/>
            <w:vAlign w:val="bottom"/>
          </w:tcPr>
          <w:p w14:paraId="2C8B95CB" w14:textId="6355A138" w:rsidR="00864704" w:rsidRPr="0002516B" w:rsidRDefault="00864704" w:rsidP="00403CF0">
            <w:pPr>
              <w:pStyle w:val="TableText0"/>
              <w:numPr>
                <w:ilvl w:val="0"/>
                <w:numId w:val="44"/>
              </w:numPr>
              <w:spacing w:before="60" w:after="60"/>
              <w:ind w:left="462" w:hanging="284"/>
              <w:rPr>
                <w:b/>
                <w:bCs/>
              </w:rPr>
            </w:pPr>
            <w:r w:rsidRPr="0002516B">
              <w:rPr>
                <w:rFonts w:cstheme="minorHAnsi"/>
              </w:rPr>
              <w:t>Name:</w:t>
            </w:r>
          </w:p>
        </w:tc>
        <w:tc>
          <w:tcPr>
            <w:tcW w:w="5811" w:type="dxa"/>
            <w:tcBorders>
              <w:top w:val="nil"/>
              <w:left w:val="nil"/>
              <w:bottom w:val="nil"/>
              <w:right w:val="nil"/>
            </w:tcBorders>
            <w:vAlign w:val="bottom"/>
          </w:tcPr>
          <w:p w14:paraId="01FE4A1E" w14:textId="6716D601" w:rsidR="00864704" w:rsidRPr="0002516B" w:rsidRDefault="00864704" w:rsidP="00EE4FD4">
            <w:pPr>
              <w:pStyle w:val="TableText0"/>
              <w:spacing w:before="120"/>
              <w:rPr>
                <w:b/>
                <w:bCs/>
              </w:rPr>
            </w:pPr>
            <w:r w:rsidRPr="0002516B">
              <w:t>………………………………………………………………………...</w:t>
            </w:r>
          </w:p>
        </w:tc>
      </w:tr>
      <w:tr w:rsidR="00864704" w:rsidRPr="0002516B" w14:paraId="76BF314F" w14:textId="77777777" w:rsidTr="00864704">
        <w:trPr>
          <w:cantSplit/>
        </w:trPr>
        <w:tc>
          <w:tcPr>
            <w:tcW w:w="2836" w:type="dxa"/>
            <w:tcBorders>
              <w:top w:val="nil"/>
              <w:left w:val="nil"/>
              <w:bottom w:val="nil"/>
              <w:right w:val="nil"/>
            </w:tcBorders>
            <w:shd w:val="clear" w:color="auto" w:fill="auto"/>
            <w:vAlign w:val="bottom"/>
          </w:tcPr>
          <w:p w14:paraId="7FB4A832" w14:textId="58684CA2" w:rsidR="00864704" w:rsidRPr="0002516B" w:rsidRDefault="00864704" w:rsidP="00403CF0">
            <w:pPr>
              <w:pStyle w:val="TableText0"/>
              <w:numPr>
                <w:ilvl w:val="0"/>
                <w:numId w:val="44"/>
              </w:numPr>
              <w:spacing w:before="60" w:after="60"/>
              <w:ind w:left="462" w:hanging="284"/>
              <w:rPr>
                <w:b/>
                <w:bCs/>
              </w:rPr>
            </w:pPr>
            <w:r w:rsidRPr="0002516B">
              <w:rPr>
                <w:rFonts w:cstheme="minorHAnsi"/>
              </w:rPr>
              <w:t>Position:</w:t>
            </w:r>
          </w:p>
        </w:tc>
        <w:tc>
          <w:tcPr>
            <w:tcW w:w="5811" w:type="dxa"/>
            <w:tcBorders>
              <w:top w:val="nil"/>
              <w:left w:val="nil"/>
              <w:bottom w:val="nil"/>
              <w:right w:val="nil"/>
            </w:tcBorders>
            <w:vAlign w:val="bottom"/>
          </w:tcPr>
          <w:p w14:paraId="50A5767B" w14:textId="3450C42F" w:rsidR="00864704" w:rsidRPr="0002516B" w:rsidRDefault="00864704" w:rsidP="00EE4FD4">
            <w:pPr>
              <w:pStyle w:val="TableText0"/>
              <w:spacing w:before="120"/>
              <w:rPr>
                <w:b/>
                <w:bCs/>
              </w:rPr>
            </w:pPr>
            <w:r w:rsidRPr="0002516B">
              <w:t>………………………………………………………………………...</w:t>
            </w:r>
          </w:p>
        </w:tc>
      </w:tr>
      <w:tr w:rsidR="00864704" w:rsidRPr="0002516B" w14:paraId="61668928" w14:textId="77777777" w:rsidTr="00864704">
        <w:trPr>
          <w:cantSplit/>
        </w:trPr>
        <w:tc>
          <w:tcPr>
            <w:tcW w:w="2836" w:type="dxa"/>
            <w:tcBorders>
              <w:top w:val="nil"/>
              <w:left w:val="nil"/>
              <w:bottom w:val="nil"/>
              <w:right w:val="nil"/>
            </w:tcBorders>
            <w:shd w:val="clear" w:color="auto" w:fill="auto"/>
            <w:vAlign w:val="bottom"/>
          </w:tcPr>
          <w:p w14:paraId="1FD3A1BB" w14:textId="5517BDE9" w:rsidR="00864704" w:rsidRPr="0002516B" w:rsidRDefault="00864704" w:rsidP="00403CF0">
            <w:pPr>
              <w:pStyle w:val="TableText0"/>
              <w:numPr>
                <w:ilvl w:val="0"/>
                <w:numId w:val="44"/>
              </w:numPr>
              <w:spacing w:before="60" w:after="60"/>
              <w:ind w:left="462" w:hanging="284"/>
              <w:rPr>
                <w:b/>
                <w:bCs/>
              </w:rPr>
            </w:pPr>
            <w:r w:rsidRPr="0002516B">
              <w:rPr>
                <w:rFonts w:cstheme="minorHAnsi"/>
              </w:rPr>
              <w:t>Office Phone Number:</w:t>
            </w:r>
          </w:p>
        </w:tc>
        <w:tc>
          <w:tcPr>
            <w:tcW w:w="5811" w:type="dxa"/>
            <w:tcBorders>
              <w:top w:val="nil"/>
              <w:left w:val="nil"/>
              <w:bottom w:val="nil"/>
              <w:right w:val="nil"/>
            </w:tcBorders>
            <w:vAlign w:val="bottom"/>
          </w:tcPr>
          <w:p w14:paraId="14F04A7E" w14:textId="0ADD8756" w:rsidR="00864704" w:rsidRPr="0002516B" w:rsidRDefault="00864704" w:rsidP="00EE4FD4">
            <w:pPr>
              <w:pStyle w:val="TableText0"/>
              <w:spacing w:before="120"/>
              <w:rPr>
                <w:b/>
                <w:bCs/>
              </w:rPr>
            </w:pPr>
            <w:r w:rsidRPr="0002516B">
              <w:t>………………………………………………………………………...</w:t>
            </w:r>
          </w:p>
        </w:tc>
      </w:tr>
      <w:tr w:rsidR="00864704" w:rsidRPr="0002516B" w14:paraId="28567050" w14:textId="77777777" w:rsidTr="00FB30A2">
        <w:trPr>
          <w:cantSplit/>
        </w:trPr>
        <w:tc>
          <w:tcPr>
            <w:tcW w:w="2836" w:type="dxa"/>
            <w:tcBorders>
              <w:top w:val="nil"/>
              <w:left w:val="nil"/>
              <w:bottom w:val="nil"/>
              <w:right w:val="nil"/>
            </w:tcBorders>
            <w:shd w:val="clear" w:color="auto" w:fill="auto"/>
            <w:vAlign w:val="bottom"/>
          </w:tcPr>
          <w:p w14:paraId="35A8A504" w14:textId="0FECC384" w:rsidR="00864704" w:rsidRPr="0002516B" w:rsidRDefault="00864704" w:rsidP="00403CF0">
            <w:pPr>
              <w:pStyle w:val="TableText0"/>
              <w:numPr>
                <w:ilvl w:val="0"/>
                <w:numId w:val="44"/>
              </w:numPr>
              <w:spacing w:before="60" w:after="60"/>
              <w:ind w:left="462" w:hanging="284"/>
              <w:rPr>
                <w:b/>
                <w:bCs/>
              </w:rPr>
            </w:pPr>
            <w:r w:rsidRPr="0002516B">
              <w:rPr>
                <w:rFonts w:cstheme="minorHAnsi"/>
              </w:rPr>
              <w:t>Mobile Phone Number:</w:t>
            </w:r>
          </w:p>
        </w:tc>
        <w:tc>
          <w:tcPr>
            <w:tcW w:w="5811" w:type="dxa"/>
            <w:tcBorders>
              <w:top w:val="nil"/>
              <w:left w:val="nil"/>
              <w:bottom w:val="nil"/>
              <w:right w:val="nil"/>
            </w:tcBorders>
            <w:vAlign w:val="bottom"/>
          </w:tcPr>
          <w:p w14:paraId="21CF49FF" w14:textId="09155521" w:rsidR="00864704" w:rsidRPr="0002516B" w:rsidRDefault="00864704" w:rsidP="00EE4FD4">
            <w:pPr>
              <w:pStyle w:val="TableText0"/>
              <w:spacing w:before="120"/>
              <w:rPr>
                <w:b/>
                <w:bCs/>
              </w:rPr>
            </w:pPr>
            <w:r w:rsidRPr="0002516B">
              <w:t>………………………………………………………………………...</w:t>
            </w:r>
          </w:p>
        </w:tc>
      </w:tr>
      <w:tr w:rsidR="00864704" w:rsidRPr="0002516B" w14:paraId="4C581269" w14:textId="77777777" w:rsidTr="00FB30A2">
        <w:trPr>
          <w:cantSplit/>
        </w:trPr>
        <w:tc>
          <w:tcPr>
            <w:tcW w:w="2836" w:type="dxa"/>
            <w:tcBorders>
              <w:top w:val="nil"/>
              <w:left w:val="nil"/>
              <w:bottom w:val="single" w:sz="4" w:space="0" w:color="auto"/>
              <w:right w:val="nil"/>
            </w:tcBorders>
            <w:shd w:val="clear" w:color="auto" w:fill="auto"/>
            <w:vAlign w:val="bottom"/>
          </w:tcPr>
          <w:p w14:paraId="171F7B24" w14:textId="5D665F4E" w:rsidR="00864704" w:rsidRPr="0002516B" w:rsidRDefault="00864704" w:rsidP="00403CF0">
            <w:pPr>
              <w:pStyle w:val="TableText0"/>
              <w:numPr>
                <w:ilvl w:val="0"/>
                <w:numId w:val="44"/>
              </w:numPr>
              <w:spacing w:before="60" w:after="60"/>
              <w:ind w:left="462" w:hanging="284"/>
              <w:rPr>
                <w:rFonts w:cstheme="minorHAnsi"/>
                <w:b/>
                <w:bCs/>
              </w:rPr>
            </w:pPr>
            <w:r w:rsidRPr="0002516B">
              <w:rPr>
                <w:rFonts w:cstheme="minorHAnsi"/>
              </w:rPr>
              <w:t>Email:</w:t>
            </w:r>
          </w:p>
        </w:tc>
        <w:tc>
          <w:tcPr>
            <w:tcW w:w="5811" w:type="dxa"/>
            <w:tcBorders>
              <w:top w:val="nil"/>
              <w:left w:val="nil"/>
              <w:bottom w:val="single" w:sz="4" w:space="0" w:color="auto"/>
              <w:right w:val="nil"/>
            </w:tcBorders>
            <w:vAlign w:val="bottom"/>
          </w:tcPr>
          <w:p w14:paraId="2DC3D1E5" w14:textId="3B630F0C" w:rsidR="00864704" w:rsidRPr="0002516B" w:rsidRDefault="00864704" w:rsidP="00EE4FD4">
            <w:pPr>
              <w:pStyle w:val="TableText0"/>
              <w:spacing w:before="120"/>
              <w:rPr>
                <w:b/>
                <w:bCs/>
              </w:rPr>
            </w:pPr>
            <w:r w:rsidRPr="0002516B">
              <w:t>………………………………………………………………………...</w:t>
            </w:r>
          </w:p>
        </w:tc>
      </w:tr>
    </w:tbl>
    <w:p w14:paraId="3BFDA4ED" w14:textId="77777777" w:rsidR="00A845EE" w:rsidRDefault="00301509" w:rsidP="00301509">
      <w:pPr>
        <w:pStyle w:val="GuideNote"/>
        <w:rPr>
          <w:rFonts w:ascii="Arial Bold" w:hAnsi="Arial Bold"/>
        </w:rPr>
      </w:pPr>
      <w:r>
        <w:rPr>
          <w:rFonts w:ascii="Arial Bold" w:hAnsi="Arial Bold"/>
        </w:rPr>
        <w:t>add ADDITIONAL non-price CRITERIA</w:t>
      </w:r>
      <w:r w:rsidRPr="0002516B">
        <w:rPr>
          <w:rFonts w:ascii="Arial Bold" w:hAnsi="Arial Bold"/>
        </w:rPr>
        <w:t>.</w:t>
      </w:r>
    </w:p>
    <w:p w14:paraId="22FBE8A0" w14:textId="62A787F9" w:rsidR="0067131B" w:rsidRDefault="009940F7" w:rsidP="00301509">
      <w:pPr>
        <w:pStyle w:val="GuideNote"/>
        <w:rPr>
          <w:rFonts w:ascii="Arial Bold" w:hAnsi="Arial Bold"/>
        </w:rPr>
      </w:pPr>
      <w:r>
        <w:rPr>
          <w:rFonts w:ascii="Arial Bold" w:hAnsi="Arial Bold"/>
        </w:rPr>
        <w:t>for example</w:t>
      </w:r>
      <w:r w:rsidR="00511B5D">
        <w:rPr>
          <w:rFonts w:ascii="Arial Bold" w:hAnsi="Arial Bold"/>
        </w:rPr>
        <w:t>;</w:t>
      </w:r>
      <w:r>
        <w:rPr>
          <w:rFonts w:ascii="Arial Bold" w:hAnsi="Arial Bold"/>
        </w:rPr>
        <w:t xml:space="preserve"> </w:t>
      </w:r>
      <w:r w:rsidR="00A845EE">
        <w:rPr>
          <w:rFonts w:ascii="Arial Bold" w:hAnsi="Arial Bold"/>
        </w:rPr>
        <w:t xml:space="preserve">relevant experience </w:t>
      </w:r>
      <w:r w:rsidR="006E04B1">
        <w:rPr>
          <w:rFonts w:ascii="Arial Bold" w:hAnsi="Arial Bold"/>
        </w:rPr>
        <w:t>(</w:t>
      </w:r>
      <w:r w:rsidR="00A845EE">
        <w:rPr>
          <w:rFonts w:ascii="Arial Bold" w:hAnsi="Arial Bold"/>
        </w:rPr>
        <w:t>where a Weighted</w:t>
      </w:r>
      <w:r w:rsidR="00A845EE" w:rsidRPr="00A845EE">
        <w:rPr>
          <w:rFonts w:ascii="Arial Bold" w:hAnsi="Arial Bold"/>
        </w:rPr>
        <w:t xml:space="preserve"> </w:t>
      </w:r>
      <w:r w:rsidR="00A845EE">
        <w:rPr>
          <w:rFonts w:ascii="Arial Bold" w:hAnsi="Arial Bold"/>
        </w:rPr>
        <w:t>non-price CRITERIA schedule is not used</w:t>
      </w:r>
      <w:r w:rsidR="006E04B1">
        <w:rPr>
          <w:rFonts w:ascii="Arial Bold" w:hAnsi="Arial Bold"/>
        </w:rPr>
        <w:t>)</w:t>
      </w:r>
    </w:p>
    <w:p w14:paraId="7B3E1166" w14:textId="77777777" w:rsidR="009940F7" w:rsidRPr="0002516B" w:rsidRDefault="009940F7" w:rsidP="00A845EE">
      <w:pPr>
        <w:pStyle w:val="ListParagraph"/>
        <w:spacing w:before="120" w:after="0"/>
        <w:ind w:left="2269" w:hanging="284"/>
        <w:contextualSpacing w:val="0"/>
        <w:rPr>
          <w:b/>
          <w:bCs/>
          <w:vanish/>
          <w:color w:val="FF0000"/>
        </w:rPr>
      </w:pPr>
      <w:r w:rsidRPr="0002516B">
        <w:rPr>
          <w:b/>
          <w:bCs/>
          <w:vanish/>
          <w:color w:val="FF0000"/>
        </w:rPr>
        <w:t>Relevant Demonstrated Experience</w:t>
      </w:r>
    </w:p>
    <w:p w14:paraId="172E724A" w14:textId="77777777" w:rsidR="009940F7" w:rsidRPr="0002516B" w:rsidRDefault="009940F7" w:rsidP="00A845EE">
      <w:pPr>
        <w:spacing w:line="276" w:lineRule="auto"/>
        <w:ind w:left="2329" w:hanging="284"/>
        <w:rPr>
          <w:rFonts w:ascii="Arial" w:hAnsi="Arial" w:cs="Arial"/>
          <w:vanish/>
          <w:color w:val="FF0000"/>
          <w:sz w:val="18"/>
          <w:szCs w:val="18"/>
        </w:rPr>
      </w:pPr>
      <w:r w:rsidRPr="0002516B">
        <w:rPr>
          <w:rFonts w:ascii="Arial" w:hAnsi="Arial" w:cs="Arial"/>
          <w:vanish/>
          <w:color w:val="FF0000"/>
          <w:sz w:val="18"/>
          <w:szCs w:val="18"/>
        </w:rPr>
        <w:t>Demonstrate and include in the response:</w:t>
      </w:r>
    </w:p>
    <w:p w14:paraId="6BE33AA6" w14:textId="5E1924A3" w:rsidR="009940F7" w:rsidRPr="00A845EE" w:rsidRDefault="009940F7" w:rsidP="00A845EE">
      <w:pPr>
        <w:pStyle w:val="ListParagraph"/>
        <w:numPr>
          <w:ilvl w:val="0"/>
          <w:numId w:val="58"/>
        </w:numPr>
        <w:ind w:left="2694" w:hanging="567"/>
        <w:rPr>
          <w:rFonts w:ascii="Arial" w:hAnsi="Arial" w:cs="Arial"/>
          <w:vanish/>
          <w:color w:val="FF0000"/>
          <w:sz w:val="18"/>
          <w:szCs w:val="18"/>
        </w:rPr>
      </w:pPr>
      <w:r w:rsidRPr="00A845EE">
        <w:rPr>
          <w:rFonts w:ascii="Arial" w:hAnsi="Arial" w:cs="Arial"/>
          <w:vanish/>
          <w:color w:val="FF0000"/>
          <w:sz w:val="18"/>
          <w:szCs w:val="18"/>
        </w:rPr>
        <w:t xml:space="preserve">knowledge, experience and management of the two named contracts (A &amp; B referenced </w:t>
      </w:r>
      <w:r w:rsidR="00A845EE">
        <w:rPr>
          <w:rFonts w:ascii="Arial" w:hAnsi="Arial" w:cs="Arial"/>
          <w:vanish/>
          <w:color w:val="FF0000"/>
          <w:sz w:val="18"/>
          <w:szCs w:val="18"/>
        </w:rPr>
        <w:t>above</w:t>
      </w:r>
      <w:r w:rsidRPr="00A845EE">
        <w:rPr>
          <w:rFonts w:ascii="Arial" w:hAnsi="Arial" w:cs="Arial"/>
          <w:vanish/>
          <w:color w:val="FF0000"/>
          <w:sz w:val="18"/>
          <w:szCs w:val="18"/>
        </w:rPr>
        <w:t>) including compliance with NCC requirements,:</w:t>
      </w:r>
    </w:p>
    <w:p w14:paraId="074DF43C" w14:textId="77777777" w:rsidR="009940F7" w:rsidRPr="00A845EE" w:rsidRDefault="009940F7" w:rsidP="00A845EE">
      <w:pPr>
        <w:pStyle w:val="ListParagraph"/>
        <w:numPr>
          <w:ilvl w:val="0"/>
          <w:numId w:val="58"/>
        </w:numPr>
        <w:ind w:left="2694" w:hanging="567"/>
        <w:rPr>
          <w:rFonts w:ascii="Arial" w:hAnsi="Arial" w:cs="Arial"/>
          <w:vanish/>
          <w:color w:val="FF0000"/>
          <w:sz w:val="18"/>
          <w:szCs w:val="18"/>
        </w:rPr>
      </w:pPr>
      <w:r w:rsidRPr="00A845EE">
        <w:rPr>
          <w:rFonts w:ascii="Arial" w:hAnsi="Arial" w:cs="Arial"/>
          <w:vanish/>
          <w:color w:val="FF0000"/>
          <w:sz w:val="18"/>
          <w:szCs w:val="18"/>
        </w:rPr>
        <w:t>experience and management skills in:</w:t>
      </w:r>
    </w:p>
    <w:p w14:paraId="549F5413" w14:textId="77777777" w:rsidR="009940F7" w:rsidRPr="00A845EE" w:rsidRDefault="009940F7" w:rsidP="00A845EE">
      <w:pPr>
        <w:pStyle w:val="ListParagraph"/>
        <w:numPr>
          <w:ilvl w:val="0"/>
          <w:numId w:val="60"/>
        </w:numPr>
        <w:ind w:left="3119" w:hanging="284"/>
        <w:rPr>
          <w:rFonts w:ascii="Arial" w:hAnsi="Arial" w:cs="Arial"/>
          <w:vanish/>
          <w:color w:val="FF0000"/>
          <w:sz w:val="18"/>
          <w:szCs w:val="18"/>
        </w:rPr>
      </w:pPr>
      <w:r w:rsidRPr="00A845EE">
        <w:rPr>
          <w:rFonts w:ascii="Arial" w:hAnsi="Arial" w:cs="Arial"/>
          <w:vanish/>
          <w:color w:val="FF0000"/>
          <w:sz w:val="18"/>
          <w:szCs w:val="18"/>
        </w:rPr>
        <w:t>working with Local Government or other Agencies;</w:t>
      </w:r>
    </w:p>
    <w:p w14:paraId="7F69322B" w14:textId="77777777" w:rsidR="009940F7" w:rsidRPr="00A845EE" w:rsidRDefault="009940F7" w:rsidP="00A845EE">
      <w:pPr>
        <w:pStyle w:val="ListParagraph"/>
        <w:numPr>
          <w:ilvl w:val="0"/>
          <w:numId w:val="60"/>
        </w:numPr>
        <w:ind w:left="3119" w:hanging="284"/>
        <w:rPr>
          <w:rFonts w:ascii="Arial" w:hAnsi="Arial" w:cs="Arial"/>
          <w:vanish/>
          <w:color w:val="FF0000"/>
          <w:sz w:val="18"/>
          <w:szCs w:val="18"/>
        </w:rPr>
      </w:pPr>
      <w:r w:rsidRPr="00A845EE">
        <w:rPr>
          <w:rFonts w:ascii="Arial" w:hAnsi="Arial" w:cs="Arial"/>
          <w:vanish/>
          <w:color w:val="FF0000"/>
          <w:sz w:val="18"/>
          <w:szCs w:val="18"/>
        </w:rPr>
        <w:t>managing WHS and environmental requirements;</w:t>
      </w:r>
    </w:p>
    <w:p w14:paraId="01B69097" w14:textId="77777777" w:rsidR="009940F7" w:rsidRPr="00A845EE" w:rsidRDefault="009940F7" w:rsidP="00A845EE">
      <w:pPr>
        <w:pStyle w:val="ListParagraph"/>
        <w:numPr>
          <w:ilvl w:val="0"/>
          <w:numId w:val="60"/>
        </w:numPr>
        <w:ind w:left="3119" w:hanging="284"/>
        <w:rPr>
          <w:rFonts w:ascii="Arial" w:hAnsi="Arial" w:cs="Arial"/>
          <w:vanish/>
          <w:color w:val="FF0000"/>
          <w:sz w:val="18"/>
          <w:szCs w:val="18"/>
        </w:rPr>
      </w:pPr>
      <w:r w:rsidRPr="00A845EE">
        <w:rPr>
          <w:rFonts w:ascii="Arial" w:hAnsi="Arial" w:cs="Arial"/>
          <w:vanish/>
          <w:color w:val="FF0000"/>
          <w:sz w:val="18"/>
          <w:szCs w:val="18"/>
        </w:rPr>
        <w:t>informing affected community members and responding to concerns;</w:t>
      </w:r>
    </w:p>
    <w:p w14:paraId="53D592CC" w14:textId="77777777" w:rsidR="009940F7" w:rsidRPr="00A845EE" w:rsidRDefault="009940F7" w:rsidP="00A845EE">
      <w:pPr>
        <w:pStyle w:val="ListParagraph"/>
        <w:numPr>
          <w:ilvl w:val="0"/>
          <w:numId w:val="60"/>
        </w:numPr>
        <w:ind w:left="3119" w:hanging="284"/>
        <w:rPr>
          <w:rFonts w:ascii="Arial" w:hAnsi="Arial" w:cs="Arial"/>
          <w:vanish/>
          <w:color w:val="FF0000"/>
          <w:sz w:val="18"/>
          <w:szCs w:val="18"/>
        </w:rPr>
      </w:pPr>
      <w:r w:rsidRPr="00A845EE">
        <w:rPr>
          <w:rFonts w:ascii="Arial" w:hAnsi="Arial" w:cs="Arial"/>
          <w:vanish/>
          <w:color w:val="FF0000"/>
          <w:sz w:val="18"/>
          <w:szCs w:val="18"/>
        </w:rPr>
        <w:t>communication and reporting protocols used;</w:t>
      </w:r>
    </w:p>
    <w:p w14:paraId="436D80D1" w14:textId="77777777" w:rsidR="009940F7" w:rsidRPr="00A845EE" w:rsidRDefault="009940F7" w:rsidP="00A845EE">
      <w:pPr>
        <w:pStyle w:val="ListParagraph"/>
        <w:numPr>
          <w:ilvl w:val="0"/>
          <w:numId w:val="60"/>
        </w:numPr>
        <w:ind w:left="3119" w:hanging="284"/>
        <w:rPr>
          <w:rFonts w:ascii="Arial" w:hAnsi="Arial" w:cs="Arial"/>
          <w:vanish/>
          <w:color w:val="FF0000"/>
          <w:sz w:val="18"/>
          <w:szCs w:val="18"/>
        </w:rPr>
      </w:pPr>
      <w:r w:rsidRPr="00A845EE">
        <w:rPr>
          <w:rFonts w:ascii="Arial" w:hAnsi="Arial" w:cs="Arial"/>
          <w:vanish/>
          <w:color w:val="FF0000"/>
          <w:sz w:val="18"/>
          <w:szCs w:val="18"/>
        </w:rPr>
        <w:t>other</w:t>
      </w:r>
      <w:r w:rsidRPr="00A845EE">
        <w:rPr>
          <w:rFonts w:ascii="Arial" w:hAnsi="Arial" w:cs="Arial"/>
          <w:b/>
          <w:bCs/>
          <w:caps/>
          <w:vanish/>
          <w:color w:val="FF0000"/>
          <w:sz w:val="16"/>
          <w:szCs w:val="16"/>
        </w:rPr>
        <w:t xml:space="preserve"> </w:t>
      </w:r>
      <w:r w:rsidRPr="00A845EE">
        <w:rPr>
          <w:rFonts w:ascii="Arial" w:hAnsi="Arial" w:cs="Arial"/>
          <w:caps/>
          <w:vanish/>
          <w:color w:val="FF0000"/>
          <w:sz w:val="16"/>
          <w:szCs w:val="16"/>
        </w:rPr>
        <w:t>(</w:t>
      </w:r>
      <w:r w:rsidRPr="00A845EE">
        <w:rPr>
          <w:rFonts w:ascii="Arial" w:hAnsi="Arial" w:cs="Arial"/>
          <w:i/>
          <w:iCs/>
          <w:vanish/>
          <w:color w:val="FF0000"/>
          <w:sz w:val="16"/>
          <w:szCs w:val="16"/>
        </w:rPr>
        <w:t>some key parts of the works that you want the tenderer to demonstrate competence in)</w:t>
      </w:r>
    </w:p>
    <w:tbl>
      <w:tblPr>
        <w:tblW w:w="8647" w:type="dxa"/>
        <w:tblInd w:w="-170" w:type="dxa"/>
        <w:tblLayout w:type="fixed"/>
        <w:tblLook w:val="0000" w:firstRow="0" w:lastRow="0" w:firstColumn="0" w:lastColumn="0" w:noHBand="0" w:noVBand="0"/>
      </w:tblPr>
      <w:tblGrid>
        <w:gridCol w:w="2836"/>
        <w:gridCol w:w="5811"/>
      </w:tblGrid>
      <w:tr w:rsidR="00FB30A2" w:rsidRPr="0002516B" w14:paraId="241248BC" w14:textId="77777777" w:rsidTr="0030616B">
        <w:trPr>
          <w:cantSplit/>
        </w:trPr>
        <w:tc>
          <w:tcPr>
            <w:tcW w:w="8647" w:type="dxa"/>
            <w:gridSpan w:val="2"/>
            <w:shd w:val="clear" w:color="auto" w:fill="auto"/>
            <w:vAlign w:val="bottom"/>
          </w:tcPr>
          <w:p w14:paraId="740CA491" w14:textId="3686BE4D" w:rsidR="00FB30A2" w:rsidRPr="0002516B" w:rsidRDefault="00FB30A2" w:rsidP="002211A6">
            <w:pPr>
              <w:pStyle w:val="TableText0"/>
              <w:spacing w:before="120"/>
            </w:pPr>
            <w:r>
              <w:rPr>
                <w:b/>
                <w:bCs/>
                <w:sz w:val="24"/>
                <w:szCs w:val="24"/>
              </w:rPr>
              <w:t>2</w:t>
            </w:r>
            <w:r w:rsidRPr="00AE7C81">
              <w:rPr>
                <w:b/>
                <w:bCs/>
                <w:sz w:val="24"/>
                <w:szCs w:val="24"/>
              </w:rPr>
              <w:t xml:space="preserve">. </w:t>
            </w:r>
            <w:r w:rsidRPr="0002516B">
              <w:t>»</w:t>
            </w:r>
            <w:r>
              <w:t>………</w:t>
            </w:r>
          </w:p>
        </w:tc>
      </w:tr>
      <w:tr w:rsidR="0067131B" w:rsidRPr="0002516B" w14:paraId="60FAA5C7" w14:textId="77777777" w:rsidTr="00FB30A2">
        <w:trPr>
          <w:cantSplit/>
        </w:trPr>
        <w:tc>
          <w:tcPr>
            <w:tcW w:w="2836" w:type="dxa"/>
            <w:shd w:val="clear" w:color="auto" w:fill="auto"/>
            <w:vAlign w:val="bottom"/>
          </w:tcPr>
          <w:p w14:paraId="48964227" w14:textId="218772BA" w:rsidR="0067131B" w:rsidRPr="00AE7C81" w:rsidRDefault="00E96A33" w:rsidP="00E96A33">
            <w:pPr>
              <w:pStyle w:val="TableText0"/>
              <w:numPr>
                <w:ilvl w:val="0"/>
                <w:numId w:val="44"/>
              </w:numPr>
              <w:spacing w:before="60" w:after="60"/>
              <w:ind w:left="471" w:hanging="426"/>
              <w:rPr>
                <w:b/>
                <w:bCs/>
                <w:sz w:val="24"/>
                <w:szCs w:val="24"/>
              </w:rPr>
            </w:pPr>
            <w:r w:rsidRPr="0002516B">
              <w:t>»</w:t>
            </w:r>
            <w:r w:rsidR="00FB30A2">
              <w:t>……..</w:t>
            </w:r>
          </w:p>
        </w:tc>
        <w:tc>
          <w:tcPr>
            <w:tcW w:w="5811" w:type="dxa"/>
            <w:vAlign w:val="bottom"/>
          </w:tcPr>
          <w:p w14:paraId="4774A56A" w14:textId="6F7D6C06" w:rsidR="00FB30A2" w:rsidRPr="0002516B" w:rsidRDefault="00E96A33" w:rsidP="00864704">
            <w:pPr>
              <w:pStyle w:val="TableText0"/>
            </w:pPr>
            <w:r w:rsidRPr="0002516B">
              <w:t>»</w:t>
            </w:r>
            <w:r w:rsidR="00FB30A2">
              <w:t>……………………………………………………………………</w:t>
            </w:r>
          </w:p>
        </w:tc>
      </w:tr>
    </w:tbl>
    <w:p w14:paraId="1CAF5ADE" w14:textId="77777777" w:rsidR="00B8726B" w:rsidRPr="0002516B" w:rsidRDefault="00B8726B" w:rsidP="00B8726B">
      <w:pPr>
        <w:ind w:left="1985"/>
        <w:rPr>
          <w:rFonts w:ascii="Arial Bold" w:hAnsi="Arial Bold" w:cs="Arial"/>
          <w:b/>
          <w:bCs/>
          <w:caps/>
          <w:color w:val="FF0000"/>
          <w:sz w:val="16"/>
          <w:szCs w:val="16"/>
        </w:rPr>
      </w:pPr>
    </w:p>
    <w:p w14:paraId="0E3DA6D5" w14:textId="77777777" w:rsidR="00B8726B" w:rsidRPr="0002516B" w:rsidRDefault="00B8726B" w:rsidP="00B8726B">
      <w:pPr>
        <w:ind w:left="1985"/>
        <w:rPr>
          <w:rFonts w:ascii="Arial Bold" w:hAnsi="Arial Bold" w:cs="Arial"/>
          <w:b/>
          <w:bCs/>
          <w:caps/>
          <w:vanish/>
          <w:color w:val="FF0000"/>
          <w:sz w:val="16"/>
          <w:szCs w:val="16"/>
        </w:rPr>
      </w:pPr>
      <w:r w:rsidRPr="0002516B">
        <w:rPr>
          <w:rFonts w:ascii="Arial Bold" w:hAnsi="Arial Bold" w:cs="Arial"/>
          <w:b/>
          <w:bCs/>
          <w:caps/>
          <w:vanish/>
          <w:color w:val="FF0000"/>
          <w:sz w:val="16"/>
          <w:szCs w:val="16"/>
        </w:rPr>
        <w:t>End of Schedule of non-price criteria information</w:t>
      </w:r>
    </w:p>
    <w:p w14:paraId="52C843DC" w14:textId="237E4907" w:rsidR="00E854D0" w:rsidRPr="0002516B" w:rsidRDefault="00E854D0">
      <w:pPr>
        <w:rPr>
          <w:rFonts w:ascii="Arial Black" w:hAnsi="Arial Black"/>
          <w:color w:val="000000"/>
        </w:rPr>
      </w:pPr>
      <w:r w:rsidRPr="0002516B">
        <w:br w:type="page"/>
      </w:r>
    </w:p>
    <w:p w14:paraId="77C5964F" w14:textId="28215839" w:rsidR="001455F5" w:rsidRPr="0002516B" w:rsidRDefault="001455F5" w:rsidP="001374CF">
      <w:pPr>
        <w:pStyle w:val="Heading2"/>
        <w:ind w:left="142" w:hanging="142"/>
      </w:pPr>
      <w:bookmarkStart w:id="84" w:name="_Toc157496524"/>
      <w:r w:rsidRPr="0002516B">
        <w:lastRenderedPageBreak/>
        <w:t>Schedule of Program Information</w:t>
      </w:r>
      <w:bookmarkEnd w:id="84"/>
    </w:p>
    <w:p w14:paraId="24935CC8" w14:textId="77777777" w:rsidR="00430EF8" w:rsidRPr="00430EF8" w:rsidRDefault="00430EF8" w:rsidP="00430EF8">
      <w:pPr>
        <w:pStyle w:val="GuideNote"/>
        <w:rPr>
          <w:rFonts w:ascii="Arial Bold" w:hAnsi="Arial Bold"/>
        </w:rPr>
      </w:pPr>
      <w:r w:rsidRPr="0002516B">
        <w:rPr>
          <w:rFonts w:ascii="Arial Bold" w:hAnsi="Arial Bold"/>
        </w:rPr>
        <w:t xml:space="preserve">delete this schedule </w:t>
      </w:r>
      <w:r>
        <w:rPr>
          <w:rFonts w:ascii="Arial Bold" w:hAnsi="Arial Bold"/>
        </w:rPr>
        <w:t>if not required.</w:t>
      </w:r>
    </w:p>
    <w:p w14:paraId="722443BD" w14:textId="0CD29AAD" w:rsidR="001455F5" w:rsidRPr="00764261" w:rsidRDefault="00430EF8" w:rsidP="00854D53">
      <w:pPr>
        <w:pStyle w:val="GuideNote"/>
        <w:rPr>
          <w:color w:val="00B050"/>
        </w:rPr>
      </w:pPr>
      <w:r w:rsidRPr="00A26421">
        <w:rPr>
          <w:color w:val="00B050"/>
        </w:rPr>
        <w:t>Where this schedule is included</w:t>
      </w:r>
      <w:r w:rsidR="00764261">
        <w:rPr>
          <w:color w:val="00B050"/>
        </w:rPr>
        <w:t xml:space="preserve">, </w:t>
      </w:r>
      <w:r w:rsidR="001455F5" w:rsidRPr="0002516B">
        <w:t xml:space="preserve">a program is </w:t>
      </w:r>
      <w:r>
        <w:t>useful</w:t>
      </w:r>
      <w:r w:rsidR="001E3F36">
        <w:t xml:space="preserve"> </w:t>
      </w:r>
      <w:r w:rsidR="001455F5" w:rsidRPr="0002516B">
        <w:t>for the comparison of tenders</w:t>
      </w:r>
      <w:r w:rsidR="001E3F36">
        <w:t xml:space="preserve"> and </w:t>
      </w:r>
      <w:r w:rsidR="00F813BB">
        <w:t xml:space="preserve">to </w:t>
      </w:r>
      <w:r w:rsidR="001E3F36">
        <w:t xml:space="preserve">explain methodology. </w:t>
      </w:r>
      <w:r w:rsidR="001455F5" w:rsidRPr="0002516B">
        <w:t xml:space="preserve">amend the note below to ‘(Submit with Tender Form)’ If a two-envelope system is being used for the tendering process, </w:t>
      </w:r>
      <w:r w:rsidR="00FF3A29">
        <w:t xml:space="preserve">and </w:t>
      </w:r>
      <w:r w:rsidR="001455F5" w:rsidRPr="0002516B">
        <w:t>add the words ‘- in envelope 1’.</w:t>
      </w:r>
    </w:p>
    <w:p w14:paraId="7447B15A" w14:textId="77777777" w:rsidR="001455F5" w:rsidRPr="0002516B" w:rsidRDefault="001455F5" w:rsidP="00854D53">
      <w:pPr>
        <w:pStyle w:val="GuideNote"/>
        <w:rPr>
          <w:rFonts w:cs="Arial"/>
        </w:rPr>
      </w:pPr>
      <w:r w:rsidRPr="0002516B">
        <w:rPr>
          <w:rFonts w:cs="Arial"/>
        </w:rPr>
        <w:t>include specific inclusions where APPROPRIATE, e.g.:</w:t>
      </w:r>
    </w:p>
    <w:p w14:paraId="7D6BC819" w14:textId="77777777" w:rsidR="001455F5" w:rsidRPr="0002516B" w:rsidRDefault="001455F5" w:rsidP="00854D53">
      <w:pPr>
        <w:pStyle w:val="GuideNote"/>
        <w:spacing w:before="0" w:after="0"/>
        <w:rPr>
          <w:rFonts w:ascii="Times New Roman" w:hAnsi="Times New Roman"/>
          <w:b w:val="0"/>
          <w:bCs/>
          <w:caps w:val="0"/>
          <w:sz w:val="20"/>
        </w:rPr>
      </w:pPr>
      <w:r w:rsidRPr="0002516B">
        <w:rPr>
          <w:rFonts w:ascii="Times New Roman" w:hAnsi="Times New Roman"/>
          <w:b w:val="0"/>
          <w:bCs/>
          <w:caps w:val="0"/>
          <w:sz w:val="20"/>
        </w:rPr>
        <w:t>•</w:t>
      </w:r>
      <w:r w:rsidRPr="0002516B">
        <w:rPr>
          <w:rFonts w:ascii="Times New Roman" w:hAnsi="Times New Roman"/>
          <w:b w:val="0"/>
          <w:bCs/>
          <w:caps w:val="0"/>
          <w:sz w:val="20"/>
        </w:rPr>
        <w:tab/>
        <w:t xml:space="preserve">Site establishment </w:t>
      </w:r>
    </w:p>
    <w:p w14:paraId="2AE85168" w14:textId="77777777" w:rsidR="001455F5" w:rsidRPr="0002516B" w:rsidRDefault="001455F5" w:rsidP="00854D53">
      <w:pPr>
        <w:pStyle w:val="GuideNote"/>
        <w:spacing w:before="0" w:after="0"/>
        <w:rPr>
          <w:rFonts w:ascii="Times New Roman" w:hAnsi="Times New Roman"/>
          <w:b w:val="0"/>
          <w:bCs/>
          <w:caps w:val="0"/>
          <w:sz w:val="20"/>
        </w:rPr>
      </w:pPr>
      <w:r w:rsidRPr="0002516B">
        <w:rPr>
          <w:rFonts w:ascii="Times New Roman" w:hAnsi="Times New Roman"/>
          <w:b w:val="0"/>
          <w:bCs/>
          <w:caps w:val="0"/>
          <w:sz w:val="20"/>
        </w:rPr>
        <w:t>•</w:t>
      </w:r>
      <w:r w:rsidRPr="0002516B">
        <w:rPr>
          <w:rFonts w:ascii="Times New Roman" w:hAnsi="Times New Roman"/>
          <w:b w:val="0"/>
          <w:bCs/>
          <w:caps w:val="0"/>
          <w:sz w:val="20"/>
        </w:rPr>
        <w:tab/>
        <w:t xml:space="preserve">Lead times for supply </w:t>
      </w:r>
    </w:p>
    <w:p w14:paraId="2D87D308" w14:textId="77777777" w:rsidR="001455F5" w:rsidRPr="0002516B" w:rsidRDefault="001455F5" w:rsidP="00854D53">
      <w:pPr>
        <w:pStyle w:val="GuideNote"/>
        <w:spacing w:before="0" w:after="0"/>
        <w:rPr>
          <w:rFonts w:ascii="Times New Roman" w:hAnsi="Times New Roman"/>
          <w:b w:val="0"/>
          <w:bCs/>
          <w:caps w:val="0"/>
          <w:sz w:val="20"/>
        </w:rPr>
      </w:pPr>
      <w:r w:rsidRPr="0002516B">
        <w:rPr>
          <w:rFonts w:ascii="Times New Roman" w:hAnsi="Times New Roman"/>
          <w:b w:val="0"/>
          <w:bCs/>
          <w:caps w:val="0"/>
          <w:sz w:val="20"/>
        </w:rPr>
        <w:t>•</w:t>
      </w:r>
      <w:r w:rsidRPr="0002516B">
        <w:rPr>
          <w:rFonts w:ascii="Times New Roman" w:hAnsi="Times New Roman"/>
          <w:b w:val="0"/>
          <w:bCs/>
          <w:caps w:val="0"/>
          <w:sz w:val="20"/>
        </w:rPr>
        <w:tab/>
        <w:t>Construction/demolition/relocation activities/installation works</w:t>
      </w:r>
    </w:p>
    <w:p w14:paraId="4EB7A1FD" w14:textId="77777777" w:rsidR="001455F5" w:rsidRPr="0002516B" w:rsidRDefault="001455F5" w:rsidP="00854D53">
      <w:pPr>
        <w:pStyle w:val="GuideNote"/>
        <w:spacing w:before="0" w:after="0"/>
        <w:rPr>
          <w:rFonts w:ascii="Times New Roman" w:hAnsi="Times New Roman"/>
          <w:b w:val="0"/>
          <w:bCs/>
          <w:caps w:val="0"/>
          <w:sz w:val="20"/>
        </w:rPr>
      </w:pPr>
      <w:r w:rsidRPr="0002516B">
        <w:rPr>
          <w:rFonts w:ascii="Times New Roman" w:hAnsi="Times New Roman"/>
          <w:b w:val="0"/>
          <w:bCs/>
          <w:caps w:val="0"/>
          <w:sz w:val="20"/>
        </w:rPr>
        <w:t>•</w:t>
      </w:r>
      <w:r w:rsidRPr="0002516B">
        <w:rPr>
          <w:rFonts w:ascii="Times New Roman" w:hAnsi="Times New Roman"/>
          <w:b w:val="0"/>
          <w:bCs/>
          <w:caps w:val="0"/>
          <w:sz w:val="20"/>
        </w:rPr>
        <w:tab/>
        <w:t xml:space="preserve">Inspections </w:t>
      </w:r>
    </w:p>
    <w:p w14:paraId="75CE36B5" w14:textId="77777777" w:rsidR="001455F5" w:rsidRPr="0002516B" w:rsidRDefault="001455F5" w:rsidP="00854D53">
      <w:pPr>
        <w:pStyle w:val="GuideNote"/>
        <w:spacing w:before="0" w:after="0"/>
        <w:rPr>
          <w:rFonts w:ascii="Times New Roman" w:hAnsi="Times New Roman"/>
          <w:b w:val="0"/>
          <w:bCs/>
          <w:caps w:val="0"/>
          <w:sz w:val="20"/>
        </w:rPr>
      </w:pPr>
      <w:r w:rsidRPr="0002516B">
        <w:rPr>
          <w:rFonts w:ascii="Times New Roman" w:hAnsi="Times New Roman"/>
          <w:b w:val="0"/>
          <w:bCs/>
          <w:caps w:val="0"/>
          <w:sz w:val="20"/>
        </w:rPr>
        <w:t>•</w:t>
      </w:r>
      <w:r w:rsidRPr="0002516B">
        <w:rPr>
          <w:rFonts w:ascii="Times New Roman" w:hAnsi="Times New Roman"/>
          <w:b w:val="0"/>
          <w:bCs/>
          <w:caps w:val="0"/>
          <w:sz w:val="20"/>
        </w:rPr>
        <w:tab/>
        <w:t>Commissioning process (including O&amp;M manuals, training, final clean)</w:t>
      </w:r>
    </w:p>
    <w:p w14:paraId="0315A8C1" w14:textId="77777777" w:rsidR="001455F5" w:rsidRPr="0002516B" w:rsidRDefault="001455F5" w:rsidP="00854D53">
      <w:pPr>
        <w:pStyle w:val="GuideNote"/>
        <w:spacing w:before="0" w:after="120"/>
        <w:rPr>
          <w:rFonts w:ascii="Times New Roman" w:hAnsi="Times New Roman"/>
          <w:b w:val="0"/>
          <w:bCs/>
          <w:caps w:val="0"/>
          <w:sz w:val="20"/>
        </w:rPr>
      </w:pPr>
      <w:r w:rsidRPr="0002516B">
        <w:rPr>
          <w:rFonts w:ascii="Times New Roman" w:hAnsi="Times New Roman"/>
          <w:b w:val="0"/>
          <w:bCs/>
          <w:caps w:val="0"/>
          <w:sz w:val="20"/>
        </w:rPr>
        <w:t>•</w:t>
      </w:r>
      <w:r w:rsidRPr="0002516B">
        <w:rPr>
          <w:rFonts w:ascii="Times New Roman" w:hAnsi="Times New Roman"/>
          <w:b w:val="0"/>
          <w:bCs/>
          <w:caps w:val="0"/>
          <w:sz w:val="20"/>
        </w:rPr>
        <w:tab/>
        <w:t>Submission of NCC Compliance Certificate</w:t>
      </w:r>
    </w:p>
    <w:p w14:paraId="70F7B646" w14:textId="77777777" w:rsidR="001455F5" w:rsidRPr="0002516B" w:rsidRDefault="001455F5" w:rsidP="00854D53">
      <w:pPr>
        <w:tabs>
          <w:tab w:val="left" w:pos="2835"/>
        </w:tabs>
        <w:spacing w:after="120"/>
      </w:pPr>
      <w:r w:rsidRPr="0002516B">
        <w:t>(SUBMIT WHEN REQUESTED)</w:t>
      </w:r>
    </w:p>
    <w:p w14:paraId="43EF362A" w14:textId="4865B753" w:rsidR="00867416" w:rsidRPr="00CB4463" w:rsidRDefault="00867416" w:rsidP="00867416">
      <w:pPr>
        <w:tabs>
          <w:tab w:val="left" w:pos="2835"/>
        </w:tabs>
        <w:spacing w:after="120"/>
      </w:pPr>
      <w:r w:rsidRPr="00CB4463">
        <w:t>Submit a program</w:t>
      </w:r>
      <w:r w:rsidR="00627153" w:rsidRPr="00CB4463">
        <w:t xml:space="preserve"> </w:t>
      </w:r>
      <w:r w:rsidRPr="00CB4463">
        <w:t xml:space="preserve">as described in Conditions of Tendering clause - </w:t>
      </w:r>
      <w:r w:rsidRPr="00CB4463">
        <w:rPr>
          <w:b/>
          <w:bCs/>
        </w:rPr>
        <w:t>Program</w:t>
      </w:r>
      <w:r w:rsidRPr="00CB4463">
        <w:t xml:space="preserve">. </w:t>
      </w:r>
    </w:p>
    <w:p w14:paraId="6A18842E" w14:textId="16718E24" w:rsidR="001455F5" w:rsidRPr="00CB4463" w:rsidRDefault="001455F5" w:rsidP="00854D53">
      <w:pPr>
        <w:tabs>
          <w:tab w:val="left" w:pos="2835"/>
        </w:tabs>
        <w:spacing w:after="120"/>
      </w:pPr>
      <w:r w:rsidRPr="00CB4463">
        <w:t>Avoid including dates in the program. The Tenderer acknowledges and declares that any dates shown in the program are for illustration purposes only and are not conditions or qualifications of its Tender.</w:t>
      </w:r>
    </w:p>
    <w:p w14:paraId="17B95553" w14:textId="48780A8C" w:rsidR="004709AF" w:rsidRPr="00CB4463" w:rsidRDefault="00187EFA" w:rsidP="00187EFA">
      <w:pPr>
        <w:pStyle w:val="GuideNote"/>
      </w:pPr>
      <w:r w:rsidRPr="00CB4463">
        <w:t xml:space="preserve">Include </w:t>
      </w:r>
      <w:r w:rsidR="00467C60" w:rsidRPr="00CB4463">
        <w:t xml:space="preserve">the following </w:t>
      </w:r>
      <w:r w:rsidR="003A7601" w:rsidRPr="00CB4463">
        <w:t xml:space="preserve">paragraph </w:t>
      </w:r>
      <w:r w:rsidRPr="00CB4463">
        <w:t xml:space="preserve">where </w:t>
      </w:r>
      <w:r w:rsidR="00132454" w:rsidRPr="00CB4463">
        <w:t xml:space="preserve">the tender PROGRAM is for information only and </w:t>
      </w:r>
      <w:r w:rsidR="004709AF" w:rsidRPr="00CB4463">
        <w:t xml:space="preserve">will not be </w:t>
      </w:r>
      <w:r w:rsidR="003A7601" w:rsidRPr="00CB4463">
        <w:t xml:space="preserve">part of an accepted tender. Delete </w:t>
      </w:r>
      <w:r w:rsidR="00105FA1" w:rsidRPr="00CB4463">
        <w:t xml:space="preserve">the PARAGRAPH </w:t>
      </w:r>
      <w:r w:rsidR="003A7601" w:rsidRPr="00CB4463">
        <w:t xml:space="preserve"> if not required.</w:t>
      </w:r>
      <w:r w:rsidR="005F5E59" w:rsidRPr="00CB4463">
        <w:t xml:space="preserve"> </w:t>
      </w:r>
    </w:p>
    <w:p w14:paraId="766EEF80" w14:textId="049C501F" w:rsidR="005F5E59" w:rsidRPr="00CB4463" w:rsidRDefault="005F5E59" w:rsidP="00187EFA">
      <w:pPr>
        <w:pStyle w:val="GuideNote"/>
      </w:pPr>
      <w:r w:rsidRPr="00CB4463">
        <w:t xml:space="preserve">note this </w:t>
      </w:r>
      <w:r w:rsidR="003856AC" w:rsidRPr="00CB4463">
        <w:t xml:space="preserve">condition should avoid changes </w:t>
      </w:r>
      <w:r w:rsidR="007B42A3" w:rsidRPr="00CB4463">
        <w:t xml:space="preserve">in a </w:t>
      </w:r>
      <w:r w:rsidR="00AC5EA9" w:rsidRPr="00CB4463">
        <w:t xml:space="preserve">tendered program </w:t>
      </w:r>
      <w:r w:rsidR="00F05A1F" w:rsidRPr="00CB4463">
        <w:t>BEING</w:t>
      </w:r>
      <w:r w:rsidR="003856AC" w:rsidRPr="00CB4463">
        <w:t xml:space="preserve"> INADVERTENTLY</w:t>
      </w:r>
      <w:r w:rsidR="00F05A1F" w:rsidRPr="00CB4463">
        <w:t xml:space="preserve"> accepted</w:t>
      </w:r>
      <w:r w:rsidR="007B42A3" w:rsidRPr="00CB4463">
        <w:t>.</w:t>
      </w:r>
    </w:p>
    <w:p w14:paraId="0E755DE3" w14:textId="1C0E61A2" w:rsidR="004709AF" w:rsidRPr="00CB4463" w:rsidRDefault="006B638B" w:rsidP="00187EFA">
      <w:pPr>
        <w:pStyle w:val="GuideNote"/>
      </w:pPr>
      <w:r w:rsidRPr="00CB4463">
        <w:t>PARAGRAPH</w:t>
      </w:r>
    </w:p>
    <w:p w14:paraId="0D66123F" w14:textId="4871625A" w:rsidR="006F2DF7" w:rsidRPr="00CB4463" w:rsidRDefault="00DB26B4" w:rsidP="00DB26B4">
      <w:pPr>
        <w:tabs>
          <w:tab w:val="left" w:pos="2835"/>
        </w:tabs>
        <w:spacing w:after="120"/>
      </w:pPr>
      <w:r w:rsidRPr="00CB4463">
        <w:t>The Tenderer acknowledges and declares that</w:t>
      </w:r>
      <w:r w:rsidR="00F05A1F" w:rsidRPr="00CB4463">
        <w:t xml:space="preserve">, unless the Principal </w:t>
      </w:r>
      <w:r w:rsidR="00312519" w:rsidRPr="00CB4463">
        <w:t>instructs otherwise,</w:t>
      </w:r>
      <w:r w:rsidRPr="00CB4463">
        <w:t xml:space="preserve"> </w:t>
      </w:r>
      <w:r w:rsidR="00BE5873" w:rsidRPr="00CB4463">
        <w:t xml:space="preserve">the program submitted </w:t>
      </w:r>
      <w:r w:rsidR="004A5EEA" w:rsidRPr="00CB4463">
        <w:t xml:space="preserve">as part of its tender is for information purposes only and will not form part of </w:t>
      </w:r>
      <w:r w:rsidR="006F2DF7" w:rsidRPr="00CB4463">
        <w:t>any</w:t>
      </w:r>
      <w:r w:rsidR="004A5EEA" w:rsidRPr="00CB4463">
        <w:t xml:space="preserve"> </w:t>
      </w:r>
      <w:r w:rsidR="007B42A3" w:rsidRPr="00CB4463">
        <w:t>Contract if</w:t>
      </w:r>
      <w:r w:rsidR="004A5EEA" w:rsidRPr="00CB4463">
        <w:t xml:space="preserve"> thi</w:t>
      </w:r>
      <w:r w:rsidR="006F2DF7" w:rsidRPr="00CB4463">
        <w:t>s tender is accepted.</w:t>
      </w:r>
    </w:p>
    <w:p w14:paraId="16687CE4" w14:textId="44573149" w:rsidR="004709AF" w:rsidRPr="00CB4463" w:rsidRDefault="00105FA1" w:rsidP="00187EFA">
      <w:pPr>
        <w:pStyle w:val="GuideNote"/>
      </w:pPr>
      <w:r w:rsidRPr="00CB4463">
        <w:t xml:space="preserve">end of </w:t>
      </w:r>
      <w:r w:rsidR="00DB26B4" w:rsidRPr="00CB4463">
        <w:t>paragraph</w:t>
      </w:r>
    </w:p>
    <w:p w14:paraId="4993C714" w14:textId="77777777" w:rsidR="001455F5" w:rsidRPr="00867416" w:rsidRDefault="001455F5" w:rsidP="00854D53">
      <w:pPr>
        <w:pStyle w:val="Paragraph"/>
      </w:pPr>
      <w:r w:rsidRPr="00CB4463">
        <w:t>The following additional items are to be included</w:t>
      </w:r>
      <w:r w:rsidRPr="00867416">
        <w:t xml:space="preserve"> in the tender program for each milestone as applicable:</w:t>
      </w:r>
    </w:p>
    <w:tbl>
      <w:tblPr>
        <w:tblW w:w="0" w:type="auto"/>
        <w:tblLayout w:type="fixed"/>
        <w:tblLook w:val="0000" w:firstRow="0" w:lastRow="0" w:firstColumn="0" w:lastColumn="0" w:noHBand="0" w:noVBand="0"/>
      </w:tblPr>
      <w:tblGrid>
        <w:gridCol w:w="7425"/>
      </w:tblGrid>
      <w:tr w:rsidR="001455F5" w:rsidRPr="00867416" w14:paraId="252E2CA0" w14:textId="77777777" w:rsidTr="00BE5BE9">
        <w:tc>
          <w:tcPr>
            <w:tcW w:w="7425" w:type="dxa"/>
          </w:tcPr>
          <w:p w14:paraId="45493976" w14:textId="77777777" w:rsidR="001455F5" w:rsidRPr="00867416" w:rsidRDefault="001455F5" w:rsidP="00854D53">
            <w:pPr>
              <w:pStyle w:val="Tabletext"/>
            </w:pPr>
            <w:r w:rsidRPr="00867416">
              <w:t>»</w:t>
            </w:r>
          </w:p>
        </w:tc>
      </w:tr>
      <w:tr w:rsidR="001455F5" w:rsidRPr="0002516B" w14:paraId="070651EB" w14:textId="77777777" w:rsidTr="00BE5BE9">
        <w:tc>
          <w:tcPr>
            <w:tcW w:w="7425" w:type="dxa"/>
          </w:tcPr>
          <w:p w14:paraId="7772B7E9" w14:textId="77777777" w:rsidR="001455F5" w:rsidRPr="0002516B" w:rsidRDefault="001455F5" w:rsidP="00854D53">
            <w:pPr>
              <w:pStyle w:val="Tabletext"/>
            </w:pPr>
            <w:r w:rsidRPr="00867416">
              <w:t>»</w:t>
            </w:r>
          </w:p>
        </w:tc>
      </w:tr>
      <w:tr w:rsidR="001455F5" w:rsidRPr="0002516B" w14:paraId="37CB9235" w14:textId="77777777" w:rsidTr="00BE5BE9">
        <w:tc>
          <w:tcPr>
            <w:tcW w:w="7425" w:type="dxa"/>
          </w:tcPr>
          <w:p w14:paraId="188169FB" w14:textId="77777777" w:rsidR="001455F5" w:rsidRPr="0002516B" w:rsidRDefault="001455F5" w:rsidP="00854D53">
            <w:pPr>
              <w:pStyle w:val="Tabletext"/>
            </w:pPr>
            <w:r w:rsidRPr="0002516B">
              <w:t>»</w:t>
            </w:r>
          </w:p>
        </w:tc>
      </w:tr>
    </w:tbl>
    <w:p w14:paraId="5256A28D" w14:textId="1E2D4434" w:rsidR="001455F5" w:rsidRPr="0002516B" w:rsidRDefault="001455F5" w:rsidP="00854D53">
      <w:pPr>
        <w:ind w:left="1985"/>
        <w:rPr>
          <w:rFonts w:ascii="Arial" w:hAnsi="Arial" w:cs="Arial"/>
          <w:b/>
          <w:bCs/>
          <w:caps/>
          <w:vanish/>
          <w:color w:val="FF0000"/>
          <w:sz w:val="16"/>
          <w:szCs w:val="16"/>
        </w:rPr>
      </w:pPr>
      <w:r w:rsidRPr="0002516B">
        <w:rPr>
          <w:rFonts w:ascii="Arial" w:hAnsi="Arial" w:cs="Arial"/>
          <w:b/>
          <w:bCs/>
          <w:caps/>
          <w:vanish/>
          <w:color w:val="FF0000"/>
          <w:sz w:val="16"/>
          <w:szCs w:val="16"/>
        </w:rPr>
        <w:t>end of Schedule of program information</w:t>
      </w:r>
    </w:p>
    <w:p w14:paraId="499E3E21" w14:textId="3E07E296" w:rsidR="0096780F" w:rsidRPr="0002516B" w:rsidRDefault="0096780F" w:rsidP="00854D53">
      <w:pPr>
        <w:rPr>
          <w:b/>
        </w:rPr>
      </w:pPr>
      <w:r w:rsidRPr="0002516B">
        <w:br w:type="page"/>
      </w:r>
    </w:p>
    <w:p w14:paraId="0014D982" w14:textId="77777777" w:rsidR="0096780F" w:rsidRPr="0002516B" w:rsidRDefault="0096780F" w:rsidP="00854D53">
      <w:pPr>
        <w:pStyle w:val="Heading2"/>
        <w:ind w:hanging="1134"/>
      </w:pPr>
      <w:bookmarkStart w:id="85" w:name="_Toc157496525"/>
      <w:r w:rsidRPr="0002516B">
        <w:lastRenderedPageBreak/>
        <w:t>Schedule of Technical Data</w:t>
      </w:r>
      <w:bookmarkEnd w:id="85"/>
    </w:p>
    <w:p w14:paraId="3AE8F4B8" w14:textId="77777777" w:rsidR="0096780F" w:rsidRPr="0002516B" w:rsidRDefault="0096780F" w:rsidP="00854D53">
      <w:pPr>
        <w:pStyle w:val="GuideNote"/>
      </w:pPr>
      <w:r w:rsidRPr="0002516B">
        <w:t xml:space="preserve">Delete this schedule and the above heading when Conditions of Tendering clause - </w:t>
      </w:r>
      <w:r w:rsidRPr="0002516B">
        <w:rPr>
          <w:bCs/>
        </w:rPr>
        <w:t>Technical Data</w:t>
      </w:r>
      <w:r w:rsidRPr="0002516B">
        <w:t xml:space="preserve"> has been deleted.</w:t>
      </w:r>
    </w:p>
    <w:p w14:paraId="1600FBEF" w14:textId="38348C9F" w:rsidR="0096780F" w:rsidRPr="008B6ADF" w:rsidRDefault="00346548" w:rsidP="00854D53">
      <w:pPr>
        <w:pStyle w:val="GuideNote"/>
        <w:rPr>
          <w:color w:val="00B050"/>
        </w:rPr>
      </w:pPr>
      <w:r w:rsidRPr="00A26421">
        <w:rPr>
          <w:color w:val="00B050"/>
        </w:rPr>
        <w:t>Where this schedule is included</w:t>
      </w:r>
      <w:r w:rsidR="008B6ADF">
        <w:rPr>
          <w:color w:val="00B050"/>
        </w:rPr>
        <w:t xml:space="preserve">, </w:t>
      </w:r>
      <w:r w:rsidR="0096780F" w:rsidRPr="0002516B">
        <w:rPr>
          <w:rFonts w:ascii="Arial Bold" w:hAnsi="Arial Bold"/>
        </w:rPr>
        <w:t>If the Technical Data listed here is required for the comparison of tenders, amend the note below to ‘(Submit with Tender Form)’ and If a two-envelope system is being used for the tendering process, add the words ‘- in envelope 1’.</w:t>
      </w:r>
    </w:p>
    <w:p w14:paraId="3ECDACB5" w14:textId="77777777" w:rsidR="0096780F" w:rsidRPr="0002516B" w:rsidRDefault="0096780F" w:rsidP="00854D53">
      <w:pPr>
        <w:tabs>
          <w:tab w:val="left" w:pos="2835"/>
        </w:tabs>
        <w:spacing w:after="120"/>
      </w:pPr>
      <w:r w:rsidRPr="0002516B">
        <w:t>(SUBMIT WHEN REQUESTED)</w:t>
      </w:r>
    </w:p>
    <w:p w14:paraId="73676E06" w14:textId="77777777" w:rsidR="0096780F" w:rsidRPr="0002516B" w:rsidRDefault="0096780F" w:rsidP="00854D53">
      <w:pPr>
        <w:tabs>
          <w:tab w:val="left" w:pos="2835"/>
        </w:tabs>
        <w:spacing w:after="120"/>
      </w:pPr>
      <w:r w:rsidRPr="0002516B">
        <w:t>List all information required by this Schedule, and attach details of manufacturer’s product data together with such illustrations as are necessary to fully describe the Tenderer’s offer.</w:t>
      </w:r>
    </w:p>
    <w:p w14:paraId="61F4C6F3" w14:textId="77777777" w:rsidR="0096780F" w:rsidRPr="0002516B" w:rsidRDefault="0096780F" w:rsidP="00854D53">
      <w:pPr>
        <w:pStyle w:val="GuideNote"/>
      </w:pPr>
      <w:r w:rsidRPr="0002516B">
        <w:t>List specific items for which information is sought.</w:t>
      </w:r>
    </w:p>
    <w:p w14:paraId="06815257" w14:textId="77777777" w:rsidR="0096780F" w:rsidRPr="0002516B" w:rsidRDefault="0096780F" w:rsidP="00854D53">
      <w:pPr>
        <w:pStyle w:val="GuideNote"/>
      </w:pPr>
      <w:r w:rsidRPr="0002516B">
        <w:t>Keep the number of items to a minimum and only ask for information that is required to evaluate the tenders or to determine whether a tender is satisfactory.</w:t>
      </w:r>
    </w:p>
    <w:p w14:paraId="2A4082F6" w14:textId="77777777" w:rsidR="0096780F" w:rsidRPr="0002516B" w:rsidRDefault="0096780F" w:rsidP="00854D53">
      <w:pPr>
        <w:pStyle w:val="GuideNote"/>
      </w:pPr>
      <w:r w:rsidRPr="0002516B">
        <w:t>Do not ask for confirmation of compliance with contract requirements.</w:t>
      </w:r>
    </w:p>
    <w:p w14:paraId="07ECE96B" w14:textId="77777777" w:rsidR="0096780F" w:rsidRPr="0002516B" w:rsidRDefault="0096780F" w:rsidP="00854D53"/>
    <w:tbl>
      <w:tblPr>
        <w:tblW w:w="0" w:type="auto"/>
        <w:tblInd w:w="142" w:type="dxa"/>
        <w:tblLayout w:type="fixed"/>
        <w:tblLook w:val="0000" w:firstRow="0" w:lastRow="0" w:firstColumn="0" w:lastColumn="0" w:noHBand="0" w:noVBand="0"/>
      </w:tblPr>
      <w:tblGrid>
        <w:gridCol w:w="2889"/>
        <w:gridCol w:w="4820"/>
      </w:tblGrid>
      <w:tr w:rsidR="0096780F" w:rsidRPr="0002516B" w14:paraId="0DEDC48D" w14:textId="77777777" w:rsidTr="0002516B">
        <w:tc>
          <w:tcPr>
            <w:tcW w:w="2889" w:type="dxa"/>
            <w:tcBorders>
              <w:bottom w:val="single" w:sz="12" w:space="0" w:color="auto"/>
              <w:right w:val="single" w:sz="4" w:space="0" w:color="auto"/>
            </w:tcBorders>
            <w:shd w:val="clear" w:color="auto" w:fill="D9D9D9" w:themeFill="background1" w:themeFillShade="D9"/>
          </w:tcPr>
          <w:p w14:paraId="26C35D61" w14:textId="77777777" w:rsidR="0096780F" w:rsidRPr="0002516B" w:rsidRDefault="0096780F" w:rsidP="00854D53">
            <w:pPr>
              <w:pStyle w:val="Tabletext"/>
              <w:rPr>
                <w:b/>
                <w:bCs/>
              </w:rPr>
            </w:pPr>
            <w:r w:rsidRPr="0002516B">
              <w:rPr>
                <w:b/>
                <w:bCs/>
              </w:rPr>
              <w:t>Item</w:t>
            </w:r>
          </w:p>
        </w:tc>
        <w:tc>
          <w:tcPr>
            <w:tcW w:w="4820" w:type="dxa"/>
            <w:tcBorders>
              <w:left w:val="single" w:sz="4" w:space="0" w:color="auto"/>
              <w:bottom w:val="single" w:sz="12" w:space="0" w:color="auto"/>
            </w:tcBorders>
            <w:shd w:val="clear" w:color="auto" w:fill="D9D9D9" w:themeFill="background1" w:themeFillShade="D9"/>
          </w:tcPr>
          <w:p w14:paraId="2FE20BDC" w14:textId="77777777" w:rsidR="0096780F" w:rsidRPr="0002516B" w:rsidRDefault="0096780F" w:rsidP="00854D53">
            <w:pPr>
              <w:pStyle w:val="Tabletext"/>
              <w:jc w:val="both"/>
              <w:rPr>
                <w:b/>
                <w:bCs/>
              </w:rPr>
            </w:pPr>
            <w:r w:rsidRPr="0002516B">
              <w:rPr>
                <w:b/>
                <w:bCs/>
              </w:rPr>
              <w:t>Tenderer’s offer</w:t>
            </w:r>
          </w:p>
        </w:tc>
      </w:tr>
      <w:tr w:rsidR="0096780F" w:rsidRPr="0002516B" w14:paraId="020C9683" w14:textId="77777777" w:rsidTr="00D81178">
        <w:tc>
          <w:tcPr>
            <w:tcW w:w="2889" w:type="dxa"/>
            <w:tcBorders>
              <w:top w:val="single" w:sz="12" w:space="0" w:color="auto"/>
            </w:tcBorders>
          </w:tcPr>
          <w:p w14:paraId="759A0F97" w14:textId="77777777" w:rsidR="0096780F" w:rsidRPr="0002516B" w:rsidRDefault="0096780F" w:rsidP="00854D53">
            <w:pPr>
              <w:pStyle w:val="Tabletext"/>
            </w:pPr>
          </w:p>
        </w:tc>
        <w:tc>
          <w:tcPr>
            <w:tcW w:w="4820" w:type="dxa"/>
            <w:tcBorders>
              <w:top w:val="single" w:sz="12" w:space="0" w:color="auto"/>
            </w:tcBorders>
          </w:tcPr>
          <w:p w14:paraId="325500CD" w14:textId="77777777" w:rsidR="0096780F" w:rsidRPr="0002516B" w:rsidRDefault="0096780F" w:rsidP="00854D53">
            <w:pPr>
              <w:pStyle w:val="Tabletext"/>
              <w:jc w:val="right"/>
            </w:pPr>
          </w:p>
        </w:tc>
      </w:tr>
      <w:tr w:rsidR="0096780F" w:rsidRPr="0002516B" w14:paraId="435C3985" w14:textId="77777777" w:rsidTr="00D81178">
        <w:tc>
          <w:tcPr>
            <w:tcW w:w="2889" w:type="dxa"/>
          </w:tcPr>
          <w:p w14:paraId="37F6D17E" w14:textId="77777777" w:rsidR="0096780F" w:rsidRPr="0002516B" w:rsidRDefault="0096780F" w:rsidP="00854D53">
            <w:pPr>
              <w:pStyle w:val="Tabletext"/>
            </w:pPr>
            <w:r w:rsidRPr="0002516B">
              <w:t>»</w:t>
            </w:r>
          </w:p>
        </w:tc>
        <w:tc>
          <w:tcPr>
            <w:tcW w:w="4820" w:type="dxa"/>
          </w:tcPr>
          <w:p w14:paraId="12CFA792" w14:textId="77777777" w:rsidR="0096780F" w:rsidRPr="0002516B" w:rsidRDefault="0096780F" w:rsidP="00854D53">
            <w:pPr>
              <w:pStyle w:val="Tabletext"/>
              <w:jc w:val="right"/>
            </w:pPr>
            <w:r w:rsidRPr="0002516B">
              <w:t>…………………………………………</w:t>
            </w:r>
          </w:p>
        </w:tc>
      </w:tr>
      <w:tr w:rsidR="0096780F" w:rsidRPr="0002516B" w14:paraId="3A8C88F5" w14:textId="77777777" w:rsidTr="00D81178">
        <w:tc>
          <w:tcPr>
            <w:tcW w:w="2889" w:type="dxa"/>
          </w:tcPr>
          <w:p w14:paraId="441786F9" w14:textId="77777777" w:rsidR="0096780F" w:rsidRPr="0002516B" w:rsidRDefault="0096780F" w:rsidP="00854D53">
            <w:pPr>
              <w:pStyle w:val="Tabletext"/>
            </w:pPr>
            <w:r w:rsidRPr="0002516B">
              <w:t>»</w:t>
            </w:r>
          </w:p>
        </w:tc>
        <w:tc>
          <w:tcPr>
            <w:tcW w:w="4820" w:type="dxa"/>
          </w:tcPr>
          <w:p w14:paraId="55A1C843" w14:textId="77777777" w:rsidR="0096780F" w:rsidRPr="0002516B" w:rsidRDefault="0096780F" w:rsidP="00854D53">
            <w:pPr>
              <w:pStyle w:val="Tabletext"/>
              <w:jc w:val="right"/>
            </w:pPr>
            <w:r w:rsidRPr="0002516B">
              <w:t>…………………………………………</w:t>
            </w:r>
          </w:p>
        </w:tc>
      </w:tr>
      <w:tr w:rsidR="0096780F" w:rsidRPr="0002516B" w14:paraId="6C886FC7" w14:textId="77777777" w:rsidTr="00D81178">
        <w:tc>
          <w:tcPr>
            <w:tcW w:w="2889" w:type="dxa"/>
          </w:tcPr>
          <w:p w14:paraId="3C6EF7F2" w14:textId="77777777" w:rsidR="0096780F" w:rsidRPr="0002516B" w:rsidRDefault="0096780F" w:rsidP="00854D53">
            <w:pPr>
              <w:pStyle w:val="Tabletext"/>
            </w:pPr>
            <w:r w:rsidRPr="0002516B">
              <w:t>»</w:t>
            </w:r>
          </w:p>
        </w:tc>
        <w:tc>
          <w:tcPr>
            <w:tcW w:w="4820" w:type="dxa"/>
          </w:tcPr>
          <w:p w14:paraId="082AC9B2" w14:textId="77777777" w:rsidR="0096780F" w:rsidRPr="0002516B" w:rsidRDefault="0096780F" w:rsidP="00854D53">
            <w:pPr>
              <w:pStyle w:val="Tabletext"/>
              <w:jc w:val="right"/>
            </w:pPr>
            <w:r w:rsidRPr="0002516B">
              <w:t>…………………………………………</w:t>
            </w:r>
          </w:p>
        </w:tc>
      </w:tr>
      <w:tr w:rsidR="0096780F" w:rsidRPr="0002516B" w14:paraId="64DBD218" w14:textId="77777777" w:rsidTr="00D81178">
        <w:tc>
          <w:tcPr>
            <w:tcW w:w="2889" w:type="dxa"/>
          </w:tcPr>
          <w:p w14:paraId="49351563" w14:textId="77777777" w:rsidR="0096780F" w:rsidRPr="0002516B" w:rsidRDefault="0096780F" w:rsidP="00854D53">
            <w:pPr>
              <w:pStyle w:val="Tabletext"/>
            </w:pPr>
            <w:r w:rsidRPr="0002516B">
              <w:t>»</w:t>
            </w:r>
          </w:p>
        </w:tc>
        <w:tc>
          <w:tcPr>
            <w:tcW w:w="4820" w:type="dxa"/>
          </w:tcPr>
          <w:p w14:paraId="1482469E" w14:textId="77777777" w:rsidR="0096780F" w:rsidRPr="0002516B" w:rsidRDefault="0096780F" w:rsidP="00854D53">
            <w:pPr>
              <w:pStyle w:val="Tabletext"/>
              <w:jc w:val="right"/>
            </w:pPr>
            <w:r w:rsidRPr="0002516B">
              <w:t>…………………………………………</w:t>
            </w:r>
          </w:p>
        </w:tc>
      </w:tr>
      <w:tr w:rsidR="0096780F" w:rsidRPr="0002516B" w14:paraId="1888BEB2" w14:textId="77777777" w:rsidTr="00D81178">
        <w:tc>
          <w:tcPr>
            <w:tcW w:w="2889" w:type="dxa"/>
          </w:tcPr>
          <w:p w14:paraId="6017D37C" w14:textId="77777777" w:rsidR="0096780F" w:rsidRPr="0002516B" w:rsidRDefault="0096780F" w:rsidP="00854D53">
            <w:pPr>
              <w:pStyle w:val="Tabletext"/>
            </w:pPr>
            <w:r w:rsidRPr="0002516B">
              <w:t>»</w:t>
            </w:r>
          </w:p>
        </w:tc>
        <w:tc>
          <w:tcPr>
            <w:tcW w:w="4820" w:type="dxa"/>
          </w:tcPr>
          <w:p w14:paraId="0D19240D" w14:textId="77777777" w:rsidR="0096780F" w:rsidRPr="0002516B" w:rsidRDefault="0096780F" w:rsidP="00854D53">
            <w:pPr>
              <w:pStyle w:val="Tabletext"/>
              <w:jc w:val="right"/>
            </w:pPr>
            <w:r w:rsidRPr="0002516B">
              <w:t>…………………………………………</w:t>
            </w:r>
          </w:p>
        </w:tc>
      </w:tr>
      <w:tr w:rsidR="0096780F" w:rsidRPr="0002516B" w14:paraId="443C82C3" w14:textId="77777777" w:rsidTr="00D81178">
        <w:tc>
          <w:tcPr>
            <w:tcW w:w="2889" w:type="dxa"/>
          </w:tcPr>
          <w:p w14:paraId="51088070" w14:textId="77777777" w:rsidR="0096780F" w:rsidRPr="0002516B" w:rsidRDefault="0096780F" w:rsidP="00854D53">
            <w:pPr>
              <w:pStyle w:val="Tabletext"/>
            </w:pPr>
            <w:r w:rsidRPr="0002516B">
              <w:t>»</w:t>
            </w:r>
          </w:p>
        </w:tc>
        <w:tc>
          <w:tcPr>
            <w:tcW w:w="4820" w:type="dxa"/>
          </w:tcPr>
          <w:p w14:paraId="4E34375B" w14:textId="77777777" w:rsidR="0096780F" w:rsidRPr="0002516B" w:rsidRDefault="0096780F" w:rsidP="00854D53">
            <w:pPr>
              <w:pStyle w:val="Tabletext"/>
              <w:jc w:val="right"/>
            </w:pPr>
            <w:r w:rsidRPr="0002516B">
              <w:t>…………………………………………</w:t>
            </w:r>
          </w:p>
        </w:tc>
      </w:tr>
      <w:tr w:rsidR="0096780F" w:rsidRPr="0002516B" w14:paraId="61D2B07E" w14:textId="77777777" w:rsidTr="00D81178">
        <w:tc>
          <w:tcPr>
            <w:tcW w:w="2889" w:type="dxa"/>
          </w:tcPr>
          <w:p w14:paraId="60715179" w14:textId="77777777" w:rsidR="0096780F" w:rsidRPr="0002516B" w:rsidRDefault="0096780F" w:rsidP="00854D53">
            <w:pPr>
              <w:pStyle w:val="Tabletext"/>
            </w:pPr>
            <w:r w:rsidRPr="0002516B">
              <w:t>»</w:t>
            </w:r>
          </w:p>
        </w:tc>
        <w:tc>
          <w:tcPr>
            <w:tcW w:w="4820" w:type="dxa"/>
          </w:tcPr>
          <w:p w14:paraId="764F789A" w14:textId="77777777" w:rsidR="0096780F" w:rsidRPr="0002516B" w:rsidRDefault="0096780F" w:rsidP="00854D53">
            <w:pPr>
              <w:pStyle w:val="Tabletext"/>
              <w:jc w:val="right"/>
            </w:pPr>
            <w:r w:rsidRPr="0002516B">
              <w:t>…………………………………………</w:t>
            </w:r>
          </w:p>
        </w:tc>
      </w:tr>
      <w:tr w:rsidR="0096780F" w:rsidRPr="0002516B" w14:paraId="2EAADDFF" w14:textId="77777777" w:rsidTr="00D81178">
        <w:tc>
          <w:tcPr>
            <w:tcW w:w="2889" w:type="dxa"/>
          </w:tcPr>
          <w:p w14:paraId="6AC9B80C" w14:textId="77777777" w:rsidR="0096780F" w:rsidRPr="0002516B" w:rsidRDefault="0096780F" w:rsidP="00854D53">
            <w:pPr>
              <w:pStyle w:val="Tabletext"/>
            </w:pPr>
            <w:r w:rsidRPr="0002516B">
              <w:t>»</w:t>
            </w:r>
          </w:p>
        </w:tc>
        <w:tc>
          <w:tcPr>
            <w:tcW w:w="4820" w:type="dxa"/>
          </w:tcPr>
          <w:p w14:paraId="57A6A23D" w14:textId="77777777" w:rsidR="0096780F" w:rsidRPr="0002516B" w:rsidRDefault="0096780F" w:rsidP="00854D53">
            <w:pPr>
              <w:pStyle w:val="Tabletext"/>
              <w:jc w:val="right"/>
            </w:pPr>
            <w:r w:rsidRPr="0002516B">
              <w:t>…………………………………………</w:t>
            </w:r>
          </w:p>
        </w:tc>
      </w:tr>
    </w:tbl>
    <w:p w14:paraId="6C133F53" w14:textId="77777777" w:rsidR="0096780F" w:rsidRPr="0002516B" w:rsidRDefault="0096780F" w:rsidP="00854D53">
      <w:pPr>
        <w:rPr>
          <w:sz w:val="8"/>
        </w:rPr>
      </w:pPr>
    </w:p>
    <w:p w14:paraId="39713C21" w14:textId="7286148F" w:rsidR="0096780F" w:rsidRPr="0002516B" w:rsidRDefault="0096780F" w:rsidP="00854D53">
      <w:pPr>
        <w:ind w:left="1985"/>
        <w:rPr>
          <w:rFonts w:ascii="Arial" w:hAnsi="Arial" w:cs="Arial"/>
          <w:b/>
          <w:bCs/>
          <w:caps/>
          <w:vanish/>
          <w:color w:val="FF0000"/>
          <w:sz w:val="16"/>
          <w:szCs w:val="16"/>
        </w:rPr>
      </w:pPr>
      <w:r w:rsidRPr="0002516B">
        <w:rPr>
          <w:rFonts w:ascii="Arial" w:hAnsi="Arial" w:cs="Arial"/>
          <w:b/>
          <w:bCs/>
          <w:caps/>
          <w:vanish/>
          <w:color w:val="FF0000"/>
          <w:sz w:val="16"/>
          <w:szCs w:val="16"/>
        </w:rPr>
        <w:t>end of Schedule of Technical Data</w:t>
      </w:r>
    </w:p>
    <w:p w14:paraId="1CCFAEC8" w14:textId="6670F9CF" w:rsidR="00A540CB" w:rsidRPr="0002516B" w:rsidRDefault="00A540CB" w:rsidP="00854D53">
      <w:pPr>
        <w:rPr>
          <w:b/>
        </w:rPr>
      </w:pPr>
      <w:r w:rsidRPr="0002516B">
        <w:br w:type="page"/>
      </w:r>
    </w:p>
    <w:bookmarkEnd w:id="61"/>
    <w:bookmarkEnd w:id="62"/>
    <w:bookmarkEnd w:id="63"/>
    <w:bookmarkEnd w:id="64"/>
    <w:bookmarkEnd w:id="65"/>
    <w:p w14:paraId="76ED3824" w14:textId="0565DE09" w:rsidR="00A93E68" w:rsidRPr="0002516B" w:rsidRDefault="00A93E68" w:rsidP="00854D53">
      <w:pPr>
        <w:rPr>
          <w:sz w:val="8"/>
        </w:rPr>
      </w:pPr>
    </w:p>
    <w:p w14:paraId="20118138" w14:textId="77777777" w:rsidR="00A93E68" w:rsidRPr="0002516B" w:rsidRDefault="00A93E68" w:rsidP="00854D53">
      <w:pPr>
        <w:rPr>
          <w:sz w:val="8"/>
        </w:rPr>
      </w:pPr>
      <w:r w:rsidRPr="0002516B">
        <w:br w:type="page"/>
      </w:r>
    </w:p>
    <w:p w14:paraId="60398BE3" w14:textId="77777777" w:rsidR="004D4A9C" w:rsidRPr="0002516B" w:rsidRDefault="004D4A9C" w:rsidP="000E1C0D">
      <w:pPr>
        <w:pStyle w:val="Heading2"/>
        <w:ind w:left="709" w:hanging="709"/>
      </w:pPr>
      <w:bookmarkStart w:id="86" w:name="_Toc111199490"/>
      <w:bookmarkStart w:id="87" w:name="_Toc157496526"/>
      <w:bookmarkStart w:id="88" w:name="_Toc184801715"/>
      <w:bookmarkStart w:id="89" w:name="_Toc184801735"/>
      <w:bookmarkStart w:id="90" w:name="_Toc416163063"/>
      <w:bookmarkStart w:id="91" w:name="_Toc428865666"/>
      <w:bookmarkStart w:id="92" w:name="_Toc456778129"/>
      <w:bookmarkStart w:id="93" w:name="_Toc86079027"/>
      <w:bookmarkStart w:id="94" w:name="_Toc184801716"/>
      <w:bookmarkStart w:id="95" w:name="_Toc184801736"/>
      <w:bookmarkStart w:id="96" w:name="_Toc416163064"/>
      <w:bookmarkStart w:id="97" w:name="_Toc428865667"/>
      <w:bookmarkStart w:id="98" w:name="_Toc456778130"/>
      <w:r w:rsidRPr="0002516B">
        <w:lastRenderedPageBreak/>
        <w:t>Schedule of Proposed Subcontractors and Consultants</w:t>
      </w:r>
      <w:bookmarkEnd w:id="86"/>
      <w:bookmarkEnd w:id="87"/>
    </w:p>
    <w:p w14:paraId="43E52A5D" w14:textId="71471E2D" w:rsidR="006052D8" w:rsidRPr="0002516B" w:rsidRDefault="006052D8" w:rsidP="006052D8">
      <w:pPr>
        <w:pStyle w:val="GuideNote"/>
      </w:pPr>
      <w:r w:rsidRPr="0002516B">
        <w:t xml:space="preserve">Delete this schedule and the above heading unless </w:t>
      </w:r>
      <w:r w:rsidR="00B6722A" w:rsidRPr="0002516B">
        <w:t xml:space="preserve">information is </w:t>
      </w:r>
      <w:r w:rsidR="00704286" w:rsidRPr="0002516B">
        <w:t>REQUIRED</w:t>
      </w:r>
      <w:r w:rsidR="00B6722A" w:rsidRPr="0002516B">
        <w:t xml:space="preserve"> on </w:t>
      </w:r>
      <w:r w:rsidR="00704286" w:rsidRPr="0002516B">
        <w:t>Proposed Subcontractors and Consultants who will carry out significant proportion</w:t>
      </w:r>
      <w:r w:rsidR="00EE2D83" w:rsidRPr="0002516B">
        <w:t>s</w:t>
      </w:r>
      <w:r w:rsidR="00704286" w:rsidRPr="0002516B">
        <w:t xml:space="preserve"> of the work. note other schedules deal with design resources and THE use of local</w:t>
      </w:r>
      <w:r w:rsidR="00EE2D83" w:rsidRPr="0002516B">
        <w:t xml:space="preserve"> </w:t>
      </w:r>
      <w:r w:rsidR="00704286" w:rsidRPr="0002516B">
        <w:t>SUBCONTRACTORS.</w:t>
      </w:r>
    </w:p>
    <w:p w14:paraId="1AB8652D" w14:textId="0B042170" w:rsidR="004D4A9C" w:rsidRPr="0002516B" w:rsidRDefault="004D4A9C" w:rsidP="004D4A9C">
      <w:pPr>
        <w:tabs>
          <w:tab w:val="left" w:pos="2835"/>
        </w:tabs>
        <w:spacing w:after="120"/>
      </w:pPr>
      <w:r w:rsidRPr="0002516B">
        <w:t>(SUBMIT WHEN REQUESTED)</w:t>
      </w:r>
    </w:p>
    <w:p w14:paraId="2F0E1D6E" w14:textId="77777777" w:rsidR="004D4A9C" w:rsidRPr="0002516B" w:rsidRDefault="004D4A9C" w:rsidP="004D4A9C">
      <w:pPr>
        <w:tabs>
          <w:tab w:val="left" w:pos="2835"/>
        </w:tabs>
        <w:spacing w:after="120"/>
      </w:pPr>
      <w:r w:rsidRPr="0002516B">
        <w:t xml:space="preserve">Submit the information required in Conditions of Tendering clause - </w:t>
      </w:r>
      <w:r w:rsidRPr="0002516B">
        <w:rPr>
          <w:b/>
          <w:bCs/>
        </w:rPr>
        <w:t>Proposed Subcontractors and Consultants</w:t>
      </w:r>
      <w:r w:rsidRPr="0002516B">
        <w:t>.</w:t>
      </w:r>
    </w:p>
    <w:p w14:paraId="7C12B647" w14:textId="310D413C" w:rsidR="007E5A62" w:rsidRPr="0002516B" w:rsidRDefault="008E6F7C" w:rsidP="008E6F7C">
      <w:pPr>
        <w:spacing w:after="120"/>
        <w:ind w:left="1985"/>
        <w:jc w:val="both"/>
        <w:rPr>
          <w:rFonts w:ascii="Arial" w:hAnsi="Arial" w:cs="Arial"/>
          <w:b/>
          <w:bCs/>
          <w:caps/>
          <w:vanish/>
          <w:color w:val="FF0000"/>
          <w:sz w:val="16"/>
          <w:szCs w:val="16"/>
        </w:rPr>
      </w:pPr>
      <w:r w:rsidRPr="0002516B">
        <w:rPr>
          <w:rFonts w:ascii="Arial" w:hAnsi="Arial" w:cs="Arial"/>
          <w:b/>
          <w:bCs/>
          <w:caps/>
          <w:vanish/>
          <w:color w:val="FF0000"/>
          <w:sz w:val="16"/>
          <w:szCs w:val="16"/>
        </w:rPr>
        <w:t>delete the following PARAGRAPH if details of all proposed subcontractors and consultants is required. If a limit applies amend threshold.</w:t>
      </w:r>
    </w:p>
    <w:p w14:paraId="7B29E578" w14:textId="5C10FD62" w:rsidR="008E6F7C" w:rsidRPr="0002516B" w:rsidRDefault="008E6F7C" w:rsidP="008E6F7C">
      <w:pPr>
        <w:spacing w:after="120"/>
        <w:ind w:left="1985"/>
        <w:jc w:val="both"/>
        <w:rPr>
          <w:rFonts w:ascii="Arial" w:hAnsi="Arial" w:cs="Arial"/>
          <w:b/>
          <w:bCs/>
          <w:caps/>
          <w:vanish/>
          <w:color w:val="FF0000"/>
          <w:sz w:val="16"/>
          <w:szCs w:val="16"/>
        </w:rPr>
      </w:pPr>
      <w:r w:rsidRPr="0002516B">
        <w:rPr>
          <w:rFonts w:ascii="Arial" w:hAnsi="Arial" w:cs="Arial"/>
          <w:b/>
          <w:bCs/>
          <w:caps/>
          <w:vanish/>
          <w:color w:val="FF0000"/>
          <w:sz w:val="16"/>
          <w:szCs w:val="16"/>
        </w:rPr>
        <w:t>Paragraph</w:t>
      </w:r>
    </w:p>
    <w:p w14:paraId="4B8BD3A3" w14:textId="01BE4967" w:rsidR="004D4A9C" w:rsidRPr="0002516B" w:rsidRDefault="004D4A9C" w:rsidP="004D4A9C">
      <w:pPr>
        <w:tabs>
          <w:tab w:val="left" w:pos="2835"/>
        </w:tabs>
        <w:spacing w:after="120"/>
      </w:pPr>
      <w:r w:rsidRPr="0002516B">
        <w:t>Include any individual Subcontract or Consultant work where the estimated value of the work or fees is (or exceeds) $100,000 or 2% of the Contract Price, whichever is the greater.</w:t>
      </w:r>
    </w:p>
    <w:p w14:paraId="2FFD0C6C" w14:textId="3D77C44C" w:rsidR="007E5A62" w:rsidRPr="0002516B" w:rsidRDefault="00FB7FFC" w:rsidP="00FB7FFC">
      <w:pPr>
        <w:tabs>
          <w:tab w:val="left" w:pos="2835"/>
        </w:tabs>
        <w:spacing w:after="120"/>
        <w:ind w:firstLine="1985"/>
      </w:pPr>
      <w:r w:rsidRPr="0002516B">
        <w:rPr>
          <w:rFonts w:ascii="Arial" w:hAnsi="Arial" w:cs="Arial"/>
          <w:b/>
          <w:bCs/>
          <w:caps/>
          <w:vanish/>
          <w:color w:val="FF0000"/>
          <w:sz w:val="16"/>
          <w:szCs w:val="16"/>
        </w:rPr>
        <w:t>End of PARAGRAPH</w:t>
      </w:r>
    </w:p>
    <w:p w14:paraId="4E42E36A" w14:textId="19D2629A" w:rsidR="004D4A9C" w:rsidRPr="0002516B" w:rsidRDefault="004D4A9C" w:rsidP="004D4A9C">
      <w:pPr>
        <w:tabs>
          <w:tab w:val="left" w:pos="2835"/>
        </w:tabs>
        <w:spacing w:after="120"/>
      </w:pPr>
      <w:r w:rsidRPr="0002516B">
        <w:t>Confirm (by inserting “Yes” in the third column of the table below) that the recent WHS</w:t>
      </w:r>
      <w:r w:rsidR="00704286" w:rsidRPr="0002516B">
        <w:t xml:space="preserve"> and </w:t>
      </w:r>
      <w:r w:rsidRPr="0002516B">
        <w:t>Environmental Management performance of each subcontractor and consultant has been reviewed by the Tenderer and found to be satisfactory.</w:t>
      </w:r>
    </w:p>
    <w:tbl>
      <w:tblPr>
        <w:tblW w:w="8647" w:type="dxa"/>
        <w:tblLayout w:type="fixed"/>
        <w:tblLook w:val="0000" w:firstRow="0" w:lastRow="0" w:firstColumn="0" w:lastColumn="0" w:noHBand="0" w:noVBand="0"/>
      </w:tblPr>
      <w:tblGrid>
        <w:gridCol w:w="2478"/>
        <w:gridCol w:w="3901"/>
        <w:gridCol w:w="2268"/>
      </w:tblGrid>
      <w:tr w:rsidR="004D4A9C" w:rsidRPr="0002516B" w14:paraId="1935ED25" w14:textId="77777777" w:rsidTr="0002516B">
        <w:tc>
          <w:tcPr>
            <w:tcW w:w="2478" w:type="dxa"/>
            <w:tcBorders>
              <w:bottom w:val="single" w:sz="12" w:space="0" w:color="auto"/>
              <w:right w:val="single" w:sz="4" w:space="0" w:color="auto"/>
            </w:tcBorders>
            <w:shd w:val="clear" w:color="auto" w:fill="D9D9D9" w:themeFill="background1" w:themeFillShade="D9"/>
            <w:vAlign w:val="bottom"/>
          </w:tcPr>
          <w:p w14:paraId="69850F64" w14:textId="77777777" w:rsidR="004D4A9C" w:rsidRPr="0002516B" w:rsidRDefault="004D4A9C" w:rsidP="004B067A">
            <w:pPr>
              <w:pStyle w:val="Tabletext"/>
              <w:rPr>
                <w:b/>
                <w:bCs/>
              </w:rPr>
            </w:pPr>
            <w:r w:rsidRPr="0002516B">
              <w:rPr>
                <w:b/>
                <w:bCs/>
              </w:rPr>
              <w:br/>
              <w:t>Subcontract and Consultant work</w:t>
            </w:r>
          </w:p>
        </w:tc>
        <w:tc>
          <w:tcPr>
            <w:tcW w:w="3901" w:type="dxa"/>
            <w:tcBorders>
              <w:left w:val="single" w:sz="4" w:space="0" w:color="auto"/>
              <w:bottom w:val="single" w:sz="12" w:space="0" w:color="auto"/>
              <w:right w:val="single" w:sz="4" w:space="0" w:color="auto"/>
            </w:tcBorders>
            <w:shd w:val="clear" w:color="auto" w:fill="D9D9D9" w:themeFill="background1" w:themeFillShade="D9"/>
            <w:vAlign w:val="bottom"/>
          </w:tcPr>
          <w:p w14:paraId="30AC5528" w14:textId="77777777" w:rsidR="004D4A9C" w:rsidRPr="0002516B" w:rsidRDefault="004D4A9C" w:rsidP="004B067A">
            <w:pPr>
              <w:pStyle w:val="Tabletext"/>
              <w:rPr>
                <w:b/>
                <w:bCs/>
              </w:rPr>
            </w:pPr>
            <w:r w:rsidRPr="0002516B">
              <w:rPr>
                <w:b/>
                <w:bCs/>
              </w:rPr>
              <w:t>Names and addresses of Subcontractors and Consultants</w:t>
            </w:r>
          </w:p>
        </w:tc>
        <w:tc>
          <w:tcPr>
            <w:tcW w:w="2268" w:type="dxa"/>
            <w:tcBorders>
              <w:left w:val="single" w:sz="4" w:space="0" w:color="auto"/>
              <w:bottom w:val="single" w:sz="12" w:space="0" w:color="auto"/>
            </w:tcBorders>
            <w:shd w:val="clear" w:color="auto" w:fill="D9D9D9" w:themeFill="background1" w:themeFillShade="D9"/>
            <w:vAlign w:val="bottom"/>
          </w:tcPr>
          <w:p w14:paraId="5E4BB399" w14:textId="38C59283" w:rsidR="004D4A9C" w:rsidRPr="0002516B" w:rsidRDefault="004D4A9C" w:rsidP="004B067A">
            <w:pPr>
              <w:pStyle w:val="Tabletext"/>
              <w:rPr>
                <w:b/>
                <w:bCs/>
              </w:rPr>
            </w:pPr>
            <w:r w:rsidRPr="0002516B">
              <w:rPr>
                <w:b/>
                <w:bCs/>
              </w:rPr>
              <w:t>Confirmation of satisfactory WHS and Environmental Management performance</w:t>
            </w:r>
          </w:p>
        </w:tc>
      </w:tr>
      <w:tr w:rsidR="004D4A9C" w:rsidRPr="0002516B" w14:paraId="1C683629" w14:textId="77777777" w:rsidTr="008A5DA6">
        <w:tc>
          <w:tcPr>
            <w:tcW w:w="2478" w:type="dxa"/>
            <w:tcBorders>
              <w:top w:val="single" w:sz="12" w:space="0" w:color="auto"/>
            </w:tcBorders>
          </w:tcPr>
          <w:p w14:paraId="44D761E2" w14:textId="77777777" w:rsidR="004D4A9C" w:rsidRPr="0002516B" w:rsidRDefault="004D4A9C" w:rsidP="00A61950">
            <w:pPr>
              <w:pStyle w:val="Tabletext"/>
            </w:pPr>
          </w:p>
        </w:tc>
        <w:tc>
          <w:tcPr>
            <w:tcW w:w="3901" w:type="dxa"/>
            <w:tcBorders>
              <w:top w:val="single" w:sz="12" w:space="0" w:color="auto"/>
            </w:tcBorders>
          </w:tcPr>
          <w:p w14:paraId="15D2F2D8" w14:textId="77777777" w:rsidR="004D4A9C" w:rsidRPr="0002516B" w:rsidRDefault="004D4A9C" w:rsidP="00A61950">
            <w:pPr>
              <w:pStyle w:val="Tabletext"/>
              <w:jc w:val="right"/>
            </w:pPr>
          </w:p>
        </w:tc>
        <w:tc>
          <w:tcPr>
            <w:tcW w:w="2268" w:type="dxa"/>
            <w:tcBorders>
              <w:top w:val="single" w:sz="12" w:space="0" w:color="auto"/>
            </w:tcBorders>
          </w:tcPr>
          <w:p w14:paraId="58BB16D8" w14:textId="77777777" w:rsidR="004D4A9C" w:rsidRPr="0002516B" w:rsidRDefault="004D4A9C" w:rsidP="00A61950">
            <w:pPr>
              <w:pStyle w:val="Tabletext"/>
              <w:jc w:val="right"/>
            </w:pPr>
          </w:p>
        </w:tc>
      </w:tr>
      <w:tr w:rsidR="002C0820" w:rsidRPr="0002516B" w14:paraId="0B60BF76" w14:textId="77777777" w:rsidTr="008A5DA6">
        <w:tc>
          <w:tcPr>
            <w:tcW w:w="2478" w:type="dxa"/>
          </w:tcPr>
          <w:p w14:paraId="64F286A1" w14:textId="77777777" w:rsidR="002C0820" w:rsidRPr="0002516B" w:rsidRDefault="002C0820" w:rsidP="002C0820">
            <w:pPr>
              <w:pStyle w:val="Tabletext"/>
              <w:jc w:val="right"/>
            </w:pPr>
            <w:r w:rsidRPr="0002516B">
              <w:t>…………………………</w:t>
            </w:r>
          </w:p>
        </w:tc>
        <w:tc>
          <w:tcPr>
            <w:tcW w:w="3901" w:type="dxa"/>
          </w:tcPr>
          <w:p w14:paraId="4723B01F" w14:textId="59BFE22E" w:rsidR="002C0820" w:rsidRPr="0002516B" w:rsidRDefault="002C0820" w:rsidP="002C0820">
            <w:pPr>
              <w:pStyle w:val="Tabletext"/>
              <w:jc w:val="right"/>
            </w:pPr>
            <w:r w:rsidRPr="0002516B">
              <w:t>……..………………………………………</w:t>
            </w:r>
          </w:p>
        </w:tc>
        <w:tc>
          <w:tcPr>
            <w:tcW w:w="2268" w:type="dxa"/>
          </w:tcPr>
          <w:p w14:paraId="3F2862BD" w14:textId="77777777" w:rsidR="002C0820" w:rsidRPr="0002516B" w:rsidRDefault="002C0820" w:rsidP="002C0820">
            <w:pPr>
              <w:pStyle w:val="Tabletext"/>
              <w:jc w:val="right"/>
            </w:pPr>
            <w:r w:rsidRPr="0002516B">
              <w:t>……………………</w:t>
            </w:r>
          </w:p>
        </w:tc>
      </w:tr>
      <w:tr w:rsidR="002C0820" w:rsidRPr="0002516B" w14:paraId="7B24C882" w14:textId="77777777" w:rsidTr="008A5DA6">
        <w:tc>
          <w:tcPr>
            <w:tcW w:w="2478" w:type="dxa"/>
          </w:tcPr>
          <w:p w14:paraId="199DBA55" w14:textId="77777777" w:rsidR="002C0820" w:rsidRPr="0002516B" w:rsidRDefault="002C0820" w:rsidP="002C0820">
            <w:pPr>
              <w:pStyle w:val="Tabletext"/>
              <w:jc w:val="right"/>
            </w:pPr>
            <w:r w:rsidRPr="0002516B">
              <w:t>…………………………</w:t>
            </w:r>
          </w:p>
        </w:tc>
        <w:tc>
          <w:tcPr>
            <w:tcW w:w="3901" w:type="dxa"/>
          </w:tcPr>
          <w:p w14:paraId="530205A7" w14:textId="1E6EF19F" w:rsidR="002C0820" w:rsidRPr="0002516B" w:rsidRDefault="002C0820" w:rsidP="002C0820">
            <w:pPr>
              <w:pStyle w:val="Tabletext"/>
              <w:jc w:val="right"/>
            </w:pPr>
            <w:r w:rsidRPr="0002516B">
              <w:t>……..………………………………………</w:t>
            </w:r>
          </w:p>
        </w:tc>
        <w:tc>
          <w:tcPr>
            <w:tcW w:w="2268" w:type="dxa"/>
          </w:tcPr>
          <w:p w14:paraId="0F9FA90B" w14:textId="77777777" w:rsidR="002C0820" w:rsidRPr="0002516B" w:rsidRDefault="002C0820" w:rsidP="002C0820">
            <w:pPr>
              <w:pStyle w:val="Tabletext"/>
              <w:jc w:val="right"/>
            </w:pPr>
            <w:r w:rsidRPr="0002516B">
              <w:t>……………………</w:t>
            </w:r>
          </w:p>
        </w:tc>
      </w:tr>
      <w:tr w:rsidR="002C0820" w:rsidRPr="0002516B" w14:paraId="4DC739EE" w14:textId="77777777" w:rsidTr="008A5DA6">
        <w:tc>
          <w:tcPr>
            <w:tcW w:w="2478" w:type="dxa"/>
          </w:tcPr>
          <w:p w14:paraId="4D2D284C" w14:textId="77777777" w:rsidR="002C0820" w:rsidRPr="0002516B" w:rsidRDefault="002C0820" w:rsidP="002C0820">
            <w:pPr>
              <w:pStyle w:val="Tabletext"/>
              <w:jc w:val="right"/>
            </w:pPr>
            <w:r w:rsidRPr="0002516B">
              <w:t>…………………………</w:t>
            </w:r>
          </w:p>
        </w:tc>
        <w:tc>
          <w:tcPr>
            <w:tcW w:w="3901" w:type="dxa"/>
          </w:tcPr>
          <w:p w14:paraId="586FDC3A" w14:textId="02BA53D0" w:rsidR="002C0820" w:rsidRPr="0002516B" w:rsidRDefault="002C0820" w:rsidP="002C0820">
            <w:pPr>
              <w:pStyle w:val="Tabletext"/>
              <w:jc w:val="right"/>
            </w:pPr>
            <w:r w:rsidRPr="0002516B">
              <w:t>……..………………………………………</w:t>
            </w:r>
          </w:p>
        </w:tc>
        <w:tc>
          <w:tcPr>
            <w:tcW w:w="2268" w:type="dxa"/>
          </w:tcPr>
          <w:p w14:paraId="56607722" w14:textId="77777777" w:rsidR="002C0820" w:rsidRPr="0002516B" w:rsidRDefault="002C0820" w:rsidP="002C0820">
            <w:pPr>
              <w:pStyle w:val="Tabletext"/>
              <w:jc w:val="right"/>
            </w:pPr>
            <w:r w:rsidRPr="0002516B">
              <w:t>……………………</w:t>
            </w:r>
          </w:p>
        </w:tc>
      </w:tr>
      <w:tr w:rsidR="002C0820" w:rsidRPr="0002516B" w14:paraId="0090CF4E" w14:textId="77777777" w:rsidTr="008A5DA6">
        <w:tc>
          <w:tcPr>
            <w:tcW w:w="2478" w:type="dxa"/>
          </w:tcPr>
          <w:p w14:paraId="6F062C7C" w14:textId="77777777" w:rsidR="002C0820" w:rsidRPr="0002516B" w:rsidRDefault="002C0820" w:rsidP="002C0820">
            <w:pPr>
              <w:pStyle w:val="Tabletext"/>
              <w:jc w:val="right"/>
            </w:pPr>
            <w:r w:rsidRPr="0002516B">
              <w:t>…………………………</w:t>
            </w:r>
          </w:p>
        </w:tc>
        <w:tc>
          <w:tcPr>
            <w:tcW w:w="3901" w:type="dxa"/>
          </w:tcPr>
          <w:p w14:paraId="5AE586C2" w14:textId="20006469" w:rsidR="002C0820" w:rsidRPr="0002516B" w:rsidRDefault="002C0820" w:rsidP="002C0820">
            <w:pPr>
              <w:pStyle w:val="Tabletext"/>
              <w:jc w:val="right"/>
            </w:pPr>
            <w:r w:rsidRPr="0002516B">
              <w:t>……..………………………………………</w:t>
            </w:r>
          </w:p>
        </w:tc>
        <w:tc>
          <w:tcPr>
            <w:tcW w:w="2268" w:type="dxa"/>
          </w:tcPr>
          <w:p w14:paraId="326FA81B" w14:textId="77777777" w:rsidR="002C0820" w:rsidRPr="0002516B" w:rsidRDefault="002C0820" w:rsidP="002C0820">
            <w:pPr>
              <w:pStyle w:val="Tabletext"/>
              <w:jc w:val="right"/>
            </w:pPr>
            <w:r w:rsidRPr="0002516B">
              <w:t>……………………</w:t>
            </w:r>
          </w:p>
        </w:tc>
      </w:tr>
      <w:tr w:rsidR="002C0820" w:rsidRPr="0002516B" w14:paraId="034730FF" w14:textId="77777777" w:rsidTr="008A5DA6">
        <w:tc>
          <w:tcPr>
            <w:tcW w:w="2478" w:type="dxa"/>
          </w:tcPr>
          <w:p w14:paraId="4E6D9F5A" w14:textId="77777777" w:rsidR="002C0820" w:rsidRPr="0002516B" w:rsidRDefault="002C0820" w:rsidP="002C0820">
            <w:pPr>
              <w:pStyle w:val="Tabletext"/>
              <w:jc w:val="right"/>
            </w:pPr>
            <w:r w:rsidRPr="0002516B">
              <w:t>…………………………</w:t>
            </w:r>
          </w:p>
        </w:tc>
        <w:tc>
          <w:tcPr>
            <w:tcW w:w="3901" w:type="dxa"/>
          </w:tcPr>
          <w:p w14:paraId="5E872C7E" w14:textId="347CCC45" w:rsidR="002C0820" w:rsidRPr="0002516B" w:rsidRDefault="002C0820" w:rsidP="002C0820">
            <w:pPr>
              <w:pStyle w:val="Tabletext"/>
              <w:jc w:val="right"/>
            </w:pPr>
            <w:r w:rsidRPr="0002516B">
              <w:t>……..………………………………………</w:t>
            </w:r>
          </w:p>
        </w:tc>
        <w:tc>
          <w:tcPr>
            <w:tcW w:w="2268" w:type="dxa"/>
          </w:tcPr>
          <w:p w14:paraId="02C2B931" w14:textId="77777777" w:rsidR="002C0820" w:rsidRPr="0002516B" w:rsidRDefault="002C0820" w:rsidP="002C0820">
            <w:pPr>
              <w:pStyle w:val="Tabletext"/>
              <w:jc w:val="right"/>
            </w:pPr>
            <w:r w:rsidRPr="0002516B">
              <w:t>……………………</w:t>
            </w:r>
          </w:p>
        </w:tc>
      </w:tr>
      <w:tr w:rsidR="002C0820" w:rsidRPr="0002516B" w14:paraId="3C1CC64D" w14:textId="77777777" w:rsidTr="008A5DA6">
        <w:tc>
          <w:tcPr>
            <w:tcW w:w="2478" w:type="dxa"/>
          </w:tcPr>
          <w:p w14:paraId="5D2F4FD9" w14:textId="77777777" w:rsidR="002C0820" w:rsidRPr="0002516B" w:rsidRDefault="002C0820" w:rsidP="002C0820">
            <w:pPr>
              <w:pStyle w:val="Tabletext"/>
              <w:jc w:val="right"/>
            </w:pPr>
            <w:r w:rsidRPr="0002516B">
              <w:t>…………………………</w:t>
            </w:r>
          </w:p>
        </w:tc>
        <w:tc>
          <w:tcPr>
            <w:tcW w:w="3901" w:type="dxa"/>
          </w:tcPr>
          <w:p w14:paraId="7B1724EB" w14:textId="6DCD6F0D" w:rsidR="002C0820" w:rsidRPr="0002516B" w:rsidRDefault="002C0820" w:rsidP="002C0820">
            <w:pPr>
              <w:pStyle w:val="Tabletext"/>
              <w:jc w:val="right"/>
            </w:pPr>
            <w:r w:rsidRPr="0002516B">
              <w:t>……..………………………………………</w:t>
            </w:r>
          </w:p>
        </w:tc>
        <w:tc>
          <w:tcPr>
            <w:tcW w:w="2268" w:type="dxa"/>
          </w:tcPr>
          <w:p w14:paraId="41F055EA" w14:textId="77777777" w:rsidR="002C0820" w:rsidRPr="0002516B" w:rsidRDefault="002C0820" w:rsidP="002C0820">
            <w:pPr>
              <w:pStyle w:val="Tabletext"/>
              <w:jc w:val="right"/>
            </w:pPr>
            <w:r w:rsidRPr="0002516B">
              <w:t>……………………</w:t>
            </w:r>
          </w:p>
        </w:tc>
      </w:tr>
      <w:tr w:rsidR="002C0820" w:rsidRPr="0002516B" w14:paraId="1EFCC88E" w14:textId="77777777" w:rsidTr="008A5DA6">
        <w:tc>
          <w:tcPr>
            <w:tcW w:w="2478" w:type="dxa"/>
          </w:tcPr>
          <w:p w14:paraId="36F05F13" w14:textId="77777777" w:rsidR="002C0820" w:rsidRPr="0002516B" w:rsidRDefault="002C0820" w:rsidP="002C0820">
            <w:pPr>
              <w:pStyle w:val="Tabletext"/>
              <w:jc w:val="right"/>
            </w:pPr>
            <w:r w:rsidRPr="0002516B">
              <w:t>…………………………</w:t>
            </w:r>
          </w:p>
        </w:tc>
        <w:tc>
          <w:tcPr>
            <w:tcW w:w="3901" w:type="dxa"/>
          </w:tcPr>
          <w:p w14:paraId="3E7C3358" w14:textId="54F27E82" w:rsidR="002C0820" w:rsidRPr="0002516B" w:rsidRDefault="002C0820" w:rsidP="002C0820">
            <w:pPr>
              <w:pStyle w:val="Tabletext"/>
              <w:jc w:val="right"/>
            </w:pPr>
            <w:r w:rsidRPr="0002516B">
              <w:t>……..………………………………………</w:t>
            </w:r>
          </w:p>
        </w:tc>
        <w:tc>
          <w:tcPr>
            <w:tcW w:w="2268" w:type="dxa"/>
          </w:tcPr>
          <w:p w14:paraId="3DCA8FD6" w14:textId="77777777" w:rsidR="002C0820" w:rsidRPr="0002516B" w:rsidRDefault="002C0820" w:rsidP="002C0820">
            <w:pPr>
              <w:pStyle w:val="Tabletext"/>
              <w:jc w:val="right"/>
            </w:pPr>
            <w:r w:rsidRPr="0002516B">
              <w:t>……………………</w:t>
            </w:r>
          </w:p>
        </w:tc>
      </w:tr>
      <w:tr w:rsidR="002C0820" w:rsidRPr="0002516B" w14:paraId="22BCA2DC" w14:textId="77777777" w:rsidTr="008A5DA6">
        <w:tc>
          <w:tcPr>
            <w:tcW w:w="2478" w:type="dxa"/>
          </w:tcPr>
          <w:p w14:paraId="62A6B1D2" w14:textId="77777777" w:rsidR="002C0820" w:rsidRPr="0002516B" w:rsidRDefault="002C0820" w:rsidP="002C0820">
            <w:pPr>
              <w:pStyle w:val="Tabletext"/>
              <w:jc w:val="right"/>
            </w:pPr>
            <w:r w:rsidRPr="0002516B">
              <w:t>…………………………</w:t>
            </w:r>
          </w:p>
        </w:tc>
        <w:tc>
          <w:tcPr>
            <w:tcW w:w="3901" w:type="dxa"/>
          </w:tcPr>
          <w:p w14:paraId="3000B502" w14:textId="7F8099B4" w:rsidR="002C0820" w:rsidRPr="0002516B" w:rsidRDefault="002C0820" w:rsidP="002C0820">
            <w:pPr>
              <w:pStyle w:val="Tabletext"/>
              <w:jc w:val="right"/>
            </w:pPr>
            <w:r w:rsidRPr="0002516B">
              <w:t>……..………………………………………</w:t>
            </w:r>
          </w:p>
        </w:tc>
        <w:tc>
          <w:tcPr>
            <w:tcW w:w="2268" w:type="dxa"/>
          </w:tcPr>
          <w:p w14:paraId="262CE0E6" w14:textId="77777777" w:rsidR="002C0820" w:rsidRPr="0002516B" w:rsidRDefault="002C0820" w:rsidP="002C0820">
            <w:pPr>
              <w:pStyle w:val="Tabletext"/>
              <w:jc w:val="right"/>
            </w:pPr>
            <w:r w:rsidRPr="0002516B">
              <w:t>……………………</w:t>
            </w:r>
          </w:p>
        </w:tc>
      </w:tr>
      <w:tr w:rsidR="002C0820" w:rsidRPr="0002516B" w14:paraId="38FD8F92" w14:textId="77777777" w:rsidTr="008A5DA6">
        <w:tc>
          <w:tcPr>
            <w:tcW w:w="2478" w:type="dxa"/>
          </w:tcPr>
          <w:p w14:paraId="39C09A74" w14:textId="77777777" w:rsidR="002C0820" w:rsidRPr="0002516B" w:rsidRDefault="002C0820" w:rsidP="002C0820">
            <w:pPr>
              <w:pStyle w:val="Tabletext"/>
              <w:jc w:val="right"/>
            </w:pPr>
            <w:r w:rsidRPr="0002516B">
              <w:t>…………………………</w:t>
            </w:r>
          </w:p>
        </w:tc>
        <w:tc>
          <w:tcPr>
            <w:tcW w:w="3901" w:type="dxa"/>
          </w:tcPr>
          <w:p w14:paraId="2CF22763" w14:textId="1C1628C3" w:rsidR="002C0820" w:rsidRPr="0002516B" w:rsidRDefault="002C0820" w:rsidP="002C0820">
            <w:pPr>
              <w:pStyle w:val="Tabletext"/>
              <w:jc w:val="right"/>
            </w:pPr>
            <w:r w:rsidRPr="0002516B">
              <w:t>……..………………………………………</w:t>
            </w:r>
          </w:p>
        </w:tc>
        <w:tc>
          <w:tcPr>
            <w:tcW w:w="2268" w:type="dxa"/>
          </w:tcPr>
          <w:p w14:paraId="60DDD33C" w14:textId="77777777" w:rsidR="002C0820" w:rsidRPr="0002516B" w:rsidRDefault="002C0820" w:rsidP="002C0820">
            <w:pPr>
              <w:pStyle w:val="Tabletext"/>
              <w:jc w:val="right"/>
            </w:pPr>
            <w:r w:rsidRPr="0002516B">
              <w:t>……………………</w:t>
            </w:r>
          </w:p>
        </w:tc>
      </w:tr>
      <w:tr w:rsidR="002C0820" w:rsidRPr="0002516B" w14:paraId="6D1D4809" w14:textId="77777777" w:rsidTr="008A5DA6">
        <w:tc>
          <w:tcPr>
            <w:tcW w:w="2478" w:type="dxa"/>
          </w:tcPr>
          <w:p w14:paraId="7279A7A8" w14:textId="77777777" w:rsidR="002C0820" w:rsidRPr="0002516B" w:rsidRDefault="002C0820" w:rsidP="002C0820">
            <w:pPr>
              <w:pStyle w:val="Tabletext"/>
              <w:jc w:val="right"/>
            </w:pPr>
            <w:r w:rsidRPr="0002516B">
              <w:t>…………………………</w:t>
            </w:r>
          </w:p>
        </w:tc>
        <w:tc>
          <w:tcPr>
            <w:tcW w:w="3901" w:type="dxa"/>
          </w:tcPr>
          <w:p w14:paraId="4021CD25" w14:textId="735D3831" w:rsidR="002C0820" w:rsidRPr="0002516B" w:rsidRDefault="002C0820" w:rsidP="002C0820">
            <w:pPr>
              <w:pStyle w:val="Tabletext"/>
              <w:jc w:val="right"/>
            </w:pPr>
            <w:r w:rsidRPr="0002516B">
              <w:t>……..………………………………………</w:t>
            </w:r>
          </w:p>
        </w:tc>
        <w:tc>
          <w:tcPr>
            <w:tcW w:w="2268" w:type="dxa"/>
          </w:tcPr>
          <w:p w14:paraId="6BC7DAAE" w14:textId="77777777" w:rsidR="002C0820" w:rsidRPr="0002516B" w:rsidRDefault="002C0820" w:rsidP="002C0820">
            <w:pPr>
              <w:pStyle w:val="Tabletext"/>
              <w:jc w:val="right"/>
            </w:pPr>
            <w:r w:rsidRPr="0002516B">
              <w:t>……………………</w:t>
            </w:r>
          </w:p>
        </w:tc>
      </w:tr>
      <w:tr w:rsidR="002C0820" w:rsidRPr="0002516B" w14:paraId="2B441C73" w14:textId="77777777" w:rsidTr="008A5DA6">
        <w:tc>
          <w:tcPr>
            <w:tcW w:w="2478" w:type="dxa"/>
          </w:tcPr>
          <w:p w14:paraId="176160CE" w14:textId="77777777" w:rsidR="002C0820" w:rsidRPr="0002516B" w:rsidRDefault="002C0820" w:rsidP="002C0820">
            <w:pPr>
              <w:pStyle w:val="Tabletext"/>
              <w:jc w:val="right"/>
            </w:pPr>
            <w:r w:rsidRPr="0002516B">
              <w:t>…………………………</w:t>
            </w:r>
          </w:p>
        </w:tc>
        <w:tc>
          <w:tcPr>
            <w:tcW w:w="3901" w:type="dxa"/>
          </w:tcPr>
          <w:p w14:paraId="0DCB8918" w14:textId="20A5FA9B" w:rsidR="002C0820" w:rsidRPr="0002516B" w:rsidRDefault="002C0820" w:rsidP="002C0820">
            <w:pPr>
              <w:pStyle w:val="Tabletext"/>
              <w:jc w:val="right"/>
            </w:pPr>
            <w:r w:rsidRPr="0002516B">
              <w:t>……..………………………………………</w:t>
            </w:r>
          </w:p>
        </w:tc>
        <w:tc>
          <w:tcPr>
            <w:tcW w:w="2268" w:type="dxa"/>
          </w:tcPr>
          <w:p w14:paraId="5457116B" w14:textId="77777777" w:rsidR="002C0820" w:rsidRPr="0002516B" w:rsidRDefault="002C0820" w:rsidP="002C0820">
            <w:pPr>
              <w:pStyle w:val="Tabletext"/>
              <w:jc w:val="right"/>
            </w:pPr>
            <w:r w:rsidRPr="0002516B">
              <w:t>……………………</w:t>
            </w:r>
          </w:p>
        </w:tc>
      </w:tr>
      <w:tr w:rsidR="00052807" w:rsidRPr="0002516B" w14:paraId="1DC940E3" w14:textId="77777777" w:rsidTr="008A5DA6">
        <w:tc>
          <w:tcPr>
            <w:tcW w:w="2478" w:type="dxa"/>
          </w:tcPr>
          <w:p w14:paraId="6F0434CD" w14:textId="77777777" w:rsidR="00052807" w:rsidRPr="0002516B" w:rsidRDefault="00052807" w:rsidP="00052807">
            <w:pPr>
              <w:pStyle w:val="Tabletext"/>
              <w:jc w:val="right"/>
            </w:pPr>
            <w:r w:rsidRPr="0002516B">
              <w:t>…………………………</w:t>
            </w:r>
          </w:p>
        </w:tc>
        <w:tc>
          <w:tcPr>
            <w:tcW w:w="3901" w:type="dxa"/>
          </w:tcPr>
          <w:p w14:paraId="0F6A9230" w14:textId="44F40F7C" w:rsidR="00052807" w:rsidRPr="0002516B" w:rsidRDefault="00052807" w:rsidP="002C0820">
            <w:pPr>
              <w:pStyle w:val="Tabletext"/>
              <w:tabs>
                <w:tab w:val="left" w:pos="3787"/>
              </w:tabs>
              <w:jc w:val="right"/>
            </w:pPr>
            <w:r w:rsidRPr="0002516B">
              <w:t>…</w:t>
            </w:r>
            <w:r w:rsidR="002C0820" w:rsidRPr="0002516B">
              <w:t>…..</w:t>
            </w:r>
            <w:r w:rsidRPr="0002516B">
              <w:t>………………………………………</w:t>
            </w:r>
          </w:p>
        </w:tc>
        <w:tc>
          <w:tcPr>
            <w:tcW w:w="2268" w:type="dxa"/>
          </w:tcPr>
          <w:p w14:paraId="0676FCB4" w14:textId="77777777" w:rsidR="00052807" w:rsidRPr="0002516B" w:rsidRDefault="00052807" w:rsidP="00052807">
            <w:pPr>
              <w:pStyle w:val="Tabletext"/>
              <w:jc w:val="right"/>
            </w:pPr>
            <w:r w:rsidRPr="0002516B">
              <w:t>……………………</w:t>
            </w:r>
          </w:p>
        </w:tc>
      </w:tr>
      <w:tr w:rsidR="002C0820" w:rsidRPr="0002516B" w14:paraId="0777126D" w14:textId="77777777" w:rsidTr="008A5DA6">
        <w:tc>
          <w:tcPr>
            <w:tcW w:w="2478" w:type="dxa"/>
          </w:tcPr>
          <w:p w14:paraId="4CCB007B" w14:textId="77777777" w:rsidR="002C0820" w:rsidRPr="0002516B" w:rsidRDefault="002C0820" w:rsidP="002C0820">
            <w:pPr>
              <w:pStyle w:val="Tabletext"/>
              <w:jc w:val="right"/>
            </w:pPr>
            <w:r w:rsidRPr="0002516B">
              <w:t>…………………………</w:t>
            </w:r>
          </w:p>
        </w:tc>
        <w:tc>
          <w:tcPr>
            <w:tcW w:w="3901" w:type="dxa"/>
          </w:tcPr>
          <w:p w14:paraId="22DE5B7B" w14:textId="1595FACD" w:rsidR="002C0820" w:rsidRPr="0002516B" w:rsidRDefault="002C0820" w:rsidP="002C0820">
            <w:pPr>
              <w:pStyle w:val="Tabletext"/>
              <w:jc w:val="right"/>
            </w:pPr>
            <w:r w:rsidRPr="0002516B">
              <w:t>……..………………………………………</w:t>
            </w:r>
          </w:p>
        </w:tc>
        <w:tc>
          <w:tcPr>
            <w:tcW w:w="2268" w:type="dxa"/>
          </w:tcPr>
          <w:p w14:paraId="47684DA2" w14:textId="77777777" w:rsidR="002C0820" w:rsidRPr="0002516B" w:rsidRDefault="002C0820" w:rsidP="002C0820">
            <w:pPr>
              <w:pStyle w:val="Tabletext"/>
              <w:jc w:val="right"/>
            </w:pPr>
            <w:r w:rsidRPr="0002516B">
              <w:t>……………………</w:t>
            </w:r>
          </w:p>
        </w:tc>
      </w:tr>
    </w:tbl>
    <w:p w14:paraId="51180D5B" w14:textId="027DCF6E" w:rsidR="008D07DC" w:rsidRPr="0002516B" w:rsidRDefault="003C3E73" w:rsidP="008D07DC">
      <w:pPr>
        <w:pBdr>
          <w:top w:val="single" w:sz="4" w:space="1" w:color="auto"/>
        </w:pBdr>
        <w:tabs>
          <w:tab w:val="left" w:pos="2835"/>
        </w:tabs>
        <w:spacing w:before="240" w:after="120"/>
      </w:pPr>
      <w:r>
        <w:t>The</w:t>
      </w:r>
      <w:r w:rsidR="008D07DC" w:rsidRPr="0002516B">
        <w:t xml:space="preserve"> Tenderer declares that </w:t>
      </w:r>
      <w:r w:rsidR="00CA17EA">
        <w:t xml:space="preserve">it intends to use </w:t>
      </w:r>
      <w:r>
        <w:t xml:space="preserve">the </w:t>
      </w:r>
      <w:r w:rsidR="0053790F">
        <w:t xml:space="preserve">above </w:t>
      </w:r>
      <w:r>
        <w:t xml:space="preserve">listed </w:t>
      </w:r>
      <w:r w:rsidR="000D35A8">
        <w:t>s</w:t>
      </w:r>
      <w:r w:rsidRPr="003C3E73">
        <w:t xml:space="preserve">ubcontractors and </w:t>
      </w:r>
      <w:r w:rsidR="000D35A8">
        <w:t>c</w:t>
      </w:r>
      <w:r w:rsidRPr="003C3E73">
        <w:t>onsultants</w:t>
      </w:r>
      <w:r w:rsidR="000D35A8">
        <w:t>. Where</w:t>
      </w:r>
      <w:r w:rsidR="00DE7244">
        <w:t xml:space="preserve"> circumstances require the use of an alternative </w:t>
      </w:r>
      <w:r w:rsidR="00741357">
        <w:t>s</w:t>
      </w:r>
      <w:r w:rsidR="00741357" w:rsidRPr="00741357">
        <w:t>ubcontractor</w:t>
      </w:r>
      <w:r w:rsidR="00741357">
        <w:t xml:space="preserve"> or c</w:t>
      </w:r>
      <w:r w:rsidR="00741357" w:rsidRPr="00741357">
        <w:t>onsultant</w:t>
      </w:r>
      <w:r w:rsidR="00DE7244">
        <w:t>, the Tenderer</w:t>
      </w:r>
      <w:r w:rsidR="00412C1A">
        <w:t xml:space="preserve"> </w:t>
      </w:r>
      <w:r w:rsidR="0059440C">
        <w:t>agrees</w:t>
      </w:r>
      <w:r w:rsidR="00DE7244">
        <w:t xml:space="preserve"> t</w:t>
      </w:r>
      <w:r w:rsidR="0059440C">
        <w:t>o</w:t>
      </w:r>
      <w:r w:rsidR="00DE7244">
        <w:t xml:space="preserve"> </w:t>
      </w:r>
      <w:r w:rsidR="0059440C">
        <w:t xml:space="preserve">notify the Principal of </w:t>
      </w:r>
      <w:r w:rsidR="002B6D6A">
        <w:t>the</w:t>
      </w:r>
      <w:r w:rsidR="003E54D6">
        <w:t xml:space="preserve"> details </w:t>
      </w:r>
      <w:r w:rsidR="002B6D6A">
        <w:t xml:space="preserve">of the </w:t>
      </w:r>
      <w:r w:rsidR="002B6D6A" w:rsidRPr="002B6D6A">
        <w:t xml:space="preserve">alternative subcontractor or consultant </w:t>
      </w:r>
      <w:r w:rsidR="0059440C">
        <w:t xml:space="preserve">and provide evidence of </w:t>
      </w:r>
      <w:r w:rsidR="0053790F">
        <w:t xml:space="preserve">its </w:t>
      </w:r>
      <w:r w:rsidR="0059440C" w:rsidRPr="0059440C">
        <w:t>satisfactory WHS and Environmental Management performance</w:t>
      </w:r>
      <w:r w:rsidR="008D07DC" w:rsidRPr="0002516B">
        <w:t>.</w:t>
      </w:r>
    </w:p>
    <w:p w14:paraId="29FF4902" w14:textId="77777777" w:rsidR="004D4A9C" w:rsidRPr="0002516B" w:rsidRDefault="004D4A9C" w:rsidP="004D4A9C">
      <w:pPr>
        <w:ind w:left="1985"/>
        <w:rPr>
          <w:rFonts w:ascii="Arial" w:hAnsi="Arial" w:cs="Arial"/>
          <w:b/>
          <w:bCs/>
          <w:caps/>
          <w:vanish/>
          <w:color w:val="FF0000"/>
          <w:sz w:val="16"/>
          <w:szCs w:val="16"/>
        </w:rPr>
      </w:pPr>
      <w:r w:rsidRPr="0002516B">
        <w:rPr>
          <w:rFonts w:ascii="Arial" w:hAnsi="Arial" w:cs="Arial"/>
          <w:b/>
          <w:bCs/>
          <w:caps/>
          <w:vanish/>
          <w:color w:val="FF0000"/>
          <w:sz w:val="16"/>
          <w:szCs w:val="16"/>
        </w:rPr>
        <w:t>End of schedule of proposed subcontractors and consultants</w:t>
      </w:r>
    </w:p>
    <w:p w14:paraId="41A091B7" w14:textId="77777777" w:rsidR="004D4A9C" w:rsidRPr="00773110" w:rsidRDefault="004D4A9C" w:rsidP="004D4A9C">
      <w:pPr>
        <w:rPr>
          <w:rFonts w:ascii="Arial Bold" w:hAnsi="Arial Bold" w:cs="Arial"/>
          <w:b/>
          <w:bCs/>
          <w:sz w:val="16"/>
          <w:szCs w:val="16"/>
        </w:rPr>
      </w:pPr>
      <w:r w:rsidRPr="0002516B">
        <w:rPr>
          <w:rFonts w:ascii="Arial Bold" w:hAnsi="Arial Bold" w:cs="Arial"/>
          <w:b/>
          <w:bCs/>
          <w:caps/>
          <w:color w:val="FF0000"/>
          <w:sz w:val="16"/>
          <w:szCs w:val="16"/>
        </w:rPr>
        <w:br w:type="page"/>
      </w:r>
    </w:p>
    <w:p w14:paraId="23A510A2" w14:textId="5BE5162F" w:rsidR="000E4774" w:rsidRPr="0002516B" w:rsidRDefault="000E4774" w:rsidP="000E4774">
      <w:pPr>
        <w:pStyle w:val="Heading2"/>
        <w:tabs>
          <w:tab w:val="clear" w:pos="1494"/>
          <w:tab w:val="num" w:pos="644"/>
        </w:tabs>
        <w:ind w:left="0"/>
      </w:pPr>
      <w:bookmarkStart w:id="99" w:name="_Toc157496527"/>
      <w:bookmarkEnd w:id="88"/>
      <w:bookmarkEnd w:id="89"/>
      <w:bookmarkEnd w:id="90"/>
      <w:bookmarkEnd w:id="91"/>
      <w:bookmarkEnd w:id="92"/>
      <w:r w:rsidRPr="0002516B">
        <w:lastRenderedPageBreak/>
        <w:t>Schedule of Design and Documentation Resources</w:t>
      </w:r>
      <w:bookmarkEnd w:id="93"/>
      <w:bookmarkEnd w:id="99"/>
    </w:p>
    <w:p w14:paraId="15C4D1F5" w14:textId="7E2467C4" w:rsidR="00346548" w:rsidRPr="0002516B" w:rsidRDefault="00346548" w:rsidP="00346548">
      <w:pPr>
        <w:pStyle w:val="GuideNote"/>
      </w:pPr>
      <w:r>
        <w:t>delete</w:t>
      </w:r>
      <w:r w:rsidRPr="0002516B">
        <w:t xml:space="preserve"> this schedule </w:t>
      </w:r>
      <w:r>
        <w:t xml:space="preserve">unless </w:t>
      </w:r>
      <w:r w:rsidRPr="0002516B">
        <w:t>conditions of tendering Clause – Design and Documentation resources is included.</w:t>
      </w:r>
    </w:p>
    <w:p w14:paraId="41B9BFE6" w14:textId="4D2A4293" w:rsidR="000E4774" w:rsidRPr="00AE7EA0" w:rsidRDefault="00346548" w:rsidP="000E4774">
      <w:pPr>
        <w:pStyle w:val="GuideNote"/>
        <w:rPr>
          <w:color w:val="00B050"/>
        </w:rPr>
      </w:pPr>
      <w:r w:rsidRPr="00A26421">
        <w:rPr>
          <w:color w:val="00B050"/>
        </w:rPr>
        <w:t>Where this schedule is included</w:t>
      </w:r>
      <w:r w:rsidR="00AE7EA0">
        <w:rPr>
          <w:color w:val="00B050"/>
        </w:rPr>
        <w:t xml:space="preserve">, </w:t>
      </w:r>
      <w:r w:rsidR="000E4774" w:rsidRPr="0002516B">
        <w:t>If the information in this schedule is required for the comparison of tenders, amend the note below to ‘(Submit with Tender Form)’ and If a two-envelope system is being used for the tendering process, add the words ‘- in envelope 1’.</w:t>
      </w:r>
    </w:p>
    <w:p w14:paraId="0E03AF14" w14:textId="2E15F3F7" w:rsidR="000E4774" w:rsidRPr="0002516B" w:rsidRDefault="000E4774" w:rsidP="000E4774">
      <w:pPr>
        <w:tabs>
          <w:tab w:val="left" w:pos="2835"/>
        </w:tabs>
        <w:spacing w:after="120"/>
      </w:pPr>
      <w:r w:rsidRPr="0002516B">
        <w:t xml:space="preserve">(SUBMIT </w:t>
      </w:r>
      <w:r w:rsidRPr="0002516B">
        <w:rPr>
          <w:caps/>
        </w:rPr>
        <w:t>when requested</w:t>
      </w:r>
      <w:r w:rsidRPr="0002516B">
        <w:t>)</w:t>
      </w:r>
    </w:p>
    <w:p w14:paraId="6A02669B" w14:textId="382AA530" w:rsidR="00264BA4" w:rsidRPr="0002516B" w:rsidRDefault="003D62CD" w:rsidP="00264BA4">
      <w:pPr>
        <w:pStyle w:val="Heading4"/>
        <w:numPr>
          <w:ilvl w:val="0"/>
          <w:numId w:val="0"/>
        </w:numPr>
        <w:rPr>
          <w:rFonts w:ascii="Times New Roman" w:hAnsi="Times New Roman"/>
          <w:color w:val="auto"/>
        </w:rPr>
      </w:pPr>
      <w:r w:rsidRPr="0002516B">
        <w:rPr>
          <w:rFonts w:ascii="Times New Roman" w:hAnsi="Times New Roman"/>
          <w:color w:val="auto"/>
        </w:rPr>
        <w:t xml:space="preserve">Provide the information for </w:t>
      </w:r>
      <w:r w:rsidR="00264BA4" w:rsidRPr="0002516B">
        <w:rPr>
          <w:rFonts w:ascii="Times New Roman" w:hAnsi="Times New Roman"/>
          <w:color w:val="auto"/>
        </w:rPr>
        <w:t xml:space="preserve">external </w:t>
      </w:r>
      <w:r w:rsidRPr="0002516B">
        <w:rPr>
          <w:rFonts w:ascii="Times New Roman" w:hAnsi="Times New Roman"/>
          <w:color w:val="auto"/>
        </w:rPr>
        <w:t xml:space="preserve">and internal design </w:t>
      </w:r>
      <w:r w:rsidR="003A7A28" w:rsidRPr="0002516B">
        <w:rPr>
          <w:rFonts w:ascii="Times New Roman" w:hAnsi="Times New Roman"/>
          <w:color w:val="auto"/>
        </w:rPr>
        <w:t>and documentation resources.</w:t>
      </w:r>
    </w:p>
    <w:p w14:paraId="3F5479AA" w14:textId="601BFA2A" w:rsidR="006C0BFD" w:rsidRPr="0002516B" w:rsidRDefault="006C0BFD" w:rsidP="006C0BFD">
      <w:pPr>
        <w:pStyle w:val="Heading4"/>
        <w:ind w:hanging="1134"/>
        <w:rPr>
          <w:b/>
          <w:bCs/>
          <w:color w:val="auto"/>
          <w:sz w:val="24"/>
          <w:szCs w:val="24"/>
        </w:rPr>
      </w:pPr>
      <w:r w:rsidRPr="0002516B">
        <w:rPr>
          <w:b/>
          <w:bCs/>
          <w:color w:val="auto"/>
          <w:sz w:val="24"/>
          <w:szCs w:val="24"/>
        </w:rPr>
        <w:t>A) External Resources</w:t>
      </w:r>
    </w:p>
    <w:p w14:paraId="3E60418C" w14:textId="3C9EAFD2" w:rsidR="000E4774" w:rsidRPr="0002516B" w:rsidRDefault="000E4774" w:rsidP="00385301">
      <w:pPr>
        <w:pStyle w:val="Heading4"/>
        <w:ind w:hanging="1134"/>
      </w:pPr>
      <w:r w:rsidRPr="0002516B">
        <w:t>Consultant Details</w:t>
      </w:r>
    </w:p>
    <w:p w14:paraId="1221DD3F" w14:textId="77777777" w:rsidR="00C62FD3" w:rsidRPr="0002516B" w:rsidRDefault="000E4774" w:rsidP="000E4774">
      <w:pPr>
        <w:tabs>
          <w:tab w:val="left" w:pos="2835"/>
        </w:tabs>
        <w:spacing w:after="120"/>
      </w:pPr>
      <w:r w:rsidRPr="0002516B">
        <w:t>If the tenderer proposes to use consultants for its design development and documentation, insert the details listed below, to demonstrate that each consultant has the qualifications, competence and experience required to satisfactorily carry out the design required under the Contract.</w:t>
      </w:r>
    </w:p>
    <w:p w14:paraId="0DBF62F1" w14:textId="315E8505" w:rsidR="000E4774" w:rsidRPr="0002516B" w:rsidRDefault="000E4774" w:rsidP="000E4774">
      <w:pPr>
        <w:tabs>
          <w:tab w:val="left" w:pos="2835"/>
        </w:tabs>
        <w:spacing w:after="120"/>
      </w:pPr>
      <w:r w:rsidRPr="0002516B">
        <w:t>Include a separate Schedule of Design and Documentation Resources for each consultant.</w:t>
      </w:r>
    </w:p>
    <w:p w14:paraId="02436B2E" w14:textId="77777777" w:rsidR="000E4774" w:rsidRPr="0002516B" w:rsidRDefault="000E4774" w:rsidP="000E4774">
      <w:pPr>
        <w:rPr>
          <w:sz w:val="8"/>
        </w:rPr>
      </w:pPr>
    </w:p>
    <w:tbl>
      <w:tblPr>
        <w:tblW w:w="0" w:type="auto"/>
        <w:tblInd w:w="-142" w:type="dxa"/>
        <w:tblLayout w:type="fixed"/>
        <w:tblLook w:val="0000" w:firstRow="0" w:lastRow="0" w:firstColumn="0" w:lastColumn="0" w:noHBand="0" w:noVBand="0"/>
      </w:tblPr>
      <w:tblGrid>
        <w:gridCol w:w="2934"/>
        <w:gridCol w:w="5571"/>
      </w:tblGrid>
      <w:tr w:rsidR="000E4774" w:rsidRPr="0002516B" w14:paraId="1E798226" w14:textId="77777777" w:rsidTr="008D521D">
        <w:tc>
          <w:tcPr>
            <w:tcW w:w="2934" w:type="dxa"/>
            <w:vAlign w:val="bottom"/>
          </w:tcPr>
          <w:p w14:paraId="6F737CF4" w14:textId="77777777" w:rsidR="000E4774" w:rsidRPr="0002516B" w:rsidRDefault="000E4774" w:rsidP="000676DF">
            <w:pPr>
              <w:pStyle w:val="TableText0"/>
              <w:tabs>
                <w:tab w:val="left" w:pos="993"/>
              </w:tabs>
              <w:ind w:firstLine="178"/>
            </w:pPr>
            <w:r w:rsidRPr="0002516B">
              <w:t>Name of consultant:</w:t>
            </w:r>
          </w:p>
        </w:tc>
        <w:tc>
          <w:tcPr>
            <w:tcW w:w="5571" w:type="dxa"/>
            <w:vAlign w:val="bottom"/>
          </w:tcPr>
          <w:p w14:paraId="3C8D9427" w14:textId="77777777" w:rsidR="000E4774" w:rsidRPr="0002516B" w:rsidRDefault="000E4774" w:rsidP="000676DF">
            <w:pPr>
              <w:pStyle w:val="TableText0"/>
              <w:tabs>
                <w:tab w:val="left" w:pos="993"/>
              </w:tabs>
              <w:jc w:val="right"/>
            </w:pPr>
            <w:r w:rsidRPr="0002516B">
              <w:t>………….……………….…………………………</w:t>
            </w:r>
          </w:p>
        </w:tc>
      </w:tr>
      <w:tr w:rsidR="000E4774" w:rsidRPr="0002516B" w14:paraId="1FBCC778" w14:textId="77777777" w:rsidTr="008D521D">
        <w:tc>
          <w:tcPr>
            <w:tcW w:w="2934" w:type="dxa"/>
            <w:vAlign w:val="bottom"/>
          </w:tcPr>
          <w:p w14:paraId="0300BE1D" w14:textId="4D14FCB2" w:rsidR="000E4774" w:rsidRPr="0002516B" w:rsidRDefault="001E20D0" w:rsidP="000676DF">
            <w:pPr>
              <w:pStyle w:val="TableText0"/>
              <w:tabs>
                <w:tab w:val="left" w:pos="993"/>
              </w:tabs>
              <w:spacing w:before="120"/>
              <w:ind w:firstLine="176"/>
            </w:pPr>
            <w:r w:rsidRPr="0002516B">
              <w:t>t</w:t>
            </w:r>
            <w:r w:rsidR="000E4774" w:rsidRPr="0002516B">
              <w:t>elephone number:</w:t>
            </w:r>
          </w:p>
        </w:tc>
        <w:tc>
          <w:tcPr>
            <w:tcW w:w="5571" w:type="dxa"/>
            <w:vAlign w:val="bottom"/>
          </w:tcPr>
          <w:p w14:paraId="4E8A03B3" w14:textId="77777777" w:rsidR="000E4774" w:rsidRPr="0002516B" w:rsidRDefault="000E4774" w:rsidP="000676DF">
            <w:pPr>
              <w:pStyle w:val="TableText0"/>
              <w:tabs>
                <w:tab w:val="left" w:pos="993"/>
              </w:tabs>
              <w:jc w:val="right"/>
            </w:pPr>
            <w:r w:rsidRPr="0002516B">
              <w:t>………….……………….…………………………</w:t>
            </w:r>
          </w:p>
        </w:tc>
      </w:tr>
      <w:tr w:rsidR="000E4774" w:rsidRPr="0002516B" w14:paraId="3542CC9E" w14:textId="77777777" w:rsidTr="008D521D">
        <w:tc>
          <w:tcPr>
            <w:tcW w:w="2934" w:type="dxa"/>
            <w:vAlign w:val="bottom"/>
          </w:tcPr>
          <w:p w14:paraId="69AB18E6" w14:textId="57DC89FB" w:rsidR="000E4774" w:rsidRPr="0002516B" w:rsidRDefault="008D521D" w:rsidP="008D521D">
            <w:pPr>
              <w:pStyle w:val="TableText0"/>
              <w:tabs>
                <w:tab w:val="left" w:pos="993"/>
              </w:tabs>
              <w:spacing w:before="120"/>
              <w:ind w:firstLine="176"/>
            </w:pPr>
            <w:r w:rsidRPr="0002516B">
              <w:t>email</w:t>
            </w:r>
            <w:r w:rsidR="002B1643" w:rsidRPr="0002516B">
              <w:t>:</w:t>
            </w:r>
          </w:p>
        </w:tc>
        <w:tc>
          <w:tcPr>
            <w:tcW w:w="5571" w:type="dxa"/>
            <w:vAlign w:val="bottom"/>
          </w:tcPr>
          <w:p w14:paraId="63E72351" w14:textId="77777777" w:rsidR="000E4774" w:rsidRPr="0002516B" w:rsidRDefault="000E4774" w:rsidP="000676DF">
            <w:pPr>
              <w:pStyle w:val="TableText0"/>
              <w:tabs>
                <w:tab w:val="left" w:pos="993"/>
              </w:tabs>
              <w:jc w:val="right"/>
            </w:pPr>
            <w:r w:rsidRPr="0002516B">
              <w:t>………….…………………………….……………</w:t>
            </w:r>
          </w:p>
        </w:tc>
      </w:tr>
      <w:tr w:rsidR="000E4774" w:rsidRPr="0002516B" w14:paraId="2A79D516" w14:textId="77777777" w:rsidTr="008D521D">
        <w:tc>
          <w:tcPr>
            <w:tcW w:w="2934" w:type="dxa"/>
            <w:vAlign w:val="bottom"/>
          </w:tcPr>
          <w:p w14:paraId="67024123" w14:textId="77777777" w:rsidR="000E4774" w:rsidRPr="0002516B" w:rsidRDefault="000E4774" w:rsidP="000676DF">
            <w:pPr>
              <w:pStyle w:val="TableText0"/>
              <w:tabs>
                <w:tab w:val="left" w:pos="993"/>
              </w:tabs>
              <w:ind w:firstLine="178"/>
            </w:pPr>
            <w:r w:rsidRPr="0002516B">
              <w:t>Discipline(s):</w:t>
            </w:r>
          </w:p>
        </w:tc>
        <w:tc>
          <w:tcPr>
            <w:tcW w:w="5571" w:type="dxa"/>
            <w:vAlign w:val="bottom"/>
          </w:tcPr>
          <w:p w14:paraId="5C89B88D" w14:textId="63963845" w:rsidR="000E4774" w:rsidRPr="0002516B" w:rsidRDefault="000E4774" w:rsidP="000676DF">
            <w:pPr>
              <w:pStyle w:val="TableText0"/>
              <w:tabs>
                <w:tab w:val="left" w:pos="993"/>
              </w:tabs>
              <w:spacing w:before="120"/>
              <w:jc w:val="right"/>
            </w:pPr>
            <w:r w:rsidRPr="0002516B">
              <w:t>………</w:t>
            </w:r>
            <w:r w:rsidR="00C9362C" w:rsidRPr="0002516B">
              <w:t>……</w:t>
            </w:r>
            <w:r w:rsidRPr="0002516B">
              <w:t>….……………………………….……</w:t>
            </w:r>
          </w:p>
        </w:tc>
      </w:tr>
      <w:tr w:rsidR="00C9362C" w:rsidRPr="0002516B" w14:paraId="2FAF19FE" w14:textId="77777777" w:rsidTr="008D521D">
        <w:tc>
          <w:tcPr>
            <w:tcW w:w="2934" w:type="dxa"/>
          </w:tcPr>
          <w:p w14:paraId="179BB57E" w14:textId="77777777" w:rsidR="00C9362C" w:rsidRPr="0002516B" w:rsidRDefault="00C9362C" w:rsidP="00C9362C">
            <w:pPr>
              <w:pStyle w:val="TableText0"/>
              <w:tabs>
                <w:tab w:val="left" w:pos="993"/>
              </w:tabs>
              <w:ind w:firstLine="178"/>
            </w:pPr>
          </w:p>
        </w:tc>
        <w:tc>
          <w:tcPr>
            <w:tcW w:w="5571" w:type="dxa"/>
          </w:tcPr>
          <w:p w14:paraId="4B8E5DBE" w14:textId="556AC124" w:rsidR="00C9362C" w:rsidRPr="0002516B" w:rsidRDefault="00C9362C" w:rsidP="00C9362C">
            <w:pPr>
              <w:pStyle w:val="TableText0"/>
              <w:tabs>
                <w:tab w:val="left" w:pos="993"/>
              </w:tabs>
              <w:spacing w:before="120"/>
              <w:jc w:val="right"/>
            </w:pPr>
            <w:r w:rsidRPr="0002516B">
              <w:t>………….………………………………….………</w:t>
            </w:r>
          </w:p>
        </w:tc>
      </w:tr>
      <w:tr w:rsidR="00C9362C" w:rsidRPr="0002516B" w14:paraId="16FFB722" w14:textId="77777777" w:rsidTr="008D521D">
        <w:tc>
          <w:tcPr>
            <w:tcW w:w="2934" w:type="dxa"/>
          </w:tcPr>
          <w:p w14:paraId="0302DCFC" w14:textId="77777777" w:rsidR="00C9362C" w:rsidRPr="0002516B" w:rsidRDefault="00C9362C" w:rsidP="00C9362C">
            <w:pPr>
              <w:pStyle w:val="TableText0"/>
              <w:tabs>
                <w:tab w:val="left" w:pos="993"/>
              </w:tabs>
              <w:ind w:firstLine="178"/>
            </w:pPr>
          </w:p>
        </w:tc>
        <w:tc>
          <w:tcPr>
            <w:tcW w:w="5571" w:type="dxa"/>
          </w:tcPr>
          <w:p w14:paraId="1FE45E3B" w14:textId="7B806880" w:rsidR="00C9362C" w:rsidRPr="0002516B" w:rsidRDefault="00C9362C" w:rsidP="00C9362C">
            <w:pPr>
              <w:pStyle w:val="TableText0"/>
              <w:tabs>
                <w:tab w:val="left" w:pos="993"/>
              </w:tabs>
              <w:spacing w:before="120"/>
              <w:jc w:val="right"/>
            </w:pPr>
            <w:r w:rsidRPr="0002516B">
              <w:t>………….………………………………….………</w:t>
            </w:r>
          </w:p>
        </w:tc>
      </w:tr>
    </w:tbl>
    <w:p w14:paraId="1EF07AFF" w14:textId="77777777" w:rsidR="000E4774" w:rsidRPr="0002516B" w:rsidRDefault="000E4774" w:rsidP="00385301">
      <w:pPr>
        <w:tabs>
          <w:tab w:val="left" w:pos="993"/>
        </w:tabs>
        <w:rPr>
          <w:sz w:val="8"/>
        </w:rPr>
      </w:pPr>
    </w:p>
    <w:p w14:paraId="0AAB3F7D" w14:textId="77777777" w:rsidR="000E4774" w:rsidRPr="0002516B" w:rsidRDefault="000E4774" w:rsidP="00C9362C">
      <w:pPr>
        <w:pStyle w:val="Heading4"/>
        <w:tabs>
          <w:tab w:val="left" w:pos="993"/>
        </w:tabs>
        <w:spacing w:after="0"/>
        <w:ind w:hanging="1134"/>
      </w:pPr>
      <w:r w:rsidRPr="0002516B">
        <w:t>Consultant’s Key Personnel</w:t>
      </w:r>
    </w:p>
    <w:p w14:paraId="66AF5063" w14:textId="77777777" w:rsidR="000E4774" w:rsidRPr="0002516B" w:rsidRDefault="000E4774" w:rsidP="00385301">
      <w:pPr>
        <w:tabs>
          <w:tab w:val="left" w:pos="993"/>
        </w:tabs>
        <w:rPr>
          <w:sz w:val="8"/>
        </w:rPr>
      </w:pPr>
    </w:p>
    <w:tbl>
      <w:tblPr>
        <w:tblW w:w="8647" w:type="dxa"/>
        <w:tblInd w:w="142" w:type="dxa"/>
        <w:tblLayout w:type="fixed"/>
        <w:tblLook w:val="0000" w:firstRow="0" w:lastRow="0" w:firstColumn="0" w:lastColumn="0" w:noHBand="0" w:noVBand="0"/>
      </w:tblPr>
      <w:tblGrid>
        <w:gridCol w:w="2547"/>
        <w:gridCol w:w="2409"/>
        <w:gridCol w:w="3691"/>
      </w:tblGrid>
      <w:tr w:rsidR="000E4774" w:rsidRPr="0002516B" w14:paraId="70BA8A83" w14:textId="77777777" w:rsidTr="00AB7E83">
        <w:trPr>
          <w:cantSplit/>
        </w:trPr>
        <w:tc>
          <w:tcPr>
            <w:tcW w:w="2547" w:type="dxa"/>
            <w:tcBorders>
              <w:bottom w:val="single" w:sz="12" w:space="0" w:color="auto"/>
              <w:right w:val="single" w:sz="4" w:space="0" w:color="auto"/>
            </w:tcBorders>
            <w:shd w:val="clear" w:color="auto" w:fill="D9D9D9" w:themeFill="background1" w:themeFillShade="D9"/>
          </w:tcPr>
          <w:p w14:paraId="6EABC5B8" w14:textId="6EDB9D65" w:rsidR="000E4774" w:rsidRPr="0002516B" w:rsidRDefault="000E4774" w:rsidP="00C9362C">
            <w:pPr>
              <w:pStyle w:val="Tabletext"/>
              <w:tabs>
                <w:tab w:val="left" w:pos="993"/>
              </w:tabs>
              <w:spacing w:before="0"/>
              <w:rPr>
                <w:b/>
                <w:bCs/>
              </w:rPr>
            </w:pPr>
            <w:r w:rsidRPr="0002516B">
              <w:rPr>
                <w:b/>
                <w:bCs/>
              </w:rPr>
              <w:br/>
              <w:t>Name</w:t>
            </w:r>
          </w:p>
        </w:tc>
        <w:tc>
          <w:tcPr>
            <w:tcW w:w="2409" w:type="dxa"/>
            <w:tcBorders>
              <w:left w:val="single" w:sz="4" w:space="0" w:color="auto"/>
              <w:bottom w:val="single" w:sz="12" w:space="0" w:color="auto"/>
              <w:right w:val="single" w:sz="4" w:space="0" w:color="auto"/>
            </w:tcBorders>
            <w:shd w:val="clear" w:color="auto" w:fill="D9D9D9" w:themeFill="background1" w:themeFillShade="D9"/>
          </w:tcPr>
          <w:p w14:paraId="4ECD294A" w14:textId="7A322DB0" w:rsidR="000E4774" w:rsidRPr="0002516B" w:rsidRDefault="000E4774" w:rsidP="00C9362C">
            <w:pPr>
              <w:pStyle w:val="TableText0"/>
              <w:tabs>
                <w:tab w:val="left" w:pos="993"/>
              </w:tabs>
              <w:jc w:val="both"/>
              <w:rPr>
                <w:b/>
                <w:bCs/>
              </w:rPr>
            </w:pPr>
            <w:r w:rsidRPr="0002516B">
              <w:rPr>
                <w:b/>
                <w:bCs/>
              </w:rPr>
              <w:br/>
              <w:t>Discipline</w:t>
            </w:r>
          </w:p>
        </w:tc>
        <w:tc>
          <w:tcPr>
            <w:tcW w:w="3691" w:type="dxa"/>
            <w:tcBorders>
              <w:left w:val="single" w:sz="4" w:space="0" w:color="auto"/>
              <w:bottom w:val="single" w:sz="12" w:space="0" w:color="auto"/>
            </w:tcBorders>
            <w:shd w:val="clear" w:color="auto" w:fill="D9D9D9" w:themeFill="background1" w:themeFillShade="D9"/>
            <w:vAlign w:val="bottom"/>
          </w:tcPr>
          <w:p w14:paraId="2FB5E90E" w14:textId="77777777" w:rsidR="000E4774" w:rsidRPr="0002516B" w:rsidRDefault="000E4774" w:rsidP="00C9362C">
            <w:pPr>
              <w:pStyle w:val="TableText0"/>
              <w:tabs>
                <w:tab w:val="left" w:pos="993"/>
              </w:tabs>
              <w:rPr>
                <w:b/>
                <w:bCs/>
              </w:rPr>
            </w:pPr>
            <w:r w:rsidRPr="0002516B">
              <w:rPr>
                <w:b/>
                <w:bCs/>
              </w:rPr>
              <w:t>Qualifications, Competence,</w:t>
            </w:r>
            <w:r w:rsidRPr="0002516B">
              <w:rPr>
                <w:b/>
                <w:bCs/>
              </w:rPr>
              <w:br/>
              <w:t>Experience</w:t>
            </w:r>
          </w:p>
        </w:tc>
      </w:tr>
      <w:tr w:rsidR="000675F5" w:rsidRPr="0002516B" w14:paraId="33BA852D" w14:textId="77777777" w:rsidTr="00AB7E83">
        <w:trPr>
          <w:cantSplit/>
        </w:trPr>
        <w:tc>
          <w:tcPr>
            <w:tcW w:w="2547" w:type="dxa"/>
            <w:tcBorders>
              <w:top w:val="single" w:sz="12" w:space="0" w:color="auto"/>
            </w:tcBorders>
          </w:tcPr>
          <w:p w14:paraId="3F60A7EB" w14:textId="6C13A50F" w:rsidR="000675F5" w:rsidRPr="0002516B" w:rsidRDefault="000675F5" w:rsidP="00EC1F9C">
            <w:pPr>
              <w:pStyle w:val="Tabletext"/>
              <w:tabs>
                <w:tab w:val="left" w:pos="993"/>
              </w:tabs>
              <w:spacing w:before="120" w:after="120"/>
              <w:ind w:right="0"/>
            </w:pPr>
            <w:r w:rsidRPr="0002516B">
              <w:t>……………………</w:t>
            </w:r>
            <w:r w:rsidR="00EC1F9C" w:rsidRPr="0002516B">
              <w:t>……....</w:t>
            </w:r>
          </w:p>
        </w:tc>
        <w:tc>
          <w:tcPr>
            <w:tcW w:w="2409" w:type="dxa"/>
            <w:tcBorders>
              <w:top w:val="single" w:sz="12" w:space="0" w:color="auto"/>
            </w:tcBorders>
          </w:tcPr>
          <w:p w14:paraId="7A16C499" w14:textId="6A6ACAF1" w:rsidR="000675F5" w:rsidRPr="0002516B" w:rsidRDefault="000675F5" w:rsidP="00EC1F9C">
            <w:pPr>
              <w:pStyle w:val="TableText0"/>
              <w:tabs>
                <w:tab w:val="left" w:pos="993"/>
              </w:tabs>
              <w:spacing w:before="120" w:after="120"/>
              <w:jc w:val="both"/>
            </w:pPr>
            <w:r w:rsidRPr="0002516B">
              <w:t>…………………………..</w:t>
            </w:r>
          </w:p>
        </w:tc>
        <w:tc>
          <w:tcPr>
            <w:tcW w:w="3691" w:type="dxa"/>
            <w:tcBorders>
              <w:top w:val="single" w:sz="12" w:space="0" w:color="auto"/>
            </w:tcBorders>
          </w:tcPr>
          <w:p w14:paraId="568126CE" w14:textId="1DF86EC0" w:rsidR="000675F5" w:rsidRPr="0002516B" w:rsidRDefault="000675F5" w:rsidP="00EC1F9C">
            <w:pPr>
              <w:pStyle w:val="TableText0"/>
              <w:tabs>
                <w:tab w:val="left" w:pos="993"/>
              </w:tabs>
              <w:spacing w:before="120" w:after="120"/>
              <w:jc w:val="both"/>
            </w:pPr>
            <w:r w:rsidRPr="0002516B">
              <w:t>……………………………………..……..</w:t>
            </w:r>
          </w:p>
        </w:tc>
      </w:tr>
      <w:tr w:rsidR="000E4774" w:rsidRPr="0002516B" w14:paraId="475B098E" w14:textId="77777777" w:rsidTr="00EC1F9C">
        <w:trPr>
          <w:cantSplit/>
        </w:trPr>
        <w:tc>
          <w:tcPr>
            <w:tcW w:w="2547" w:type="dxa"/>
          </w:tcPr>
          <w:p w14:paraId="1593EF1C" w14:textId="740D47F7" w:rsidR="000E4774" w:rsidRPr="0002516B" w:rsidRDefault="000E4774" w:rsidP="00EC1F9C">
            <w:pPr>
              <w:pStyle w:val="TableText0"/>
              <w:tabs>
                <w:tab w:val="left" w:pos="993"/>
              </w:tabs>
              <w:spacing w:before="120" w:after="120"/>
              <w:jc w:val="both"/>
            </w:pPr>
            <w:r w:rsidRPr="0002516B">
              <w:t>…………………………</w:t>
            </w:r>
            <w:r w:rsidR="000675F5" w:rsidRPr="0002516B">
              <w:t>…..</w:t>
            </w:r>
          </w:p>
        </w:tc>
        <w:tc>
          <w:tcPr>
            <w:tcW w:w="2409" w:type="dxa"/>
          </w:tcPr>
          <w:p w14:paraId="6748BDE4" w14:textId="77777777" w:rsidR="000E4774" w:rsidRPr="0002516B" w:rsidRDefault="000E4774" w:rsidP="00EC1F9C">
            <w:pPr>
              <w:pStyle w:val="TableText0"/>
              <w:tabs>
                <w:tab w:val="left" w:pos="993"/>
              </w:tabs>
              <w:spacing w:before="120" w:after="120"/>
              <w:jc w:val="both"/>
            </w:pPr>
            <w:r w:rsidRPr="0002516B">
              <w:t>…………………………..</w:t>
            </w:r>
          </w:p>
        </w:tc>
        <w:tc>
          <w:tcPr>
            <w:tcW w:w="3691" w:type="dxa"/>
          </w:tcPr>
          <w:p w14:paraId="6CA9C0EC" w14:textId="13692E02" w:rsidR="000E4774" w:rsidRPr="0002516B" w:rsidRDefault="000E4774" w:rsidP="00EC1F9C">
            <w:pPr>
              <w:pStyle w:val="TableText0"/>
              <w:tabs>
                <w:tab w:val="left" w:pos="993"/>
              </w:tabs>
              <w:spacing w:before="120" w:after="120"/>
              <w:jc w:val="both"/>
            </w:pPr>
            <w:r w:rsidRPr="0002516B">
              <w:t>……………………</w:t>
            </w:r>
            <w:r w:rsidR="00205230" w:rsidRPr="0002516B">
              <w:t>……………….</w:t>
            </w:r>
            <w:r w:rsidR="000675F5" w:rsidRPr="0002516B">
              <w:t>.</w:t>
            </w:r>
            <w:r w:rsidRPr="0002516B">
              <w:t>……..</w:t>
            </w:r>
          </w:p>
        </w:tc>
      </w:tr>
      <w:tr w:rsidR="000675F5" w:rsidRPr="0002516B" w14:paraId="392ACB8C" w14:textId="77777777" w:rsidTr="00EC1F9C">
        <w:trPr>
          <w:cantSplit/>
        </w:trPr>
        <w:tc>
          <w:tcPr>
            <w:tcW w:w="2547" w:type="dxa"/>
          </w:tcPr>
          <w:p w14:paraId="0A8A751D" w14:textId="2FF088A9" w:rsidR="000675F5" w:rsidRPr="0002516B" w:rsidRDefault="000675F5" w:rsidP="00EC1F9C">
            <w:pPr>
              <w:pStyle w:val="TableText0"/>
              <w:tabs>
                <w:tab w:val="left" w:pos="993"/>
              </w:tabs>
              <w:spacing w:before="120" w:after="120"/>
              <w:jc w:val="both"/>
            </w:pPr>
            <w:r w:rsidRPr="0002516B">
              <w:t>……………………………..</w:t>
            </w:r>
          </w:p>
        </w:tc>
        <w:tc>
          <w:tcPr>
            <w:tcW w:w="2409" w:type="dxa"/>
          </w:tcPr>
          <w:p w14:paraId="7CBB9BEB" w14:textId="508C2B7F" w:rsidR="000675F5" w:rsidRPr="0002516B" w:rsidRDefault="000675F5" w:rsidP="00EC1F9C">
            <w:pPr>
              <w:pStyle w:val="TableText0"/>
              <w:tabs>
                <w:tab w:val="left" w:pos="993"/>
              </w:tabs>
              <w:spacing w:before="120" w:after="120"/>
              <w:jc w:val="both"/>
            </w:pPr>
            <w:r w:rsidRPr="0002516B">
              <w:t>…………………………..</w:t>
            </w:r>
          </w:p>
        </w:tc>
        <w:tc>
          <w:tcPr>
            <w:tcW w:w="3691" w:type="dxa"/>
          </w:tcPr>
          <w:p w14:paraId="44598407" w14:textId="02808B66" w:rsidR="000675F5" w:rsidRPr="0002516B" w:rsidRDefault="000675F5" w:rsidP="00EC1F9C">
            <w:pPr>
              <w:pStyle w:val="TableText0"/>
              <w:tabs>
                <w:tab w:val="left" w:pos="993"/>
              </w:tabs>
              <w:spacing w:before="120" w:after="120"/>
              <w:jc w:val="both"/>
            </w:pPr>
            <w:r w:rsidRPr="0002516B">
              <w:t>……………………………………..……..</w:t>
            </w:r>
          </w:p>
        </w:tc>
      </w:tr>
      <w:tr w:rsidR="000675F5" w:rsidRPr="0002516B" w14:paraId="170773A6" w14:textId="77777777" w:rsidTr="00EC1F9C">
        <w:trPr>
          <w:cantSplit/>
        </w:trPr>
        <w:tc>
          <w:tcPr>
            <w:tcW w:w="2547" w:type="dxa"/>
          </w:tcPr>
          <w:p w14:paraId="39CF8CE1" w14:textId="2D348E1C" w:rsidR="000675F5" w:rsidRPr="0002516B" w:rsidRDefault="000675F5" w:rsidP="00EC1F9C">
            <w:pPr>
              <w:pStyle w:val="TableText0"/>
              <w:tabs>
                <w:tab w:val="left" w:pos="993"/>
              </w:tabs>
              <w:spacing w:before="120" w:after="120"/>
              <w:jc w:val="both"/>
            </w:pPr>
            <w:r w:rsidRPr="0002516B">
              <w:t>……………………………..</w:t>
            </w:r>
          </w:p>
        </w:tc>
        <w:tc>
          <w:tcPr>
            <w:tcW w:w="2409" w:type="dxa"/>
          </w:tcPr>
          <w:p w14:paraId="6A5C7777" w14:textId="32B33AB2" w:rsidR="000675F5" w:rsidRPr="0002516B" w:rsidRDefault="000675F5" w:rsidP="00EC1F9C">
            <w:pPr>
              <w:pStyle w:val="TableText0"/>
              <w:tabs>
                <w:tab w:val="left" w:pos="993"/>
              </w:tabs>
              <w:spacing w:before="120" w:after="120"/>
              <w:jc w:val="both"/>
            </w:pPr>
            <w:r w:rsidRPr="0002516B">
              <w:t>…………………………..</w:t>
            </w:r>
          </w:p>
        </w:tc>
        <w:tc>
          <w:tcPr>
            <w:tcW w:w="3691" w:type="dxa"/>
          </w:tcPr>
          <w:p w14:paraId="7860075D" w14:textId="3E0411DD" w:rsidR="000675F5" w:rsidRPr="0002516B" w:rsidRDefault="000675F5" w:rsidP="00EC1F9C">
            <w:pPr>
              <w:pStyle w:val="TableText0"/>
              <w:tabs>
                <w:tab w:val="left" w:pos="993"/>
              </w:tabs>
              <w:spacing w:before="120" w:after="120"/>
              <w:jc w:val="both"/>
            </w:pPr>
            <w:r w:rsidRPr="0002516B">
              <w:t>……………………………………..……..</w:t>
            </w:r>
          </w:p>
        </w:tc>
      </w:tr>
      <w:tr w:rsidR="000675F5" w:rsidRPr="0002516B" w14:paraId="7FC5605C" w14:textId="77777777" w:rsidTr="00EC1F9C">
        <w:trPr>
          <w:cantSplit/>
        </w:trPr>
        <w:tc>
          <w:tcPr>
            <w:tcW w:w="2547" w:type="dxa"/>
          </w:tcPr>
          <w:p w14:paraId="13EC5A55" w14:textId="2B39B1FE" w:rsidR="000675F5" w:rsidRPr="0002516B" w:rsidRDefault="000675F5" w:rsidP="00EC1F9C">
            <w:pPr>
              <w:pStyle w:val="TableText0"/>
              <w:tabs>
                <w:tab w:val="left" w:pos="993"/>
              </w:tabs>
              <w:spacing w:before="120" w:after="120"/>
              <w:jc w:val="both"/>
            </w:pPr>
            <w:r w:rsidRPr="0002516B">
              <w:t>……………………………..</w:t>
            </w:r>
          </w:p>
        </w:tc>
        <w:tc>
          <w:tcPr>
            <w:tcW w:w="2409" w:type="dxa"/>
          </w:tcPr>
          <w:p w14:paraId="6D523D1A" w14:textId="202E7D44" w:rsidR="000675F5" w:rsidRPr="0002516B" w:rsidRDefault="000675F5" w:rsidP="00EC1F9C">
            <w:pPr>
              <w:pStyle w:val="TableText0"/>
              <w:tabs>
                <w:tab w:val="left" w:pos="993"/>
              </w:tabs>
              <w:spacing w:before="120" w:after="120"/>
              <w:jc w:val="both"/>
            </w:pPr>
            <w:r w:rsidRPr="0002516B">
              <w:t>…………………………..</w:t>
            </w:r>
          </w:p>
        </w:tc>
        <w:tc>
          <w:tcPr>
            <w:tcW w:w="3691" w:type="dxa"/>
          </w:tcPr>
          <w:p w14:paraId="06FF0091" w14:textId="31D7B174" w:rsidR="000675F5" w:rsidRPr="0002516B" w:rsidRDefault="000675F5" w:rsidP="00EC1F9C">
            <w:pPr>
              <w:pStyle w:val="TableText0"/>
              <w:tabs>
                <w:tab w:val="left" w:pos="993"/>
              </w:tabs>
              <w:spacing w:before="120" w:after="120"/>
              <w:jc w:val="both"/>
            </w:pPr>
            <w:r w:rsidRPr="0002516B">
              <w:t>……………………………………..……..</w:t>
            </w:r>
          </w:p>
        </w:tc>
      </w:tr>
    </w:tbl>
    <w:p w14:paraId="520EB7A3" w14:textId="77777777" w:rsidR="000E4774" w:rsidRPr="0002516B" w:rsidRDefault="000E4774" w:rsidP="000E4774">
      <w:pPr>
        <w:rPr>
          <w:sz w:val="8"/>
        </w:rPr>
      </w:pPr>
    </w:p>
    <w:p w14:paraId="19A7B8C4" w14:textId="77777777" w:rsidR="000E4774" w:rsidRPr="0002516B" w:rsidRDefault="000E4774" w:rsidP="00385301">
      <w:pPr>
        <w:pStyle w:val="Heading4"/>
        <w:ind w:right="-142" w:hanging="1134"/>
      </w:pPr>
      <w:r w:rsidRPr="0002516B">
        <w:t>Consultant’s Relevant Current or Recently Completed Commissions</w:t>
      </w:r>
    </w:p>
    <w:p w14:paraId="5267F4CB" w14:textId="77777777" w:rsidR="000E4774" w:rsidRPr="0002516B" w:rsidRDefault="000E4774" w:rsidP="000E4774">
      <w:pPr>
        <w:tabs>
          <w:tab w:val="left" w:pos="2835"/>
        </w:tabs>
        <w:spacing w:after="120"/>
      </w:pPr>
      <w:r w:rsidRPr="0002516B">
        <w:t>List the following details for each current or recently completed commission for similar work:</w:t>
      </w:r>
    </w:p>
    <w:tbl>
      <w:tblPr>
        <w:tblW w:w="0" w:type="auto"/>
        <w:tblLayout w:type="fixed"/>
        <w:tblLook w:val="0000" w:firstRow="0" w:lastRow="0" w:firstColumn="0" w:lastColumn="0" w:noHBand="0" w:noVBand="0"/>
      </w:tblPr>
      <w:tblGrid>
        <w:gridCol w:w="3708"/>
        <w:gridCol w:w="3648"/>
        <w:gridCol w:w="1291"/>
      </w:tblGrid>
      <w:tr w:rsidR="000E4774" w:rsidRPr="0002516B" w14:paraId="74350C5F" w14:textId="77777777" w:rsidTr="00AB7E83">
        <w:tc>
          <w:tcPr>
            <w:tcW w:w="3708" w:type="dxa"/>
            <w:tcBorders>
              <w:bottom w:val="single" w:sz="12" w:space="0" w:color="auto"/>
            </w:tcBorders>
            <w:shd w:val="clear" w:color="auto" w:fill="D9D9D9" w:themeFill="background1" w:themeFillShade="D9"/>
          </w:tcPr>
          <w:p w14:paraId="7926F56C" w14:textId="77777777" w:rsidR="000E4774" w:rsidRPr="0002516B" w:rsidRDefault="000E4774" w:rsidP="00385301">
            <w:pPr>
              <w:pStyle w:val="Tabletext"/>
              <w:rPr>
                <w:b/>
                <w:bCs/>
              </w:rPr>
            </w:pPr>
            <w:r w:rsidRPr="0002516B">
              <w:rPr>
                <w:b/>
                <w:bCs/>
              </w:rPr>
              <w:t>Commission Details</w:t>
            </w:r>
          </w:p>
        </w:tc>
        <w:tc>
          <w:tcPr>
            <w:tcW w:w="4939" w:type="dxa"/>
            <w:gridSpan w:val="2"/>
            <w:tcBorders>
              <w:bottom w:val="single" w:sz="12" w:space="0" w:color="auto"/>
            </w:tcBorders>
            <w:shd w:val="clear" w:color="auto" w:fill="D9D9D9" w:themeFill="background1" w:themeFillShade="D9"/>
          </w:tcPr>
          <w:p w14:paraId="66A21CBA" w14:textId="77777777" w:rsidR="000E4774" w:rsidRPr="0002516B" w:rsidRDefault="000E4774" w:rsidP="00385301">
            <w:pPr>
              <w:pStyle w:val="Tabletext"/>
              <w:jc w:val="right"/>
            </w:pPr>
          </w:p>
        </w:tc>
      </w:tr>
      <w:tr w:rsidR="000E4774" w:rsidRPr="0002516B" w14:paraId="230367D5" w14:textId="77777777" w:rsidTr="00385301">
        <w:trPr>
          <w:gridAfter w:val="1"/>
          <w:wAfter w:w="1291" w:type="dxa"/>
        </w:trPr>
        <w:tc>
          <w:tcPr>
            <w:tcW w:w="3708" w:type="dxa"/>
            <w:tcBorders>
              <w:top w:val="single" w:sz="12" w:space="0" w:color="auto"/>
            </w:tcBorders>
          </w:tcPr>
          <w:p w14:paraId="32287B91" w14:textId="77777777" w:rsidR="000E4774" w:rsidRPr="0002516B" w:rsidRDefault="000E4774" w:rsidP="00385301">
            <w:pPr>
              <w:pStyle w:val="Tabletext"/>
              <w:rPr>
                <w:sz w:val="8"/>
              </w:rPr>
            </w:pPr>
          </w:p>
        </w:tc>
        <w:tc>
          <w:tcPr>
            <w:tcW w:w="3648" w:type="dxa"/>
            <w:tcBorders>
              <w:top w:val="single" w:sz="12" w:space="0" w:color="auto"/>
            </w:tcBorders>
          </w:tcPr>
          <w:p w14:paraId="5619489C" w14:textId="77777777" w:rsidR="000E4774" w:rsidRPr="0002516B" w:rsidRDefault="000E4774" w:rsidP="00385301">
            <w:pPr>
              <w:pStyle w:val="Tabletext"/>
              <w:jc w:val="right"/>
              <w:rPr>
                <w:sz w:val="8"/>
              </w:rPr>
            </w:pPr>
          </w:p>
        </w:tc>
      </w:tr>
      <w:tr w:rsidR="000E4774" w:rsidRPr="0002516B" w14:paraId="6A57BE8E" w14:textId="77777777" w:rsidTr="00385301">
        <w:trPr>
          <w:gridAfter w:val="1"/>
          <w:wAfter w:w="1291" w:type="dxa"/>
        </w:trPr>
        <w:tc>
          <w:tcPr>
            <w:tcW w:w="3708" w:type="dxa"/>
          </w:tcPr>
          <w:p w14:paraId="54B32414" w14:textId="77777777" w:rsidR="000E4774" w:rsidRPr="0002516B" w:rsidRDefault="000E4774" w:rsidP="00385301">
            <w:pPr>
              <w:pStyle w:val="Tabletext"/>
            </w:pPr>
            <w:r w:rsidRPr="0002516B">
              <w:t>Project name:</w:t>
            </w:r>
          </w:p>
        </w:tc>
        <w:tc>
          <w:tcPr>
            <w:tcW w:w="3648" w:type="dxa"/>
          </w:tcPr>
          <w:p w14:paraId="777BFAF7" w14:textId="77777777" w:rsidR="000E4774" w:rsidRPr="0002516B" w:rsidRDefault="000E4774" w:rsidP="00385301">
            <w:pPr>
              <w:pStyle w:val="Tabletext"/>
              <w:jc w:val="right"/>
            </w:pPr>
            <w:r w:rsidRPr="0002516B">
              <w:t>…………………………………………</w:t>
            </w:r>
          </w:p>
        </w:tc>
      </w:tr>
      <w:tr w:rsidR="000E4774" w:rsidRPr="0002516B" w14:paraId="7A48CBE4" w14:textId="77777777" w:rsidTr="00385301">
        <w:trPr>
          <w:gridAfter w:val="1"/>
          <w:wAfter w:w="1291" w:type="dxa"/>
        </w:trPr>
        <w:tc>
          <w:tcPr>
            <w:tcW w:w="3708" w:type="dxa"/>
          </w:tcPr>
          <w:p w14:paraId="43362BEC" w14:textId="77777777" w:rsidR="000E4774" w:rsidRPr="0002516B" w:rsidRDefault="000E4774" w:rsidP="00385301">
            <w:pPr>
              <w:pStyle w:val="Tabletext"/>
            </w:pPr>
            <w:r w:rsidRPr="0002516B">
              <w:t>Project value:</w:t>
            </w:r>
          </w:p>
        </w:tc>
        <w:tc>
          <w:tcPr>
            <w:tcW w:w="3648" w:type="dxa"/>
          </w:tcPr>
          <w:p w14:paraId="103FCA83" w14:textId="77777777" w:rsidR="000E4774" w:rsidRPr="0002516B" w:rsidRDefault="000E4774" w:rsidP="00385301">
            <w:pPr>
              <w:pStyle w:val="Tabletext"/>
              <w:jc w:val="right"/>
            </w:pPr>
            <w:r w:rsidRPr="0002516B">
              <w:t>$ ………………………………………</w:t>
            </w:r>
          </w:p>
        </w:tc>
      </w:tr>
      <w:tr w:rsidR="000E4774" w:rsidRPr="0002516B" w14:paraId="4C802F4D" w14:textId="77777777" w:rsidTr="00385301">
        <w:trPr>
          <w:gridAfter w:val="1"/>
          <w:wAfter w:w="1291" w:type="dxa"/>
        </w:trPr>
        <w:tc>
          <w:tcPr>
            <w:tcW w:w="3708" w:type="dxa"/>
          </w:tcPr>
          <w:p w14:paraId="55C2F4E5" w14:textId="77777777" w:rsidR="000E4774" w:rsidRPr="0002516B" w:rsidRDefault="000E4774" w:rsidP="00385301">
            <w:pPr>
              <w:pStyle w:val="Tabletext"/>
            </w:pPr>
            <w:r w:rsidRPr="0002516B">
              <w:t>Client:</w:t>
            </w:r>
          </w:p>
        </w:tc>
        <w:tc>
          <w:tcPr>
            <w:tcW w:w="3648" w:type="dxa"/>
          </w:tcPr>
          <w:p w14:paraId="3339D3D4" w14:textId="77777777" w:rsidR="000E4774" w:rsidRPr="0002516B" w:rsidRDefault="000E4774" w:rsidP="00385301">
            <w:pPr>
              <w:pStyle w:val="Tabletext"/>
              <w:jc w:val="right"/>
            </w:pPr>
            <w:r w:rsidRPr="0002516B">
              <w:t>…………………………………………</w:t>
            </w:r>
          </w:p>
        </w:tc>
      </w:tr>
      <w:tr w:rsidR="000E4774" w:rsidRPr="0002516B" w14:paraId="020863D9" w14:textId="77777777" w:rsidTr="00385301">
        <w:trPr>
          <w:gridAfter w:val="1"/>
          <w:wAfter w:w="1291" w:type="dxa"/>
        </w:trPr>
        <w:tc>
          <w:tcPr>
            <w:tcW w:w="3708" w:type="dxa"/>
          </w:tcPr>
          <w:p w14:paraId="6CA37B28" w14:textId="77777777" w:rsidR="000E4774" w:rsidRPr="0002516B" w:rsidRDefault="000E4774" w:rsidP="00385301">
            <w:pPr>
              <w:pStyle w:val="Tabletext"/>
            </w:pPr>
            <w:r w:rsidRPr="0002516B">
              <w:t>Client’s contact person’s name:</w:t>
            </w:r>
          </w:p>
        </w:tc>
        <w:tc>
          <w:tcPr>
            <w:tcW w:w="3648" w:type="dxa"/>
          </w:tcPr>
          <w:p w14:paraId="56B893BB" w14:textId="77777777" w:rsidR="000E4774" w:rsidRPr="0002516B" w:rsidRDefault="000E4774" w:rsidP="00385301">
            <w:pPr>
              <w:pStyle w:val="Tabletext"/>
              <w:jc w:val="right"/>
            </w:pPr>
            <w:r w:rsidRPr="0002516B">
              <w:t>…………………………………………</w:t>
            </w:r>
          </w:p>
        </w:tc>
      </w:tr>
      <w:tr w:rsidR="000E4774" w:rsidRPr="0002516B" w14:paraId="747CF324" w14:textId="77777777" w:rsidTr="00385301">
        <w:trPr>
          <w:gridAfter w:val="1"/>
          <w:wAfter w:w="1291" w:type="dxa"/>
        </w:trPr>
        <w:tc>
          <w:tcPr>
            <w:tcW w:w="3708" w:type="dxa"/>
          </w:tcPr>
          <w:p w14:paraId="16EB396D" w14:textId="77777777" w:rsidR="000E4774" w:rsidRPr="0002516B" w:rsidRDefault="000E4774" w:rsidP="00385301">
            <w:pPr>
              <w:pStyle w:val="Tabletext"/>
            </w:pPr>
            <w:r w:rsidRPr="0002516B">
              <w:t>Telephone number:</w:t>
            </w:r>
          </w:p>
        </w:tc>
        <w:tc>
          <w:tcPr>
            <w:tcW w:w="3648" w:type="dxa"/>
          </w:tcPr>
          <w:p w14:paraId="5906C9EA" w14:textId="77777777" w:rsidR="000E4774" w:rsidRPr="0002516B" w:rsidRDefault="000E4774" w:rsidP="00385301">
            <w:pPr>
              <w:pStyle w:val="Tabletext"/>
              <w:jc w:val="right"/>
            </w:pPr>
            <w:r w:rsidRPr="0002516B">
              <w:t>…………………………………………</w:t>
            </w:r>
          </w:p>
        </w:tc>
      </w:tr>
      <w:tr w:rsidR="000E4774" w:rsidRPr="0002516B" w14:paraId="24FDFB94" w14:textId="77777777" w:rsidTr="00385301">
        <w:trPr>
          <w:gridAfter w:val="1"/>
          <w:wAfter w:w="1291" w:type="dxa"/>
        </w:trPr>
        <w:tc>
          <w:tcPr>
            <w:tcW w:w="3708" w:type="dxa"/>
          </w:tcPr>
          <w:p w14:paraId="7888A3CF" w14:textId="77777777" w:rsidR="000E4774" w:rsidRPr="0002516B" w:rsidRDefault="000E4774" w:rsidP="00385301">
            <w:pPr>
              <w:pStyle w:val="Tabletext"/>
            </w:pPr>
            <w:r w:rsidRPr="0002516B">
              <w:t>Actual or anticipated completion date:</w:t>
            </w:r>
          </w:p>
        </w:tc>
        <w:tc>
          <w:tcPr>
            <w:tcW w:w="3648" w:type="dxa"/>
          </w:tcPr>
          <w:p w14:paraId="2D014698" w14:textId="77777777" w:rsidR="000E4774" w:rsidRPr="0002516B" w:rsidRDefault="000E4774" w:rsidP="00385301">
            <w:pPr>
              <w:pStyle w:val="Tabletext"/>
              <w:jc w:val="right"/>
            </w:pPr>
            <w:r w:rsidRPr="0002516B">
              <w:t>…………………………………………</w:t>
            </w:r>
          </w:p>
        </w:tc>
      </w:tr>
      <w:tr w:rsidR="000E4774" w:rsidRPr="0002516B" w14:paraId="4EC2CA2C" w14:textId="77777777" w:rsidTr="00385301">
        <w:trPr>
          <w:gridAfter w:val="1"/>
          <w:wAfter w:w="1291" w:type="dxa"/>
        </w:trPr>
        <w:tc>
          <w:tcPr>
            <w:tcW w:w="3708" w:type="dxa"/>
          </w:tcPr>
          <w:p w14:paraId="3EA925BF" w14:textId="77777777" w:rsidR="000E4774" w:rsidRPr="0002516B" w:rsidRDefault="000E4774" w:rsidP="00385301">
            <w:pPr>
              <w:pStyle w:val="Tabletext"/>
            </w:pPr>
            <w:r w:rsidRPr="0002516B">
              <w:t>Value of work constructed as a result of the commission:</w:t>
            </w:r>
          </w:p>
        </w:tc>
        <w:tc>
          <w:tcPr>
            <w:tcW w:w="3648" w:type="dxa"/>
          </w:tcPr>
          <w:p w14:paraId="7A19E713" w14:textId="77777777" w:rsidR="000E4774" w:rsidRPr="0002516B" w:rsidRDefault="000E4774" w:rsidP="00385301">
            <w:pPr>
              <w:pStyle w:val="Tabletext"/>
              <w:jc w:val="right"/>
            </w:pPr>
            <w:r w:rsidRPr="0002516B">
              <w:br/>
              <w:t>$ ………………………………………</w:t>
            </w:r>
          </w:p>
        </w:tc>
      </w:tr>
    </w:tbl>
    <w:p w14:paraId="21D2E702" w14:textId="77777777" w:rsidR="000E4774" w:rsidRPr="0002516B" w:rsidRDefault="000E4774" w:rsidP="000E4774">
      <w:pPr>
        <w:rPr>
          <w:sz w:val="8"/>
        </w:rPr>
      </w:pPr>
    </w:p>
    <w:p w14:paraId="32F4F638" w14:textId="77777777" w:rsidR="000E4774" w:rsidRPr="0002516B" w:rsidRDefault="000E4774" w:rsidP="000E4774"/>
    <w:p w14:paraId="7C016AA0" w14:textId="68C5FFA3" w:rsidR="000E4774" w:rsidRPr="0002516B" w:rsidRDefault="006C0BFD" w:rsidP="00CD2BB3">
      <w:pPr>
        <w:pStyle w:val="Heading4"/>
        <w:ind w:hanging="1134"/>
        <w:rPr>
          <w:b/>
          <w:bCs/>
          <w:color w:val="auto"/>
          <w:sz w:val="24"/>
          <w:szCs w:val="24"/>
        </w:rPr>
      </w:pPr>
      <w:r w:rsidRPr="0002516B">
        <w:rPr>
          <w:b/>
          <w:bCs/>
          <w:color w:val="auto"/>
          <w:sz w:val="24"/>
          <w:szCs w:val="24"/>
        </w:rPr>
        <w:lastRenderedPageBreak/>
        <w:t xml:space="preserve">B) </w:t>
      </w:r>
      <w:r w:rsidR="000E4774" w:rsidRPr="0002516B">
        <w:rPr>
          <w:b/>
          <w:bCs/>
          <w:color w:val="auto"/>
          <w:sz w:val="24"/>
          <w:szCs w:val="24"/>
        </w:rPr>
        <w:t>Internal Resources</w:t>
      </w:r>
    </w:p>
    <w:p w14:paraId="5D64816C" w14:textId="77777777" w:rsidR="000E4774" w:rsidRPr="0002516B" w:rsidRDefault="000E4774" w:rsidP="000E4774">
      <w:pPr>
        <w:tabs>
          <w:tab w:val="left" w:pos="2835"/>
        </w:tabs>
        <w:spacing w:after="120"/>
      </w:pPr>
      <w:r w:rsidRPr="0002516B">
        <w:t>If the tenderer proposes to use internal personnel for design development and documentation, insert the details listed below, for each of the key personnel, to demonstrate that they have the qualifications, competence and experience required to satisfactorily carry out the required design. Include a separate Schedule of Design and Documentation Resources for each of the personnel.</w:t>
      </w:r>
    </w:p>
    <w:p w14:paraId="73C5EB77" w14:textId="77777777" w:rsidR="000E4774" w:rsidRPr="0002516B" w:rsidRDefault="000E4774" w:rsidP="00CD2BB3">
      <w:pPr>
        <w:pStyle w:val="Heading4"/>
        <w:ind w:hanging="1134"/>
      </w:pPr>
      <w:r w:rsidRPr="0002516B">
        <w:t>Key Internal Personnel</w:t>
      </w:r>
    </w:p>
    <w:p w14:paraId="0AE72F44" w14:textId="77777777" w:rsidR="000E4774" w:rsidRPr="0002516B" w:rsidRDefault="000E4774" w:rsidP="000E4774">
      <w:pPr>
        <w:tabs>
          <w:tab w:val="left" w:pos="2835"/>
        </w:tabs>
        <w:spacing w:after="120"/>
      </w:pPr>
      <w:r w:rsidRPr="0002516B">
        <w:t>List the following details for key personnel:</w:t>
      </w:r>
    </w:p>
    <w:p w14:paraId="620D0111" w14:textId="77777777" w:rsidR="000E4774" w:rsidRPr="0002516B" w:rsidRDefault="000E4774" w:rsidP="000E4774">
      <w:pPr>
        <w:rPr>
          <w:lang w:val="en-US"/>
        </w:rPr>
      </w:pPr>
    </w:p>
    <w:tbl>
      <w:tblPr>
        <w:tblW w:w="0" w:type="auto"/>
        <w:tblLook w:val="0000" w:firstRow="0" w:lastRow="0" w:firstColumn="0" w:lastColumn="0" w:noHBand="0" w:noVBand="0"/>
      </w:tblPr>
      <w:tblGrid>
        <w:gridCol w:w="2569"/>
        <w:gridCol w:w="6078"/>
      </w:tblGrid>
      <w:tr w:rsidR="000E4774" w:rsidRPr="0002516B" w14:paraId="77CD5A43" w14:textId="77777777" w:rsidTr="00CD2BB3">
        <w:tc>
          <w:tcPr>
            <w:tcW w:w="2569" w:type="dxa"/>
          </w:tcPr>
          <w:p w14:paraId="27EEE050" w14:textId="77777777" w:rsidR="000E4774" w:rsidRPr="0002516B" w:rsidRDefault="000E4774" w:rsidP="00A61950">
            <w:pPr>
              <w:pStyle w:val="Tabletext"/>
            </w:pPr>
            <w:r w:rsidRPr="0002516B">
              <w:t>Name:</w:t>
            </w:r>
          </w:p>
        </w:tc>
        <w:tc>
          <w:tcPr>
            <w:tcW w:w="6078" w:type="dxa"/>
          </w:tcPr>
          <w:p w14:paraId="12202F90" w14:textId="77777777" w:rsidR="000E4774" w:rsidRPr="0002516B" w:rsidRDefault="000E4774" w:rsidP="00A61950">
            <w:pPr>
              <w:pStyle w:val="Tabletext"/>
              <w:jc w:val="right"/>
            </w:pPr>
            <w:r w:rsidRPr="0002516B">
              <w:t>…………………………………………………………</w:t>
            </w:r>
          </w:p>
        </w:tc>
      </w:tr>
      <w:tr w:rsidR="000E4774" w:rsidRPr="0002516B" w14:paraId="51887FFF" w14:textId="77777777" w:rsidTr="00CD2BB3">
        <w:tc>
          <w:tcPr>
            <w:tcW w:w="2569" w:type="dxa"/>
          </w:tcPr>
          <w:p w14:paraId="1C0CA9F6" w14:textId="77777777" w:rsidR="000E4774" w:rsidRPr="0002516B" w:rsidRDefault="000E4774" w:rsidP="00A61950">
            <w:pPr>
              <w:pStyle w:val="Tabletext"/>
            </w:pPr>
            <w:r w:rsidRPr="0002516B">
              <w:t>Position:</w:t>
            </w:r>
          </w:p>
        </w:tc>
        <w:tc>
          <w:tcPr>
            <w:tcW w:w="6078" w:type="dxa"/>
          </w:tcPr>
          <w:p w14:paraId="2CE11251" w14:textId="77777777" w:rsidR="000E4774" w:rsidRPr="0002516B" w:rsidRDefault="000E4774" w:rsidP="00A61950">
            <w:pPr>
              <w:pStyle w:val="Tabletext"/>
              <w:jc w:val="right"/>
            </w:pPr>
            <w:r w:rsidRPr="0002516B">
              <w:t>…………………………………………………………</w:t>
            </w:r>
          </w:p>
        </w:tc>
      </w:tr>
      <w:tr w:rsidR="000E4774" w:rsidRPr="0002516B" w14:paraId="04A69C44" w14:textId="77777777" w:rsidTr="00CD2BB3">
        <w:tc>
          <w:tcPr>
            <w:tcW w:w="2569" w:type="dxa"/>
          </w:tcPr>
          <w:p w14:paraId="7CA339EB" w14:textId="77777777" w:rsidR="000E4774" w:rsidRPr="0002516B" w:rsidRDefault="000E4774" w:rsidP="00A61950">
            <w:pPr>
              <w:pStyle w:val="Tabletext"/>
            </w:pPr>
            <w:r w:rsidRPr="0002516B">
              <w:t>Discipline:</w:t>
            </w:r>
          </w:p>
        </w:tc>
        <w:tc>
          <w:tcPr>
            <w:tcW w:w="6078" w:type="dxa"/>
          </w:tcPr>
          <w:p w14:paraId="1CF1D5DF" w14:textId="77777777" w:rsidR="000E4774" w:rsidRPr="0002516B" w:rsidRDefault="000E4774" w:rsidP="00A61950">
            <w:pPr>
              <w:pStyle w:val="Tabletext"/>
              <w:jc w:val="right"/>
            </w:pPr>
            <w:r w:rsidRPr="0002516B">
              <w:t>…………………………………………………………</w:t>
            </w:r>
          </w:p>
        </w:tc>
      </w:tr>
      <w:tr w:rsidR="000E4774" w:rsidRPr="0002516B" w14:paraId="6386AEE7" w14:textId="77777777" w:rsidTr="00CD2BB3">
        <w:tc>
          <w:tcPr>
            <w:tcW w:w="2569" w:type="dxa"/>
          </w:tcPr>
          <w:p w14:paraId="06C57E6D" w14:textId="77777777" w:rsidR="000E4774" w:rsidRPr="0002516B" w:rsidRDefault="000E4774" w:rsidP="00A61950">
            <w:pPr>
              <w:pStyle w:val="Tabletext"/>
            </w:pPr>
            <w:r w:rsidRPr="0002516B">
              <w:t>Qualifications:</w:t>
            </w:r>
          </w:p>
        </w:tc>
        <w:tc>
          <w:tcPr>
            <w:tcW w:w="6078" w:type="dxa"/>
          </w:tcPr>
          <w:p w14:paraId="618FC508" w14:textId="77777777" w:rsidR="000E4774" w:rsidRPr="0002516B" w:rsidRDefault="000E4774" w:rsidP="00A61950">
            <w:pPr>
              <w:pStyle w:val="Tabletext"/>
              <w:jc w:val="right"/>
            </w:pPr>
            <w:r w:rsidRPr="0002516B">
              <w:t>…………………………………………………………</w:t>
            </w:r>
          </w:p>
        </w:tc>
      </w:tr>
      <w:tr w:rsidR="000E4774" w:rsidRPr="0002516B" w14:paraId="5EBC46C3" w14:textId="77777777" w:rsidTr="00CD2BB3">
        <w:tc>
          <w:tcPr>
            <w:tcW w:w="2569" w:type="dxa"/>
          </w:tcPr>
          <w:p w14:paraId="40F0BC71" w14:textId="77777777" w:rsidR="000E4774" w:rsidRPr="0002516B" w:rsidRDefault="000E4774" w:rsidP="00A61950">
            <w:pPr>
              <w:pStyle w:val="Tabletext"/>
            </w:pPr>
            <w:r w:rsidRPr="0002516B">
              <w:t>Competence:</w:t>
            </w:r>
          </w:p>
        </w:tc>
        <w:tc>
          <w:tcPr>
            <w:tcW w:w="6078" w:type="dxa"/>
          </w:tcPr>
          <w:p w14:paraId="6E7A23CC" w14:textId="77777777" w:rsidR="000E4774" w:rsidRPr="0002516B" w:rsidRDefault="000E4774" w:rsidP="00A61950">
            <w:pPr>
              <w:pStyle w:val="Tabletext"/>
              <w:jc w:val="right"/>
            </w:pPr>
            <w:r w:rsidRPr="0002516B">
              <w:t>…………………………………………………………</w:t>
            </w:r>
          </w:p>
        </w:tc>
      </w:tr>
      <w:tr w:rsidR="000E4774" w:rsidRPr="0002516B" w14:paraId="7434ED28" w14:textId="77777777" w:rsidTr="00CD2BB3">
        <w:tc>
          <w:tcPr>
            <w:tcW w:w="2569" w:type="dxa"/>
          </w:tcPr>
          <w:p w14:paraId="77F39834" w14:textId="77777777" w:rsidR="000E4774" w:rsidRPr="0002516B" w:rsidRDefault="000E4774" w:rsidP="00A61950">
            <w:pPr>
              <w:pStyle w:val="Tabletext"/>
            </w:pPr>
            <w:r w:rsidRPr="0002516B">
              <w:t>Experience:</w:t>
            </w:r>
          </w:p>
        </w:tc>
        <w:tc>
          <w:tcPr>
            <w:tcW w:w="6078" w:type="dxa"/>
          </w:tcPr>
          <w:p w14:paraId="5722FC46" w14:textId="77777777" w:rsidR="000E4774" w:rsidRPr="0002516B" w:rsidRDefault="000E4774" w:rsidP="00A61950">
            <w:pPr>
              <w:pStyle w:val="Tabletext"/>
              <w:jc w:val="right"/>
            </w:pPr>
            <w:r w:rsidRPr="0002516B">
              <w:t>…………………………………………………………</w:t>
            </w:r>
          </w:p>
        </w:tc>
      </w:tr>
      <w:tr w:rsidR="000E4774" w:rsidRPr="0002516B" w14:paraId="2E01AE75" w14:textId="77777777" w:rsidTr="00CD2BB3">
        <w:tc>
          <w:tcPr>
            <w:tcW w:w="2569" w:type="dxa"/>
          </w:tcPr>
          <w:p w14:paraId="2D7B0EAB" w14:textId="77777777" w:rsidR="000E4774" w:rsidRPr="0002516B" w:rsidRDefault="000E4774" w:rsidP="00A61950">
            <w:pPr>
              <w:pStyle w:val="Tabletext"/>
            </w:pPr>
            <w:r w:rsidRPr="0002516B">
              <w:t>Proposed function/ work:</w:t>
            </w:r>
          </w:p>
        </w:tc>
        <w:tc>
          <w:tcPr>
            <w:tcW w:w="6078" w:type="dxa"/>
          </w:tcPr>
          <w:p w14:paraId="64EE88C4" w14:textId="77777777" w:rsidR="000E4774" w:rsidRPr="0002516B" w:rsidRDefault="000E4774" w:rsidP="00A61950">
            <w:pPr>
              <w:pStyle w:val="Tabletext"/>
              <w:jc w:val="right"/>
            </w:pPr>
            <w:r w:rsidRPr="0002516B">
              <w:t>…………………………………………………………</w:t>
            </w:r>
          </w:p>
        </w:tc>
      </w:tr>
    </w:tbl>
    <w:p w14:paraId="118E7D86" w14:textId="77777777" w:rsidR="000E4774" w:rsidRPr="0002516B" w:rsidRDefault="000E4774" w:rsidP="000E4774">
      <w:pPr>
        <w:rPr>
          <w:sz w:val="8"/>
        </w:rPr>
      </w:pPr>
    </w:p>
    <w:p w14:paraId="227227F1" w14:textId="77777777" w:rsidR="000E4774" w:rsidRPr="0002516B" w:rsidRDefault="000E4774" w:rsidP="000E4774"/>
    <w:p w14:paraId="10730D1D" w14:textId="77777777" w:rsidR="000E4774" w:rsidRPr="0002516B" w:rsidRDefault="000E4774" w:rsidP="00CD2BB3">
      <w:pPr>
        <w:pStyle w:val="Heading4"/>
        <w:ind w:hanging="1134"/>
      </w:pPr>
      <w:r w:rsidRPr="0002516B">
        <w:t>Relevant Current/Recently Completed Commissions</w:t>
      </w:r>
    </w:p>
    <w:p w14:paraId="28CACCBB" w14:textId="77777777" w:rsidR="000E4774" w:rsidRPr="0002516B" w:rsidRDefault="000E4774" w:rsidP="000E4774">
      <w:pPr>
        <w:tabs>
          <w:tab w:val="left" w:pos="2835"/>
        </w:tabs>
        <w:spacing w:after="120"/>
      </w:pPr>
      <w:r w:rsidRPr="0002516B">
        <w:t>Include the following details for each current or recently completed commission of similar nature and value:</w:t>
      </w:r>
    </w:p>
    <w:p w14:paraId="071CE872" w14:textId="77777777" w:rsidR="000E4774" w:rsidRPr="0002516B" w:rsidRDefault="000E4774" w:rsidP="000E4774">
      <w:pPr>
        <w:rPr>
          <w:lang w:val="en-US"/>
        </w:rPr>
      </w:pPr>
    </w:p>
    <w:tbl>
      <w:tblPr>
        <w:tblW w:w="0" w:type="auto"/>
        <w:tblInd w:w="142" w:type="dxa"/>
        <w:tblLook w:val="0000" w:firstRow="0" w:lastRow="0" w:firstColumn="0" w:lastColumn="0" w:noHBand="0" w:noVBand="0"/>
      </w:tblPr>
      <w:tblGrid>
        <w:gridCol w:w="2628"/>
        <w:gridCol w:w="5877"/>
      </w:tblGrid>
      <w:tr w:rsidR="000E4774" w:rsidRPr="0002516B" w14:paraId="17BA023B" w14:textId="77777777" w:rsidTr="00CD2BB3">
        <w:tc>
          <w:tcPr>
            <w:tcW w:w="2628" w:type="dxa"/>
          </w:tcPr>
          <w:p w14:paraId="7B0E0DF7" w14:textId="77777777" w:rsidR="000E4774" w:rsidRPr="0002516B" w:rsidRDefault="000E4774" w:rsidP="00CD2BB3">
            <w:pPr>
              <w:pStyle w:val="Tabletext"/>
            </w:pPr>
            <w:r w:rsidRPr="0002516B">
              <w:t>Project name:</w:t>
            </w:r>
          </w:p>
        </w:tc>
        <w:tc>
          <w:tcPr>
            <w:tcW w:w="5877" w:type="dxa"/>
          </w:tcPr>
          <w:p w14:paraId="653AB18B" w14:textId="77777777" w:rsidR="000E4774" w:rsidRPr="0002516B" w:rsidRDefault="000E4774" w:rsidP="00CD2BB3">
            <w:pPr>
              <w:pStyle w:val="Tabletext"/>
              <w:jc w:val="right"/>
            </w:pPr>
            <w:r w:rsidRPr="0002516B">
              <w:t>…………………………………………………………</w:t>
            </w:r>
          </w:p>
        </w:tc>
      </w:tr>
      <w:tr w:rsidR="000E4774" w:rsidRPr="0002516B" w14:paraId="787926EE" w14:textId="77777777" w:rsidTr="00CD2BB3">
        <w:tc>
          <w:tcPr>
            <w:tcW w:w="2628" w:type="dxa"/>
          </w:tcPr>
          <w:p w14:paraId="55F45804" w14:textId="77777777" w:rsidR="000E4774" w:rsidRPr="0002516B" w:rsidRDefault="000E4774" w:rsidP="00CD2BB3">
            <w:pPr>
              <w:pStyle w:val="Tabletext"/>
            </w:pPr>
            <w:r w:rsidRPr="0002516B">
              <w:t>Project value:</w:t>
            </w:r>
          </w:p>
        </w:tc>
        <w:tc>
          <w:tcPr>
            <w:tcW w:w="5877" w:type="dxa"/>
          </w:tcPr>
          <w:p w14:paraId="19E16F57" w14:textId="77777777" w:rsidR="000E4774" w:rsidRPr="0002516B" w:rsidRDefault="000E4774" w:rsidP="00CD2BB3">
            <w:pPr>
              <w:pStyle w:val="Tabletext"/>
              <w:jc w:val="right"/>
            </w:pPr>
            <w:r w:rsidRPr="0002516B">
              <w:t>…………………………………………………………</w:t>
            </w:r>
          </w:p>
        </w:tc>
      </w:tr>
      <w:tr w:rsidR="000E4774" w:rsidRPr="0002516B" w14:paraId="705861B9" w14:textId="77777777" w:rsidTr="00EB6EB4">
        <w:tc>
          <w:tcPr>
            <w:tcW w:w="2628" w:type="dxa"/>
          </w:tcPr>
          <w:p w14:paraId="5AD77FDB" w14:textId="77777777" w:rsidR="000E4774" w:rsidRPr="0002516B" w:rsidRDefault="000E4774" w:rsidP="00CD2BB3">
            <w:pPr>
              <w:pStyle w:val="Tabletext"/>
            </w:pPr>
            <w:r w:rsidRPr="0002516B">
              <w:t>Client:</w:t>
            </w:r>
          </w:p>
        </w:tc>
        <w:tc>
          <w:tcPr>
            <w:tcW w:w="5877" w:type="dxa"/>
          </w:tcPr>
          <w:p w14:paraId="1850D718" w14:textId="77777777" w:rsidR="000E4774" w:rsidRPr="0002516B" w:rsidRDefault="000E4774" w:rsidP="00CD2BB3">
            <w:pPr>
              <w:pStyle w:val="Tabletext"/>
              <w:jc w:val="right"/>
            </w:pPr>
            <w:r w:rsidRPr="0002516B">
              <w:t>…………………………………………………………</w:t>
            </w:r>
          </w:p>
        </w:tc>
      </w:tr>
      <w:tr w:rsidR="000E4774" w:rsidRPr="0002516B" w14:paraId="0DFC50A6" w14:textId="77777777" w:rsidTr="00EB6EB4">
        <w:tc>
          <w:tcPr>
            <w:tcW w:w="2628" w:type="dxa"/>
          </w:tcPr>
          <w:p w14:paraId="09A9E448" w14:textId="77777777" w:rsidR="000E4774" w:rsidRPr="0002516B" w:rsidRDefault="000E4774" w:rsidP="00CD2BB3">
            <w:pPr>
              <w:pStyle w:val="Tabletext"/>
            </w:pPr>
            <w:r w:rsidRPr="0002516B">
              <w:t>Actual or Anticipated Completion date:</w:t>
            </w:r>
          </w:p>
        </w:tc>
        <w:tc>
          <w:tcPr>
            <w:tcW w:w="5877" w:type="dxa"/>
          </w:tcPr>
          <w:p w14:paraId="55A74B30" w14:textId="77777777" w:rsidR="000E4774" w:rsidRPr="0002516B" w:rsidRDefault="000E4774" w:rsidP="00CD2BB3">
            <w:pPr>
              <w:pStyle w:val="Tabletext"/>
              <w:jc w:val="right"/>
            </w:pPr>
            <w:r w:rsidRPr="0002516B">
              <w:t>…………………………………………………………</w:t>
            </w:r>
          </w:p>
        </w:tc>
      </w:tr>
      <w:tr w:rsidR="000E4774" w:rsidRPr="0002516B" w14:paraId="5AFDC838" w14:textId="77777777" w:rsidTr="00EB6EB4">
        <w:tc>
          <w:tcPr>
            <w:tcW w:w="2628" w:type="dxa"/>
          </w:tcPr>
          <w:p w14:paraId="23AEAC79" w14:textId="77777777" w:rsidR="000E4774" w:rsidRPr="0002516B" w:rsidRDefault="000E4774" w:rsidP="00CD2BB3">
            <w:pPr>
              <w:pStyle w:val="Tabletext"/>
            </w:pPr>
            <w:r w:rsidRPr="0002516B">
              <w:t>Functions:</w:t>
            </w:r>
          </w:p>
        </w:tc>
        <w:tc>
          <w:tcPr>
            <w:tcW w:w="5877" w:type="dxa"/>
          </w:tcPr>
          <w:p w14:paraId="7F1B7253" w14:textId="77777777" w:rsidR="000E4774" w:rsidRPr="0002516B" w:rsidRDefault="000E4774" w:rsidP="00CD2BB3">
            <w:pPr>
              <w:pStyle w:val="Tabletext"/>
              <w:jc w:val="right"/>
            </w:pPr>
            <w:r w:rsidRPr="0002516B">
              <w:t>…………………………………………………………</w:t>
            </w:r>
          </w:p>
        </w:tc>
      </w:tr>
    </w:tbl>
    <w:p w14:paraId="54F7061A" w14:textId="77777777" w:rsidR="000E4774" w:rsidRPr="0002516B" w:rsidRDefault="000E4774" w:rsidP="000E4774">
      <w:pPr>
        <w:rPr>
          <w:sz w:val="8"/>
        </w:rPr>
      </w:pPr>
    </w:p>
    <w:p w14:paraId="4A780DDC" w14:textId="4BDAA9F2" w:rsidR="00D37A38" w:rsidRDefault="001B3C87" w:rsidP="00EB6EB4">
      <w:pPr>
        <w:pBdr>
          <w:top w:val="single" w:sz="4" w:space="1" w:color="auto"/>
        </w:pBdr>
        <w:tabs>
          <w:tab w:val="left" w:pos="2835"/>
        </w:tabs>
        <w:spacing w:before="120" w:after="60"/>
      </w:pPr>
      <w:r>
        <w:t>The</w:t>
      </w:r>
      <w:r w:rsidRPr="0002516B">
        <w:t xml:space="preserve"> Tenderer declares that</w:t>
      </w:r>
      <w:r w:rsidR="0019111E">
        <w:t xml:space="preserve">, with </w:t>
      </w:r>
      <w:r w:rsidR="00015DB3">
        <w:t>regard</w:t>
      </w:r>
      <w:r w:rsidR="0019111E">
        <w:t xml:space="preserve"> to </w:t>
      </w:r>
      <w:r w:rsidR="00E95A38">
        <w:t xml:space="preserve">its </w:t>
      </w:r>
      <w:r w:rsidR="00015DB3">
        <w:t>proposed internal and external resources,</w:t>
      </w:r>
      <w:r w:rsidRPr="0002516B">
        <w:t xml:space="preserve"> </w:t>
      </w:r>
      <w:r>
        <w:t xml:space="preserve">it intends to use the above listed </w:t>
      </w:r>
      <w:r w:rsidR="0019111E">
        <w:t>consultants and key personnel</w:t>
      </w:r>
      <w:r>
        <w:t xml:space="preserve">. Where circumstances require the use of an alternative </w:t>
      </w:r>
      <w:r w:rsidR="00AD03DD" w:rsidRPr="00AD03DD">
        <w:t xml:space="preserve">consultant </w:t>
      </w:r>
      <w:r w:rsidR="00AD03DD">
        <w:t>or</w:t>
      </w:r>
      <w:r w:rsidR="00AD03DD" w:rsidRPr="00AD03DD">
        <w:t xml:space="preserve"> key person</w:t>
      </w:r>
      <w:r>
        <w:t>, the Tenderer agrees to notify the Principal of</w:t>
      </w:r>
      <w:r w:rsidR="00D37A38">
        <w:t>:</w:t>
      </w:r>
    </w:p>
    <w:p w14:paraId="0F425271" w14:textId="77777777" w:rsidR="00092196" w:rsidRDefault="00980B77" w:rsidP="00092196">
      <w:pPr>
        <w:pStyle w:val="ListParagraph"/>
        <w:numPr>
          <w:ilvl w:val="0"/>
          <w:numId w:val="44"/>
        </w:numPr>
        <w:tabs>
          <w:tab w:val="left" w:pos="2835"/>
        </w:tabs>
        <w:spacing w:after="120"/>
        <w:ind w:left="426" w:hanging="284"/>
        <w:rPr>
          <w:rFonts w:ascii="Times New Roman" w:hAnsi="Times New Roman"/>
          <w:sz w:val="20"/>
          <w:szCs w:val="20"/>
        </w:rPr>
      </w:pPr>
      <w:r w:rsidRPr="00092196">
        <w:rPr>
          <w:rFonts w:ascii="Times New Roman" w:hAnsi="Times New Roman"/>
          <w:sz w:val="20"/>
          <w:szCs w:val="20"/>
        </w:rPr>
        <w:t>the</w:t>
      </w:r>
      <w:r w:rsidR="001B3C87" w:rsidRPr="00092196">
        <w:rPr>
          <w:rFonts w:ascii="Times New Roman" w:hAnsi="Times New Roman"/>
          <w:sz w:val="20"/>
          <w:szCs w:val="20"/>
        </w:rPr>
        <w:t xml:space="preserve"> details </w:t>
      </w:r>
      <w:r w:rsidRPr="00092196">
        <w:rPr>
          <w:rFonts w:ascii="Times New Roman" w:hAnsi="Times New Roman"/>
          <w:sz w:val="20"/>
          <w:szCs w:val="20"/>
        </w:rPr>
        <w:t>of the consultant or key person</w:t>
      </w:r>
      <w:r w:rsidR="00092196">
        <w:rPr>
          <w:rFonts w:ascii="Times New Roman" w:hAnsi="Times New Roman"/>
          <w:sz w:val="20"/>
          <w:szCs w:val="20"/>
        </w:rPr>
        <w:t>,</w:t>
      </w:r>
      <w:r w:rsidRPr="00092196">
        <w:rPr>
          <w:rFonts w:ascii="Times New Roman" w:hAnsi="Times New Roman"/>
          <w:sz w:val="20"/>
          <w:szCs w:val="20"/>
        </w:rPr>
        <w:t xml:space="preserve"> </w:t>
      </w:r>
      <w:r w:rsidR="002C79E5" w:rsidRPr="00092196">
        <w:rPr>
          <w:rFonts w:ascii="Times New Roman" w:hAnsi="Times New Roman"/>
          <w:sz w:val="20"/>
          <w:szCs w:val="20"/>
        </w:rPr>
        <w:t>similar to th</w:t>
      </w:r>
      <w:r w:rsidR="001468DF" w:rsidRPr="00092196">
        <w:rPr>
          <w:rFonts w:ascii="Times New Roman" w:hAnsi="Times New Roman"/>
          <w:sz w:val="20"/>
          <w:szCs w:val="20"/>
        </w:rPr>
        <w:t xml:space="preserve">at provided for the listed </w:t>
      </w:r>
      <w:r w:rsidR="00CD7834" w:rsidRPr="00092196">
        <w:rPr>
          <w:rFonts w:ascii="Times New Roman" w:hAnsi="Times New Roman"/>
          <w:sz w:val="20"/>
          <w:szCs w:val="20"/>
        </w:rPr>
        <w:t>consultant or key person</w:t>
      </w:r>
      <w:r w:rsidR="00092196">
        <w:rPr>
          <w:rFonts w:ascii="Times New Roman" w:hAnsi="Times New Roman"/>
          <w:sz w:val="20"/>
          <w:szCs w:val="20"/>
        </w:rPr>
        <w:t>;</w:t>
      </w:r>
      <w:r w:rsidR="00CD7834" w:rsidRPr="00092196">
        <w:rPr>
          <w:rFonts w:ascii="Times New Roman" w:hAnsi="Times New Roman"/>
          <w:sz w:val="20"/>
          <w:szCs w:val="20"/>
        </w:rPr>
        <w:t xml:space="preserve"> </w:t>
      </w:r>
      <w:r w:rsidR="001B3C87" w:rsidRPr="00092196">
        <w:rPr>
          <w:rFonts w:ascii="Times New Roman" w:hAnsi="Times New Roman"/>
          <w:sz w:val="20"/>
          <w:szCs w:val="20"/>
        </w:rPr>
        <w:t>and</w:t>
      </w:r>
    </w:p>
    <w:p w14:paraId="100308FD" w14:textId="2F801AAC" w:rsidR="00E95A38" w:rsidRPr="00595C2C" w:rsidRDefault="001B3C87" w:rsidP="00595C2C">
      <w:pPr>
        <w:pStyle w:val="ListParagraph"/>
        <w:numPr>
          <w:ilvl w:val="0"/>
          <w:numId w:val="44"/>
        </w:numPr>
        <w:tabs>
          <w:tab w:val="left" w:pos="2835"/>
        </w:tabs>
        <w:spacing w:after="120"/>
        <w:ind w:left="426" w:hanging="284"/>
        <w:rPr>
          <w:rFonts w:ascii="Times New Roman" w:hAnsi="Times New Roman"/>
          <w:sz w:val="20"/>
          <w:szCs w:val="20"/>
        </w:rPr>
      </w:pPr>
      <w:r w:rsidRPr="00092196">
        <w:rPr>
          <w:rFonts w:ascii="Times New Roman" w:hAnsi="Times New Roman"/>
          <w:sz w:val="20"/>
          <w:szCs w:val="20"/>
        </w:rPr>
        <w:t xml:space="preserve">provide </w:t>
      </w:r>
      <w:r w:rsidR="00CD7834" w:rsidRPr="00092196">
        <w:rPr>
          <w:rFonts w:ascii="Times New Roman" w:hAnsi="Times New Roman"/>
          <w:sz w:val="20"/>
          <w:szCs w:val="20"/>
        </w:rPr>
        <w:t xml:space="preserve">further </w:t>
      </w:r>
      <w:r w:rsidRPr="00092196">
        <w:rPr>
          <w:rFonts w:ascii="Times New Roman" w:hAnsi="Times New Roman"/>
          <w:sz w:val="20"/>
          <w:szCs w:val="20"/>
        </w:rPr>
        <w:t>evidence</w:t>
      </w:r>
      <w:r w:rsidR="00CD7834" w:rsidRPr="00092196">
        <w:rPr>
          <w:rFonts w:ascii="Times New Roman" w:hAnsi="Times New Roman"/>
          <w:sz w:val="20"/>
          <w:szCs w:val="20"/>
        </w:rPr>
        <w:t xml:space="preserve"> </w:t>
      </w:r>
      <w:r w:rsidR="005167F6" w:rsidRPr="00092196">
        <w:rPr>
          <w:rFonts w:ascii="Times New Roman" w:hAnsi="Times New Roman"/>
          <w:sz w:val="20"/>
          <w:szCs w:val="20"/>
        </w:rPr>
        <w:t xml:space="preserve">that the relevant skills and experience of </w:t>
      </w:r>
      <w:r w:rsidR="00CD7834" w:rsidRPr="00092196">
        <w:rPr>
          <w:rFonts w:ascii="Times New Roman" w:hAnsi="Times New Roman"/>
          <w:sz w:val="20"/>
          <w:szCs w:val="20"/>
        </w:rPr>
        <w:t>the</w:t>
      </w:r>
      <w:r w:rsidR="007144AF">
        <w:rPr>
          <w:rFonts w:ascii="Times New Roman" w:hAnsi="Times New Roman"/>
          <w:sz w:val="20"/>
          <w:szCs w:val="20"/>
        </w:rPr>
        <w:t xml:space="preserve"> alternative</w:t>
      </w:r>
      <w:r w:rsidR="00CD7834" w:rsidRPr="00092196">
        <w:rPr>
          <w:rFonts w:ascii="Times New Roman" w:hAnsi="Times New Roman"/>
          <w:sz w:val="20"/>
          <w:szCs w:val="20"/>
        </w:rPr>
        <w:t xml:space="preserve"> consultant or key person</w:t>
      </w:r>
      <w:r w:rsidR="005167F6" w:rsidRPr="00092196">
        <w:rPr>
          <w:rFonts w:ascii="Times New Roman" w:hAnsi="Times New Roman"/>
          <w:sz w:val="20"/>
          <w:szCs w:val="20"/>
        </w:rPr>
        <w:t xml:space="preserve"> are </w:t>
      </w:r>
      <w:r w:rsidR="008759C1" w:rsidRPr="00092196">
        <w:rPr>
          <w:rFonts w:ascii="Times New Roman" w:hAnsi="Times New Roman"/>
          <w:sz w:val="20"/>
          <w:szCs w:val="20"/>
        </w:rPr>
        <w:t xml:space="preserve">at least </w:t>
      </w:r>
      <w:r w:rsidR="005167F6" w:rsidRPr="00092196">
        <w:rPr>
          <w:rFonts w:ascii="Times New Roman" w:hAnsi="Times New Roman"/>
          <w:sz w:val="20"/>
          <w:szCs w:val="20"/>
        </w:rPr>
        <w:t xml:space="preserve">equivalent </w:t>
      </w:r>
      <w:r w:rsidR="008759C1" w:rsidRPr="00092196">
        <w:rPr>
          <w:rFonts w:ascii="Times New Roman" w:hAnsi="Times New Roman"/>
          <w:sz w:val="20"/>
          <w:szCs w:val="20"/>
        </w:rPr>
        <w:t xml:space="preserve">to the relevant skills and experience of the listed consultant </w:t>
      </w:r>
      <w:r w:rsidR="0002543C" w:rsidRPr="00092196">
        <w:rPr>
          <w:rFonts w:ascii="Times New Roman" w:hAnsi="Times New Roman"/>
          <w:sz w:val="20"/>
          <w:szCs w:val="20"/>
        </w:rPr>
        <w:t>or</w:t>
      </w:r>
      <w:r w:rsidR="008759C1" w:rsidRPr="00092196">
        <w:rPr>
          <w:rFonts w:ascii="Times New Roman" w:hAnsi="Times New Roman"/>
          <w:sz w:val="20"/>
          <w:szCs w:val="20"/>
        </w:rPr>
        <w:t xml:space="preserve"> key </w:t>
      </w:r>
      <w:r w:rsidR="00F94DFD" w:rsidRPr="00092196">
        <w:rPr>
          <w:rFonts w:ascii="Times New Roman" w:hAnsi="Times New Roman"/>
          <w:sz w:val="20"/>
          <w:szCs w:val="20"/>
        </w:rPr>
        <w:t>person</w:t>
      </w:r>
      <w:r w:rsidR="00F94DFD">
        <w:rPr>
          <w:rFonts w:ascii="Times New Roman" w:hAnsi="Times New Roman"/>
          <w:sz w:val="20"/>
          <w:szCs w:val="20"/>
        </w:rPr>
        <w:t>, as applicable</w:t>
      </w:r>
      <w:r w:rsidR="0002543C" w:rsidRPr="00092196">
        <w:rPr>
          <w:rFonts w:ascii="Times New Roman" w:hAnsi="Times New Roman"/>
          <w:sz w:val="20"/>
          <w:szCs w:val="20"/>
        </w:rPr>
        <w:t>.</w:t>
      </w:r>
      <w:r w:rsidRPr="00092196">
        <w:rPr>
          <w:rFonts w:ascii="Times New Roman" w:hAnsi="Times New Roman"/>
          <w:sz w:val="20"/>
          <w:szCs w:val="20"/>
        </w:rPr>
        <w:t xml:space="preserve"> </w:t>
      </w:r>
    </w:p>
    <w:p w14:paraId="23B1F3A8" w14:textId="41588CD1" w:rsidR="000E4774" w:rsidRPr="0002516B" w:rsidRDefault="000E4774" w:rsidP="000E4774">
      <w:pPr>
        <w:pStyle w:val="GuideNote"/>
      </w:pPr>
      <w:r w:rsidRPr="0002516B">
        <w:t>End of schedule of Design and documentation resources</w:t>
      </w:r>
    </w:p>
    <w:p w14:paraId="759C5FD2" w14:textId="77777777" w:rsidR="000E4774" w:rsidRPr="00773110" w:rsidRDefault="000E4774">
      <w:pPr>
        <w:rPr>
          <w:rFonts w:ascii="Arial Black" w:hAnsi="Arial Black"/>
          <w:bCs/>
          <w:color w:val="000000"/>
          <w:sz w:val="16"/>
          <w:szCs w:val="16"/>
        </w:rPr>
      </w:pPr>
      <w:r w:rsidRPr="0002516B">
        <w:rPr>
          <w:strike/>
        </w:rPr>
        <w:br w:type="page"/>
      </w:r>
    </w:p>
    <w:p w14:paraId="7DAFE3FD" w14:textId="77777777" w:rsidR="00EB7F75" w:rsidRPr="0002516B" w:rsidRDefault="00EB7F75" w:rsidP="00854D53">
      <w:pPr>
        <w:pStyle w:val="Heading2"/>
        <w:ind w:hanging="1134"/>
      </w:pPr>
      <w:bookmarkStart w:id="100" w:name="_Toc157496528"/>
      <w:bookmarkStart w:id="101" w:name="_Toc184801720"/>
      <w:bookmarkStart w:id="102" w:name="_Toc184801740"/>
      <w:bookmarkStart w:id="103" w:name="_Toc416163068"/>
      <w:bookmarkStart w:id="104" w:name="_Toc428865671"/>
      <w:bookmarkStart w:id="105" w:name="_Toc456778135"/>
      <w:bookmarkEnd w:id="94"/>
      <w:bookmarkEnd w:id="95"/>
      <w:bookmarkEnd w:id="96"/>
      <w:bookmarkEnd w:id="97"/>
      <w:bookmarkEnd w:id="98"/>
      <w:r w:rsidRPr="0002516B">
        <w:lastRenderedPageBreak/>
        <w:t>Schedule of Financial Assessment Information</w:t>
      </w:r>
      <w:bookmarkEnd w:id="100"/>
    </w:p>
    <w:p w14:paraId="4BABE472" w14:textId="77777777" w:rsidR="00346548" w:rsidRPr="00430EF8" w:rsidRDefault="00346548" w:rsidP="00346548">
      <w:pPr>
        <w:pStyle w:val="GuideNote"/>
        <w:rPr>
          <w:rFonts w:ascii="Arial Bold" w:hAnsi="Arial Bold"/>
        </w:rPr>
      </w:pPr>
      <w:r w:rsidRPr="0002516B">
        <w:rPr>
          <w:rFonts w:ascii="Arial Bold" w:hAnsi="Arial Bold"/>
        </w:rPr>
        <w:t xml:space="preserve">delete this schedule </w:t>
      </w:r>
      <w:r>
        <w:rPr>
          <w:rFonts w:ascii="Arial Bold" w:hAnsi="Arial Bold"/>
        </w:rPr>
        <w:t>if not required.</w:t>
      </w:r>
    </w:p>
    <w:p w14:paraId="588390EE" w14:textId="1CBA1A3C" w:rsidR="00DE1317" w:rsidRPr="005B1560" w:rsidRDefault="00346548" w:rsidP="005B1560">
      <w:pPr>
        <w:pStyle w:val="GuideNote"/>
        <w:rPr>
          <w:color w:val="00B050"/>
        </w:rPr>
      </w:pPr>
      <w:r w:rsidRPr="00A26421">
        <w:rPr>
          <w:color w:val="00B050"/>
        </w:rPr>
        <w:t>Where this schedule is included</w:t>
      </w:r>
      <w:r w:rsidR="005B1560">
        <w:rPr>
          <w:color w:val="00B050"/>
        </w:rPr>
        <w:t xml:space="preserve">, </w:t>
      </w:r>
      <w:r w:rsidR="00CB094C" w:rsidRPr="0002516B">
        <w:rPr>
          <w:rFonts w:cs="Arial"/>
          <w:bCs/>
          <w:szCs w:val="16"/>
        </w:rPr>
        <w:t xml:space="preserve">THe listed information is APPROPRIATE for </w:t>
      </w:r>
      <w:r w:rsidR="00B532FD" w:rsidRPr="0002516B">
        <w:rPr>
          <w:rFonts w:cs="Arial"/>
          <w:bCs/>
          <w:szCs w:val="16"/>
        </w:rPr>
        <w:t>a</w:t>
      </w:r>
      <w:r w:rsidR="0064432C" w:rsidRPr="0002516B">
        <w:rPr>
          <w:rFonts w:cs="Arial"/>
          <w:bCs/>
          <w:szCs w:val="16"/>
        </w:rPr>
        <w:t xml:space="preserve">n </w:t>
      </w:r>
      <w:r w:rsidR="00B532FD" w:rsidRPr="0002516B">
        <w:rPr>
          <w:rFonts w:cs="Arial"/>
          <w:bCs/>
          <w:szCs w:val="16"/>
        </w:rPr>
        <w:t xml:space="preserve">external financial assessment. </w:t>
      </w:r>
      <w:r w:rsidR="00DE1317" w:rsidRPr="0002516B">
        <w:rPr>
          <w:rFonts w:cs="Arial"/>
          <w:bCs/>
          <w:szCs w:val="16"/>
        </w:rPr>
        <w:t>delete/ amend where information  i</w:t>
      </w:r>
      <w:r w:rsidR="00CB094C" w:rsidRPr="0002516B">
        <w:rPr>
          <w:rFonts w:cs="Arial"/>
          <w:bCs/>
          <w:szCs w:val="16"/>
        </w:rPr>
        <w:t>s</w:t>
      </w:r>
      <w:r w:rsidR="00DE1317" w:rsidRPr="0002516B">
        <w:rPr>
          <w:rFonts w:cs="Arial"/>
          <w:bCs/>
          <w:szCs w:val="16"/>
        </w:rPr>
        <w:t xml:space="preserve"> not required</w:t>
      </w:r>
      <w:r w:rsidR="00A52A7F" w:rsidRPr="0002516B">
        <w:rPr>
          <w:rFonts w:cs="Arial"/>
          <w:bCs/>
          <w:szCs w:val="16"/>
        </w:rPr>
        <w:t xml:space="preserve"> for a local or internal assessment</w:t>
      </w:r>
      <w:r w:rsidR="004003D3" w:rsidRPr="0002516B">
        <w:rPr>
          <w:rFonts w:cs="Arial"/>
          <w:bCs/>
          <w:szCs w:val="16"/>
        </w:rPr>
        <w:t>.</w:t>
      </w:r>
    </w:p>
    <w:p w14:paraId="5FCA63F5" w14:textId="2931046D" w:rsidR="00EB7F75" w:rsidRPr="0002516B" w:rsidRDefault="00EB7F75" w:rsidP="00854D53">
      <w:pPr>
        <w:tabs>
          <w:tab w:val="left" w:pos="2835"/>
        </w:tabs>
        <w:spacing w:after="120"/>
      </w:pPr>
      <w:r w:rsidRPr="0002516B">
        <w:t>(SUBMIT WHEN REQUESTED)</w:t>
      </w:r>
    </w:p>
    <w:p w14:paraId="7269A25D" w14:textId="77777777" w:rsidR="00EB7F75" w:rsidRPr="0002516B" w:rsidRDefault="00EB7F75" w:rsidP="00854D53">
      <w:pPr>
        <w:tabs>
          <w:tab w:val="left" w:pos="2835"/>
        </w:tabs>
        <w:spacing w:after="120"/>
      </w:pPr>
      <w:r w:rsidRPr="0002516B">
        <w:t xml:space="preserve">Provide documents and information listed below in accordance with Conditions of Tendering clause - </w:t>
      </w:r>
      <w:r w:rsidRPr="0002516B">
        <w:rPr>
          <w:b/>
          <w:bCs/>
        </w:rPr>
        <w:t>Financial Assessment</w:t>
      </w:r>
      <w:r w:rsidRPr="0002516B">
        <w:t>.</w:t>
      </w:r>
    </w:p>
    <w:tbl>
      <w:tblPr>
        <w:tblW w:w="0" w:type="auto"/>
        <w:tblInd w:w="142" w:type="dxa"/>
        <w:tblLayout w:type="fixed"/>
        <w:tblLook w:val="0000" w:firstRow="0" w:lastRow="0" w:firstColumn="0" w:lastColumn="0" w:noHBand="0" w:noVBand="0"/>
      </w:tblPr>
      <w:tblGrid>
        <w:gridCol w:w="468"/>
        <w:gridCol w:w="7470"/>
      </w:tblGrid>
      <w:tr w:rsidR="00EB7F75" w:rsidRPr="0002516B" w14:paraId="4F8DEEAA" w14:textId="77777777" w:rsidTr="007F66B1">
        <w:tc>
          <w:tcPr>
            <w:tcW w:w="468" w:type="dxa"/>
          </w:tcPr>
          <w:p w14:paraId="23811AC4" w14:textId="77777777" w:rsidR="00EB7F75" w:rsidRPr="0002516B" w:rsidRDefault="00EB7F75" w:rsidP="00854D53">
            <w:pPr>
              <w:pStyle w:val="Tabletext"/>
            </w:pPr>
            <w:r w:rsidRPr="0002516B">
              <w:t>1</w:t>
            </w:r>
          </w:p>
        </w:tc>
        <w:tc>
          <w:tcPr>
            <w:tcW w:w="7470" w:type="dxa"/>
          </w:tcPr>
          <w:p w14:paraId="2AEC8A9A" w14:textId="77777777" w:rsidR="00EB7F75" w:rsidRPr="0002516B" w:rsidRDefault="00EB7F75" w:rsidP="00854D53">
            <w:pPr>
              <w:pStyle w:val="Tabletext"/>
              <w:jc w:val="both"/>
            </w:pPr>
            <w:r w:rsidRPr="0002516B">
              <w:t>Financial Statements for last three years for the entity under consideration, including:</w:t>
            </w:r>
          </w:p>
        </w:tc>
      </w:tr>
      <w:tr w:rsidR="00EB7F75" w:rsidRPr="0002516B" w14:paraId="53247DE8" w14:textId="77777777" w:rsidTr="007F66B1">
        <w:tc>
          <w:tcPr>
            <w:tcW w:w="468" w:type="dxa"/>
          </w:tcPr>
          <w:p w14:paraId="1309DCDB" w14:textId="77777777" w:rsidR="00EB7F75" w:rsidRPr="0002516B" w:rsidRDefault="00EB7F75" w:rsidP="00854D53">
            <w:pPr>
              <w:pStyle w:val="Tabletext"/>
            </w:pPr>
          </w:p>
        </w:tc>
        <w:tc>
          <w:tcPr>
            <w:tcW w:w="7470" w:type="dxa"/>
          </w:tcPr>
          <w:p w14:paraId="7C6A8304" w14:textId="77777777" w:rsidR="00EB7F75" w:rsidRPr="0002516B" w:rsidRDefault="00EB7F75" w:rsidP="00854D53">
            <w:pPr>
              <w:pStyle w:val="Indent1"/>
              <w:spacing w:after="60"/>
              <w:ind w:left="612"/>
            </w:pPr>
            <w:r w:rsidRPr="0002516B">
              <w:t>i)</w:t>
            </w:r>
            <w:r w:rsidRPr="0002516B">
              <w:tab/>
              <w:t>Balance Sheets;</w:t>
            </w:r>
          </w:p>
          <w:p w14:paraId="1D3118E8" w14:textId="77777777" w:rsidR="00EB7F75" w:rsidRPr="0002516B" w:rsidRDefault="00EB7F75" w:rsidP="00854D53">
            <w:pPr>
              <w:pStyle w:val="Indent1"/>
              <w:spacing w:after="60"/>
              <w:ind w:left="612"/>
            </w:pPr>
            <w:r w:rsidRPr="0002516B">
              <w:t>ii)</w:t>
            </w:r>
            <w:r w:rsidRPr="0002516B">
              <w:tab/>
              <w:t>Profit and Loss Statement;</w:t>
            </w:r>
          </w:p>
          <w:p w14:paraId="7F9537D8" w14:textId="50FFF264" w:rsidR="00EB7F75" w:rsidRPr="0002516B" w:rsidRDefault="00EB7F75" w:rsidP="00854D53">
            <w:pPr>
              <w:pStyle w:val="Indent1"/>
              <w:spacing w:after="60"/>
              <w:ind w:left="612"/>
            </w:pPr>
            <w:r w:rsidRPr="0002516B">
              <w:t>iii)</w:t>
            </w:r>
            <w:r w:rsidRPr="0002516B">
              <w:tab/>
            </w:r>
            <w:r w:rsidR="009B049C" w:rsidRPr="0002516B">
              <w:t>statement of Cash Flows;</w:t>
            </w:r>
          </w:p>
          <w:p w14:paraId="1A8C692F" w14:textId="259E20E5" w:rsidR="00EB7F75" w:rsidRPr="0002516B" w:rsidRDefault="00EB7F75" w:rsidP="00854D53">
            <w:pPr>
              <w:pStyle w:val="Indent1"/>
              <w:spacing w:after="60"/>
              <w:ind w:left="612"/>
            </w:pPr>
            <w:r w:rsidRPr="0002516B">
              <w:t>iv)</w:t>
            </w:r>
            <w:r w:rsidRPr="0002516B">
              <w:tab/>
            </w:r>
            <w:r w:rsidR="009B049C" w:rsidRPr="0002516B">
              <w:t>an Accountant’s Report;</w:t>
            </w:r>
          </w:p>
          <w:p w14:paraId="17ABF28A" w14:textId="11719267" w:rsidR="00EB7F75" w:rsidRPr="0002516B" w:rsidRDefault="00EB7F75" w:rsidP="00854D53">
            <w:pPr>
              <w:pStyle w:val="Indent1"/>
              <w:spacing w:after="60"/>
              <w:ind w:left="612"/>
            </w:pPr>
            <w:r w:rsidRPr="0002516B">
              <w:t>v)</w:t>
            </w:r>
            <w:r w:rsidRPr="0002516B">
              <w:tab/>
            </w:r>
            <w:r w:rsidR="009B049C" w:rsidRPr="0002516B">
              <w:t>where existing, Auditor's Reports.</w:t>
            </w:r>
          </w:p>
          <w:p w14:paraId="7CE4DC3E" w14:textId="77777777" w:rsidR="009B049C" w:rsidRPr="0002516B" w:rsidRDefault="00EB7F75" w:rsidP="009B049C">
            <w:pPr>
              <w:pStyle w:val="Indent1"/>
              <w:spacing w:after="60"/>
              <w:ind w:left="612"/>
            </w:pPr>
            <w:r w:rsidRPr="0002516B">
              <w:t>vi)</w:t>
            </w:r>
            <w:r w:rsidRPr="0002516B">
              <w:tab/>
            </w:r>
            <w:r w:rsidR="009B049C" w:rsidRPr="0002516B">
              <w:t>detailed Profit and Loss Statement;</w:t>
            </w:r>
          </w:p>
          <w:p w14:paraId="00FF09B8" w14:textId="3D2897D3" w:rsidR="00EB7F75" w:rsidRPr="0002516B" w:rsidRDefault="00EB7F75" w:rsidP="00854D53">
            <w:pPr>
              <w:pStyle w:val="Indent1"/>
              <w:spacing w:after="60"/>
              <w:ind w:left="612"/>
            </w:pPr>
            <w:r w:rsidRPr="0002516B">
              <w:t>vii)</w:t>
            </w:r>
            <w:r w:rsidRPr="0002516B">
              <w:tab/>
            </w:r>
            <w:r w:rsidR="009B049C" w:rsidRPr="0002516B">
              <w:t>notes to and Forming Part of the Accounts</w:t>
            </w:r>
          </w:p>
        </w:tc>
      </w:tr>
      <w:tr w:rsidR="00EB7F75" w:rsidRPr="0002516B" w14:paraId="62ADBC1E" w14:textId="77777777" w:rsidTr="007F66B1">
        <w:tc>
          <w:tcPr>
            <w:tcW w:w="468" w:type="dxa"/>
          </w:tcPr>
          <w:p w14:paraId="39FF119D" w14:textId="77777777" w:rsidR="00EB7F75" w:rsidRPr="0002516B" w:rsidRDefault="00EB7F75" w:rsidP="00854D53">
            <w:pPr>
              <w:pStyle w:val="Tabletext"/>
            </w:pPr>
          </w:p>
        </w:tc>
        <w:tc>
          <w:tcPr>
            <w:tcW w:w="7470" w:type="dxa"/>
          </w:tcPr>
          <w:p w14:paraId="09537B4C" w14:textId="1CD9523A" w:rsidR="00EB7F75" w:rsidRPr="0002516B" w:rsidRDefault="009B049C" w:rsidP="00854D53">
            <w:pPr>
              <w:pStyle w:val="Tabletext"/>
              <w:tabs>
                <w:tab w:val="left" w:pos="252"/>
              </w:tabs>
              <w:jc w:val="both"/>
            </w:pPr>
            <w:r w:rsidRPr="0002516B">
              <w:t xml:space="preserve">Note: </w:t>
            </w:r>
            <w:r w:rsidR="00EB7F75" w:rsidRPr="0002516B">
              <w:t>Consolidated accounts of a parent organisation or group to which the entity belongs are not acceptable</w:t>
            </w:r>
          </w:p>
        </w:tc>
      </w:tr>
      <w:tr w:rsidR="00EB7F75" w:rsidRPr="0002516B" w14:paraId="1BCF9F10" w14:textId="77777777" w:rsidTr="007F66B1">
        <w:tc>
          <w:tcPr>
            <w:tcW w:w="468" w:type="dxa"/>
          </w:tcPr>
          <w:p w14:paraId="3E16BCDD" w14:textId="77777777" w:rsidR="00EB7F75" w:rsidRPr="0002516B" w:rsidRDefault="00EB7F75" w:rsidP="00854D53">
            <w:pPr>
              <w:pStyle w:val="Tabletext"/>
            </w:pPr>
            <w:r w:rsidRPr="0002516B">
              <w:t>2</w:t>
            </w:r>
          </w:p>
        </w:tc>
        <w:tc>
          <w:tcPr>
            <w:tcW w:w="7470" w:type="dxa"/>
          </w:tcPr>
          <w:p w14:paraId="09584EB1" w14:textId="77777777" w:rsidR="00EB7F75" w:rsidRPr="0002516B" w:rsidRDefault="00EB7F75" w:rsidP="00854D53">
            <w:pPr>
              <w:pStyle w:val="Tabletext"/>
              <w:jc w:val="both"/>
            </w:pPr>
            <w:r w:rsidRPr="0002516B">
              <w:t>Where latest financial statement is more than 6 months old, the latest management report showing:</w:t>
            </w:r>
          </w:p>
        </w:tc>
      </w:tr>
      <w:tr w:rsidR="00EB7F75" w:rsidRPr="0002516B" w14:paraId="7BD98538" w14:textId="77777777" w:rsidTr="007F66B1">
        <w:tc>
          <w:tcPr>
            <w:tcW w:w="468" w:type="dxa"/>
          </w:tcPr>
          <w:p w14:paraId="0715FC96" w14:textId="77777777" w:rsidR="00EB7F75" w:rsidRPr="0002516B" w:rsidRDefault="00EB7F75" w:rsidP="00854D53">
            <w:pPr>
              <w:pStyle w:val="Tabletext"/>
            </w:pPr>
          </w:p>
        </w:tc>
        <w:tc>
          <w:tcPr>
            <w:tcW w:w="7470" w:type="dxa"/>
          </w:tcPr>
          <w:p w14:paraId="7187BCD0" w14:textId="77777777" w:rsidR="00EB7F75" w:rsidRPr="0002516B" w:rsidRDefault="00EB7F75" w:rsidP="009B049C">
            <w:pPr>
              <w:pStyle w:val="Indent1"/>
              <w:spacing w:after="60"/>
              <w:ind w:left="612" w:hanging="561"/>
            </w:pPr>
            <w:r w:rsidRPr="0002516B">
              <w:t>i)</w:t>
            </w:r>
            <w:r w:rsidRPr="0002516B">
              <w:tab/>
              <w:t>a trading statement;</w:t>
            </w:r>
          </w:p>
          <w:p w14:paraId="7F636BD9" w14:textId="77777777" w:rsidR="00EB7F75" w:rsidRPr="0002516B" w:rsidRDefault="00EB7F75" w:rsidP="009B049C">
            <w:pPr>
              <w:pStyle w:val="Indent1"/>
              <w:spacing w:after="60"/>
              <w:ind w:left="612" w:hanging="561"/>
            </w:pPr>
            <w:r w:rsidRPr="0002516B">
              <w:t>ii)</w:t>
            </w:r>
            <w:r w:rsidRPr="0002516B">
              <w:tab/>
              <w:t>a profit and loss statement;</w:t>
            </w:r>
          </w:p>
          <w:p w14:paraId="242D6071" w14:textId="77777777" w:rsidR="00EB7F75" w:rsidRPr="0002516B" w:rsidRDefault="00EB7F75" w:rsidP="009B049C">
            <w:pPr>
              <w:pStyle w:val="Tabletext"/>
              <w:ind w:left="612" w:hanging="561"/>
              <w:jc w:val="both"/>
            </w:pPr>
            <w:r w:rsidRPr="0002516B">
              <w:t>iii)</w:t>
            </w:r>
            <w:r w:rsidRPr="0002516B">
              <w:tab/>
              <w:t>a trial balance.</w:t>
            </w:r>
          </w:p>
        </w:tc>
      </w:tr>
      <w:tr w:rsidR="00EB7F75" w:rsidRPr="0002516B" w14:paraId="0F6C4748" w14:textId="77777777" w:rsidTr="007F66B1">
        <w:tc>
          <w:tcPr>
            <w:tcW w:w="468" w:type="dxa"/>
          </w:tcPr>
          <w:p w14:paraId="62D8C20F" w14:textId="77777777" w:rsidR="00EB7F75" w:rsidRPr="0002516B" w:rsidRDefault="00EB7F75" w:rsidP="00854D53">
            <w:pPr>
              <w:pStyle w:val="Tabletext"/>
            </w:pPr>
            <w:r w:rsidRPr="0002516B">
              <w:t>3</w:t>
            </w:r>
          </w:p>
        </w:tc>
        <w:tc>
          <w:tcPr>
            <w:tcW w:w="7470" w:type="dxa"/>
          </w:tcPr>
          <w:p w14:paraId="30999816" w14:textId="77777777" w:rsidR="00EB7F75" w:rsidRPr="0002516B" w:rsidRDefault="00EB7F75" w:rsidP="00854D53">
            <w:pPr>
              <w:pStyle w:val="Tabletext"/>
              <w:jc w:val="both"/>
            </w:pPr>
            <w:r w:rsidRPr="0002516B">
              <w:t>Where the company is required to lodge audited financial statements with ASIC, copies of these statements for the last three years.</w:t>
            </w:r>
          </w:p>
        </w:tc>
      </w:tr>
      <w:tr w:rsidR="00EB7F75" w:rsidRPr="0002516B" w14:paraId="3E6E2BBA" w14:textId="77777777" w:rsidTr="007F66B1">
        <w:tc>
          <w:tcPr>
            <w:tcW w:w="468" w:type="dxa"/>
          </w:tcPr>
          <w:p w14:paraId="47F74CFA" w14:textId="77777777" w:rsidR="00EB7F75" w:rsidRPr="0002516B" w:rsidRDefault="00EB7F75" w:rsidP="00854D53">
            <w:pPr>
              <w:pStyle w:val="Tabletext"/>
            </w:pPr>
            <w:r w:rsidRPr="0002516B">
              <w:t>4</w:t>
            </w:r>
          </w:p>
        </w:tc>
        <w:tc>
          <w:tcPr>
            <w:tcW w:w="7470" w:type="dxa"/>
          </w:tcPr>
          <w:p w14:paraId="7550F905" w14:textId="79DF0CB2" w:rsidR="00E535BC" w:rsidRPr="0002516B" w:rsidRDefault="00EB7F75" w:rsidP="00A52A7F">
            <w:pPr>
              <w:pStyle w:val="Tabletext"/>
              <w:jc w:val="both"/>
            </w:pPr>
            <w:r w:rsidRPr="0002516B">
              <w:t>Where any financial statement supplied is not audited, copies of the entity's tax returns for last three years.</w:t>
            </w:r>
          </w:p>
        </w:tc>
      </w:tr>
      <w:tr w:rsidR="00EB7F75" w:rsidRPr="0002516B" w14:paraId="6C2EBD71" w14:textId="77777777" w:rsidTr="007F66B1">
        <w:tc>
          <w:tcPr>
            <w:tcW w:w="468" w:type="dxa"/>
          </w:tcPr>
          <w:p w14:paraId="2390629A" w14:textId="77777777" w:rsidR="00EB7F75" w:rsidRPr="0002516B" w:rsidRDefault="00EB7F75" w:rsidP="00854D53">
            <w:pPr>
              <w:pStyle w:val="Tabletext"/>
            </w:pPr>
            <w:r w:rsidRPr="0002516B">
              <w:t>5</w:t>
            </w:r>
          </w:p>
        </w:tc>
        <w:tc>
          <w:tcPr>
            <w:tcW w:w="7470" w:type="dxa"/>
          </w:tcPr>
          <w:p w14:paraId="7523743A" w14:textId="77777777" w:rsidR="00EB7F75" w:rsidRPr="0002516B" w:rsidRDefault="00EB7F75" w:rsidP="00854D53">
            <w:pPr>
              <w:pStyle w:val="Tabletext"/>
              <w:jc w:val="both"/>
            </w:pPr>
            <w:r w:rsidRPr="0002516B">
              <w:t>A letter from the Tenderer's banker providing details of overdraft and guarantee facilities including:</w:t>
            </w:r>
          </w:p>
        </w:tc>
      </w:tr>
      <w:tr w:rsidR="00EB7F75" w:rsidRPr="0002516B" w14:paraId="20D33F05" w14:textId="77777777" w:rsidTr="007F66B1">
        <w:tc>
          <w:tcPr>
            <w:tcW w:w="468" w:type="dxa"/>
          </w:tcPr>
          <w:p w14:paraId="5826994D" w14:textId="77777777" w:rsidR="00EB7F75" w:rsidRPr="0002516B" w:rsidRDefault="00EB7F75" w:rsidP="00854D53">
            <w:pPr>
              <w:pStyle w:val="Tabletext"/>
            </w:pPr>
          </w:p>
        </w:tc>
        <w:tc>
          <w:tcPr>
            <w:tcW w:w="7470" w:type="dxa"/>
          </w:tcPr>
          <w:p w14:paraId="5BD4058C" w14:textId="77777777" w:rsidR="00EB7F75" w:rsidRPr="0002516B" w:rsidRDefault="00EB7F75" w:rsidP="00736D3D">
            <w:pPr>
              <w:pStyle w:val="Indent1"/>
              <w:spacing w:after="60"/>
              <w:ind w:left="612" w:hanging="561"/>
            </w:pPr>
            <w:r w:rsidRPr="0002516B">
              <w:t>i)</w:t>
            </w:r>
            <w:r w:rsidRPr="0002516B">
              <w:tab/>
              <w:t>Bank, Branch, and Account Names,</w:t>
            </w:r>
          </w:p>
          <w:p w14:paraId="6FE5BF3F" w14:textId="77777777" w:rsidR="00EB7F75" w:rsidRPr="0002516B" w:rsidRDefault="00EB7F75" w:rsidP="00736D3D">
            <w:pPr>
              <w:pStyle w:val="Indent1"/>
              <w:spacing w:after="60"/>
              <w:ind w:left="612" w:hanging="561"/>
            </w:pPr>
            <w:r w:rsidRPr="0002516B">
              <w:t>ii)</w:t>
            </w:r>
            <w:r w:rsidRPr="0002516B">
              <w:tab/>
              <w:t>type and limit of bank overdraft facility,</w:t>
            </w:r>
          </w:p>
          <w:p w14:paraId="5BE6C999" w14:textId="77777777" w:rsidR="00EB7F75" w:rsidRPr="0002516B" w:rsidRDefault="00EB7F75" w:rsidP="00736D3D">
            <w:pPr>
              <w:pStyle w:val="Indent1"/>
              <w:spacing w:after="60"/>
              <w:ind w:left="612" w:hanging="561"/>
            </w:pPr>
            <w:r w:rsidRPr="0002516B">
              <w:t>iii)</w:t>
            </w:r>
            <w:r w:rsidRPr="0002516B">
              <w:tab/>
              <w:t>type and limit of bank guarantee facility,</w:t>
            </w:r>
          </w:p>
          <w:p w14:paraId="3FD0DA35" w14:textId="77777777" w:rsidR="00EB7F75" w:rsidRPr="0002516B" w:rsidRDefault="00EB7F75" w:rsidP="00736D3D">
            <w:pPr>
              <w:pStyle w:val="Indent1"/>
              <w:spacing w:after="60"/>
              <w:ind w:left="612" w:hanging="561"/>
            </w:pPr>
            <w:r w:rsidRPr="0002516B">
              <w:t>iv)</w:t>
            </w:r>
            <w:r w:rsidRPr="0002516B">
              <w:tab/>
              <w:t>current bank overdraft balance,</w:t>
            </w:r>
          </w:p>
          <w:p w14:paraId="4A50051C" w14:textId="77777777" w:rsidR="00EB7F75" w:rsidRPr="0002516B" w:rsidRDefault="00EB7F75" w:rsidP="00736D3D">
            <w:pPr>
              <w:pStyle w:val="Indent1"/>
              <w:spacing w:after="60"/>
              <w:ind w:left="612" w:hanging="561"/>
            </w:pPr>
            <w:r w:rsidRPr="0002516B">
              <w:t>v)</w:t>
            </w:r>
            <w:r w:rsidRPr="0002516B">
              <w:tab/>
              <w:t>number and amount of bank guarantees outstanding</w:t>
            </w:r>
          </w:p>
          <w:p w14:paraId="7AE0E58D" w14:textId="77777777" w:rsidR="00EB7F75" w:rsidRPr="0002516B" w:rsidRDefault="00EB7F75" w:rsidP="00736D3D">
            <w:pPr>
              <w:pStyle w:val="Tabletext"/>
              <w:ind w:left="612" w:hanging="561"/>
              <w:jc w:val="both"/>
            </w:pPr>
            <w:r w:rsidRPr="0002516B">
              <w:t>vi)</w:t>
            </w:r>
            <w:r w:rsidRPr="0002516B">
              <w:tab/>
              <w:t>details of other bank funding facilities available to the Tenderer, such as term loans, lines of credit, commercial bills and other debt instruments</w:t>
            </w:r>
          </w:p>
        </w:tc>
      </w:tr>
      <w:tr w:rsidR="00EB7F75" w:rsidRPr="0002516B" w14:paraId="4854DB36" w14:textId="77777777" w:rsidTr="007F66B1">
        <w:tc>
          <w:tcPr>
            <w:tcW w:w="468" w:type="dxa"/>
          </w:tcPr>
          <w:p w14:paraId="632572C3" w14:textId="77777777" w:rsidR="00EB7F75" w:rsidRPr="0002516B" w:rsidRDefault="00EB7F75" w:rsidP="00854D53">
            <w:pPr>
              <w:pStyle w:val="Tabletext"/>
            </w:pPr>
            <w:r w:rsidRPr="0002516B">
              <w:t>6</w:t>
            </w:r>
          </w:p>
        </w:tc>
        <w:tc>
          <w:tcPr>
            <w:tcW w:w="7470" w:type="dxa"/>
          </w:tcPr>
          <w:p w14:paraId="2EB09BC7" w14:textId="77777777" w:rsidR="00EB7F75" w:rsidRPr="0002516B" w:rsidRDefault="00EB7F75" w:rsidP="00854D53">
            <w:pPr>
              <w:pStyle w:val="Tabletext"/>
              <w:jc w:val="both"/>
            </w:pPr>
            <w:r w:rsidRPr="0002516B">
              <w:t>Current and projected cash flows for all work on hand.</w:t>
            </w:r>
          </w:p>
        </w:tc>
      </w:tr>
      <w:tr w:rsidR="00EB7F75" w:rsidRPr="0002516B" w14:paraId="3C113CF6" w14:textId="77777777" w:rsidTr="007F66B1">
        <w:tc>
          <w:tcPr>
            <w:tcW w:w="468" w:type="dxa"/>
          </w:tcPr>
          <w:p w14:paraId="7A6A901D" w14:textId="77777777" w:rsidR="00EB7F75" w:rsidRPr="0002516B" w:rsidRDefault="00EB7F75" w:rsidP="00854D53">
            <w:pPr>
              <w:pStyle w:val="Tabletext"/>
            </w:pPr>
            <w:r w:rsidRPr="0002516B">
              <w:t>7</w:t>
            </w:r>
          </w:p>
        </w:tc>
        <w:tc>
          <w:tcPr>
            <w:tcW w:w="7470" w:type="dxa"/>
          </w:tcPr>
          <w:p w14:paraId="65279F25" w14:textId="77777777" w:rsidR="00EB7F75" w:rsidRPr="0002516B" w:rsidRDefault="00EB7F75" w:rsidP="00854D53">
            <w:pPr>
              <w:pStyle w:val="Tabletext"/>
              <w:jc w:val="both"/>
            </w:pPr>
            <w:r w:rsidRPr="0002516B">
              <w:t>Forecast budget for forthcoming financial year including Revenue and Profit and Loss.</w:t>
            </w:r>
          </w:p>
        </w:tc>
      </w:tr>
      <w:tr w:rsidR="00EB7F75" w:rsidRPr="0002516B" w14:paraId="0B99BD0C" w14:textId="77777777" w:rsidTr="007F66B1">
        <w:tc>
          <w:tcPr>
            <w:tcW w:w="468" w:type="dxa"/>
          </w:tcPr>
          <w:p w14:paraId="7C5C8021" w14:textId="77777777" w:rsidR="00EB7F75" w:rsidRPr="0002516B" w:rsidRDefault="00EB7F75" w:rsidP="00854D53">
            <w:pPr>
              <w:pStyle w:val="Tabletext"/>
            </w:pPr>
            <w:r w:rsidRPr="0002516B">
              <w:t>8</w:t>
            </w:r>
          </w:p>
        </w:tc>
        <w:tc>
          <w:tcPr>
            <w:tcW w:w="7470" w:type="dxa"/>
          </w:tcPr>
          <w:p w14:paraId="03AC7F3B" w14:textId="77777777" w:rsidR="00EB7F75" w:rsidRPr="0002516B" w:rsidRDefault="00EB7F75" w:rsidP="00854D53">
            <w:pPr>
              <w:pStyle w:val="Tabletext"/>
              <w:jc w:val="both"/>
            </w:pPr>
            <w:r w:rsidRPr="0002516B">
              <w:t>Names and contact numbers of:</w:t>
            </w:r>
          </w:p>
        </w:tc>
      </w:tr>
      <w:tr w:rsidR="00EB7F75" w:rsidRPr="0002516B" w14:paraId="324DF975" w14:textId="77777777" w:rsidTr="007F66B1">
        <w:tc>
          <w:tcPr>
            <w:tcW w:w="468" w:type="dxa"/>
          </w:tcPr>
          <w:p w14:paraId="23F63B32" w14:textId="77777777" w:rsidR="00EB7F75" w:rsidRPr="0002516B" w:rsidRDefault="00EB7F75" w:rsidP="00854D53">
            <w:pPr>
              <w:pStyle w:val="Tabletext"/>
            </w:pPr>
          </w:p>
        </w:tc>
        <w:tc>
          <w:tcPr>
            <w:tcW w:w="7470" w:type="dxa"/>
          </w:tcPr>
          <w:p w14:paraId="3849ABBB" w14:textId="77777777" w:rsidR="00EB7F75" w:rsidRPr="0002516B" w:rsidRDefault="00EB7F75" w:rsidP="00736D3D">
            <w:pPr>
              <w:pStyle w:val="Indent1"/>
              <w:spacing w:after="60"/>
              <w:ind w:left="612" w:hanging="561"/>
            </w:pPr>
            <w:r w:rsidRPr="0002516B">
              <w:t>i)</w:t>
            </w:r>
            <w:r w:rsidRPr="0002516B">
              <w:tab/>
              <w:t>major suppliers</w:t>
            </w:r>
          </w:p>
          <w:p w14:paraId="7D4DF21B" w14:textId="77777777" w:rsidR="00EB7F75" w:rsidRPr="0002516B" w:rsidRDefault="00EB7F75" w:rsidP="00736D3D">
            <w:pPr>
              <w:pStyle w:val="Tabletext"/>
              <w:ind w:left="612" w:hanging="561"/>
              <w:jc w:val="both"/>
            </w:pPr>
            <w:r w:rsidRPr="0002516B">
              <w:t>ii)</w:t>
            </w:r>
            <w:r w:rsidRPr="0002516B">
              <w:tab/>
              <w:t>major subcontractors.</w:t>
            </w:r>
          </w:p>
        </w:tc>
      </w:tr>
      <w:tr w:rsidR="00EB7F75" w:rsidRPr="0002516B" w14:paraId="285B34E1" w14:textId="77777777" w:rsidTr="007F66B1">
        <w:tc>
          <w:tcPr>
            <w:tcW w:w="468" w:type="dxa"/>
          </w:tcPr>
          <w:p w14:paraId="7467DCE2" w14:textId="3843F841" w:rsidR="00E23BD2" w:rsidRPr="0002516B" w:rsidRDefault="00EB7F75" w:rsidP="00DA3E9D">
            <w:pPr>
              <w:pStyle w:val="Tabletext"/>
            </w:pPr>
            <w:r w:rsidRPr="0002516B">
              <w:t>9</w:t>
            </w:r>
          </w:p>
        </w:tc>
        <w:tc>
          <w:tcPr>
            <w:tcW w:w="7470" w:type="dxa"/>
          </w:tcPr>
          <w:p w14:paraId="4F91D312" w14:textId="04666A3E" w:rsidR="0003097F" w:rsidRPr="0002516B" w:rsidRDefault="00EB7F75" w:rsidP="00837111">
            <w:pPr>
              <w:pStyle w:val="Tabletext"/>
              <w:jc w:val="both"/>
            </w:pPr>
            <w:r w:rsidRPr="0002516B">
              <w:t>Details relating to the Tenderer’s history and Directors Profiles.</w:t>
            </w:r>
          </w:p>
        </w:tc>
      </w:tr>
    </w:tbl>
    <w:p w14:paraId="4E085F53" w14:textId="77777777" w:rsidR="00EB7F75" w:rsidRPr="0002516B" w:rsidRDefault="00EB7F75" w:rsidP="00854D53">
      <w:pPr>
        <w:rPr>
          <w:sz w:val="8"/>
        </w:rPr>
      </w:pPr>
    </w:p>
    <w:p w14:paraId="323DC6D9" w14:textId="76631595" w:rsidR="00EB7F75" w:rsidRPr="0002516B" w:rsidRDefault="00EB7F75" w:rsidP="00854D53">
      <w:pPr>
        <w:pStyle w:val="GuideNote"/>
      </w:pPr>
      <w:r w:rsidRPr="0002516B">
        <w:t>End of schedule of financial assessment information</w:t>
      </w:r>
    </w:p>
    <w:p w14:paraId="0702488E" w14:textId="77777777" w:rsidR="00EB7F75" w:rsidRPr="0002516B" w:rsidRDefault="00EB7F75" w:rsidP="00854D53">
      <w:pPr>
        <w:rPr>
          <w:sz w:val="8"/>
          <w:szCs w:val="8"/>
        </w:rPr>
      </w:pPr>
      <w:r w:rsidRPr="0002516B">
        <w:rPr>
          <w:sz w:val="8"/>
          <w:szCs w:val="8"/>
        </w:rPr>
        <w:br w:type="page"/>
      </w:r>
    </w:p>
    <w:p w14:paraId="2343AA86" w14:textId="3B173623" w:rsidR="00A93E68" w:rsidRPr="0002516B" w:rsidRDefault="00A93E68" w:rsidP="00854D53">
      <w:pPr>
        <w:pStyle w:val="Heading2"/>
        <w:ind w:left="0"/>
      </w:pPr>
      <w:bookmarkStart w:id="106" w:name="_Toc157496529"/>
      <w:r w:rsidRPr="0002516B">
        <w:lastRenderedPageBreak/>
        <w:t>Schedule of Quality Management Information</w:t>
      </w:r>
      <w:bookmarkEnd w:id="101"/>
      <w:bookmarkEnd w:id="102"/>
      <w:bookmarkEnd w:id="103"/>
      <w:bookmarkEnd w:id="104"/>
      <w:bookmarkEnd w:id="105"/>
      <w:bookmarkEnd w:id="106"/>
    </w:p>
    <w:p w14:paraId="75F19B16" w14:textId="77777777" w:rsidR="00A93E68" w:rsidRPr="0002516B" w:rsidRDefault="00A93E68" w:rsidP="00854D53">
      <w:pPr>
        <w:tabs>
          <w:tab w:val="left" w:pos="2835"/>
        </w:tabs>
        <w:spacing w:after="120"/>
      </w:pPr>
      <w:r w:rsidRPr="0002516B">
        <w:t>(SUBMIT WHEN REQUESTED)</w:t>
      </w:r>
    </w:p>
    <w:p w14:paraId="11D81E44" w14:textId="77777777" w:rsidR="0087596C" w:rsidRPr="0002516B" w:rsidRDefault="0087596C" w:rsidP="0087596C">
      <w:pPr>
        <w:tabs>
          <w:tab w:val="left" w:pos="2835"/>
        </w:tabs>
        <w:spacing w:after="120"/>
      </w:pPr>
      <w:r w:rsidRPr="0002516B">
        <w:t>Submit one of the following, to demonstrate the capacity to plan and manage the quality of work:</w:t>
      </w:r>
    </w:p>
    <w:p w14:paraId="2B0DD01A" w14:textId="77777777" w:rsidR="0087596C" w:rsidRPr="0002516B" w:rsidRDefault="0087596C" w:rsidP="0087596C">
      <w:pPr>
        <w:pStyle w:val="Sub-paragraph"/>
        <w:ind w:left="426" w:hanging="284"/>
      </w:pPr>
      <w:r w:rsidRPr="0002516B">
        <w:t xml:space="preserve">evidence of current full certification of the Tenderer’s Quality Management System to AS/NZS ISO 9001:2016 by a certifying body registered with the Joint Accreditation System - Australia and New Zealand (JAS-ANZ); </w:t>
      </w:r>
      <w:r w:rsidRPr="0002516B">
        <w:rPr>
          <w:b/>
          <w:bCs/>
        </w:rPr>
        <w:t>or</w:t>
      </w:r>
    </w:p>
    <w:p w14:paraId="4BF52E2A" w14:textId="77777777" w:rsidR="0087596C" w:rsidRPr="0002516B" w:rsidRDefault="0087596C" w:rsidP="0087596C">
      <w:pPr>
        <w:pStyle w:val="Sub-paragraph"/>
        <w:ind w:left="426" w:hanging="284"/>
      </w:pPr>
      <w:r w:rsidRPr="0002516B">
        <w:t xml:space="preserve">evidence that the Tenderer’s Quality Management System meets the requirements of another NSW Government agency for works comparable (in value and type) to the Works; </w:t>
      </w:r>
      <w:r w:rsidRPr="0002516B">
        <w:rPr>
          <w:b/>
          <w:bCs/>
        </w:rPr>
        <w:t>or</w:t>
      </w:r>
    </w:p>
    <w:p w14:paraId="17F8EE5B" w14:textId="502B4EE5" w:rsidR="0087596C" w:rsidRPr="0002516B" w:rsidRDefault="0087596C" w:rsidP="009721C5">
      <w:pPr>
        <w:pStyle w:val="Sub-paragraph"/>
        <w:ind w:left="426" w:hanging="284"/>
      </w:pPr>
      <w:r w:rsidRPr="0002516B">
        <w:t xml:space="preserve">a Quality Management Plan complying with the requirements of the </w:t>
      </w:r>
      <w:r w:rsidRPr="0002516B">
        <w:rPr>
          <w:i/>
          <w:iCs/>
        </w:rPr>
        <w:t>NSW Government Quality management guidelines (Construction Procurement)</w:t>
      </w:r>
      <w:r w:rsidRPr="0002516B">
        <w:t xml:space="preserve"> (Edition 4) </w:t>
      </w:r>
      <w:r w:rsidR="009721C5" w:rsidRPr="0002516B">
        <w:t xml:space="preserve">(QM guidelines); </w:t>
      </w:r>
      <w:r w:rsidRPr="0002516B">
        <w:t>for recent past works comparable (in value and type) to the Works</w:t>
      </w:r>
      <w:r w:rsidR="00037873" w:rsidRPr="0002516B">
        <w:t xml:space="preserve">; </w:t>
      </w:r>
      <w:r w:rsidR="00037873" w:rsidRPr="002B080B">
        <w:rPr>
          <w:b/>
          <w:bCs/>
        </w:rPr>
        <w:t>or</w:t>
      </w:r>
    </w:p>
    <w:p w14:paraId="50596AA5" w14:textId="1ADCA1FD" w:rsidR="00FC6685" w:rsidRPr="0002516B" w:rsidRDefault="00FC6685" w:rsidP="00FC2B38">
      <w:pPr>
        <w:pStyle w:val="Sub-paragraph"/>
        <w:spacing w:after="60"/>
        <w:ind w:left="426" w:hanging="284"/>
        <w:jc w:val="both"/>
      </w:pPr>
      <w:r w:rsidRPr="0002516B">
        <w:t xml:space="preserve">a minimum of three (3) completed examples of Inspection and Test Plans that comply with the requirements of the </w:t>
      </w:r>
      <w:r w:rsidRPr="0002516B">
        <w:rPr>
          <w:i/>
        </w:rPr>
        <w:t>Quality management guidelines</w:t>
      </w:r>
      <w:r w:rsidRPr="0002516B">
        <w:t xml:space="preserve"> and have been used on at least two recent contracts. </w:t>
      </w:r>
    </w:p>
    <w:p w14:paraId="07438A94" w14:textId="33A274AA" w:rsidR="00B278ED" w:rsidRPr="0002516B" w:rsidRDefault="00A65E1A" w:rsidP="00854D53">
      <w:pPr>
        <w:pStyle w:val="GuideNote"/>
        <w:rPr>
          <w:bCs/>
        </w:rPr>
      </w:pPr>
      <w:r w:rsidRPr="0002516B">
        <w:t xml:space="preserve">end of </w:t>
      </w:r>
      <w:r w:rsidRPr="0002516B">
        <w:rPr>
          <w:bCs/>
        </w:rPr>
        <w:t>Schedule of quality management INFORMATION</w:t>
      </w:r>
    </w:p>
    <w:p w14:paraId="41B2FB79" w14:textId="37BA81CE" w:rsidR="00B278ED" w:rsidRPr="0002516B" w:rsidRDefault="00A93E68" w:rsidP="005771F8">
      <w:pPr>
        <w:tabs>
          <w:tab w:val="left" w:pos="2835"/>
        </w:tabs>
        <w:spacing w:after="120"/>
      </w:pPr>
      <w:r w:rsidRPr="0002516B">
        <w:br w:type="page"/>
      </w:r>
    </w:p>
    <w:p w14:paraId="62E0BD8E" w14:textId="0A66336B" w:rsidR="00A93E68" w:rsidRPr="0002516B" w:rsidRDefault="00A93E68" w:rsidP="00854D53">
      <w:pPr>
        <w:rPr>
          <w:sz w:val="8"/>
        </w:rPr>
      </w:pPr>
    </w:p>
    <w:p w14:paraId="7AA66C7B" w14:textId="77777777" w:rsidR="000A2EBE" w:rsidRPr="0002516B" w:rsidRDefault="000A2EBE" w:rsidP="000A2EBE">
      <w:pPr>
        <w:pStyle w:val="Heading2"/>
        <w:tabs>
          <w:tab w:val="clear" w:pos="1494"/>
          <w:tab w:val="num" w:pos="644"/>
        </w:tabs>
        <w:ind w:left="0"/>
      </w:pPr>
      <w:bookmarkStart w:id="107" w:name="_Toc400628793"/>
      <w:bookmarkStart w:id="108" w:name="_Toc401822026"/>
      <w:bookmarkStart w:id="109" w:name="_Toc452474531"/>
      <w:bookmarkStart w:id="110" w:name="_Toc456877599"/>
      <w:bookmarkStart w:id="111" w:name="_Toc86079030"/>
      <w:bookmarkStart w:id="112" w:name="_Toc157496530"/>
      <w:bookmarkStart w:id="113" w:name="_Toc184801721"/>
      <w:bookmarkStart w:id="114" w:name="_Toc184801741"/>
      <w:bookmarkStart w:id="115" w:name="_Toc416163069"/>
      <w:bookmarkStart w:id="116" w:name="_Toc428865672"/>
      <w:bookmarkStart w:id="117" w:name="_Toc456778136"/>
      <w:r w:rsidRPr="0002516B">
        <w:t>Schedule of WHS Management Information: Part A</w:t>
      </w:r>
      <w:bookmarkEnd w:id="107"/>
      <w:bookmarkEnd w:id="108"/>
      <w:bookmarkEnd w:id="109"/>
      <w:bookmarkEnd w:id="110"/>
      <w:bookmarkEnd w:id="111"/>
      <w:bookmarkEnd w:id="112"/>
    </w:p>
    <w:p w14:paraId="5D9C9681" w14:textId="25434B94" w:rsidR="000A2EBE" w:rsidRPr="0002516B" w:rsidRDefault="000A2EBE" w:rsidP="000A2EBE">
      <w:pPr>
        <w:pStyle w:val="GuideNote"/>
      </w:pPr>
      <w:r w:rsidRPr="0002516B">
        <w:t>If a two-envelope system is being used for the tendering process, add</w:t>
      </w:r>
      <w:r w:rsidR="00F45AED">
        <w:t xml:space="preserve">  </w:t>
      </w:r>
      <w:r w:rsidRPr="0002516B">
        <w:t xml:space="preserve"> ‘- in envelope 1’ to the note below.</w:t>
      </w:r>
    </w:p>
    <w:p w14:paraId="438FADB7" w14:textId="77777777" w:rsidR="000A2EBE" w:rsidRPr="0002516B" w:rsidRDefault="000A2EBE" w:rsidP="000A2EBE">
      <w:pPr>
        <w:tabs>
          <w:tab w:val="left" w:pos="2835"/>
        </w:tabs>
        <w:spacing w:after="120"/>
      </w:pPr>
      <w:r w:rsidRPr="0002516B">
        <w:t>(SUBMIT WITH TENDER FORM)</w:t>
      </w:r>
    </w:p>
    <w:p w14:paraId="0E5CFE80" w14:textId="0504C907" w:rsidR="00FE0D2D" w:rsidRPr="0002516B" w:rsidRDefault="000A2EBE" w:rsidP="00FE0D2D">
      <w:pPr>
        <w:tabs>
          <w:tab w:val="left" w:pos="2835"/>
        </w:tabs>
        <w:spacing w:after="120"/>
        <w:rPr>
          <w:b/>
          <w:bCs/>
        </w:rPr>
      </w:pPr>
      <w:r w:rsidRPr="0002516B">
        <w:t xml:space="preserve">Submit the documents and information specified below. Refer to Conditions of Tendering Clause– </w:t>
      </w:r>
      <w:r w:rsidRPr="0002516B">
        <w:rPr>
          <w:b/>
          <w:bCs/>
        </w:rPr>
        <w:t>Work Health and Safety Management.</w:t>
      </w:r>
    </w:p>
    <w:p w14:paraId="56667871" w14:textId="24BA1002" w:rsidR="00BE1C04" w:rsidRPr="0002516B" w:rsidRDefault="001C202A" w:rsidP="00BE1C04">
      <w:pPr>
        <w:spacing w:before="60" w:after="60"/>
        <w:ind w:left="1985"/>
        <w:rPr>
          <w:rFonts w:ascii="Arial Bold" w:hAnsi="Arial Bold" w:cs="Arial"/>
          <w:b/>
          <w:caps/>
          <w:vanish/>
          <w:color w:val="FF0000"/>
          <w:sz w:val="16"/>
        </w:rPr>
      </w:pPr>
      <w:r w:rsidRPr="0002516B">
        <w:rPr>
          <w:rFonts w:ascii="Arial Bold" w:hAnsi="Arial Bold" w:cs="Arial"/>
          <w:b/>
          <w:caps/>
          <w:vanish/>
          <w:color w:val="FF0000"/>
          <w:sz w:val="16"/>
        </w:rPr>
        <w:t>include</w:t>
      </w:r>
      <w:r w:rsidR="00BE1C04" w:rsidRPr="0002516B">
        <w:rPr>
          <w:rFonts w:ascii="Arial Bold" w:hAnsi="Arial Bold" w:cs="Arial"/>
          <w:b/>
          <w:caps/>
          <w:vanish/>
          <w:color w:val="FF0000"/>
          <w:sz w:val="16"/>
        </w:rPr>
        <w:t xml:space="preserve"> whs</w:t>
      </w:r>
      <w:r w:rsidR="00FE0D2D" w:rsidRPr="0002516B">
        <w:rPr>
          <w:rFonts w:ascii="Arial Bold" w:hAnsi="Arial Bold" w:cs="Arial"/>
          <w:b/>
          <w:caps/>
          <w:vanish/>
          <w:color w:val="FF0000"/>
          <w:sz w:val="16"/>
        </w:rPr>
        <w:t>I</w:t>
      </w:r>
      <w:r w:rsidR="00BE1C04" w:rsidRPr="0002516B">
        <w:rPr>
          <w:rFonts w:ascii="Arial Bold" w:hAnsi="Arial Bold" w:cs="Arial"/>
          <w:b/>
          <w:caps/>
          <w:vanish/>
          <w:color w:val="FF0000"/>
          <w:sz w:val="16"/>
        </w:rPr>
        <w:t xml:space="preserve"> option 1 IF whs OPTION 1 OF CONDITIONS OF TENDERING CLAUSE - Work health and safety management HAS BEEN </w:t>
      </w:r>
      <w:r w:rsidR="00BA4FE4" w:rsidRPr="0002516B">
        <w:rPr>
          <w:rFonts w:ascii="Arial Bold" w:hAnsi="Arial Bold" w:cs="Arial"/>
          <w:b/>
          <w:caps/>
          <w:vanish/>
          <w:color w:val="FF0000"/>
          <w:sz w:val="16"/>
        </w:rPr>
        <w:t>selected</w:t>
      </w:r>
      <w:r w:rsidR="00E935CB" w:rsidRPr="0002516B">
        <w:rPr>
          <w:rFonts w:ascii="Arial Bold" w:hAnsi="Arial Bold" w:cs="Arial"/>
          <w:b/>
          <w:caps/>
          <w:vanish/>
          <w:color w:val="FF0000"/>
          <w:sz w:val="16"/>
        </w:rPr>
        <w:t>,</w:t>
      </w:r>
      <w:r w:rsidR="00C8160B" w:rsidRPr="0002516B">
        <w:rPr>
          <w:rFonts w:ascii="Arial Bold" w:hAnsi="Arial Bold" w:cs="Arial"/>
          <w:b/>
          <w:caps/>
          <w:vanish/>
          <w:color w:val="FF0000"/>
          <w:sz w:val="16"/>
        </w:rPr>
        <w:t xml:space="preserve"> otherwise delete</w:t>
      </w:r>
      <w:r w:rsidR="00BE1C04" w:rsidRPr="0002516B">
        <w:rPr>
          <w:rFonts w:ascii="Arial Bold" w:hAnsi="Arial Bold" w:cs="Arial"/>
          <w:b/>
          <w:caps/>
          <w:vanish/>
          <w:color w:val="FF0000"/>
          <w:sz w:val="16"/>
        </w:rPr>
        <w:t>.</w:t>
      </w:r>
    </w:p>
    <w:p w14:paraId="342778A5" w14:textId="6B3514E6" w:rsidR="00BE1C04" w:rsidRPr="0002516B" w:rsidRDefault="00BE1C04" w:rsidP="00BE1C04">
      <w:pPr>
        <w:spacing w:before="60" w:after="60"/>
        <w:ind w:left="1985"/>
        <w:rPr>
          <w:rFonts w:ascii="Arial Bold" w:hAnsi="Arial Bold" w:cs="Arial"/>
          <w:b/>
          <w:caps/>
          <w:vanish/>
          <w:color w:val="FF0000"/>
          <w:sz w:val="16"/>
        </w:rPr>
      </w:pPr>
      <w:r w:rsidRPr="0002516B">
        <w:rPr>
          <w:rFonts w:ascii="Arial Bold" w:hAnsi="Arial Bold" w:cs="Arial"/>
          <w:b/>
          <w:caps/>
          <w:vanish/>
          <w:color w:val="FF0000"/>
          <w:sz w:val="16"/>
        </w:rPr>
        <w:t xml:space="preserve">AMEND </w:t>
      </w:r>
      <w:r w:rsidR="002A41CB" w:rsidRPr="0002516B">
        <w:rPr>
          <w:rFonts w:ascii="Arial Bold" w:hAnsi="Arial Bold" w:cs="Arial"/>
          <w:b/>
          <w:caps/>
          <w:vanish/>
          <w:color w:val="FF0000"/>
          <w:sz w:val="16"/>
        </w:rPr>
        <w:t xml:space="preserve">WHSI </w:t>
      </w:r>
      <w:r w:rsidRPr="0002516B">
        <w:rPr>
          <w:rFonts w:ascii="Arial Bold" w:hAnsi="Arial Bold" w:cs="Arial"/>
          <w:b/>
          <w:caps/>
          <w:vanish/>
          <w:color w:val="FF0000"/>
          <w:sz w:val="16"/>
        </w:rPr>
        <w:t>OPTION 1 WHERE a letter from the Office of the Federal Safety Commissioner evidencing current OFSC Accreditation IS REQUIRED</w:t>
      </w:r>
    </w:p>
    <w:p w14:paraId="694C2A81" w14:textId="6E6FA7AC" w:rsidR="00BE1C04" w:rsidRPr="0002516B" w:rsidRDefault="00BE1C04" w:rsidP="00BE1C04">
      <w:pPr>
        <w:spacing w:before="60" w:after="60"/>
        <w:ind w:left="1985"/>
        <w:rPr>
          <w:rFonts w:ascii="Arial" w:hAnsi="Arial"/>
          <w:b/>
          <w:caps/>
          <w:vanish/>
          <w:color w:val="FF0000"/>
          <w:sz w:val="16"/>
        </w:rPr>
      </w:pPr>
      <w:r w:rsidRPr="0002516B">
        <w:rPr>
          <w:rFonts w:ascii="Arial Bold" w:hAnsi="Arial Bold" w:cs="Arial"/>
          <w:b/>
          <w:caps/>
          <w:vanish/>
          <w:color w:val="FF0000"/>
          <w:sz w:val="16"/>
        </w:rPr>
        <w:t>WHS</w:t>
      </w:r>
      <w:r w:rsidR="002A41CB" w:rsidRPr="0002516B">
        <w:rPr>
          <w:rFonts w:ascii="Arial Bold" w:hAnsi="Arial Bold" w:cs="Arial"/>
          <w:b/>
          <w:caps/>
          <w:vanish/>
          <w:color w:val="FF0000"/>
          <w:sz w:val="16"/>
        </w:rPr>
        <w:t>I</w:t>
      </w:r>
      <w:r w:rsidRPr="0002516B">
        <w:rPr>
          <w:rFonts w:ascii="Arial Bold" w:hAnsi="Arial Bold" w:cs="Arial"/>
          <w:b/>
          <w:caps/>
          <w:vanish/>
          <w:color w:val="FF0000"/>
          <w:sz w:val="16"/>
        </w:rPr>
        <w:t xml:space="preserve"> Option 1</w:t>
      </w:r>
    </w:p>
    <w:p w14:paraId="25749EA4" w14:textId="4888E96F" w:rsidR="00FE0D2D" w:rsidRPr="0002516B" w:rsidRDefault="002A41CB" w:rsidP="00FE0D2D">
      <w:pPr>
        <w:keepNext/>
        <w:keepLines/>
        <w:numPr>
          <w:ilvl w:val="3"/>
          <w:numId w:val="19"/>
        </w:numPr>
        <w:tabs>
          <w:tab w:val="num" w:pos="360"/>
        </w:tabs>
        <w:spacing w:after="60"/>
        <w:ind w:left="426" w:hanging="426"/>
        <w:jc w:val="both"/>
        <w:outlineLvl w:val="3"/>
        <w:rPr>
          <w:rFonts w:ascii="Arial Black" w:hAnsi="Arial Black"/>
          <w:color w:val="808080"/>
        </w:rPr>
      </w:pPr>
      <w:r w:rsidRPr="0002516B">
        <w:rPr>
          <w:rFonts w:ascii="Arial Black" w:hAnsi="Arial Black"/>
          <w:color w:val="808080"/>
        </w:rPr>
        <w:t>WHS</w:t>
      </w:r>
      <w:r w:rsidR="00FE0D2D" w:rsidRPr="0002516B">
        <w:rPr>
          <w:rFonts w:ascii="Arial Black" w:hAnsi="Arial Black"/>
          <w:color w:val="808080"/>
        </w:rPr>
        <w:t xml:space="preserve"> Management System</w:t>
      </w:r>
    </w:p>
    <w:p w14:paraId="05F6C363" w14:textId="77777777" w:rsidR="00FE0D2D" w:rsidRPr="0002516B" w:rsidRDefault="00FE0D2D" w:rsidP="00FE0D2D">
      <w:pPr>
        <w:tabs>
          <w:tab w:val="left" w:pos="2835"/>
        </w:tabs>
        <w:spacing w:after="120"/>
        <w:ind w:left="426" w:hanging="426"/>
      </w:pPr>
      <w:r w:rsidRPr="0002516B">
        <w:t>Submit:</w:t>
      </w:r>
    </w:p>
    <w:p w14:paraId="3D620303" w14:textId="5DFC4FA9" w:rsidR="00FC36CB" w:rsidRPr="0002516B" w:rsidRDefault="00FC36CB" w:rsidP="008C25C7">
      <w:pPr>
        <w:numPr>
          <w:ilvl w:val="0"/>
          <w:numId w:val="8"/>
        </w:numPr>
        <w:tabs>
          <w:tab w:val="num" w:pos="1778"/>
          <w:tab w:val="left" w:pos="2835"/>
        </w:tabs>
        <w:spacing w:after="120"/>
        <w:ind w:left="426" w:hanging="284"/>
        <w:jc w:val="both"/>
      </w:pPr>
      <w:r w:rsidRPr="0002516B">
        <w:t>written evidence that the tenderer’s WHS</w:t>
      </w:r>
      <w:r w:rsidR="001E62BF" w:rsidRPr="0002516B">
        <w:t xml:space="preserve"> </w:t>
      </w:r>
      <w:r w:rsidRPr="0002516B">
        <w:t>Management System is certified in accordance with JSA-ANZ requirements as complying with AS/NZS ISO</w:t>
      </w:r>
      <w:r w:rsidR="001E62BF" w:rsidRPr="0002516B">
        <w:t>45</w:t>
      </w:r>
      <w:r w:rsidR="00E21906" w:rsidRPr="0002516B">
        <w:t>001</w:t>
      </w:r>
      <w:r w:rsidRPr="0002516B">
        <w:t>:20</w:t>
      </w:r>
      <w:r w:rsidR="008C25C7" w:rsidRPr="0002516B">
        <w:t>18</w:t>
      </w:r>
      <w:r w:rsidRPr="0002516B">
        <w:t xml:space="preserve"> </w:t>
      </w:r>
      <w:r w:rsidR="00E21906" w:rsidRPr="0002516B">
        <w:rPr>
          <w:i/>
        </w:rPr>
        <w:t>WHS</w:t>
      </w:r>
      <w:r w:rsidRPr="0002516B">
        <w:rPr>
          <w:i/>
        </w:rPr>
        <w:t xml:space="preserve"> Management Systems;</w:t>
      </w:r>
      <w:r w:rsidRPr="0002516B">
        <w:t xml:space="preserve"> </w:t>
      </w:r>
      <w:r w:rsidR="008C25C7" w:rsidRPr="0002516B">
        <w:t>or</w:t>
      </w:r>
      <w:r w:rsidRPr="0002516B">
        <w:t xml:space="preserve">  </w:t>
      </w:r>
    </w:p>
    <w:p w14:paraId="7738EFE6" w14:textId="479A0D50" w:rsidR="008C25C7" w:rsidRPr="0002516B" w:rsidRDefault="00474861" w:rsidP="008C25C7">
      <w:pPr>
        <w:widowControl w:val="0"/>
        <w:numPr>
          <w:ilvl w:val="2"/>
          <w:numId w:val="8"/>
        </w:numPr>
        <w:tabs>
          <w:tab w:val="clear" w:pos="3775"/>
        </w:tabs>
        <w:autoSpaceDE w:val="0"/>
        <w:autoSpaceDN w:val="0"/>
        <w:adjustRightInd w:val="0"/>
        <w:spacing w:after="60" w:line="276" w:lineRule="auto"/>
        <w:ind w:left="426" w:hanging="284"/>
        <w:contextualSpacing/>
        <w:jc w:val="both"/>
        <w:rPr>
          <w:lang w:val="en-US"/>
        </w:rPr>
      </w:pPr>
      <w:r w:rsidRPr="0002516B">
        <w:rPr>
          <w:lang w:val="en-US"/>
        </w:rPr>
        <w:t>c</w:t>
      </w:r>
      <w:r w:rsidR="008C25C7" w:rsidRPr="0002516B">
        <w:rPr>
          <w:lang w:val="en-US"/>
        </w:rPr>
        <w:t>urrent accreditation with the Office of the Federal Safety Commissioner</w:t>
      </w:r>
      <w:r w:rsidR="002946D6" w:rsidRPr="0002516B">
        <w:rPr>
          <w:lang w:val="en-US"/>
        </w:rPr>
        <w:t>.</w:t>
      </w:r>
    </w:p>
    <w:p w14:paraId="1BB46D10" w14:textId="77777777" w:rsidR="002946D6" w:rsidRPr="0002516B" w:rsidRDefault="002946D6" w:rsidP="002946D6">
      <w:pPr>
        <w:spacing w:before="60" w:after="60"/>
        <w:ind w:left="1134" w:firstLine="851"/>
        <w:jc w:val="both"/>
        <w:rPr>
          <w:rFonts w:ascii="Arial" w:hAnsi="Arial" w:cs="Arial"/>
          <w:b/>
          <w:bCs/>
          <w:caps/>
          <w:vanish/>
          <w:color w:val="FF0000"/>
          <w:sz w:val="16"/>
          <w:szCs w:val="16"/>
        </w:rPr>
      </w:pPr>
      <w:r w:rsidRPr="0002516B">
        <w:rPr>
          <w:rFonts w:ascii="Arial" w:hAnsi="Arial" w:cs="Arial"/>
          <w:b/>
          <w:bCs/>
          <w:caps/>
          <w:vanish/>
          <w:color w:val="FF0000"/>
          <w:sz w:val="16"/>
          <w:szCs w:val="16"/>
        </w:rPr>
        <w:t>End of whsI option 1</w:t>
      </w:r>
    </w:p>
    <w:p w14:paraId="2444A2DC" w14:textId="77777777" w:rsidR="000A2EBE" w:rsidRPr="0002516B" w:rsidRDefault="000A2EBE" w:rsidP="007479CF">
      <w:pPr>
        <w:pStyle w:val="Heading4"/>
        <w:ind w:left="0"/>
      </w:pPr>
      <w:r w:rsidRPr="0002516B">
        <w:t xml:space="preserve">Evidence of Satisfactory WHS Management </w:t>
      </w:r>
    </w:p>
    <w:tbl>
      <w:tblPr>
        <w:tblW w:w="8506" w:type="dxa"/>
        <w:tblInd w:w="-142" w:type="dxa"/>
        <w:tblLayout w:type="fixed"/>
        <w:tblLook w:val="0000" w:firstRow="0" w:lastRow="0" w:firstColumn="0" w:lastColumn="0" w:noHBand="0" w:noVBand="0"/>
      </w:tblPr>
      <w:tblGrid>
        <w:gridCol w:w="8506"/>
      </w:tblGrid>
      <w:tr w:rsidR="000A2EBE" w:rsidRPr="0002516B" w14:paraId="6773443F" w14:textId="77777777" w:rsidTr="007479CF">
        <w:tc>
          <w:tcPr>
            <w:tcW w:w="8506" w:type="dxa"/>
          </w:tcPr>
          <w:p w14:paraId="4941414F" w14:textId="77777777" w:rsidR="000A2EBE" w:rsidRPr="0002516B" w:rsidRDefault="000A2EBE" w:rsidP="007479CF">
            <w:pPr>
              <w:pStyle w:val="Tabletext"/>
              <w:tabs>
                <w:tab w:val="left" w:pos="432"/>
              </w:tabs>
              <w:ind w:left="0" w:right="180"/>
            </w:pPr>
            <w:r w:rsidRPr="0002516B">
              <w:t xml:space="preserve">Nominate at least three contracts/projects completed within the last two (2) years that demonstrate successful management of work health and safety by the tenderer: </w:t>
            </w:r>
          </w:p>
        </w:tc>
      </w:tr>
    </w:tbl>
    <w:p w14:paraId="4C0E08D7" w14:textId="77777777" w:rsidR="000A2EBE" w:rsidRPr="0002516B" w:rsidRDefault="000A2EBE" w:rsidP="007479CF">
      <w:pPr>
        <w:rPr>
          <w:sz w:val="8"/>
        </w:rPr>
      </w:pPr>
    </w:p>
    <w:tbl>
      <w:tblPr>
        <w:tblW w:w="8642" w:type="dxa"/>
        <w:tblLayout w:type="fixed"/>
        <w:tblLook w:val="0000" w:firstRow="0" w:lastRow="0" w:firstColumn="0" w:lastColumn="0" w:noHBand="0" w:noVBand="0"/>
      </w:tblPr>
      <w:tblGrid>
        <w:gridCol w:w="1134"/>
        <w:gridCol w:w="3681"/>
        <w:gridCol w:w="1417"/>
        <w:gridCol w:w="1134"/>
        <w:gridCol w:w="1276"/>
      </w:tblGrid>
      <w:tr w:rsidR="000A2EBE" w:rsidRPr="0002516B" w14:paraId="6DB27FFF" w14:textId="77777777" w:rsidTr="00AB7E83">
        <w:trPr>
          <w:cantSplit/>
        </w:trPr>
        <w:tc>
          <w:tcPr>
            <w:tcW w:w="1134" w:type="dxa"/>
            <w:tcBorders>
              <w:bottom w:val="single" w:sz="12" w:space="0" w:color="auto"/>
              <w:right w:val="single" w:sz="4" w:space="0" w:color="auto"/>
            </w:tcBorders>
            <w:shd w:val="clear" w:color="auto" w:fill="D9D9D9" w:themeFill="background1" w:themeFillShade="D9"/>
            <w:vAlign w:val="bottom"/>
          </w:tcPr>
          <w:p w14:paraId="517605C8" w14:textId="77777777" w:rsidR="000A2EBE" w:rsidRPr="0002516B" w:rsidRDefault="000A2EBE" w:rsidP="00D936A5">
            <w:pPr>
              <w:pStyle w:val="TableText0"/>
              <w:rPr>
                <w:b/>
                <w:bCs/>
              </w:rPr>
            </w:pPr>
            <w:r w:rsidRPr="0002516B">
              <w:rPr>
                <w:b/>
                <w:bCs/>
              </w:rPr>
              <w:t>Client</w:t>
            </w:r>
          </w:p>
        </w:tc>
        <w:tc>
          <w:tcPr>
            <w:tcW w:w="3681" w:type="dxa"/>
            <w:tcBorders>
              <w:left w:val="single" w:sz="4" w:space="0" w:color="auto"/>
              <w:bottom w:val="single" w:sz="12" w:space="0" w:color="auto"/>
              <w:right w:val="single" w:sz="4" w:space="0" w:color="auto"/>
            </w:tcBorders>
            <w:shd w:val="clear" w:color="auto" w:fill="D9D9D9" w:themeFill="background1" w:themeFillShade="D9"/>
            <w:vAlign w:val="bottom"/>
          </w:tcPr>
          <w:p w14:paraId="37C8B627" w14:textId="77777777" w:rsidR="000A2EBE" w:rsidRPr="0002516B" w:rsidRDefault="000A2EBE" w:rsidP="00D936A5">
            <w:pPr>
              <w:pStyle w:val="TableText0"/>
              <w:rPr>
                <w:b/>
                <w:bCs/>
              </w:rPr>
            </w:pPr>
            <w:r w:rsidRPr="0002516B">
              <w:rPr>
                <w:b/>
                <w:bCs/>
              </w:rPr>
              <w:t>Name &amp; location of contract</w:t>
            </w:r>
          </w:p>
          <w:p w14:paraId="2A00D09C" w14:textId="77777777" w:rsidR="000A2EBE" w:rsidRPr="0002516B" w:rsidRDefault="000A2EBE" w:rsidP="00D936A5">
            <w:pPr>
              <w:pStyle w:val="TableText0"/>
              <w:rPr>
                <w:b/>
                <w:bCs/>
              </w:rPr>
            </w:pPr>
            <w:r w:rsidRPr="0002516B">
              <w:rPr>
                <w:rFonts w:ascii="Arial Narrow" w:hAnsi="Arial Narrow"/>
                <w:i/>
                <w:iCs/>
                <w:sz w:val="16"/>
              </w:rPr>
              <w:t>E.g.  Sutherland Hospital Carpark; Dubbo Water Treatment Plant; Tamworth Coles Shopping Centre; 3 Storey Unit Block, Penrith.</w:t>
            </w:r>
          </w:p>
        </w:tc>
        <w:tc>
          <w:tcPr>
            <w:tcW w:w="1417" w:type="dxa"/>
            <w:tcBorders>
              <w:left w:val="single" w:sz="4" w:space="0" w:color="auto"/>
              <w:bottom w:val="single" w:sz="12" w:space="0" w:color="auto"/>
              <w:right w:val="single" w:sz="4" w:space="0" w:color="auto"/>
            </w:tcBorders>
            <w:shd w:val="clear" w:color="auto" w:fill="D9D9D9" w:themeFill="background1" w:themeFillShade="D9"/>
            <w:vAlign w:val="bottom"/>
          </w:tcPr>
          <w:p w14:paraId="7C4FAD5C" w14:textId="77777777" w:rsidR="000A2EBE" w:rsidRPr="0002516B" w:rsidRDefault="000A2EBE" w:rsidP="00D936A5">
            <w:pPr>
              <w:pStyle w:val="TableText0"/>
              <w:rPr>
                <w:b/>
                <w:bCs/>
              </w:rPr>
            </w:pPr>
            <w:r w:rsidRPr="0002516B">
              <w:rPr>
                <w:b/>
                <w:bCs/>
              </w:rPr>
              <w:t>Contract Price/</w:t>
            </w:r>
          </w:p>
          <w:p w14:paraId="17BAA792" w14:textId="77777777" w:rsidR="000A2EBE" w:rsidRPr="0002516B" w:rsidRDefault="000A2EBE" w:rsidP="00D936A5">
            <w:pPr>
              <w:pStyle w:val="TableText0"/>
              <w:rPr>
                <w:b/>
                <w:bCs/>
              </w:rPr>
            </w:pPr>
            <w:r w:rsidRPr="0002516B">
              <w:rPr>
                <w:b/>
                <w:bCs/>
              </w:rPr>
              <w:t>Project Value</w:t>
            </w:r>
          </w:p>
        </w:tc>
        <w:tc>
          <w:tcPr>
            <w:tcW w:w="1134" w:type="dxa"/>
            <w:tcBorders>
              <w:left w:val="single" w:sz="4" w:space="0" w:color="auto"/>
              <w:bottom w:val="single" w:sz="12" w:space="0" w:color="auto"/>
              <w:right w:val="single" w:sz="4" w:space="0" w:color="auto"/>
            </w:tcBorders>
            <w:shd w:val="clear" w:color="auto" w:fill="D9D9D9" w:themeFill="background1" w:themeFillShade="D9"/>
            <w:vAlign w:val="bottom"/>
          </w:tcPr>
          <w:p w14:paraId="6EBB5D55" w14:textId="77777777" w:rsidR="000A2EBE" w:rsidRPr="0002516B" w:rsidRDefault="000A2EBE" w:rsidP="00D936A5">
            <w:pPr>
              <w:pStyle w:val="TableText0"/>
              <w:rPr>
                <w:b/>
                <w:bCs/>
              </w:rPr>
            </w:pPr>
            <w:r w:rsidRPr="0002516B">
              <w:rPr>
                <w:b/>
                <w:bCs/>
              </w:rPr>
              <w:t>Start Date</w:t>
            </w:r>
          </w:p>
        </w:tc>
        <w:tc>
          <w:tcPr>
            <w:tcW w:w="1276" w:type="dxa"/>
            <w:tcBorders>
              <w:left w:val="single" w:sz="4" w:space="0" w:color="auto"/>
              <w:bottom w:val="single" w:sz="12" w:space="0" w:color="auto"/>
            </w:tcBorders>
            <w:shd w:val="clear" w:color="auto" w:fill="D9D9D9" w:themeFill="background1" w:themeFillShade="D9"/>
            <w:vAlign w:val="bottom"/>
          </w:tcPr>
          <w:p w14:paraId="24F88928" w14:textId="77777777" w:rsidR="000A2EBE" w:rsidRPr="0002516B" w:rsidRDefault="000A2EBE" w:rsidP="00D936A5">
            <w:pPr>
              <w:pStyle w:val="TableText0"/>
              <w:rPr>
                <w:b/>
                <w:bCs/>
              </w:rPr>
            </w:pPr>
            <w:r w:rsidRPr="0002516B">
              <w:rPr>
                <w:b/>
                <w:bCs/>
              </w:rPr>
              <w:t>Completion Date</w:t>
            </w:r>
          </w:p>
        </w:tc>
      </w:tr>
      <w:tr w:rsidR="007479CF" w:rsidRPr="0002516B" w14:paraId="114458EB" w14:textId="77777777" w:rsidTr="00AB7E83">
        <w:trPr>
          <w:cantSplit/>
        </w:trPr>
        <w:tc>
          <w:tcPr>
            <w:tcW w:w="1134" w:type="dxa"/>
            <w:tcBorders>
              <w:top w:val="single" w:sz="12" w:space="0" w:color="auto"/>
            </w:tcBorders>
          </w:tcPr>
          <w:p w14:paraId="73E549E0" w14:textId="26E135D3" w:rsidR="007479CF" w:rsidRPr="0002516B" w:rsidRDefault="007479CF" w:rsidP="00D936A5">
            <w:pPr>
              <w:pStyle w:val="TableText0"/>
              <w:spacing w:before="240"/>
              <w:jc w:val="center"/>
              <w:rPr>
                <w:b/>
                <w:bCs/>
              </w:rPr>
            </w:pPr>
            <w:r w:rsidRPr="0002516B">
              <w:t>…………..</w:t>
            </w:r>
          </w:p>
        </w:tc>
        <w:tc>
          <w:tcPr>
            <w:tcW w:w="3681" w:type="dxa"/>
            <w:tcBorders>
              <w:top w:val="single" w:sz="12" w:space="0" w:color="auto"/>
            </w:tcBorders>
          </w:tcPr>
          <w:p w14:paraId="3E501A79" w14:textId="28DAB393" w:rsidR="007479CF" w:rsidRPr="0002516B" w:rsidRDefault="007479CF" w:rsidP="00D936A5">
            <w:pPr>
              <w:pStyle w:val="TableText0"/>
              <w:spacing w:before="240"/>
              <w:jc w:val="center"/>
              <w:rPr>
                <w:b/>
                <w:bCs/>
              </w:rPr>
            </w:pPr>
            <w:r w:rsidRPr="0002516B">
              <w:t>…………………………………………….</w:t>
            </w:r>
          </w:p>
        </w:tc>
        <w:tc>
          <w:tcPr>
            <w:tcW w:w="1417" w:type="dxa"/>
            <w:tcBorders>
              <w:top w:val="single" w:sz="12" w:space="0" w:color="auto"/>
            </w:tcBorders>
          </w:tcPr>
          <w:p w14:paraId="221476CA" w14:textId="6927D2A9" w:rsidR="007479CF" w:rsidRPr="0002516B" w:rsidRDefault="007479CF" w:rsidP="00D936A5">
            <w:pPr>
              <w:pStyle w:val="TableText0"/>
              <w:spacing w:before="240"/>
              <w:jc w:val="center"/>
              <w:rPr>
                <w:b/>
                <w:bCs/>
              </w:rPr>
            </w:pPr>
            <w:r w:rsidRPr="0002516B">
              <w:t>………………</w:t>
            </w:r>
          </w:p>
        </w:tc>
        <w:tc>
          <w:tcPr>
            <w:tcW w:w="1134" w:type="dxa"/>
            <w:tcBorders>
              <w:top w:val="single" w:sz="12" w:space="0" w:color="auto"/>
            </w:tcBorders>
          </w:tcPr>
          <w:p w14:paraId="061DED44" w14:textId="37C98971" w:rsidR="007479CF" w:rsidRPr="0002516B" w:rsidRDefault="007479CF" w:rsidP="00D936A5">
            <w:pPr>
              <w:pStyle w:val="TableText0"/>
              <w:spacing w:before="240"/>
              <w:jc w:val="center"/>
              <w:rPr>
                <w:b/>
                <w:bCs/>
              </w:rPr>
            </w:pPr>
            <w:r w:rsidRPr="0002516B">
              <w:t>……..……</w:t>
            </w:r>
          </w:p>
        </w:tc>
        <w:tc>
          <w:tcPr>
            <w:tcW w:w="1276" w:type="dxa"/>
            <w:tcBorders>
              <w:top w:val="single" w:sz="12" w:space="0" w:color="auto"/>
            </w:tcBorders>
          </w:tcPr>
          <w:p w14:paraId="452400ED" w14:textId="49AA8B0B" w:rsidR="007479CF" w:rsidRPr="0002516B" w:rsidRDefault="007479CF" w:rsidP="00D936A5">
            <w:pPr>
              <w:pStyle w:val="TableText0"/>
              <w:spacing w:before="240"/>
              <w:jc w:val="center"/>
              <w:rPr>
                <w:b/>
                <w:bCs/>
              </w:rPr>
            </w:pPr>
            <w:r w:rsidRPr="0002516B">
              <w:t>……….……</w:t>
            </w:r>
          </w:p>
        </w:tc>
      </w:tr>
      <w:tr w:rsidR="007479CF" w:rsidRPr="0002516B" w14:paraId="3F14EA56" w14:textId="77777777" w:rsidTr="00D936A5">
        <w:trPr>
          <w:cantSplit/>
        </w:trPr>
        <w:tc>
          <w:tcPr>
            <w:tcW w:w="1134" w:type="dxa"/>
          </w:tcPr>
          <w:p w14:paraId="0613FA87" w14:textId="77777777" w:rsidR="007479CF" w:rsidRPr="0002516B" w:rsidRDefault="007479CF" w:rsidP="00D936A5">
            <w:pPr>
              <w:pStyle w:val="TableText0"/>
              <w:spacing w:before="240"/>
            </w:pPr>
            <w:r w:rsidRPr="0002516B">
              <w:t>…………..</w:t>
            </w:r>
          </w:p>
        </w:tc>
        <w:tc>
          <w:tcPr>
            <w:tcW w:w="3681" w:type="dxa"/>
          </w:tcPr>
          <w:p w14:paraId="477EC7A3" w14:textId="6E5D87C3" w:rsidR="007479CF" w:rsidRPr="0002516B" w:rsidRDefault="007479CF" w:rsidP="00D936A5">
            <w:pPr>
              <w:pStyle w:val="TableText0"/>
              <w:spacing w:before="240"/>
            </w:pPr>
            <w:r w:rsidRPr="0002516B">
              <w:t>…………………………………………….</w:t>
            </w:r>
          </w:p>
        </w:tc>
        <w:tc>
          <w:tcPr>
            <w:tcW w:w="1417" w:type="dxa"/>
          </w:tcPr>
          <w:p w14:paraId="65BD93B3" w14:textId="59876D46" w:rsidR="007479CF" w:rsidRPr="0002516B" w:rsidRDefault="007479CF" w:rsidP="00D936A5">
            <w:pPr>
              <w:pStyle w:val="TableText0"/>
              <w:spacing w:before="240"/>
            </w:pPr>
            <w:r w:rsidRPr="0002516B">
              <w:t>………………</w:t>
            </w:r>
          </w:p>
        </w:tc>
        <w:tc>
          <w:tcPr>
            <w:tcW w:w="1134" w:type="dxa"/>
          </w:tcPr>
          <w:p w14:paraId="34D831EA" w14:textId="078AC7BA" w:rsidR="007479CF" w:rsidRPr="0002516B" w:rsidRDefault="007479CF" w:rsidP="00D936A5">
            <w:pPr>
              <w:pStyle w:val="TableText0"/>
              <w:spacing w:before="240"/>
            </w:pPr>
            <w:r w:rsidRPr="0002516B">
              <w:t>……..……</w:t>
            </w:r>
          </w:p>
        </w:tc>
        <w:tc>
          <w:tcPr>
            <w:tcW w:w="1276" w:type="dxa"/>
          </w:tcPr>
          <w:p w14:paraId="64FFA975" w14:textId="10ED8021" w:rsidR="007479CF" w:rsidRPr="0002516B" w:rsidRDefault="007479CF" w:rsidP="00D936A5">
            <w:pPr>
              <w:pStyle w:val="TableText0"/>
              <w:spacing w:before="240"/>
            </w:pPr>
            <w:r w:rsidRPr="0002516B">
              <w:t>……….……</w:t>
            </w:r>
          </w:p>
        </w:tc>
      </w:tr>
      <w:tr w:rsidR="007479CF" w:rsidRPr="0002516B" w14:paraId="6E64880B" w14:textId="77777777" w:rsidTr="00D936A5">
        <w:trPr>
          <w:cantSplit/>
        </w:trPr>
        <w:tc>
          <w:tcPr>
            <w:tcW w:w="1134" w:type="dxa"/>
          </w:tcPr>
          <w:p w14:paraId="206EB03F" w14:textId="7FC08E7B" w:rsidR="007479CF" w:rsidRPr="0002516B" w:rsidRDefault="007479CF" w:rsidP="00D936A5">
            <w:pPr>
              <w:pStyle w:val="TableText0"/>
              <w:spacing w:before="240"/>
            </w:pPr>
            <w:r w:rsidRPr="0002516B">
              <w:t>…………..</w:t>
            </w:r>
          </w:p>
        </w:tc>
        <w:tc>
          <w:tcPr>
            <w:tcW w:w="3681" w:type="dxa"/>
          </w:tcPr>
          <w:p w14:paraId="516C33E8" w14:textId="05D9EDE9" w:rsidR="007479CF" w:rsidRPr="0002516B" w:rsidRDefault="007479CF" w:rsidP="00D936A5">
            <w:pPr>
              <w:pStyle w:val="TableText0"/>
              <w:spacing w:before="240"/>
            </w:pPr>
            <w:r w:rsidRPr="0002516B">
              <w:t>…………………………………………….</w:t>
            </w:r>
          </w:p>
        </w:tc>
        <w:tc>
          <w:tcPr>
            <w:tcW w:w="1417" w:type="dxa"/>
          </w:tcPr>
          <w:p w14:paraId="3F102F03" w14:textId="5ADA9DF6" w:rsidR="007479CF" w:rsidRPr="0002516B" w:rsidRDefault="007479CF" w:rsidP="00D936A5">
            <w:pPr>
              <w:pStyle w:val="TableText0"/>
              <w:spacing w:before="240"/>
            </w:pPr>
            <w:r w:rsidRPr="0002516B">
              <w:t>………………</w:t>
            </w:r>
          </w:p>
        </w:tc>
        <w:tc>
          <w:tcPr>
            <w:tcW w:w="1134" w:type="dxa"/>
          </w:tcPr>
          <w:p w14:paraId="6AE856DC" w14:textId="3BBCE459" w:rsidR="007479CF" w:rsidRPr="0002516B" w:rsidRDefault="007479CF" w:rsidP="00D936A5">
            <w:pPr>
              <w:pStyle w:val="TableText0"/>
              <w:spacing w:before="240"/>
            </w:pPr>
            <w:r w:rsidRPr="0002516B">
              <w:t>……..……</w:t>
            </w:r>
          </w:p>
        </w:tc>
        <w:tc>
          <w:tcPr>
            <w:tcW w:w="1276" w:type="dxa"/>
          </w:tcPr>
          <w:p w14:paraId="6E592EC7" w14:textId="4F53F267" w:rsidR="007479CF" w:rsidRPr="0002516B" w:rsidRDefault="007479CF" w:rsidP="00D936A5">
            <w:pPr>
              <w:pStyle w:val="TableText0"/>
              <w:spacing w:before="240"/>
            </w:pPr>
            <w:r w:rsidRPr="0002516B">
              <w:t>……….……</w:t>
            </w:r>
          </w:p>
        </w:tc>
      </w:tr>
      <w:tr w:rsidR="007479CF" w:rsidRPr="0002516B" w14:paraId="2D112600" w14:textId="77777777" w:rsidTr="00D936A5">
        <w:trPr>
          <w:cantSplit/>
        </w:trPr>
        <w:tc>
          <w:tcPr>
            <w:tcW w:w="1134" w:type="dxa"/>
          </w:tcPr>
          <w:p w14:paraId="21C402A9" w14:textId="7B77F219" w:rsidR="007479CF" w:rsidRPr="0002516B" w:rsidRDefault="007479CF" w:rsidP="00D936A5">
            <w:pPr>
              <w:pStyle w:val="TableText0"/>
              <w:spacing w:before="240"/>
            </w:pPr>
            <w:r w:rsidRPr="0002516B">
              <w:t>…………..</w:t>
            </w:r>
          </w:p>
        </w:tc>
        <w:tc>
          <w:tcPr>
            <w:tcW w:w="3681" w:type="dxa"/>
          </w:tcPr>
          <w:p w14:paraId="77A6E030" w14:textId="7755DEBF" w:rsidR="007479CF" w:rsidRPr="0002516B" w:rsidRDefault="007479CF" w:rsidP="00D936A5">
            <w:pPr>
              <w:pStyle w:val="TableText0"/>
              <w:spacing w:before="240"/>
            </w:pPr>
            <w:r w:rsidRPr="0002516B">
              <w:t>…………………………………………….</w:t>
            </w:r>
          </w:p>
        </w:tc>
        <w:tc>
          <w:tcPr>
            <w:tcW w:w="1417" w:type="dxa"/>
          </w:tcPr>
          <w:p w14:paraId="57F386A0" w14:textId="5EFFB141" w:rsidR="007479CF" w:rsidRPr="0002516B" w:rsidRDefault="007479CF" w:rsidP="00D936A5">
            <w:pPr>
              <w:pStyle w:val="TableText0"/>
              <w:spacing w:before="240"/>
            </w:pPr>
            <w:r w:rsidRPr="0002516B">
              <w:t>………………</w:t>
            </w:r>
          </w:p>
        </w:tc>
        <w:tc>
          <w:tcPr>
            <w:tcW w:w="1134" w:type="dxa"/>
          </w:tcPr>
          <w:p w14:paraId="34808543" w14:textId="3BCC7E0A" w:rsidR="007479CF" w:rsidRPr="0002516B" w:rsidRDefault="007479CF" w:rsidP="00D936A5">
            <w:pPr>
              <w:pStyle w:val="TableText0"/>
              <w:spacing w:before="240"/>
            </w:pPr>
            <w:r w:rsidRPr="0002516B">
              <w:t>……..……</w:t>
            </w:r>
          </w:p>
        </w:tc>
        <w:tc>
          <w:tcPr>
            <w:tcW w:w="1276" w:type="dxa"/>
          </w:tcPr>
          <w:p w14:paraId="41852CB6" w14:textId="00CC835D" w:rsidR="007479CF" w:rsidRPr="0002516B" w:rsidRDefault="007479CF" w:rsidP="00D936A5">
            <w:pPr>
              <w:pStyle w:val="TableText0"/>
              <w:spacing w:before="240"/>
            </w:pPr>
            <w:r w:rsidRPr="0002516B">
              <w:t>……….……</w:t>
            </w:r>
          </w:p>
        </w:tc>
      </w:tr>
    </w:tbl>
    <w:p w14:paraId="55AC9733" w14:textId="77777777" w:rsidR="000A2EBE" w:rsidRPr="0002516B" w:rsidRDefault="000A2EBE" w:rsidP="007479CF">
      <w:pPr>
        <w:rPr>
          <w:sz w:val="8"/>
        </w:rPr>
      </w:pPr>
    </w:p>
    <w:p w14:paraId="59315A6A" w14:textId="77777777" w:rsidR="000A2EBE" w:rsidRPr="0002516B" w:rsidRDefault="000A2EBE" w:rsidP="007479CF">
      <w:pPr>
        <w:pStyle w:val="Heading4"/>
        <w:ind w:left="0"/>
      </w:pPr>
      <w:r w:rsidRPr="0002516B">
        <w:t>Recent Prosecutions and Fines</w:t>
      </w:r>
    </w:p>
    <w:tbl>
      <w:tblPr>
        <w:tblW w:w="10153" w:type="dxa"/>
        <w:tblLayout w:type="fixed"/>
        <w:tblLook w:val="0000" w:firstRow="0" w:lastRow="0" w:firstColumn="0" w:lastColumn="0" w:noHBand="0" w:noVBand="0"/>
      </w:tblPr>
      <w:tblGrid>
        <w:gridCol w:w="7230"/>
        <w:gridCol w:w="2923"/>
      </w:tblGrid>
      <w:tr w:rsidR="000A2EBE" w:rsidRPr="0002516B" w14:paraId="541EDD9B" w14:textId="77777777" w:rsidTr="005B528F">
        <w:trPr>
          <w:trHeight w:val="157"/>
        </w:trPr>
        <w:tc>
          <w:tcPr>
            <w:tcW w:w="7230" w:type="dxa"/>
          </w:tcPr>
          <w:p w14:paraId="55667B02" w14:textId="07C9649F" w:rsidR="000A2EBE" w:rsidRPr="0002516B" w:rsidRDefault="000A2EBE" w:rsidP="007479CF">
            <w:r w:rsidRPr="0002516B">
              <w:t xml:space="preserve">Has the tenderer incurred a prosecution or fine for a breach of any Australian </w:t>
            </w:r>
            <w:r w:rsidR="005473E7" w:rsidRPr="0002516B">
              <w:t>WHS</w:t>
            </w:r>
            <w:r w:rsidRPr="0002516B">
              <w:t xml:space="preserve"> legislation during the past two (2) years?</w:t>
            </w:r>
          </w:p>
        </w:tc>
        <w:tc>
          <w:tcPr>
            <w:tcW w:w="2923" w:type="dxa"/>
          </w:tcPr>
          <w:p w14:paraId="5789E826" w14:textId="77777777" w:rsidR="000A2EBE" w:rsidRPr="0002516B" w:rsidRDefault="000A2EBE" w:rsidP="007479CF">
            <w:pPr>
              <w:spacing w:before="120"/>
            </w:pPr>
            <w:r w:rsidRPr="0002516B">
              <w:fldChar w:fldCharType="begin">
                <w:ffData>
                  <w:name w:val="Check1"/>
                  <w:enabled/>
                  <w:calcOnExit w:val="0"/>
                  <w:checkBox>
                    <w:sizeAuto/>
                    <w:default w:val="0"/>
                  </w:checkBox>
                </w:ffData>
              </w:fldChar>
            </w:r>
            <w:r w:rsidRPr="0002516B">
              <w:instrText xml:space="preserve"> FORMCHECKBOX </w:instrText>
            </w:r>
            <w:r w:rsidR="00B547AC">
              <w:fldChar w:fldCharType="separate"/>
            </w:r>
            <w:r w:rsidRPr="0002516B">
              <w:fldChar w:fldCharType="end"/>
            </w:r>
            <w:r w:rsidRPr="0002516B">
              <w:t xml:space="preserve">  Yes, or</w:t>
            </w:r>
          </w:p>
          <w:p w14:paraId="609BCD46" w14:textId="77777777" w:rsidR="000A2EBE" w:rsidRPr="0002516B" w:rsidRDefault="000A2EBE" w:rsidP="007479CF">
            <w:pPr>
              <w:spacing w:before="120"/>
            </w:pPr>
            <w:r w:rsidRPr="0002516B">
              <w:fldChar w:fldCharType="begin">
                <w:ffData>
                  <w:name w:val="Check2"/>
                  <w:enabled/>
                  <w:calcOnExit w:val="0"/>
                  <w:checkBox>
                    <w:sizeAuto/>
                    <w:default w:val="0"/>
                  </w:checkBox>
                </w:ffData>
              </w:fldChar>
            </w:r>
            <w:r w:rsidRPr="0002516B">
              <w:instrText xml:space="preserve"> FORMCHECKBOX </w:instrText>
            </w:r>
            <w:r w:rsidR="00B547AC">
              <w:fldChar w:fldCharType="separate"/>
            </w:r>
            <w:r w:rsidRPr="0002516B">
              <w:fldChar w:fldCharType="end"/>
            </w:r>
            <w:r w:rsidRPr="0002516B">
              <w:t xml:space="preserve">  No.</w:t>
            </w:r>
          </w:p>
        </w:tc>
      </w:tr>
    </w:tbl>
    <w:p w14:paraId="3F2861B8" w14:textId="77777777" w:rsidR="000A2EBE" w:rsidRPr="0002516B" w:rsidRDefault="000A2EBE" w:rsidP="007479CF">
      <w:pPr>
        <w:rPr>
          <w:sz w:val="8"/>
        </w:rPr>
      </w:pPr>
    </w:p>
    <w:tbl>
      <w:tblPr>
        <w:tblW w:w="7380" w:type="dxa"/>
        <w:tblLayout w:type="fixed"/>
        <w:tblLook w:val="0000" w:firstRow="0" w:lastRow="0" w:firstColumn="0" w:lastColumn="0" w:noHBand="0" w:noVBand="0"/>
      </w:tblPr>
      <w:tblGrid>
        <w:gridCol w:w="7380"/>
      </w:tblGrid>
      <w:tr w:rsidR="000A2EBE" w:rsidRPr="0002516B" w14:paraId="3D6BF90A" w14:textId="77777777" w:rsidTr="00AB0548">
        <w:trPr>
          <w:trHeight w:val="156"/>
        </w:trPr>
        <w:tc>
          <w:tcPr>
            <w:tcW w:w="7380" w:type="dxa"/>
          </w:tcPr>
          <w:p w14:paraId="0B39A497" w14:textId="6E51084D" w:rsidR="000A2EBE" w:rsidRPr="0002516B" w:rsidRDefault="000A2EBE" w:rsidP="007479CF">
            <w:r w:rsidRPr="0002516B">
              <w:t>If ‘Yes’, list details of every prosecution and fine below</w:t>
            </w:r>
            <w:r w:rsidR="00436D12" w:rsidRPr="0002516B">
              <w:t xml:space="preserve"> or in a separate statement</w:t>
            </w:r>
            <w:r w:rsidRPr="0002516B">
              <w:t xml:space="preserve">: </w:t>
            </w:r>
          </w:p>
        </w:tc>
      </w:tr>
    </w:tbl>
    <w:p w14:paraId="723DD9B5" w14:textId="77777777" w:rsidR="000A2EBE" w:rsidRPr="0002516B" w:rsidRDefault="000A2EBE" w:rsidP="007479CF">
      <w:pPr>
        <w:rPr>
          <w:sz w:val="8"/>
        </w:rPr>
      </w:pPr>
    </w:p>
    <w:tbl>
      <w:tblPr>
        <w:tblW w:w="8647" w:type="dxa"/>
        <w:tblInd w:w="-5" w:type="dxa"/>
        <w:tblLayout w:type="fixed"/>
        <w:tblLook w:val="0000" w:firstRow="0" w:lastRow="0" w:firstColumn="0" w:lastColumn="0" w:noHBand="0" w:noVBand="0"/>
      </w:tblPr>
      <w:tblGrid>
        <w:gridCol w:w="3967"/>
        <w:gridCol w:w="4680"/>
      </w:tblGrid>
      <w:tr w:rsidR="000A2EBE" w:rsidRPr="0002516B" w14:paraId="2322CA61" w14:textId="77777777" w:rsidTr="00AB7E83">
        <w:trPr>
          <w:trHeight w:val="156"/>
        </w:trPr>
        <w:tc>
          <w:tcPr>
            <w:tcW w:w="3967" w:type="dxa"/>
            <w:tcBorders>
              <w:bottom w:val="single" w:sz="12" w:space="0" w:color="auto"/>
              <w:right w:val="single" w:sz="4" w:space="0" w:color="auto"/>
            </w:tcBorders>
            <w:shd w:val="clear" w:color="auto" w:fill="D9D9D9" w:themeFill="background1" w:themeFillShade="D9"/>
          </w:tcPr>
          <w:p w14:paraId="49D5F63B" w14:textId="77777777" w:rsidR="000A2EBE" w:rsidRPr="0002516B" w:rsidRDefault="000A2EBE" w:rsidP="007479CF">
            <w:pPr>
              <w:pStyle w:val="TableText0"/>
              <w:rPr>
                <w:b/>
                <w:bCs/>
              </w:rPr>
            </w:pPr>
            <w:r w:rsidRPr="0002516B">
              <w:rPr>
                <w:b/>
                <w:bCs/>
              </w:rPr>
              <w:t>Description of WHS prosecution or fine</w:t>
            </w:r>
          </w:p>
        </w:tc>
        <w:tc>
          <w:tcPr>
            <w:tcW w:w="4680" w:type="dxa"/>
            <w:tcBorders>
              <w:left w:val="single" w:sz="4" w:space="0" w:color="auto"/>
              <w:bottom w:val="single" w:sz="12" w:space="0" w:color="auto"/>
            </w:tcBorders>
            <w:shd w:val="clear" w:color="auto" w:fill="D9D9D9" w:themeFill="background1" w:themeFillShade="D9"/>
          </w:tcPr>
          <w:p w14:paraId="30540A7A" w14:textId="77777777" w:rsidR="000A2EBE" w:rsidRPr="0002516B" w:rsidRDefault="000A2EBE" w:rsidP="007479CF">
            <w:pPr>
              <w:pStyle w:val="TableText0"/>
              <w:rPr>
                <w:b/>
                <w:bCs/>
              </w:rPr>
            </w:pPr>
            <w:r w:rsidRPr="0002516B">
              <w:rPr>
                <w:b/>
                <w:bCs/>
              </w:rPr>
              <w:t>Action taken by tenderer in response</w:t>
            </w:r>
          </w:p>
        </w:tc>
      </w:tr>
      <w:tr w:rsidR="000A2EBE" w:rsidRPr="0002516B" w14:paraId="5AA4193B" w14:textId="77777777" w:rsidTr="00AB7E83">
        <w:trPr>
          <w:trHeight w:val="156"/>
        </w:trPr>
        <w:tc>
          <w:tcPr>
            <w:tcW w:w="3967" w:type="dxa"/>
            <w:tcBorders>
              <w:top w:val="single" w:sz="12" w:space="0" w:color="auto"/>
            </w:tcBorders>
          </w:tcPr>
          <w:p w14:paraId="08BABFD6" w14:textId="59B299A0" w:rsidR="000A2EBE" w:rsidRPr="0002516B" w:rsidRDefault="000A2EBE" w:rsidP="00AB0548">
            <w:pPr>
              <w:pStyle w:val="TableText0"/>
              <w:spacing w:before="240"/>
            </w:pPr>
            <w:r w:rsidRPr="0002516B">
              <w:t>……………………………………</w:t>
            </w:r>
            <w:r w:rsidR="00AB0548" w:rsidRPr="0002516B">
              <w:t>….</w:t>
            </w:r>
            <w:r w:rsidR="00DE5AD1" w:rsidRPr="0002516B">
              <w:t>.</w:t>
            </w:r>
            <w:r w:rsidRPr="0002516B">
              <w:t>……….</w:t>
            </w:r>
          </w:p>
        </w:tc>
        <w:tc>
          <w:tcPr>
            <w:tcW w:w="4680" w:type="dxa"/>
            <w:tcBorders>
              <w:top w:val="single" w:sz="12" w:space="0" w:color="auto"/>
            </w:tcBorders>
          </w:tcPr>
          <w:p w14:paraId="7F5E2AFD" w14:textId="70B565BC" w:rsidR="000A2EBE" w:rsidRPr="0002516B" w:rsidRDefault="000A2EBE" w:rsidP="00AB0548">
            <w:pPr>
              <w:pStyle w:val="TableText0"/>
              <w:spacing w:before="240"/>
            </w:pPr>
            <w:r w:rsidRPr="0002516B">
              <w:t>……………………</w:t>
            </w:r>
            <w:r w:rsidR="00DE5AD1" w:rsidRPr="0002516B">
              <w:t>…………….</w:t>
            </w:r>
            <w:r w:rsidRPr="0002516B">
              <w:t>………………………</w:t>
            </w:r>
          </w:p>
        </w:tc>
      </w:tr>
      <w:tr w:rsidR="00DE5AD1" w:rsidRPr="0002516B" w14:paraId="44E736F6" w14:textId="77777777" w:rsidTr="00DE5AD1">
        <w:trPr>
          <w:trHeight w:val="156"/>
        </w:trPr>
        <w:tc>
          <w:tcPr>
            <w:tcW w:w="3967" w:type="dxa"/>
          </w:tcPr>
          <w:p w14:paraId="6468C6DF" w14:textId="40BFA9E1" w:rsidR="00DE5AD1" w:rsidRPr="0002516B" w:rsidRDefault="00DE5AD1" w:rsidP="00DE5AD1">
            <w:pPr>
              <w:pStyle w:val="TableText0"/>
              <w:spacing w:before="240"/>
            </w:pPr>
            <w:r w:rsidRPr="0002516B">
              <w:t>………………………………………..……….</w:t>
            </w:r>
          </w:p>
        </w:tc>
        <w:tc>
          <w:tcPr>
            <w:tcW w:w="4680" w:type="dxa"/>
          </w:tcPr>
          <w:p w14:paraId="22A23C12" w14:textId="53C886EF" w:rsidR="00DE5AD1" w:rsidRPr="0002516B" w:rsidRDefault="00DE5AD1" w:rsidP="00DE5AD1">
            <w:pPr>
              <w:pStyle w:val="TableText0"/>
              <w:spacing w:before="240"/>
            </w:pPr>
            <w:r w:rsidRPr="0002516B">
              <w:t>………………………………….………………………</w:t>
            </w:r>
          </w:p>
        </w:tc>
      </w:tr>
      <w:tr w:rsidR="00DE5AD1" w:rsidRPr="0002516B" w14:paraId="10BD0324" w14:textId="77777777" w:rsidTr="00DE5AD1">
        <w:trPr>
          <w:trHeight w:val="156"/>
        </w:trPr>
        <w:tc>
          <w:tcPr>
            <w:tcW w:w="3967" w:type="dxa"/>
          </w:tcPr>
          <w:p w14:paraId="75344C96" w14:textId="04242FC7" w:rsidR="00DE5AD1" w:rsidRPr="0002516B" w:rsidRDefault="00DE5AD1" w:rsidP="00DE5AD1">
            <w:pPr>
              <w:pStyle w:val="TableText0"/>
              <w:spacing w:before="240"/>
            </w:pPr>
            <w:r w:rsidRPr="0002516B">
              <w:t>………………………………………..……….</w:t>
            </w:r>
          </w:p>
        </w:tc>
        <w:tc>
          <w:tcPr>
            <w:tcW w:w="4680" w:type="dxa"/>
          </w:tcPr>
          <w:p w14:paraId="726B12CC" w14:textId="4F8265BE" w:rsidR="00DE5AD1" w:rsidRPr="0002516B" w:rsidRDefault="00DE5AD1" w:rsidP="00DE5AD1">
            <w:pPr>
              <w:pStyle w:val="TableText0"/>
              <w:spacing w:before="240"/>
            </w:pPr>
            <w:r w:rsidRPr="0002516B">
              <w:t>………………………………….………………………</w:t>
            </w:r>
          </w:p>
        </w:tc>
      </w:tr>
      <w:tr w:rsidR="00DE5AD1" w:rsidRPr="0002516B" w14:paraId="180A6EED" w14:textId="77777777" w:rsidTr="00DE5AD1">
        <w:trPr>
          <w:trHeight w:val="156"/>
        </w:trPr>
        <w:tc>
          <w:tcPr>
            <w:tcW w:w="3967" w:type="dxa"/>
          </w:tcPr>
          <w:p w14:paraId="3E2E2643" w14:textId="26779C2B" w:rsidR="00DE5AD1" w:rsidRPr="0002516B" w:rsidRDefault="00DE5AD1" w:rsidP="00DE5AD1">
            <w:pPr>
              <w:pStyle w:val="TableText0"/>
              <w:spacing w:before="240"/>
            </w:pPr>
            <w:r w:rsidRPr="0002516B">
              <w:t>………………………………………..……….</w:t>
            </w:r>
          </w:p>
        </w:tc>
        <w:tc>
          <w:tcPr>
            <w:tcW w:w="4680" w:type="dxa"/>
          </w:tcPr>
          <w:p w14:paraId="0B7EBC4C" w14:textId="321395AA" w:rsidR="00DE5AD1" w:rsidRPr="0002516B" w:rsidRDefault="00DE5AD1" w:rsidP="00DE5AD1">
            <w:pPr>
              <w:pStyle w:val="TableText0"/>
              <w:spacing w:before="240"/>
            </w:pPr>
            <w:r w:rsidRPr="0002516B">
              <w:t>………………………………….………………………</w:t>
            </w:r>
          </w:p>
        </w:tc>
      </w:tr>
    </w:tbl>
    <w:p w14:paraId="634E403B" w14:textId="77777777" w:rsidR="000A2EBE" w:rsidRPr="0002516B" w:rsidRDefault="000A2EBE" w:rsidP="000A2EBE">
      <w:pPr>
        <w:rPr>
          <w:sz w:val="8"/>
        </w:rPr>
      </w:pPr>
    </w:p>
    <w:p w14:paraId="4C02F1DF" w14:textId="77777777" w:rsidR="000A2EBE" w:rsidRPr="0002516B" w:rsidRDefault="000A2EBE" w:rsidP="000A2EBE">
      <w:pPr>
        <w:pStyle w:val="GuideNote"/>
      </w:pPr>
      <w:r w:rsidRPr="0002516B">
        <w:t>End of schedule of Whs Management Information – part a</w:t>
      </w:r>
    </w:p>
    <w:p w14:paraId="2805DB12" w14:textId="77777777" w:rsidR="000A2EBE" w:rsidRPr="0002516B" w:rsidRDefault="000A2EBE" w:rsidP="000A2EBE">
      <w:pPr>
        <w:rPr>
          <w:sz w:val="8"/>
        </w:rPr>
      </w:pPr>
      <w:r w:rsidRPr="0002516B">
        <w:br w:type="page"/>
      </w:r>
    </w:p>
    <w:p w14:paraId="03B1F9F7" w14:textId="77777777" w:rsidR="000A2EBE" w:rsidRPr="0002516B" w:rsidRDefault="000A2EBE" w:rsidP="000A2EBE">
      <w:pPr>
        <w:pStyle w:val="Heading2"/>
        <w:tabs>
          <w:tab w:val="clear" w:pos="1494"/>
          <w:tab w:val="num" w:pos="644"/>
        </w:tabs>
        <w:ind w:left="0"/>
      </w:pPr>
      <w:bookmarkStart w:id="118" w:name="_Toc400628794"/>
      <w:bookmarkStart w:id="119" w:name="_Toc401822027"/>
      <w:bookmarkStart w:id="120" w:name="_Toc452474532"/>
      <w:bookmarkStart w:id="121" w:name="_Toc456877600"/>
      <w:bookmarkStart w:id="122" w:name="_Toc86079031"/>
      <w:bookmarkStart w:id="123" w:name="_Toc157496531"/>
      <w:r w:rsidRPr="0002516B">
        <w:lastRenderedPageBreak/>
        <w:t>Schedule of WHS Management Information: Part B</w:t>
      </w:r>
      <w:bookmarkEnd w:id="118"/>
      <w:bookmarkEnd w:id="119"/>
      <w:bookmarkEnd w:id="120"/>
      <w:bookmarkEnd w:id="121"/>
      <w:bookmarkEnd w:id="122"/>
      <w:bookmarkEnd w:id="123"/>
    </w:p>
    <w:p w14:paraId="5DCF2397" w14:textId="77777777" w:rsidR="000A2EBE" w:rsidRPr="0002516B" w:rsidRDefault="000A2EBE" w:rsidP="000A2EBE">
      <w:pPr>
        <w:tabs>
          <w:tab w:val="left" w:pos="2835"/>
        </w:tabs>
        <w:spacing w:after="120"/>
      </w:pPr>
      <w:r w:rsidRPr="0002516B">
        <w:t>(SUBMIT WHEN REQUESTED)</w:t>
      </w:r>
    </w:p>
    <w:p w14:paraId="6E952DCC" w14:textId="77777777" w:rsidR="000A2EBE" w:rsidRPr="0002516B" w:rsidRDefault="000A2EBE" w:rsidP="000A2EBE">
      <w:pPr>
        <w:tabs>
          <w:tab w:val="left" w:pos="2835"/>
        </w:tabs>
        <w:spacing w:after="120"/>
      </w:pPr>
      <w:bookmarkStart w:id="124" w:name="_Hlk59284166"/>
      <w:r w:rsidRPr="0002516B">
        <w:t xml:space="preserve">Submit the additional documents and information specified below. Refer to Conditions of Tendering Clause – </w:t>
      </w:r>
      <w:r w:rsidRPr="0002516B">
        <w:rPr>
          <w:b/>
          <w:bCs/>
        </w:rPr>
        <w:t>Work Health and Safety Management.</w:t>
      </w:r>
    </w:p>
    <w:p w14:paraId="6C0AD20F" w14:textId="77777777" w:rsidR="000A2EBE" w:rsidRPr="0002516B" w:rsidRDefault="000A2EBE" w:rsidP="00F00E49">
      <w:pPr>
        <w:pStyle w:val="Heading4"/>
        <w:ind w:left="0"/>
      </w:pPr>
      <w:r w:rsidRPr="0002516B">
        <w:t xml:space="preserve">Additional Evidence of Satisfactory WHS Management </w:t>
      </w:r>
    </w:p>
    <w:tbl>
      <w:tblPr>
        <w:tblW w:w="8789" w:type="dxa"/>
        <w:tblLayout w:type="fixed"/>
        <w:tblLook w:val="0000" w:firstRow="0" w:lastRow="0" w:firstColumn="0" w:lastColumn="0" w:noHBand="0" w:noVBand="0"/>
      </w:tblPr>
      <w:tblGrid>
        <w:gridCol w:w="8789"/>
      </w:tblGrid>
      <w:tr w:rsidR="000A2EBE" w:rsidRPr="0002516B" w14:paraId="3244738F" w14:textId="77777777" w:rsidTr="00F00E49">
        <w:trPr>
          <w:cantSplit/>
          <w:trHeight w:val="589"/>
        </w:trPr>
        <w:tc>
          <w:tcPr>
            <w:tcW w:w="8789" w:type="dxa"/>
            <w:tcBorders>
              <w:bottom w:val="nil"/>
            </w:tcBorders>
          </w:tcPr>
          <w:p w14:paraId="3025B95A" w14:textId="5829729B" w:rsidR="000A2EBE" w:rsidRPr="0002516B" w:rsidRDefault="000A2EBE" w:rsidP="00A61950">
            <w:pPr>
              <w:pStyle w:val="Tabletext"/>
              <w:ind w:left="-54"/>
            </w:pPr>
            <w:r w:rsidRPr="0002516B">
              <w:t xml:space="preserve">Submit the following additional information for each of the three contracts/projects nominated in the list submitted by the tenderer in the Tender Schedules – </w:t>
            </w:r>
            <w:r w:rsidRPr="0002516B">
              <w:rPr>
                <w:b/>
              </w:rPr>
              <w:t>Schedule of WHS Management Information – Part A</w:t>
            </w:r>
            <w:r w:rsidRPr="0002516B">
              <w:t xml:space="preserve"> – </w:t>
            </w:r>
            <w:r w:rsidRPr="0002516B">
              <w:rPr>
                <w:b/>
              </w:rPr>
              <w:t>Evidence of Satisfactory WHS Management</w:t>
            </w:r>
            <w:r w:rsidRPr="0002516B">
              <w:t>:</w:t>
            </w:r>
          </w:p>
        </w:tc>
      </w:tr>
    </w:tbl>
    <w:p w14:paraId="071201D4" w14:textId="7EB8F045" w:rsidR="000A2EBE" w:rsidRPr="0002516B" w:rsidRDefault="000A2EBE" w:rsidP="000A2EBE">
      <w:pPr>
        <w:pStyle w:val="GuideNote"/>
        <w:rPr>
          <w:rFonts w:ascii="Arial Bold" w:hAnsi="Arial Bold"/>
        </w:rPr>
      </w:pPr>
      <w:r w:rsidRPr="0002516B">
        <w:rPr>
          <w:rFonts w:ascii="Arial Bold" w:hAnsi="Arial Bold"/>
        </w:rPr>
        <w:t xml:space="preserve">Include either </w:t>
      </w:r>
      <w:r w:rsidR="00D17A95" w:rsidRPr="0002516B">
        <w:rPr>
          <w:rFonts w:ascii="Arial Bold" w:hAnsi="Arial Bold"/>
        </w:rPr>
        <w:t>WHS</w:t>
      </w:r>
      <w:r w:rsidR="00590507" w:rsidRPr="0002516B">
        <w:rPr>
          <w:rFonts w:ascii="Arial Bold" w:hAnsi="Arial Bold"/>
        </w:rPr>
        <w:t>I</w:t>
      </w:r>
      <w:r w:rsidR="00D17A95" w:rsidRPr="0002516B">
        <w:rPr>
          <w:rFonts w:ascii="Arial Bold" w:hAnsi="Arial Bold"/>
        </w:rPr>
        <w:t xml:space="preserve"> </w:t>
      </w:r>
      <w:r w:rsidRPr="0002516B">
        <w:rPr>
          <w:rFonts w:ascii="Arial Bold" w:hAnsi="Arial Bold"/>
        </w:rPr>
        <w:t xml:space="preserve">option </w:t>
      </w:r>
      <w:r w:rsidR="00590507" w:rsidRPr="0002516B">
        <w:rPr>
          <w:rFonts w:ascii="Arial Bold" w:hAnsi="Arial Bold"/>
        </w:rPr>
        <w:t>2</w:t>
      </w:r>
      <w:r w:rsidRPr="0002516B">
        <w:rPr>
          <w:rFonts w:ascii="Arial Bold" w:hAnsi="Arial Bold"/>
        </w:rPr>
        <w:t xml:space="preserve"> or </w:t>
      </w:r>
      <w:r w:rsidR="00D17A95" w:rsidRPr="0002516B">
        <w:rPr>
          <w:rFonts w:ascii="Arial Bold" w:hAnsi="Arial Bold"/>
        </w:rPr>
        <w:t>WHS</w:t>
      </w:r>
      <w:r w:rsidR="00590507" w:rsidRPr="0002516B">
        <w:rPr>
          <w:rFonts w:ascii="Arial Bold" w:hAnsi="Arial Bold"/>
        </w:rPr>
        <w:t>I</w:t>
      </w:r>
      <w:r w:rsidR="00D17A95" w:rsidRPr="0002516B">
        <w:rPr>
          <w:rFonts w:ascii="Arial Bold" w:hAnsi="Arial Bold"/>
        </w:rPr>
        <w:t xml:space="preserve"> </w:t>
      </w:r>
      <w:r w:rsidRPr="0002516B">
        <w:rPr>
          <w:rFonts w:ascii="Arial Bold" w:hAnsi="Arial Bold"/>
        </w:rPr>
        <w:t xml:space="preserve">option </w:t>
      </w:r>
      <w:r w:rsidR="00590507" w:rsidRPr="0002516B">
        <w:rPr>
          <w:rFonts w:ascii="Arial Bold" w:hAnsi="Arial Bold"/>
        </w:rPr>
        <w:t>3</w:t>
      </w:r>
      <w:r w:rsidRPr="0002516B">
        <w:rPr>
          <w:rFonts w:ascii="Arial Bold" w:hAnsi="Arial Bold"/>
        </w:rPr>
        <w:t xml:space="preserve"> and delete the option that does not apply.</w:t>
      </w:r>
    </w:p>
    <w:p w14:paraId="58DCE36D" w14:textId="28A1B518" w:rsidR="000A2EBE" w:rsidRPr="0002516B" w:rsidRDefault="000A2EBE" w:rsidP="000A2EBE">
      <w:pPr>
        <w:pStyle w:val="GuideNote"/>
        <w:rPr>
          <w:rFonts w:ascii="Arial Bold" w:hAnsi="Arial Bold"/>
        </w:rPr>
      </w:pPr>
      <w:r w:rsidRPr="0002516B">
        <w:rPr>
          <w:rFonts w:ascii="Arial Bold" w:hAnsi="Arial Bold"/>
        </w:rPr>
        <w:t xml:space="preserve">Use </w:t>
      </w:r>
      <w:r w:rsidR="00D17A95" w:rsidRPr="0002516B">
        <w:rPr>
          <w:rFonts w:ascii="Arial Bold" w:hAnsi="Arial Bold"/>
        </w:rPr>
        <w:t>WHS</w:t>
      </w:r>
      <w:r w:rsidR="00590507" w:rsidRPr="0002516B">
        <w:rPr>
          <w:rFonts w:ascii="Arial Bold" w:hAnsi="Arial Bold"/>
        </w:rPr>
        <w:t>I</w:t>
      </w:r>
      <w:r w:rsidR="00D17A95" w:rsidRPr="0002516B">
        <w:rPr>
          <w:rFonts w:ascii="Arial Bold" w:hAnsi="Arial Bold"/>
        </w:rPr>
        <w:t xml:space="preserve"> </w:t>
      </w:r>
      <w:r w:rsidRPr="0002516B">
        <w:rPr>
          <w:rFonts w:ascii="Arial Bold" w:hAnsi="Arial Bold"/>
        </w:rPr>
        <w:t xml:space="preserve">Option </w:t>
      </w:r>
      <w:r w:rsidR="00590507" w:rsidRPr="0002516B">
        <w:rPr>
          <w:rFonts w:ascii="Arial Bold" w:hAnsi="Arial Bold"/>
        </w:rPr>
        <w:t>2</w:t>
      </w:r>
      <w:r w:rsidRPr="0002516B">
        <w:rPr>
          <w:rFonts w:ascii="Arial Bold" w:hAnsi="Arial Bold"/>
        </w:rPr>
        <w:t xml:space="preserve"> if the contract is valued at $</w:t>
      </w:r>
      <w:r w:rsidR="0062585D" w:rsidRPr="0002516B">
        <w:rPr>
          <w:rFonts w:ascii="Arial Bold" w:hAnsi="Arial Bold"/>
        </w:rPr>
        <w:t>1</w:t>
      </w:r>
      <w:r w:rsidR="004F0F27" w:rsidRPr="0002516B">
        <w:rPr>
          <w:rFonts w:ascii="Arial Bold" w:hAnsi="Arial Bold"/>
        </w:rPr>
        <w:t>,0</w:t>
      </w:r>
      <w:r w:rsidRPr="0002516B">
        <w:rPr>
          <w:rFonts w:ascii="Arial Bold" w:hAnsi="Arial Bold"/>
        </w:rPr>
        <w:t>00,000 or more.</w:t>
      </w:r>
    </w:p>
    <w:p w14:paraId="2D0DBC64" w14:textId="1275F9E9" w:rsidR="000A2EBE" w:rsidRPr="0002516B" w:rsidRDefault="000A2EBE" w:rsidP="000A2EBE">
      <w:pPr>
        <w:pStyle w:val="GuideNote"/>
        <w:rPr>
          <w:rFonts w:ascii="Arial Bold" w:hAnsi="Arial Bold"/>
        </w:rPr>
      </w:pPr>
      <w:r w:rsidRPr="0002516B">
        <w:rPr>
          <w:rFonts w:ascii="Arial Bold" w:hAnsi="Arial Bold"/>
        </w:rPr>
        <w:t xml:space="preserve">Use </w:t>
      </w:r>
      <w:r w:rsidR="00D17A95" w:rsidRPr="0002516B">
        <w:rPr>
          <w:rFonts w:ascii="Arial Bold" w:hAnsi="Arial Bold"/>
        </w:rPr>
        <w:t>WHS</w:t>
      </w:r>
      <w:r w:rsidR="00590507" w:rsidRPr="0002516B">
        <w:rPr>
          <w:rFonts w:ascii="Arial Bold" w:hAnsi="Arial Bold"/>
        </w:rPr>
        <w:t>I</w:t>
      </w:r>
      <w:r w:rsidR="00D17A95" w:rsidRPr="0002516B">
        <w:rPr>
          <w:rFonts w:ascii="Arial Bold" w:hAnsi="Arial Bold"/>
        </w:rPr>
        <w:t xml:space="preserve"> </w:t>
      </w:r>
      <w:r w:rsidRPr="0002516B">
        <w:rPr>
          <w:rFonts w:ascii="Arial Bold" w:hAnsi="Arial Bold"/>
        </w:rPr>
        <w:t xml:space="preserve">option </w:t>
      </w:r>
      <w:r w:rsidR="00590507" w:rsidRPr="0002516B">
        <w:rPr>
          <w:rFonts w:ascii="Arial Bold" w:hAnsi="Arial Bold"/>
        </w:rPr>
        <w:t>3</w:t>
      </w:r>
      <w:r w:rsidRPr="0002516B">
        <w:rPr>
          <w:rFonts w:ascii="Arial Bold" w:hAnsi="Arial Bold"/>
        </w:rPr>
        <w:t xml:space="preserve"> if the contract is valued at less than $</w:t>
      </w:r>
      <w:r w:rsidR="0062585D" w:rsidRPr="0002516B">
        <w:rPr>
          <w:rFonts w:ascii="Arial Bold" w:hAnsi="Arial Bold"/>
        </w:rPr>
        <w:t>1</w:t>
      </w:r>
      <w:r w:rsidR="004F0F27" w:rsidRPr="0002516B">
        <w:rPr>
          <w:rFonts w:ascii="Arial Bold" w:hAnsi="Arial Bold"/>
        </w:rPr>
        <w:t>,0</w:t>
      </w:r>
      <w:r w:rsidRPr="0002516B">
        <w:rPr>
          <w:rFonts w:ascii="Arial Bold" w:hAnsi="Arial Bold"/>
        </w:rPr>
        <w:t>00,000.</w:t>
      </w:r>
    </w:p>
    <w:p w14:paraId="03012279" w14:textId="79103436" w:rsidR="000A2EBE" w:rsidRPr="0002516B" w:rsidRDefault="00D17A95" w:rsidP="000A2EBE">
      <w:pPr>
        <w:pStyle w:val="GuideNote"/>
        <w:rPr>
          <w:rFonts w:ascii="Arial Bold" w:hAnsi="Arial Bold"/>
        </w:rPr>
      </w:pPr>
      <w:r w:rsidRPr="0002516B">
        <w:rPr>
          <w:rFonts w:ascii="Arial Bold" w:hAnsi="Arial Bold"/>
        </w:rPr>
        <w:t>WHS</w:t>
      </w:r>
      <w:r w:rsidR="00D96F4F" w:rsidRPr="0002516B">
        <w:rPr>
          <w:rFonts w:ascii="Arial Bold" w:hAnsi="Arial Bold"/>
        </w:rPr>
        <w:t>i</w:t>
      </w:r>
      <w:r w:rsidRPr="0002516B">
        <w:rPr>
          <w:rFonts w:ascii="Arial Bold" w:hAnsi="Arial Bold"/>
        </w:rPr>
        <w:t xml:space="preserve"> </w:t>
      </w:r>
      <w:r w:rsidR="000A2EBE" w:rsidRPr="0002516B">
        <w:rPr>
          <w:rFonts w:ascii="Arial Bold" w:hAnsi="Arial Bold"/>
        </w:rPr>
        <w:t xml:space="preserve">option </w:t>
      </w:r>
      <w:r w:rsidR="00590507" w:rsidRPr="0002516B">
        <w:rPr>
          <w:rFonts w:ascii="Arial Bold" w:hAnsi="Arial Bold"/>
        </w:rPr>
        <w:t>2</w:t>
      </w:r>
    </w:p>
    <w:tbl>
      <w:tblPr>
        <w:tblW w:w="8789" w:type="dxa"/>
        <w:tblLayout w:type="fixed"/>
        <w:tblLook w:val="0000" w:firstRow="0" w:lastRow="0" w:firstColumn="0" w:lastColumn="0" w:noHBand="0" w:noVBand="0"/>
      </w:tblPr>
      <w:tblGrid>
        <w:gridCol w:w="709"/>
        <w:gridCol w:w="8080"/>
      </w:tblGrid>
      <w:tr w:rsidR="000A2EBE" w:rsidRPr="0002516B" w14:paraId="0286D642" w14:textId="77777777" w:rsidTr="007364D2">
        <w:trPr>
          <w:trHeight w:val="576"/>
        </w:trPr>
        <w:tc>
          <w:tcPr>
            <w:tcW w:w="709" w:type="dxa"/>
          </w:tcPr>
          <w:p w14:paraId="5D941CC6" w14:textId="77777777" w:rsidR="000A2EBE" w:rsidRPr="0002516B" w:rsidRDefault="000A2EBE" w:rsidP="00A61950">
            <w:pPr>
              <w:pStyle w:val="Tabletext"/>
              <w:jc w:val="right"/>
            </w:pPr>
            <w:r w:rsidRPr="0002516B">
              <w:t>a)</w:t>
            </w:r>
          </w:p>
        </w:tc>
        <w:tc>
          <w:tcPr>
            <w:tcW w:w="8080" w:type="dxa"/>
          </w:tcPr>
          <w:p w14:paraId="1620C734" w14:textId="77777777" w:rsidR="000A2EBE" w:rsidRPr="0002516B" w:rsidRDefault="000A2EBE" w:rsidP="00A61950">
            <w:pPr>
              <w:pStyle w:val="Tabletext"/>
              <w:tabs>
                <w:tab w:val="left" w:pos="34"/>
              </w:tabs>
              <w:jc w:val="both"/>
              <w:rPr>
                <w:b/>
              </w:rPr>
            </w:pPr>
            <w:r w:rsidRPr="0002516B">
              <w:t xml:space="preserve">a client referee report (which may be a NSW Government Agency Contractor Performance Report) commenting on the tenderer’s performance in relation to safety management, identifying the referee’s name, position, organisation, and contact details; </w:t>
            </w:r>
            <w:r w:rsidRPr="0002516B">
              <w:rPr>
                <w:b/>
              </w:rPr>
              <w:t xml:space="preserve">and </w:t>
            </w:r>
          </w:p>
        </w:tc>
      </w:tr>
      <w:tr w:rsidR="000A2EBE" w:rsidRPr="0002516B" w14:paraId="47E0944E" w14:textId="77777777" w:rsidTr="007364D2">
        <w:trPr>
          <w:trHeight w:val="397"/>
        </w:trPr>
        <w:tc>
          <w:tcPr>
            <w:tcW w:w="709" w:type="dxa"/>
          </w:tcPr>
          <w:p w14:paraId="09D65694" w14:textId="77777777" w:rsidR="000A2EBE" w:rsidRPr="0002516B" w:rsidRDefault="000A2EBE" w:rsidP="00A61950">
            <w:pPr>
              <w:pStyle w:val="Tabletext"/>
              <w:jc w:val="right"/>
            </w:pPr>
            <w:r w:rsidRPr="0002516B">
              <w:t>b)</w:t>
            </w:r>
          </w:p>
        </w:tc>
        <w:tc>
          <w:tcPr>
            <w:tcW w:w="8080" w:type="dxa"/>
          </w:tcPr>
          <w:p w14:paraId="7EC432DF" w14:textId="77777777" w:rsidR="000A2EBE" w:rsidRPr="0002516B" w:rsidRDefault="000A2EBE" w:rsidP="00A61950">
            <w:pPr>
              <w:pStyle w:val="Tabletext"/>
              <w:tabs>
                <w:tab w:val="left" w:pos="34"/>
              </w:tabs>
              <w:jc w:val="both"/>
            </w:pPr>
            <w:r w:rsidRPr="0002516B">
              <w:t xml:space="preserve">a copy of a third-party audit report; </w:t>
            </w:r>
            <w:r w:rsidRPr="0002516B">
              <w:rPr>
                <w:b/>
              </w:rPr>
              <w:t>or</w:t>
            </w:r>
            <w:r w:rsidRPr="0002516B">
              <w:t xml:space="preserve"> internal audit report; </w:t>
            </w:r>
            <w:r w:rsidRPr="0002516B">
              <w:rPr>
                <w:b/>
              </w:rPr>
              <w:t>or</w:t>
            </w:r>
            <w:r w:rsidRPr="0002516B">
              <w:t xml:space="preserve"> Site safety inspection report; </w:t>
            </w:r>
            <w:r w:rsidRPr="0002516B">
              <w:rPr>
                <w:b/>
              </w:rPr>
              <w:t>or</w:t>
            </w:r>
            <w:r w:rsidRPr="0002516B">
              <w:t xml:space="preserve"> Site safety review report; </w:t>
            </w:r>
            <w:r w:rsidRPr="0002516B">
              <w:rPr>
                <w:b/>
              </w:rPr>
              <w:t>or</w:t>
            </w:r>
            <w:r w:rsidRPr="0002516B">
              <w:t xml:space="preserve"> other similar evidence.</w:t>
            </w:r>
          </w:p>
        </w:tc>
      </w:tr>
    </w:tbl>
    <w:p w14:paraId="0DA65645" w14:textId="7DAFFB5E" w:rsidR="000A2EBE" w:rsidRPr="0002516B" w:rsidRDefault="000A2EBE" w:rsidP="000A2EBE">
      <w:pPr>
        <w:pStyle w:val="GuideNote"/>
        <w:ind w:left="1980"/>
        <w:rPr>
          <w:rFonts w:ascii="Arial Bold" w:hAnsi="Arial Bold"/>
        </w:rPr>
      </w:pPr>
      <w:r w:rsidRPr="0002516B">
        <w:rPr>
          <w:rFonts w:ascii="Arial Bold" w:hAnsi="Arial Bold"/>
        </w:rPr>
        <w:t xml:space="preserve">end of </w:t>
      </w:r>
      <w:r w:rsidR="00D17A95" w:rsidRPr="0002516B">
        <w:rPr>
          <w:rFonts w:ascii="Arial Bold" w:hAnsi="Arial Bold"/>
        </w:rPr>
        <w:t>WHS</w:t>
      </w:r>
      <w:r w:rsidR="00D96F4F" w:rsidRPr="0002516B">
        <w:rPr>
          <w:rFonts w:ascii="Arial Bold" w:hAnsi="Arial Bold"/>
        </w:rPr>
        <w:t>i</w:t>
      </w:r>
      <w:r w:rsidR="00D17A95" w:rsidRPr="0002516B">
        <w:rPr>
          <w:rFonts w:ascii="Arial Bold" w:hAnsi="Arial Bold"/>
        </w:rPr>
        <w:t xml:space="preserve"> </w:t>
      </w:r>
      <w:r w:rsidRPr="0002516B">
        <w:rPr>
          <w:rFonts w:ascii="Arial Bold" w:hAnsi="Arial Bold"/>
        </w:rPr>
        <w:t xml:space="preserve">option </w:t>
      </w:r>
      <w:r w:rsidR="00590507" w:rsidRPr="0002516B">
        <w:rPr>
          <w:rFonts w:ascii="Arial Bold" w:hAnsi="Arial Bold"/>
        </w:rPr>
        <w:t>2</w:t>
      </w:r>
    </w:p>
    <w:p w14:paraId="4148580D" w14:textId="4879E48D" w:rsidR="000A2EBE" w:rsidRPr="0002516B" w:rsidRDefault="00D17A95" w:rsidP="000A2EBE">
      <w:pPr>
        <w:pStyle w:val="GuideNote"/>
        <w:rPr>
          <w:rFonts w:ascii="Arial Bold" w:hAnsi="Arial Bold"/>
        </w:rPr>
      </w:pPr>
      <w:r w:rsidRPr="0002516B">
        <w:rPr>
          <w:rFonts w:ascii="Arial Bold" w:hAnsi="Arial Bold"/>
        </w:rPr>
        <w:t>WHS</w:t>
      </w:r>
      <w:r w:rsidR="00D96F4F" w:rsidRPr="0002516B">
        <w:rPr>
          <w:rFonts w:ascii="Arial Bold" w:hAnsi="Arial Bold"/>
        </w:rPr>
        <w:t xml:space="preserve">i </w:t>
      </w:r>
      <w:r w:rsidR="000A2EBE" w:rsidRPr="0002516B">
        <w:rPr>
          <w:rFonts w:ascii="Arial Bold" w:hAnsi="Arial Bold"/>
        </w:rPr>
        <w:t xml:space="preserve">option </w:t>
      </w:r>
      <w:r w:rsidR="00590507" w:rsidRPr="0002516B">
        <w:rPr>
          <w:rFonts w:ascii="Arial Bold" w:hAnsi="Arial Bold"/>
        </w:rPr>
        <w:t>3</w:t>
      </w:r>
    </w:p>
    <w:tbl>
      <w:tblPr>
        <w:tblW w:w="8647" w:type="dxa"/>
        <w:tblLayout w:type="fixed"/>
        <w:tblLook w:val="0000" w:firstRow="0" w:lastRow="0" w:firstColumn="0" w:lastColumn="0" w:noHBand="0" w:noVBand="0"/>
      </w:tblPr>
      <w:tblGrid>
        <w:gridCol w:w="709"/>
        <w:gridCol w:w="7938"/>
      </w:tblGrid>
      <w:tr w:rsidR="000A2EBE" w:rsidRPr="0002516B" w14:paraId="0E89184A" w14:textId="77777777" w:rsidTr="007364D2">
        <w:trPr>
          <w:trHeight w:val="576"/>
        </w:trPr>
        <w:tc>
          <w:tcPr>
            <w:tcW w:w="709" w:type="dxa"/>
          </w:tcPr>
          <w:bookmarkEnd w:id="124"/>
          <w:p w14:paraId="0F66D367" w14:textId="77777777" w:rsidR="000A2EBE" w:rsidRPr="0002516B" w:rsidRDefault="000A2EBE" w:rsidP="00A61950">
            <w:pPr>
              <w:pStyle w:val="Tabletext"/>
              <w:jc w:val="right"/>
            </w:pPr>
            <w:r w:rsidRPr="0002516B">
              <w:t>a)</w:t>
            </w:r>
          </w:p>
        </w:tc>
        <w:tc>
          <w:tcPr>
            <w:tcW w:w="7938" w:type="dxa"/>
          </w:tcPr>
          <w:p w14:paraId="76C8C060" w14:textId="11DC868B" w:rsidR="000A2EBE" w:rsidRPr="0002516B" w:rsidRDefault="000A2EBE" w:rsidP="00A61950">
            <w:pPr>
              <w:pStyle w:val="Tabletext"/>
              <w:tabs>
                <w:tab w:val="left" w:pos="34"/>
              </w:tabs>
              <w:jc w:val="both"/>
            </w:pPr>
            <w:r w:rsidRPr="0002516B">
              <w:t>a client referee report (which may be a NSW Government Agency Contractor Performance Report)</w:t>
            </w:r>
            <w:r w:rsidR="003577DB" w:rsidRPr="0002516B">
              <w:t xml:space="preserve"> </w:t>
            </w:r>
            <w:r w:rsidRPr="0002516B">
              <w:t xml:space="preserve">commenting on the tenderer’s performance in relation to safety management, identifying the referee’s name, position, organisation, and contact details; </w:t>
            </w:r>
            <w:r w:rsidRPr="0002516B">
              <w:rPr>
                <w:b/>
              </w:rPr>
              <w:t>and a copy of:</w:t>
            </w:r>
          </w:p>
        </w:tc>
      </w:tr>
      <w:tr w:rsidR="000A2EBE" w:rsidRPr="0002516B" w14:paraId="2F17D7AF" w14:textId="77777777" w:rsidTr="007364D2">
        <w:trPr>
          <w:trHeight w:val="397"/>
        </w:trPr>
        <w:tc>
          <w:tcPr>
            <w:tcW w:w="709" w:type="dxa"/>
          </w:tcPr>
          <w:p w14:paraId="3C759AA3" w14:textId="77777777" w:rsidR="000A2EBE" w:rsidRPr="0002516B" w:rsidRDefault="000A2EBE" w:rsidP="00A61950">
            <w:pPr>
              <w:pStyle w:val="Tabletext"/>
              <w:jc w:val="right"/>
            </w:pPr>
            <w:r w:rsidRPr="0002516B">
              <w:t>b)</w:t>
            </w:r>
          </w:p>
        </w:tc>
        <w:tc>
          <w:tcPr>
            <w:tcW w:w="7938" w:type="dxa"/>
          </w:tcPr>
          <w:p w14:paraId="06BA2B32" w14:textId="77777777" w:rsidR="000A2EBE" w:rsidRPr="0002516B" w:rsidRDefault="000A2EBE" w:rsidP="00A61950">
            <w:pPr>
              <w:pStyle w:val="Tabletext"/>
              <w:tabs>
                <w:tab w:val="left" w:pos="34"/>
              </w:tabs>
              <w:jc w:val="both"/>
              <w:rPr>
                <w:b/>
              </w:rPr>
            </w:pPr>
            <w:r w:rsidRPr="0002516B">
              <w:t xml:space="preserve">a third-party audit report or internal audit report; </w:t>
            </w:r>
            <w:r w:rsidRPr="0002516B">
              <w:rPr>
                <w:b/>
              </w:rPr>
              <w:t xml:space="preserve">or </w:t>
            </w:r>
          </w:p>
        </w:tc>
      </w:tr>
      <w:tr w:rsidR="000A2EBE" w:rsidRPr="0002516B" w14:paraId="39D5E1DD" w14:textId="77777777" w:rsidTr="007364D2">
        <w:trPr>
          <w:trHeight w:val="397"/>
        </w:trPr>
        <w:tc>
          <w:tcPr>
            <w:tcW w:w="709" w:type="dxa"/>
          </w:tcPr>
          <w:p w14:paraId="40BA2918" w14:textId="77777777" w:rsidR="000A2EBE" w:rsidRPr="0002516B" w:rsidRDefault="000A2EBE" w:rsidP="00A61950">
            <w:pPr>
              <w:pStyle w:val="Tabletext"/>
              <w:jc w:val="right"/>
            </w:pPr>
            <w:r w:rsidRPr="0002516B">
              <w:t>c)</w:t>
            </w:r>
          </w:p>
        </w:tc>
        <w:tc>
          <w:tcPr>
            <w:tcW w:w="7938" w:type="dxa"/>
          </w:tcPr>
          <w:p w14:paraId="40C7535D" w14:textId="77777777" w:rsidR="000A2EBE" w:rsidRPr="0002516B" w:rsidRDefault="000A2EBE" w:rsidP="00A61950">
            <w:pPr>
              <w:pStyle w:val="Tabletext"/>
              <w:jc w:val="both"/>
              <w:rPr>
                <w:b/>
              </w:rPr>
            </w:pPr>
            <w:r w:rsidRPr="0002516B">
              <w:t xml:space="preserve">a Site safety inspection report; </w:t>
            </w:r>
            <w:r w:rsidRPr="0002516B">
              <w:rPr>
                <w:b/>
              </w:rPr>
              <w:t xml:space="preserve">or </w:t>
            </w:r>
          </w:p>
        </w:tc>
      </w:tr>
      <w:tr w:rsidR="000A2EBE" w:rsidRPr="0002516B" w14:paraId="657E36C7" w14:textId="77777777" w:rsidTr="007364D2">
        <w:trPr>
          <w:trHeight w:val="397"/>
        </w:trPr>
        <w:tc>
          <w:tcPr>
            <w:tcW w:w="709" w:type="dxa"/>
          </w:tcPr>
          <w:p w14:paraId="5D46B546" w14:textId="77777777" w:rsidR="000A2EBE" w:rsidRPr="0002516B" w:rsidRDefault="000A2EBE" w:rsidP="00A61950">
            <w:pPr>
              <w:pStyle w:val="Tabletext"/>
              <w:jc w:val="right"/>
            </w:pPr>
            <w:r w:rsidRPr="0002516B">
              <w:t>d)</w:t>
            </w:r>
          </w:p>
        </w:tc>
        <w:tc>
          <w:tcPr>
            <w:tcW w:w="7938" w:type="dxa"/>
          </w:tcPr>
          <w:p w14:paraId="7CA51E09" w14:textId="77777777" w:rsidR="000A2EBE" w:rsidRPr="0002516B" w:rsidRDefault="000A2EBE" w:rsidP="00A61950">
            <w:pPr>
              <w:pStyle w:val="Tabletext"/>
              <w:jc w:val="both"/>
              <w:rPr>
                <w:b/>
              </w:rPr>
            </w:pPr>
            <w:r w:rsidRPr="0002516B">
              <w:t xml:space="preserve">a safety management plan; </w:t>
            </w:r>
            <w:r w:rsidRPr="0002516B">
              <w:rPr>
                <w:b/>
              </w:rPr>
              <w:t xml:space="preserve">or </w:t>
            </w:r>
          </w:p>
        </w:tc>
      </w:tr>
      <w:tr w:rsidR="000A2EBE" w:rsidRPr="0002516B" w14:paraId="5FA81355" w14:textId="77777777" w:rsidTr="007364D2">
        <w:trPr>
          <w:trHeight w:val="397"/>
        </w:trPr>
        <w:tc>
          <w:tcPr>
            <w:tcW w:w="709" w:type="dxa"/>
          </w:tcPr>
          <w:p w14:paraId="360865B5" w14:textId="77777777" w:rsidR="000A2EBE" w:rsidRPr="0002516B" w:rsidRDefault="000A2EBE" w:rsidP="00A61950">
            <w:pPr>
              <w:pStyle w:val="Tabletext"/>
              <w:jc w:val="right"/>
            </w:pPr>
            <w:r w:rsidRPr="0002516B">
              <w:t>e)</w:t>
            </w:r>
          </w:p>
        </w:tc>
        <w:tc>
          <w:tcPr>
            <w:tcW w:w="7938" w:type="dxa"/>
          </w:tcPr>
          <w:p w14:paraId="7B329C6E" w14:textId="77777777" w:rsidR="000A2EBE" w:rsidRPr="0002516B" w:rsidRDefault="000A2EBE" w:rsidP="00A61950">
            <w:pPr>
              <w:pStyle w:val="Tabletext"/>
              <w:jc w:val="both"/>
              <w:rPr>
                <w:b/>
              </w:rPr>
            </w:pPr>
            <w:r w:rsidRPr="0002516B">
              <w:t xml:space="preserve">three (3) safe work method statements; </w:t>
            </w:r>
            <w:r w:rsidRPr="0002516B">
              <w:rPr>
                <w:b/>
              </w:rPr>
              <w:t xml:space="preserve">or </w:t>
            </w:r>
          </w:p>
        </w:tc>
      </w:tr>
      <w:tr w:rsidR="000A2EBE" w:rsidRPr="0002516B" w14:paraId="7FDC25F0" w14:textId="77777777" w:rsidTr="007364D2">
        <w:trPr>
          <w:trHeight w:val="397"/>
        </w:trPr>
        <w:tc>
          <w:tcPr>
            <w:tcW w:w="709" w:type="dxa"/>
          </w:tcPr>
          <w:p w14:paraId="4DFA88F5" w14:textId="77777777" w:rsidR="000A2EBE" w:rsidRPr="0002516B" w:rsidRDefault="000A2EBE" w:rsidP="00A61950">
            <w:pPr>
              <w:pStyle w:val="Tabletext"/>
              <w:jc w:val="right"/>
            </w:pPr>
            <w:r w:rsidRPr="0002516B">
              <w:t>f)</w:t>
            </w:r>
          </w:p>
        </w:tc>
        <w:tc>
          <w:tcPr>
            <w:tcW w:w="7938" w:type="dxa"/>
          </w:tcPr>
          <w:p w14:paraId="1F64FA1E" w14:textId="77777777" w:rsidR="000A2EBE" w:rsidRPr="0002516B" w:rsidRDefault="000A2EBE" w:rsidP="00A61950">
            <w:pPr>
              <w:pStyle w:val="Tabletext"/>
              <w:jc w:val="both"/>
            </w:pPr>
            <w:r w:rsidRPr="0002516B">
              <w:t>minutes of three (3) toolbox meetings.</w:t>
            </w:r>
          </w:p>
        </w:tc>
      </w:tr>
    </w:tbl>
    <w:p w14:paraId="3BA86E9C" w14:textId="77777777" w:rsidR="000A2EBE" w:rsidRPr="0002516B" w:rsidRDefault="000A2EBE" w:rsidP="000A2EBE">
      <w:pPr>
        <w:rPr>
          <w:sz w:val="8"/>
        </w:rPr>
      </w:pPr>
    </w:p>
    <w:p w14:paraId="47A82B6A" w14:textId="0741D91B" w:rsidR="000A2EBE" w:rsidRPr="0002516B" w:rsidRDefault="000A2EBE" w:rsidP="000A2EBE">
      <w:pPr>
        <w:pStyle w:val="GuideNote"/>
      </w:pPr>
      <w:r w:rsidRPr="0002516B">
        <w:t xml:space="preserve">end of </w:t>
      </w:r>
      <w:r w:rsidR="00D17A95" w:rsidRPr="0002516B">
        <w:t>WHS</w:t>
      </w:r>
      <w:r w:rsidR="00D96F4F" w:rsidRPr="0002516B">
        <w:t>i</w:t>
      </w:r>
      <w:r w:rsidR="00D17A95" w:rsidRPr="0002516B">
        <w:t xml:space="preserve"> </w:t>
      </w:r>
      <w:r w:rsidRPr="0002516B">
        <w:t xml:space="preserve">option </w:t>
      </w:r>
      <w:r w:rsidR="00590507" w:rsidRPr="0002516B">
        <w:t>3</w:t>
      </w:r>
    </w:p>
    <w:p w14:paraId="19966C0F" w14:textId="77777777" w:rsidR="000A2EBE" w:rsidRPr="0002516B" w:rsidRDefault="000A2EBE" w:rsidP="00B37213">
      <w:pPr>
        <w:pStyle w:val="Heading4"/>
        <w:ind w:left="0"/>
      </w:pPr>
      <w:r w:rsidRPr="0002516B">
        <w:t xml:space="preserve">Hazardous Substances </w:t>
      </w:r>
    </w:p>
    <w:p w14:paraId="3ABC3A2A" w14:textId="77777777" w:rsidR="000A2EBE" w:rsidRPr="0002516B" w:rsidRDefault="000A2EBE" w:rsidP="000A2EBE">
      <w:pPr>
        <w:pStyle w:val="GuideNote"/>
      </w:pPr>
      <w:r w:rsidRPr="0002516B">
        <w:t>Delete THIS REQUIREMENT AND THE ABOVE HEADING unless:</w:t>
      </w:r>
    </w:p>
    <w:p w14:paraId="4A016EF5" w14:textId="77777777" w:rsidR="00093CC1" w:rsidRPr="0002516B" w:rsidRDefault="00093CC1" w:rsidP="00093CC1">
      <w:pPr>
        <w:pStyle w:val="GuideNote"/>
        <w:numPr>
          <w:ilvl w:val="0"/>
          <w:numId w:val="9"/>
        </w:numPr>
      </w:pPr>
      <w:r w:rsidRPr="0002516B">
        <w:t>hazardous materials such as asbestos and other materials, as listed below, are likely to be encountered; or</w:t>
      </w:r>
    </w:p>
    <w:p w14:paraId="340A83FF" w14:textId="77777777" w:rsidR="00093CC1" w:rsidRPr="0002516B" w:rsidRDefault="00093CC1" w:rsidP="00093CC1">
      <w:pPr>
        <w:pStyle w:val="GuideNote"/>
        <w:numPr>
          <w:ilvl w:val="0"/>
          <w:numId w:val="9"/>
        </w:numPr>
      </w:pPr>
      <w:r w:rsidRPr="0002516B">
        <w:t>the estimated value of demolition works plus the estimated value of salvageable material exceeds $250,000; or</w:t>
      </w:r>
    </w:p>
    <w:p w14:paraId="1276A30F" w14:textId="77777777" w:rsidR="00093CC1" w:rsidRPr="0002516B" w:rsidRDefault="00093CC1" w:rsidP="00093CC1">
      <w:pPr>
        <w:pStyle w:val="GuideNote"/>
        <w:numPr>
          <w:ilvl w:val="0"/>
          <w:numId w:val="9"/>
        </w:numPr>
      </w:pPr>
      <w:r w:rsidRPr="0002516B">
        <w:t>the project manager considers it necessary.</w:t>
      </w:r>
    </w:p>
    <w:p w14:paraId="38914CA5" w14:textId="77777777" w:rsidR="000A2EBE" w:rsidRPr="0002516B" w:rsidRDefault="000A2EBE" w:rsidP="000A2EBE">
      <w:pPr>
        <w:rPr>
          <w:sz w:val="8"/>
        </w:rPr>
      </w:pPr>
    </w:p>
    <w:tbl>
      <w:tblPr>
        <w:tblW w:w="0" w:type="auto"/>
        <w:tblLayout w:type="fixed"/>
        <w:tblLook w:val="0000" w:firstRow="0" w:lastRow="0" w:firstColumn="0" w:lastColumn="0" w:noHBand="0" w:noVBand="0"/>
      </w:tblPr>
      <w:tblGrid>
        <w:gridCol w:w="709"/>
        <w:gridCol w:w="8080"/>
      </w:tblGrid>
      <w:tr w:rsidR="000A2EBE" w:rsidRPr="0002516B" w14:paraId="6E0AA661" w14:textId="77777777" w:rsidTr="00715A9F">
        <w:tc>
          <w:tcPr>
            <w:tcW w:w="8789" w:type="dxa"/>
            <w:gridSpan w:val="2"/>
          </w:tcPr>
          <w:p w14:paraId="4FD12B7C" w14:textId="3EE1E098" w:rsidR="00715A9F" w:rsidRPr="0002516B" w:rsidRDefault="00715A9F" w:rsidP="00715A9F">
            <w:pPr>
              <w:pStyle w:val="Tabletext"/>
              <w:tabs>
                <w:tab w:val="left" w:pos="252"/>
              </w:tabs>
            </w:pPr>
            <w:r w:rsidRPr="0002516B">
              <w:t>Hazardous building materials include asbestos, asbestos containing materials (ACM), Lead paint and lead dust, synthetic mineral fibre (SMF), polychlorinated biphenyls (PCBs)</w:t>
            </w:r>
            <w:r w:rsidR="00CC18A8" w:rsidRPr="0002516B">
              <w:t>, silica dust</w:t>
            </w:r>
            <w:r w:rsidRPr="0002516B">
              <w:t xml:space="preserve"> and ozone depleting substances. Refer to </w:t>
            </w:r>
            <w:r w:rsidR="00B2735F" w:rsidRPr="0002516B">
              <w:t xml:space="preserve">the </w:t>
            </w:r>
            <w:r w:rsidRPr="0002516B">
              <w:t xml:space="preserve">NSW Fair Trading </w:t>
            </w:r>
            <w:r w:rsidR="00B2735F" w:rsidRPr="0002516B">
              <w:t>web</w:t>
            </w:r>
            <w:r w:rsidRPr="0002516B">
              <w:t>site for more information.</w:t>
            </w:r>
          </w:p>
          <w:p w14:paraId="39362A89" w14:textId="0E299697" w:rsidR="000A2EBE" w:rsidRPr="0002516B" w:rsidRDefault="000A2EBE" w:rsidP="006D6966">
            <w:pPr>
              <w:pStyle w:val="Tabletext"/>
              <w:tabs>
                <w:tab w:val="left" w:pos="378"/>
              </w:tabs>
              <w:ind w:hanging="20"/>
              <w:jc w:val="both"/>
            </w:pPr>
            <w:r w:rsidRPr="0002516B">
              <w:t>Submit details of proposed:</w:t>
            </w:r>
          </w:p>
        </w:tc>
      </w:tr>
      <w:tr w:rsidR="000A2EBE" w:rsidRPr="0002516B" w14:paraId="6FD2C504" w14:textId="77777777" w:rsidTr="00715A9F">
        <w:trPr>
          <w:trHeight w:val="397"/>
        </w:trPr>
        <w:tc>
          <w:tcPr>
            <w:tcW w:w="709" w:type="dxa"/>
          </w:tcPr>
          <w:p w14:paraId="299DC48F" w14:textId="77777777" w:rsidR="000A2EBE" w:rsidRPr="0002516B" w:rsidRDefault="000A2EBE" w:rsidP="00A61950">
            <w:pPr>
              <w:pStyle w:val="Tabletext"/>
              <w:jc w:val="right"/>
            </w:pPr>
            <w:r w:rsidRPr="0002516B">
              <w:t>i)</w:t>
            </w:r>
          </w:p>
        </w:tc>
        <w:tc>
          <w:tcPr>
            <w:tcW w:w="8080" w:type="dxa"/>
          </w:tcPr>
          <w:p w14:paraId="248A7C64" w14:textId="77777777" w:rsidR="000A2EBE" w:rsidRPr="0002516B" w:rsidRDefault="000A2EBE" w:rsidP="00A61950">
            <w:pPr>
              <w:pStyle w:val="Tabletext"/>
              <w:tabs>
                <w:tab w:val="left" w:pos="34"/>
              </w:tabs>
              <w:jc w:val="both"/>
            </w:pPr>
            <w:r w:rsidRPr="0002516B">
              <w:t>methods for surveying for hazardous substances;</w:t>
            </w:r>
          </w:p>
        </w:tc>
      </w:tr>
      <w:tr w:rsidR="000A2EBE" w:rsidRPr="0002516B" w14:paraId="307B3F70" w14:textId="77777777" w:rsidTr="00715A9F">
        <w:trPr>
          <w:trHeight w:val="397"/>
        </w:trPr>
        <w:tc>
          <w:tcPr>
            <w:tcW w:w="709" w:type="dxa"/>
          </w:tcPr>
          <w:p w14:paraId="03DD2F9B" w14:textId="77777777" w:rsidR="000A2EBE" w:rsidRPr="0002516B" w:rsidRDefault="000A2EBE" w:rsidP="00A61950">
            <w:pPr>
              <w:pStyle w:val="Tabletext"/>
              <w:jc w:val="right"/>
            </w:pPr>
            <w:r w:rsidRPr="0002516B">
              <w:t xml:space="preserve">  ii)</w:t>
            </w:r>
          </w:p>
        </w:tc>
        <w:tc>
          <w:tcPr>
            <w:tcW w:w="8080" w:type="dxa"/>
          </w:tcPr>
          <w:p w14:paraId="5777F83E" w14:textId="77777777" w:rsidR="000A2EBE" w:rsidRPr="0002516B" w:rsidRDefault="000A2EBE" w:rsidP="00A61950">
            <w:pPr>
              <w:pStyle w:val="Tabletext"/>
              <w:tabs>
                <w:tab w:val="left" w:pos="34"/>
              </w:tabs>
              <w:jc w:val="both"/>
            </w:pPr>
            <w:r w:rsidRPr="0002516B">
              <w:t>methods for handling and removal from the Site of hazardous substances; and</w:t>
            </w:r>
          </w:p>
        </w:tc>
      </w:tr>
      <w:tr w:rsidR="000A2EBE" w:rsidRPr="0002516B" w14:paraId="339DE9BC" w14:textId="77777777" w:rsidTr="00715A9F">
        <w:trPr>
          <w:trHeight w:val="397"/>
        </w:trPr>
        <w:tc>
          <w:tcPr>
            <w:tcW w:w="709" w:type="dxa"/>
          </w:tcPr>
          <w:p w14:paraId="033D6829" w14:textId="77777777" w:rsidR="000A2EBE" w:rsidRPr="0002516B" w:rsidRDefault="000A2EBE" w:rsidP="00A61950">
            <w:pPr>
              <w:pStyle w:val="Tabletext"/>
              <w:jc w:val="right"/>
            </w:pPr>
            <w:r w:rsidRPr="0002516B">
              <w:t>iii)</w:t>
            </w:r>
          </w:p>
        </w:tc>
        <w:tc>
          <w:tcPr>
            <w:tcW w:w="8080" w:type="dxa"/>
          </w:tcPr>
          <w:p w14:paraId="65D19069" w14:textId="77777777" w:rsidR="000A2EBE" w:rsidRPr="0002516B" w:rsidRDefault="000A2EBE" w:rsidP="00A61950">
            <w:pPr>
              <w:pStyle w:val="Tabletext"/>
              <w:jc w:val="both"/>
            </w:pPr>
            <w:r w:rsidRPr="0002516B">
              <w:t>consultants and subcontractors and licence details.</w:t>
            </w:r>
          </w:p>
        </w:tc>
      </w:tr>
    </w:tbl>
    <w:p w14:paraId="4C1C96C1" w14:textId="77777777" w:rsidR="000A2EBE" w:rsidRPr="0002516B" w:rsidRDefault="000A2EBE" w:rsidP="000A2EBE">
      <w:pPr>
        <w:rPr>
          <w:sz w:val="8"/>
        </w:rPr>
      </w:pPr>
    </w:p>
    <w:p w14:paraId="7FD0528F" w14:textId="77777777" w:rsidR="000A2EBE" w:rsidRPr="0002516B" w:rsidRDefault="000A2EBE" w:rsidP="00A532EB">
      <w:pPr>
        <w:pStyle w:val="Heading4"/>
        <w:ind w:hanging="1134"/>
      </w:pPr>
      <w:r w:rsidRPr="0002516B">
        <w:t>Demolition</w:t>
      </w:r>
      <w:r w:rsidRPr="0002516B">
        <w:tab/>
      </w:r>
    </w:p>
    <w:p w14:paraId="75FC4017" w14:textId="77777777" w:rsidR="000A2EBE" w:rsidRPr="0002516B" w:rsidRDefault="000A2EBE" w:rsidP="000A2EBE">
      <w:pPr>
        <w:pStyle w:val="GuideNote"/>
      </w:pPr>
      <w:r w:rsidRPr="0002516B">
        <w:t>Delete THIS REQUIREMENT AND THE ABOVE HEADING unless:</w:t>
      </w:r>
    </w:p>
    <w:p w14:paraId="6933B434" w14:textId="77777777" w:rsidR="000A2EBE" w:rsidRPr="0002516B" w:rsidRDefault="000A2EBE" w:rsidP="000A2EBE">
      <w:pPr>
        <w:pStyle w:val="GuideNote"/>
        <w:numPr>
          <w:ilvl w:val="0"/>
          <w:numId w:val="8"/>
        </w:numPr>
        <w:ind w:left="2340"/>
      </w:pPr>
      <w:r w:rsidRPr="0002516B">
        <w:t>the estimated value of demolition works plus the estimated value of salvageable material exceeds $250,000; or</w:t>
      </w:r>
    </w:p>
    <w:p w14:paraId="7F9526D9" w14:textId="77777777" w:rsidR="000A2EBE" w:rsidRPr="0002516B" w:rsidRDefault="000A2EBE" w:rsidP="000A2EBE">
      <w:pPr>
        <w:pStyle w:val="GuideNote"/>
        <w:numPr>
          <w:ilvl w:val="0"/>
          <w:numId w:val="8"/>
        </w:numPr>
      </w:pPr>
      <w:r w:rsidRPr="0002516B">
        <w:t>the demolition works pose a significant risk to people and property.</w:t>
      </w:r>
    </w:p>
    <w:p w14:paraId="18004B9F" w14:textId="77777777" w:rsidR="000A2EBE" w:rsidRPr="0002516B" w:rsidRDefault="000A2EBE" w:rsidP="000A2EBE">
      <w:pPr>
        <w:rPr>
          <w:sz w:val="8"/>
        </w:rPr>
      </w:pPr>
    </w:p>
    <w:tbl>
      <w:tblPr>
        <w:tblW w:w="0" w:type="auto"/>
        <w:tblLayout w:type="fixed"/>
        <w:tblLook w:val="0000" w:firstRow="0" w:lastRow="0" w:firstColumn="0" w:lastColumn="0" w:noHBand="0" w:noVBand="0"/>
      </w:tblPr>
      <w:tblGrid>
        <w:gridCol w:w="709"/>
        <w:gridCol w:w="6662"/>
        <w:gridCol w:w="1134"/>
      </w:tblGrid>
      <w:tr w:rsidR="000A2EBE" w:rsidRPr="0002516B" w14:paraId="66DF70C3" w14:textId="77777777" w:rsidTr="00A532EB">
        <w:trPr>
          <w:gridAfter w:val="1"/>
          <w:wAfter w:w="1134" w:type="dxa"/>
        </w:trPr>
        <w:tc>
          <w:tcPr>
            <w:tcW w:w="7371" w:type="dxa"/>
            <w:gridSpan w:val="2"/>
          </w:tcPr>
          <w:p w14:paraId="5E61BEBE" w14:textId="77777777" w:rsidR="000A2EBE" w:rsidRPr="0002516B" w:rsidRDefault="000A2EBE" w:rsidP="00A61950">
            <w:pPr>
              <w:pStyle w:val="Tabletext"/>
              <w:ind w:left="-72"/>
              <w:jc w:val="both"/>
            </w:pPr>
            <w:r w:rsidRPr="0002516B">
              <w:t>For each item to be demolished, submit details of the proposed method of demolition including:</w:t>
            </w:r>
          </w:p>
        </w:tc>
      </w:tr>
      <w:tr w:rsidR="000A2EBE" w:rsidRPr="0002516B" w14:paraId="0C35909A" w14:textId="77777777" w:rsidTr="00A532EB">
        <w:trPr>
          <w:gridAfter w:val="1"/>
          <w:wAfter w:w="1134" w:type="dxa"/>
          <w:trHeight w:val="397"/>
        </w:trPr>
        <w:tc>
          <w:tcPr>
            <w:tcW w:w="709" w:type="dxa"/>
          </w:tcPr>
          <w:p w14:paraId="24F5DEB4" w14:textId="77777777" w:rsidR="000A2EBE" w:rsidRPr="0002516B" w:rsidRDefault="000A2EBE" w:rsidP="00A61950">
            <w:pPr>
              <w:pStyle w:val="Tabletext"/>
              <w:jc w:val="right"/>
            </w:pPr>
            <w:r w:rsidRPr="0002516B">
              <w:t>i)</w:t>
            </w:r>
          </w:p>
        </w:tc>
        <w:tc>
          <w:tcPr>
            <w:tcW w:w="6662" w:type="dxa"/>
          </w:tcPr>
          <w:p w14:paraId="076D6E85" w14:textId="77777777" w:rsidR="000A2EBE" w:rsidRPr="0002516B" w:rsidRDefault="000A2EBE" w:rsidP="00A61950">
            <w:pPr>
              <w:pStyle w:val="Tabletext"/>
              <w:tabs>
                <w:tab w:val="left" w:pos="34"/>
              </w:tabs>
              <w:jc w:val="both"/>
            </w:pPr>
            <w:r w:rsidRPr="0002516B">
              <w:t>plant and equipment to be used;</w:t>
            </w:r>
          </w:p>
        </w:tc>
      </w:tr>
      <w:tr w:rsidR="000A2EBE" w:rsidRPr="0002516B" w14:paraId="5582B72C" w14:textId="77777777" w:rsidTr="000C7604">
        <w:trPr>
          <w:trHeight w:val="397"/>
        </w:trPr>
        <w:tc>
          <w:tcPr>
            <w:tcW w:w="709" w:type="dxa"/>
          </w:tcPr>
          <w:p w14:paraId="7DF924D4" w14:textId="77777777" w:rsidR="000A2EBE" w:rsidRPr="0002516B" w:rsidRDefault="000A2EBE" w:rsidP="00A61950">
            <w:pPr>
              <w:pStyle w:val="Tabletext"/>
              <w:jc w:val="right"/>
            </w:pPr>
            <w:r w:rsidRPr="0002516B">
              <w:t>ii)</w:t>
            </w:r>
          </w:p>
        </w:tc>
        <w:tc>
          <w:tcPr>
            <w:tcW w:w="7796" w:type="dxa"/>
            <w:gridSpan w:val="2"/>
          </w:tcPr>
          <w:p w14:paraId="5A06E4C1" w14:textId="77777777" w:rsidR="000A2EBE" w:rsidRPr="0002516B" w:rsidRDefault="000A2EBE" w:rsidP="00A61950">
            <w:pPr>
              <w:pStyle w:val="Tabletext"/>
              <w:tabs>
                <w:tab w:val="left" w:pos="34"/>
              </w:tabs>
              <w:jc w:val="both"/>
            </w:pPr>
            <w:r w:rsidRPr="0002516B">
              <w:t>protection of the Site including, but not limited to, protection of any items specified; and</w:t>
            </w:r>
          </w:p>
        </w:tc>
      </w:tr>
      <w:tr w:rsidR="000A2EBE" w:rsidRPr="0002516B" w14:paraId="645F0C71" w14:textId="77777777" w:rsidTr="000C7604">
        <w:trPr>
          <w:trHeight w:val="397"/>
        </w:trPr>
        <w:tc>
          <w:tcPr>
            <w:tcW w:w="709" w:type="dxa"/>
          </w:tcPr>
          <w:p w14:paraId="12BA04E1" w14:textId="77777777" w:rsidR="000A2EBE" w:rsidRPr="0002516B" w:rsidRDefault="000A2EBE" w:rsidP="00A61950">
            <w:pPr>
              <w:pStyle w:val="Tabletext"/>
              <w:jc w:val="right"/>
            </w:pPr>
            <w:r w:rsidRPr="0002516B">
              <w:t>iii)</w:t>
            </w:r>
          </w:p>
        </w:tc>
        <w:tc>
          <w:tcPr>
            <w:tcW w:w="7796" w:type="dxa"/>
            <w:gridSpan w:val="2"/>
          </w:tcPr>
          <w:p w14:paraId="0559E2D1" w14:textId="77777777" w:rsidR="000A2EBE" w:rsidRPr="0002516B" w:rsidRDefault="000A2EBE" w:rsidP="00A61950">
            <w:pPr>
              <w:pStyle w:val="Tabletext"/>
              <w:jc w:val="both"/>
            </w:pPr>
            <w:r w:rsidRPr="0002516B">
              <w:t>arrangements, including details and extent of protective hoardings, for the protection of the public and property adjoining the Site.</w:t>
            </w:r>
          </w:p>
        </w:tc>
      </w:tr>
    </w:tbl>
    <w:p w14:paraId="2D6D44D0" w14:textId="77777777" w:rsidR="000A2EBE" w:rsidRPr="0002516B" w:rsidRDefault="000A2EBE" w:rsidP="000A2EBE">
      <w:pPr>
        <w:rPr>
          <w:sz w:val="8"/>
        </w:rPr>
      </w:pPr>
    </w:p>
    <w:p w14:paraId="53F59968" w14:textId="77777777" w:rsidR="000A2EBE" w:rsidRPr="0002516B" w:rsidRDefault="000A2EBE" w:rsidP="000A2EBE">
      <w:pPr>
        <w:pStyle w:val="GuideNote"/>
      </w:pPr>
      <w:r w:rsidRPr="0002516B">
        <w:t>End of Schedule of WHS Management Information – PART B</w:t>
      </w:r>
    </w:p>
    <w:p w14:paraId="100B0D51" w14:textId="77777777" w:rsidR="000A2EBE" w:rsidRPr="0002516B" w:rsidRDefault="000A2EBE" w:rsidP="000A2EBE">
      <w:pPr>
        <w:rPr>
          <w:sz w:val="8"/>
        </w:rPr>
      </w:pPr>
      <w:r w:rsidRPr="0002516B">
        <w:br w:type="page"/>
      </w:r>
    </w:p>
    <w:p w14:paraId="530B240C" w14:textId="77777777" w:rsidR="00CE0616" w:rsidRPr="0002516B" w:rsidRDefault="00CE0616" w:rsidP="00CE0616">
      <w:pPr>
        <w:pStyle w:val="Heading2"/>
        <w:tabs>
          <w:tab w:val="clear" w:pos="1494"/>
          <w:tab w:val="num" w:pos="644"/>
        </w:tabs>
        <w:ind w:left="630" w:hanging="630"/>
      </w:pPr>
      <w:bookmarkStart w:id="125" w:name="_Toc400628795"/>
      <w:bookmarkStart w:id="126" w:name="_Toc401822028"/>
      <w:bookmarkStart w:id="127" w:name="_Toc452474533"/>
      <w:bookmarkStart w:id="128" w:name="_Toc456877601"/>
      <w:bookmarkStart w:id="129" w:name="_Toc86079032"/>
      <w:bookmarkStart w:id="130" w:name="_Toc157496532"/>
      <w:bookmarkStart w:id="131" w:name="_Toc184801722"/>
      <w:bookmarkStart w:id="132" w:name="_Toc184801742"/>
      <w:bookmarkStart w:id="133" w:name="_Toc416163070"/>
      <w:bookmarkStart w:id="134" w:name="_Toc428865673"/>
      <w:bookmarkStart w:id="135" w:name="_Toc456778137"/>
      <w:bookmarkEnd w:id="113"/>
      <w:bookmarkEnd w:id="114"/>
      <w:bookmarkEnd w:id="115"/>
      <w:bookmarkEnd w:id="116"/>
      <w:bookmarkEnd w:id="117"/>
      <w:r w:rsidRPr="0002516B">
        <w:lastRenderedPageBreak/>
        <w:t>Schedule of Environmental Management Information: Part A</w:t>
      </w:r>
      <w:bookmarkEnd w:id="125"/>
      <w:bookmarkEnd w:id="126"/>
      <w:bookmarkEnd w:id="127"/>
      <w:bookmarkEnd w:id="128"/>
      <w:bookmarkEnd w:id="129"/>
      <w:bookmarkEnd w:id="130"/>
    </w:p>
    <w:p w14:paraId="6D72C31D" w14:textId="77777777" w:rsidR="00CE0616" w:rsidRPr="0002516B" w:rsidRDefault="00CE0616" w:rsidP="00CE0616">
      <w:pPr>
        <w:pStyle w:val="GuideNote"/>
      </w:pPr>
      <w:r w:rsidRPr="0002516B">
        <w:t>If a two-envelope system is being used for the tendering process, add ‘- in envelope 1’ to the note below.</w:t>
      </w:r>
    </w:p>
    <w:p w14:paraId="66B418CF" w14:textId="77777777" w:rsidR="00CE0616" w:rsidRPr="0002516B" w:rsidRDefault="00CE0616" w:rsidP="00CE0616">
      <w:pPr>
        <w:tabs>
          <w:tab w:val="left" w:pos="2835"/>
        </w:tabs>
        <w:spacing w:after="120"/>
      </w:pPr>
      <w:r w:rsidRPr="0002516B">
        <w:t>(SUBMIT WITH TENDER FORM)</w:t>
      </w:r>
    </w:p>
    <w:p w14:paraId="47BEBAAE" w14:textId="77777777" w:rsidR="00966CC7" w:rsidRPr="0002516B" w:rsidRDefault="00966CC7" w:rsidP="00966CC7">
      <w:pPr>
        <w:tabs>
          <w:tab w:val="left" w:pos="2835"/>
        </w:tabs>
        <w:spacing w:after="120"/>
        <w:rPr>
          <w:b/>
          <w:bCs/>
        </w:rPr>
      </w:pPr>
      <w:r w:rsidRPr="0002516B">
        <w:t xml:space="preserve">Submit the documents and information specified below. Refer to Conditions of Tendering Clause - </w:t>
      </w:r>
      <w:r w:rsidRPr="0002516B">
        <w:rPr>
          <w:b/>
          <w:bCs/>
        </w:rPr>
        <w:t>Environmental Management.</w:t>
      </w:r>
    </w:p>
    <w:p w14:paraId="2C65F1F9" w14:textId="73B1307C" w:rsidR="00E935CB" w:rsidRPr="0002516B" w:rsidRDefault="0072014A" w:rsidP="005B7878">
      <w:pPr>
        <w:pStyle w:val="GuideNote"/>
        <w:rPr>
          <w:rFonts w:cs="Arial"/>
        </w:rPr>
      </w:pPr>
      <w:r w:rsidRPr="0002516B">
        <w:t>includ</w:t>
      </w:r>
      <w:r w:rsidR="00991300" w:rsidRPr="0002516B">
        <w:t>e</w:t>
      </w:r>
      <w:r w:rsidR="005B7878" w:rsidRPr="0002516B">
        <w:t xml:space="preserve"> EM</w:t>
      </w:r>
      <w:r w:rsidR="005A6C63" w:rsidRPr="0002516B">
        <w:t>I</w:t>
      </w:r>
      <w:r w:rsidR="005B7878" w:rsidRPr="0002516B">
        <w:t xml:space="preserve"> Option 1 if EM Option </w:t>
      </w:r>
      <w:r w:rsidR="00493E60" w:rsidRPr="0002516B">
        <w:t>1</w:t>
      </w:r>
      <w:r w:rsidR="005B7878" w:rsidRPr="0002516B">
        <w:t xml:space="preserve"> of Conditions of Tendering clause - Environmental Management has been </w:t>
      </w:r>
      <w:r w:rsidR="00991300" w:rsidRPr="0002516B">
        <w:t>selected</w:t>
      </w:r>
      <w:r w:rsidR="00E935CB" w:rsidRPr="0002516B">
        <w:rPr>
          <w:rFonts w:cs="Arial"/>
        </w:rPr>
        <w:t>, otherwise delete.</w:t>
      </w:r>
    </w:p>
    <w:p w14:paraId="3F20BA4A" w14:textId="20C54AB0" w:rsidR="005B7878" w:rsidRPr="0002516B" w:rsidRDefault="00316C9A" w:rsidP="005B7878">
      <w:pPr>
        <w:pStyle w:val="GuideNote"/>
        <w:rPr>
          <w:rFonts w:cs="Arial"/>
        </w:rPr>
      </w:pPr>
      <w:r w:rsidRPr="0002516B">
        <w:rPr>
          <w:rFonts w:cs="Arial"/>
        </w:rPr>
        <w:t xml:space="preserve">This OPTION requires </w:t>
      </w:r>
      <w:r w:rsidR="001F2D34" w:rsidRPr="0002516B">
        <w:rPr>
          <w:rFonts w:cs="Arial"/>
        </w:rPr>
        <w:t xml:space="preserve">the </w:t>
      </w:r>
      <w:r w:rsidR="00EA75E4" w:rsidRPr="0002516B">
        <w:rPr>
          <w:rFonts w:cs="Arial"/>
        </w:rPr>
        <w:t xml:space="preserve">tenderer to have </w:t>
      </w:r>
      <w:r w:rsidRPr="0002516B">
        <w:rPr>
          <w:rFonts w:cs="Arial"/>
        </w:rPr>
        <w:t>a</w:t>
      </w:r>
      <w:r w:rsidR="001F43E2" w:rsidRPr="0002516B">
        <w:rPr>
          <w:rFonts w:cs="Arial"/>
        </w:rPr>
        <w:t>n</w:t>
      </w:r>
      <w:r w:rsidR="00C46302" w:rsidRPr="0002516B">
        <w:rPr>
          <w:rFonts w:cs="Arial"/>
        </w:rPr>
        <w:t xml:space="preserve"> </w:t>
      </w:r>
      <w:r w:rsidR="0003111D" w:rsidRPr="0002516B">
        <w:rPr>
          <w:rFonts w:cs="Arial"/>
        </w:rPr>
        <w:t>Environmental Management System</w:t>
      </w:r>
      <w:r w:rsidR="0007170B" w:rsidRPr="0002516B">
        <w:rPr>
          <w:rFonts w:cs="Arial"/>
        </w:rPr>
        <w:t>.</w:t>
      </w:r>
    </w:p>
    <w:p w14:paraId="65978079" w14:textId="0C2BF141" w:rsidR="005B7878" w:rsidRPr="0002516B" w:rsidRDefault="005B7878" w:rsidP="005B7878">
      <w:pPr>
        <w:pStyle w:val="GuideNote"/>
        <w:rPr>
          <w:rFonts w:cs="Arial"/>
          <w:bCs/>
        </w:rPr>
      </w:pPr>
      <w:r w:rsidRPr="0002516B">
        <w:rPr>
          <w:rFonts w:cs="Arial"/>
          <w:bCs/>
        </w:rPr>
        <w:t>EM</w:t>
      </w:r>
      <w:r w:rsidR="005A6C63" w:rsidRPr="0002516B">
        <w:rPr>
          <w:rFonts w:cs="Arial"/>
          <w:bCs/>
        </w:rPr>
        <w:t>I</w:t>
      </w:r>
      <w:r w:rsidRPr="0002516B">
        <w:rPr>
          <w:rFonts w:cs="Arial"/>
          <w:bCs/>
        </w:rPr>
        <w:t xml:space="preserve"> Option 1</w:t>
      </w:r>
    </w:p>
    <w:p w14:paraId="7558A5D6" w14:textId="77777777" w:rsidR="00470518" w:rsidRPr="0002516B" w:rsidRDefault="00470518" w:rsidP="00470518">
      <w:pPr>
        <w:keepNext/>
        <w:keepLines/>
        <w:numPr>
          <w:ilvl w:val="3"/>
          <w:numId w:val="19"/>
        </w:numPr>
        <w:tabs>
          <w:tab w:val="num" w:pos="360"/>
        </w:tabs>
        <w:spacing w:after="60"/>
        <w:ind w:left="426" w:hanging="426"/>
        <w:jc w:val="both"/>
        <w:outlineLvl w:val="3"/>
        <w:rPr>
          <w:rFonts w:ascii="Arial Black" w:hAnsi="Arial Black"/>
          <w:color w:val="808080"/>
        </w:rPr>
      </w:pPr>
      <w:bookmarkStart w:id="136" w:name="_Hlk129034596"/>
      <w:r w:rsidRPr="0002516B">
        <w:rPr>
          <w:rFonts w:ascii="Arial Black" w:hAnsi="Arial Black"/>
          <w:color w:val="808080"/>
        </w:rPr>
        <w:t>Environmental Management System</w:t>
      </w:r>
    </w:p>
    <w:bookmarkEnd w:id="136"/>
    <w:p w14:paraId="64DEE652" w14:textId="77777777" w:rsidR="00470518" w:rsidRPr="0002516B" w:rsidRDefault="00470518" w:rsidP="00470518">
      <w:pPr>
        <w:tabs>
          <w:tab w:val="left" w:pos="2835"/>
        </w:tabs>
        <w:spacing w:after="120"/>
        <w:ind w:left="426" w:hanging="426"/>
      </w:pPr>
      <w:r w:rsidRPr="0002516B">
        <w:t>Submit:</w:t>
      </w:r>
    </w:p>
    <w:p w14:paraId="5636C110" w14:textId="77777777" w:rsidR="00470518" w:rsidRPr="0002516B" w:rsidRDefault="00470518" w:rsidP="00470518">
      <w:pPr>
        <w:numPr>
          <w:ilvl w:val="0"/>
          <w:numId w:val="8"/>
        </w:numPr>
        <w:tabs>
          <w:tab w:val="num" w:pos="1778"/>
          <w:tab w:val="left" w:pos="2835"/>
        </w:tabs>
        <w:spacing w:after="120"/>
        <w:ind w:left="567" w:hanging="425"/>
        <w:jc w:val="both"/>
      </w:pPr>
      <w:r w:rsidRPr="0002516B">
        <w:t>a copy of an audit report, signed by an independent OHS Auditor certified as a Principal, Lead or Business Improvement Auditor by a JAS-ANZ personnel certifier, such as RABQSA, attesting that the Tenderer’s Environmental Management System:</w:t>
      </w:r>
    </w:p>
    <w:p w14:paraId="0D996486" w14:textId="07B2EF22" w:rsidR="00470518" w:rsidRPr="0002516B" w:rsidRDefault="00470518" w:rsidP="00403CF0">
      <w:pPr>
        <w:numPr>
          <w:ilvl w:val="0"/>
          <w:numId w:val="46"/>
        </w:numPr>
        <w:spacing w:after="120"/>
        <w:ind w:left="993" w:hanging="284"/>
        <w:jc w:val="both"/>
      </w:pPr>
      <w:r w:rsidRPr="0002516B">
        <w:t>complies with the documentation requirements of AS/NZS ISO 14001:20</w:t>
      </w:r>
      <w:r w:rsidR="005A715B" w:rsidRPr="0002516B">
        <w:t>16</w:t>
      </w:r>
      <w:r w:rsidRPr="0002516B">
        <w:t xml:space="preserve"> Environmental management systems;</w:t>
      </w:r>
    </w:p>
    <w:p w14:paraId="50B216C3" w14:textId="77777777" w:rsidR="00470518" w:rsidRPr="0002516B" w:rsidRDefault="00470518" w:rsidP="00403CF0">
      <w:pPr>
        <w:numPr>
          <w:ilvl w:val="0"/>
          <w:numId w:val="46"/>
        </w:numPr>
        <w:spacing w:after="120"/>
        <w:ind w:left="993" w:hanging="284"/>
        <w:jc w:val="both"/>
      </w:pPr>
      <w:r w:rsidRPr="0002516B">
        <w:t>appropriately comprehends all current Environmental Legislation and other Environmental requirements; and</w:t>
      </w:r>
    </w:p>
    <w:p w14:paraId="3D109F69" w14:textId="77777777" w:rsidR="00640073" w:rsidRPr="0002516B" w:rsidRDefault="00470518" w:rsidP="00403CF0">
      <w:pPr>
        <w:numPr>
          <w:ilvl w:val="0"/>
          <w:numId w:val="46"/>
        </w:numPr>
        <w:spacing w:after="120"/>
        <w:ind w:left="993" w:hanging="284"/>
        <w:jc w:val="both"/>
      </w:pPr>
      <w:r w:rsidRPr="0002516B">
        <w:t xml:space="preserve">includes requirements for audit, by an Approved Assessor independent of the Contractor, of compliance, currency and effective implementation at intervals of not less than three years: </w:t>
      </w:r>
    </w:p>
    <w:p w14:paraId="5B200583" w14:textId="6C636B19" w:rsidR="00470518" w:rsidRPr="0002516B" w:rsidRDefault="00470518" w:rsidP="00640073">
      <w:pPr>
        <w:spacing w:after="120"/>
        <w:ind w:left="993" w:hanging="426"/>
        <w:jc w:val="both"/>
      </w:pPr>
      <w:r w:rsidRPr="0002516B">
        <w:t>or</w:t>
      </w:r>
    </w:p>
    <w:p w14:paraId="76806826" w14:textId="77777777" w:rsidR="00470518" w:rsidRPr="0002516B" w:rsidRDefault="00470518" w:rsidP="00470518">
      <w:pPr>
        <w:numPr>
          <w:ilvl w:val="0"/>
          <w:numId w:val="8"/>
        </w:numPr>
        <w:tabs>
          <w:tab w:val="num" w:pos="1778"/>
          <w:tab w:val="left" w:pos="2835"/>
        </w:tabs>
        <w:spacing w:after="120"/>
        <w:ind w:left="567" w:hanging="425"/>
        <w:jc w:val="both"/>
      </w:pPr>
      <w:r w:rsidRPr="0002516B">
        <w:t xml:space="preserve">written evidence that the tenderer’s Environmental Management System is certified in accordance with JSA-ANZ requirements as complying with AS/NZS ISO14001:2004 or AS/NZS ISO 14001:2016 </w:t>
      </w:r>
      <w:r w:rsidRPr="0002516B">
        <w:rPr>
          <w:i/>
        </w:rPr>
        <w:t>Environmental Management Systems;</w:t>
      </w:r>
      <w:r w:rsidRPr="0002516B">
        <w:t xml:space="preserve">   </w:t>
      </w:r>
    </w:p>
    <w:p w14:paraId="0B6898BF" w14:textId="0CD2F434" w:rsidR="003D734A" w:rsidRPr="0002516B" w:rsidRDefault="003D734A" w:rsidP="003D734A">
      <w:pPr>
        <w:pStyle w:val="GuideNote"/>
        <w:ind w:left="2335" w:hanging="350"/>
      </w:pPr>
      <w:r w:rsidRPr="0002516B">
        <w:t>end of EM</w:t>
      </w:r>
      <w:r w:rsidR="005A6C63" w:rsidRPr="0002516B">
        <w:t>I</w:t>
      </w:r>
      <w:r w:rsidRPr="0002516B">
        <w:t xml:space="preserve"> option 1</w:t>
      </w:r>
    </w:p>
    <w:p w14:paraId="1DCF345E" w14:textId="77777777" w:rsidR="00CE0616" w:rsidRPr="0002516B" w:rsidRDefault="00CE0616" w:rsidP="00F35D18">
      <w:pPr>
        <w:pStyle w:val="Heading4"/>
        <w:ind w:left="0"/>
      </w:pPr>
      <w:r w:rsidRPr="0002516B">
        <w:t xml:space="preserve">Evidence of Satisfactory Environmental Management </w:t>
      </w:r>
    </w:p>
    <w:p w14:paraId="3118B0D9" w14:textId="77777777" w:rsidR="00CE0616" w:rsidRPr="0002516B" w:rsidRDefault="00CE0616" w:rsidP="00F35D18">
      <w:pPr>
        <w:rPr>
          <w:sz w:val="8"/>
        </w:rPr>
      </w:pPr>
    </w:p>
    <w:tbl>
      <w:tblPr>
        <w:tblW w:w="7380" w:type="dxa"/>
        <w:tblLayout w:type="fixed"/>
        <w:tblLook w:val="0000" w:firstRow="0" w:lastRow="0" w:firstColumn="0" w:lastColumn="0" w:noHBand="0" w:noVBand="0"/>
      </w:tblPr>
      <w:tblGrid>
        <w:gridCol w:w="7380"/>
      </w:tblGrid>
      <w:tr w:rsidR="00CE0616" w:rsidRPr="0002516B" w14:paraId="4A97C8CC" w14:textId="77777777" w:rsidTr="00F35D18">
        <w:tc>
          <w:tcPr>
            <w:tcW w:w="7380" w:type="dxa"/>
          </w:tcPr>
          <w:p w14:paraId="1B453F3D" w14:textId="77777777" w:rsidR="00CE0616" w:rsidRPr="0002516B" w:rsidRDefault="00CE0616" w:rsidP="00BD0120">
            <w:pPr>
              <w:pStyle w:val="Tabletext"/>
              <w:tabs>
                <w:tab w:val="left" w:pos="432"/>
              </w:tabs>
              <w:spacing w:before="0" w:after="0"/>
              <w:ind w:left="0"/>
            </w:pPr>
            <w:r w:rsidRPr="0002516B">
              <w:t xml:space="preserve">Nominate at least three contracts/projects completed within the last two years that demonstrate successful environmental management by the tenderer: </w:t>
            </w:r>
          </w:p>
        </w:tc>
      </w:tr>
    </w:tbl>
    <w:p w14:paraId="3BFF1872" w14:textId="77777777" w:rsidR="00CE0616" w:rsidRPr="0002516B" w:rsidRDefault="00CE0616" w:rsidP="00F35D18">
      <w:pPr>
        <w:rPr>
          <w:sz w:val="8"/>
        </w:rPr>
      </w:pPr>
    </w:p>
    <w:tbl>
      <w:tblPr>
        <w:tblW w:w="8647" w:type="dxa"/>
        <w:tblInd w:w="142" w:type="dxa"/>
        <w:tblLayout w:type="fixed"/>
        <w:tblLook w:val="0000" w:firstRow="0" w:lastRow="0" w:firstColumn="0" w:lastColumn="0" w:noHBand="0" w:noVBand="0"/>
      </w:tblPr>
      <w:tblGrid>
        <w:gridCol w:w="1134"/>
        <w:gridCol w:w="3681"/>
        <w:gridCol w:w="1417"/>
        <w:gridCol w:w="1134"/>
        <w:gridCol w:w="1281"/>
      </w:tblGrid>
      <w:tr w:rsidR="00CE0616" w:rsidRPr="0002516B" w14:paraId="748F13FC" w14:textId="77777777" w:rsidTr="00AB7E83">
        <w:trPr>
          <w:cantSplit/>
        </w:trPr>
        <w:tc>
          <w:tcPr>
            <w:tcW w:w="1134" w:type="dxa"/>
            <w:tcBorders>
              <w:bottom w:val="single" w:sz="12" w:space="0" w:color="auto"/>
              <w:right w:val="single" w:sz="4" w:space="0" w:color="auto"/>
            </w:tcBorders>
            <w:shd w:val="clear" w:color="auto" w:fill="D9D9D9" w:themeFill="background1" w:themeFillShade="D9"/>
            <w:vAlign w:val="bottom"/>
          </w:tcPr>
          <w:p w14:paraId="44599B31" w14:textId="77777777" w:rsidR="00CE0616" w:rsidRPr="0002516B" w:rsidRDefault="00CE0616" w:rsidP="00155BB6">
            <w:pPr>
              <w:pStyle w:val="TableText0"/>
              <w:rPr>
                <w:b/>
                <w:bCs/>
              </w:rPr>
            </w:pPr>
            <w:r w:rsidRPr="0002516B">
              <w:rPr>
                <w:b/>
                <w:bCs/>
              </w:rPr>
              <w:t>Client</w:t>
            </w:r>
          </w:p>
        </w:tc>
        <w:tc>
          <w:tcPr>
            <w:tcW w:w="3681" w:type="dxa"/>
            <w:tcBorders>
              <w:left w:val="single" w:sz="4" w:space="0" w:color="auto"/>
              <w:bottom w:val="single" w:sz="12" w:space="0" w:color="auto"/>
              <w:right w:val="single" w:sz="4" w:space="0" w:color="auto"/>
            </w:tcBorders>
            <w:shd w:val="clear" w:color="auto" w:fill="D9D9D9" w:themeFill="background1" w:themeFillShade="D9"/>
            <w:vAlign w:val="bottom"/>
          </w:tcPr>
          <w:p w14:paraId="3CA36F1B" w14:textId="77777777" w:rsidR="00CE0616" w:rsidRPr="0002516B" w:rsidRDefault="00CE0616" w:rsidP="00155BB6">
            <w:pPr>
              <w:pStyle w:val="TableText0"/>
              <w:rPr>
                <w:b/>
                <w:bCs/>
              </w:rPr>
            </w:pPr>
            <w:r w:rsidRPr="0002516B">
              <w:rPr>
                <w:b/>
                <w:bCs/>
              </w:rPr>
              <w:t>Name &amp; location of contract</w:t>
            </w:r>
          </w:p>
          <w:p w14:paraId="64EA4383" w14:textId="77777777" w:rsidR="00CE0616" w:rsidRPr="0002516B" w:rsidRDefault="00CE0616" w:rsidP="00155BB6">
            <w:pPr>
              <w:pStyle w:val="TableText0"/>
              <w:rPr>
                <w:b/>
                <w:bCs/>
              </w:rPr>
            </w:pPr>
            <w:r w:rsidRPr="0002516B">
              <w:rPr>
                <w:rFonts w:ascii="Arial Narrow" w:hAnsi="Arial Narrow"/>
                <w:i/>
                <w:iCs/>
                <w:sz w:val="16"/>
              </w:rPr>
              <w:t>E.g.  Sutherland Hospital Carpark; Dubbo Water Treatment Plant; Tamworth Coles Shopping Centre; 3 Storey Unit Block, Penrith.</w:t>
            </w:r>
          </w:p>
        </w:tc>
        <w:tc>
          <w:tcPr>
            <w:tcW w:w="1417" w:type="dxa"/>
            <w:tcBorders>
              <w:left w:val="single" w:sz="4" w:space="0" w:color="auto"/>
              <w:bottom w:val="single" w:sz="12" w:space="0" w:color="auto"/>
              <w:right w:val="single" w:sz="4" w:space="0" w:color="auto"/>
            </w:tcBorders>
            <w:shd w:val="clear" w:color="auto" w:fill="D9D9D9" w:themeFill="background1" w:themeFillShade="D9"/>
            <w:vAlign w:val="bottom"/>
          </w:tcPr>
          <w:p w14:paraId="0A2CD73A" w14:textId="77777777" w:rsidR="00CE0616" w:rsidRPr="0002516B" w:rsidRDefault="00CE0616" w:rsidP="00155BB6">
            <w:pPr>
              <w:pStyle w:val="TableText0"/>
              <w:rPr>
                <w:b/>
                <w:bCs/>
              </w:rPr>
            </w:pPr>
            <w:r w:rsidRPr="0002516B">
              <w:rPr>
                <w:b/>
                <w:bCs/>
              </w:rPr>
              <w:t>Contract Price/</w:t>
            </w:r>
          </w:p>
          <w:p w14:paraId="75498F5A" w14:textId="77777777" w:rsidR="00CE0616" w:rsidRPr="0002516B" w:rsidRDefault="00CE0616" w:rsidP="00155BB6">
            <w:pPr>
              <w:pStyle w:val="TableText0"/>
              <w:rPr>
                <w:b/>
                <w:bCs/>
              </w:rPr>
            </w:pPr>
            <w:r w:rsidRPr="0002516B">
              <w:rPr>
                <w:b/>
                <w:bCs/>
              </w:rPr>
              <w:t>Project Value</w:t>
            </w:r>
          </w:p>
        </w:tc>
        <w:tc>
          <w:tcPr>
            <w:tcW w:w="1134" w:type="dxa"/>
            <w:tcBorders>
              <w:left w:val="single" w:sz="4" w:space="0" w:color="auto"/>
              <w:bottom w:val="single" w:sz="12" w:space="0" w:color="auto"/>
              <w:right w:val="single" w:sz="4" w:space="0" w:color="auto"/>
            </w:tcBorders>
            <w:shd w:val="clear" w:color="auto" w:fill="D9D9D9" w:themeFill="background1" w:themeFillShade="D9"/>
            <w:vAlign w:val="bottom"/>
          </w:tcPr>
          <w:p w14:paraId="220D743F" w14:textId="77777777" w:rsidR="00CE0616" w:rsidRPr="0002516B" w:rsidRDefault="00CE0616" w:rsidP="00155BB6">
            <w:pPr>
              <w:pStyle w:val="TableText0"/>
              <w:rPr>
                <w:b/>
                <w:bCs/>
              </w:rPr>
            </w:pPr>
            <w:r w:rsidRPr="0002516B">
              <w:rPr>
                <w:b/>
                <w:bCs/>
              </w:rPr>
              <w:t>Start Date</w:t>
            </w:r>
          </w:p>
        </w:tc>
        <w:tc>
          <w:tcPr>
            <w:tcW w:w="1281" w:type="dxa"/>
            <w:tcBorders>
              <w:left w:val="single" w:sz="4" w:space="0" w:color="auto"/>
              <w:bottom w:val="single" w:sz="12" w:space="0" w:color="auto"/>
            </w:tcBorders>
            <w:shd w:val="clear" w:color="auto" w:fill="D9D9D9" w:themeFill="background1" w:themeFillShade="D9"/>
            <w:vAlign w:val="bottom"/>
          </w:tcPr>
          <w:p w14:paraId="793154CC" w14:textId="77777777" w:rsidR="00CE0616" w:rsidRPr="0002516B" w:rsidRDefault="00CE0616" w:rsidP="00155BB6">
            <w:pPr>
              <w:pStyle w:val="TableText0"/>
              <w:rPr>
                <w:b/>
                <w:bCs/>
              </w:rPr>
            </w:pPr>
            <w:r w:rsidRPr="0002516B">
              <w:rPr>
                <w:b/>
                <w:bCs/>
              </w:rPr>
              <w:t>Completion Date</w:t>
            </w:r>
          </w:p>
        </w:tc>
      </w:tr>
      <w:tr w:rsidR="00CE0616" w:rsidRPr="0002516B" w14:paraId="469AC8A4" w14:textId="77777777" w:rsidTr="00AB7E83">
        <w:trPr>
          <w:cantSplit/>
        </w:trPr>
        <w:tc>
          <w:tcPr>
            <w:tcW w:w="1134" w:type="dxa"/>
            <w:tcBorders>
              <w:top w:val="single" w:sz="12" w:space="0" w:color="auto"/>
            </w:tcBorders>
          </w:tcPr>
          <w:p w14:paraId="2FFEB0BF" w14:textId="10BE0DB3" w:rsidR="00CE0616" w:rsidRPr="0002516B" w:rsidRDefault="00CE0616" w:rsidP="00155BB6">
            <w:pPr>
              <w:pStyle w:val="TableText0"/>
              <w:spacing w:before="240"/>
            </w:pPr>
            <w:r w:rsidRPr="0002516B">
              <w:t>…………..</w:t>
            </w:r>
          </w:p>
        </w:tc>
        <w:tc>
          <w:tcPr>
            <w:tcW w:w="3681" w:type="dxa"/>
            <w:tcBorders>
              <w:top w:val="single" w:sz="12" w:space="0" w:color="auto"/>
            </w:tcBorders>
          </w:tcPr>
          <w:p w14:paraId="58CF4F26" w14:textId="5D152208" w:rsidR="00CE0616" w:rsidRPr="0002516B" w:rsidRDefault="00CE0616" w:rsidP="00155BB6">
            <w:pPr>
              <w:pStyle w:val="TableText0"/>
              <w:spacing w:before="240"/>
            </w:pPr>
            <w:r w:rsidRPr="0002516B">
              <w:t>……………</w:t>
            </w:r>
            <w:r w:rsidR="005E0C6E" w:rsidRPr="0002516B">
              <w:t>………</w:t>
            </w:r>
            <w:r w:rsidR="00155BB6" w:rsidRPr="0002516B">
              <w:t>.</w:t>
            </w:r>
            <w:r w:rsidRPr="0002516B">
              <w:t>………</w:t>
            </w:r>
            <w:r w:rsidR="00155BB6" w:rsidRPr="0002516B">
              <w:t>…..</w:t>
            </w:r>
            <w:r w:rsidRPr="0002516B">
              <w:t>………….</w:t>
            </w:r>
          </w:p>
        </w:tc>
        <w:tc>
          <w:tcPr>
            <w:tcW w:w="1417" w:type="dxa"/>
            <w:tcBorders>
              <w:top w:val="single" w:sz="12" w:space="0" w:color="auto"/>
            </w:tcBorders>
          </w:tcPr>
          <w:p w14:paraId="241C54C0" w14:textId="0B93F23D" w:rsidR="00CE0616" w:rsidRPr="0002516B" w:rsidRDefault="00CE0616" w:rsidP="00155BB6">
            <w:pPr>
              <w:pStyle w:val="TableText0"/>
              <w:spacing w:before="240"/>
            </w:pPr>
            <w:r w:rsidRPr="0002516B">
              <w:t>……</w:t>
            </w:r>
            <w:r w:rsidR="00155BB6" w:rsidRPr="0002516B">
              <w:t>……</w:t>
            </w:r>
            <w:r w:rsidRPr="0002516B">
              <w:t>……</w:t>
            </w:r>
          </w:p>
        </w:tc>
        <w:tc>
          <w:tcPr>
            <w:tcW w:w="1134" w:type="dxa"/>
            <w:tcBorders>
              <w:top w:val="single" w:sz="12" w:space="0" w:color="auto"/>
            </w:tcBorders>
          </w:tcPr>
          <w:p w14:paraId="6DEC0B76" w14:textId="2E680C2B" w:rsidR="00CE0616" w:rsidRPr="0002516B" w:rsidRDefault="00CE0616" w:rsidP="00155BB6">
            <w:pPr>
              <w:pStyle w:val="TableText0"/>
              <w:spacing w:before="240"/>
            </w:pPr>
            <w:r w:rsidRPr="0002516B">
              <w:t>…</w:t>
            </w:r>
            <w:r w:rsidR="00155BB6" w:rsidRPr="0002516B">
              <w:t>..</w:t>
            </w:r>
            <w:r w:rsidRPr="0002516B">
              <w:t>………</w:t>
            </w:r>
          </w:p>
        </w:tc>
        <w:tc>
          <w:tcPr>
            <w:tcW w:w="1281" w:type="dxa"/>
            <w:tcBorders>
              <w:top w:val="single" w:sz="12" w:space="0" w:color="auto"/>
            </w:tcBorders>
          </w:tcPr>
          <w:p w14:paraId="1380932C" w14:textId="47125C60" w:rsidR="00CE0616" w:rsidRPr="0002516B" w:rsidRDefault="00CE0616" w:rsidP="00155BB6">
            <w:pPr>
              <w:pStyle w:val="TableText0"/>
              <w:spacing w:before="240"/>
            </w:pPr>
            <w:r w:rsidRPr="0002516B">
              <w:t>…</w:t>
            </w:r>
            <w:r w:rsidR="00155BB6" w:rsidRPr="0002516B">
              <w:t>…</w:t>
            </w:r>
            <w:r w:rsidRPr="0002516B">
              <w:t>………</w:t>
            </w:r>
          </w:p>
        </w:tc>
      </w:tr>
      <w:tr w:rsidR="00155BB6" w:rsidRPr="0002516B" w14:paraId="513A9A7E" w14:textId="77777777" w:rsidTr="00155BB6">
        <w:trPr>
          <w:cantSplit/>
        </w:trPr>
        <w:tc>
          <w:tcPr>
            <w:tcW w:w="1134" w:type="dxa"/>
          </w:tcPr>
          <w:p w14:paraId="3B100442" w14:textId="14212452" w:rsidR="00155BB6" w:rsidRPr="0002516B" w:rsidRDefault="00155BB6" w:rsidP="00155BB6">
            <w:pPr>
              <w:pStyle w:val="TableText0"/>
              <w:spacing w:before="240"/>
            </w:pPr>
            <w:r w:rsidRPr="0002516B">
              <w:t>…………..</w:t>
            </w:r>
          </w:p>
        </w:tc>
        <w:tc>
          <w:tcPr>
            <w:tcW w:w="3681" w:type="dxa"/>
          </w:tcPr>
          <w:p w14:paraId="70803928" w14:textId="4B1E4631" w:rsidR="00155BB6" w:rsidRPr="0002516B" w:rsidRDefault="00155BB6" w:rsidP="00155BB6">
            <w:pPr>
              <w:pStyle w:val="TableText0"/>
              <w:spacing w:before="240"/>
            </w:pPr>
            <w:r w:rsidRPr="0002516B">
              <w:t>…………………….…………..………….</w:t>
            </w:r>
          </w:p>
        </w:tc>
        <w:tc>
          <w:tcPr>
            <w:tcW w:w="1417" w:type="dxa"/>
          </w:tcPr>
          <w:p w14:paraId="021DA3EE" w14:textId="0147F054" w:rsidR="00155BB6" w:rsidRPr="0002516B" w:rsidRDefault="00155BB6" w:rsidP="00155BB6">
            <w:pPr>
              <w:pStyle w:val="TableText0"/>
              <w:spacing w:before="240"/>
            </w:pPr>
            <w:r w:rsidRPr="0002516B">
              <w:t>………………</w:t>
            </w:r>
          </w:p>
        </w:tc>
        <w:tc>
          <w:tcPr>
            <w:tcW w:w="1134" w:type="dxa"/>
          </w:tcPr>
          <w:p w14:paraId="46268042" w14:textId="628D6F50" w:rsidR="00155BB6" w:rsidRPr="0002516B" w:rsidRDefault="00155BB6" w:rsidP="00155BB6">
            <w:pPr>
              <w:pStyle w:val="TableText0"/>
              <w:spacing w:before="240"/>
            </w:pPr>
            <w:r w:rsidRPr="0002516B">
              <w:t>…..………</w:t>
            </w:r>
          </w:p>
        </w:tc>
        <w:tc>
          <w:tcPr>
            <w:tcW w:w="1281" w:type="dxa"/>
          </w:tcPr>
          <w:p w14:paraId="4E13308E" w14:textId="456D55BD" w:rsidR="00155BB6" w:rsidRPr="0002516B" w:rsidRDefault="00155BB6" w:rsidP="00155BB6">
            <w:pPr>
              <w:pStyle w:val="TableText0"/>
              <w:spacing w:before="240"/>
            </w:pPr>
            <w:r w:rsidRPr="0002516B">
              <w:t>……………</w:t>
            </w:r>
          </w:p>
        </w:tc>
      </w:tr>
      <w:tr w:rsidR="00155BB6" w:rsidRPr="0002516B" w14:paraId="47239E94" w14:textId="77777777" w:rsidTr="00155BB6">
        <w:trPr>
          <w:cantSplit/>
        </w:trPr>
        <w:tc>
          <w:tcPr>
            <w:tcW w:w="1134" w:type="dxa"/>
          </w:tcPr>
          <w:p w14:paraId="5045A49F" w14:textId="39F3C7A8" w:rsidR="00155BB6" w:rsidRPr="0002516B" w:rsidRDefault="00155BB6" w:rsidP="00155BB6">
            <w:pPr>
              <w:pStyle w:val="TableText0"/>
              <w:spacing w:before="240"/>
            </w:pPr>
            <w:r w:rsidRPr="0002516B">
              <w:t>…………..</w:t>
            </w:r>
          </w:p>
        </w:tc>
        <w:tc>
          <w:tcPr>
            <w:tcW w:w="3681" w:type="dxa"/>
          </w:tcPr>
          <w:p w14:paraId="1AC9413B" w14:textId="10516865" w:rsidR="00155BB6" w:rsidRPr="0002516B" w:rsidRDefault="00155BB6" w:rsidP="00155BB6">
            <w:pPr>
              <w:pStyle w:val="TableText0"/>
              <w:spacing w:before="240"/>
            </w:pPr>
            <w:r w:rsidRPr="0002516B">
              <w:t>…………………….…………..………….</w:t>
            </w:r>
          </w:p>
        </w:tc>
        <w:tc>
          <w:tcPr>
            <w:tcW w:w="1417" w:type="dxa"/>
          </w:tcPr>
          <w:p w14:paraId="35D82344" w14:textId="17282EFC" w:rsidR="00155BB6" w:rsidRPr="0002516B" w:rsidRDefault="00155BB6" w:rsidP="00155BB6">
            <w:pPr>
              <w:pStyle w:val="TableText0"/>
              <w:spacing w:before="240"/>
            </w:pPr>
            <w:r w:rsidRPr="0002516B">
              <w:t>………………</w:t>
            </w:r>
          </w:p>
        </w:tc>
        <w:tc>
          <w:tcPr>
            <w:tcW w:w="1134" w:type="dxa"/>
          </w:tcPr>
          <w:p w14:paraId="3FCDAF56" w14:textId="28AB2185" w:rsidR="00155BB6" w:rsidRPr="0002516B" w:rsidRDefault="00155BB6" w:rsidP="00155BB6">
            <w:pPr>
              <w:pStyle w:val="TableText0"/>
              <w:spacing w:before="240"/>
            </w:pPr>
            <w:r w:rsidRPr="0002516B">
              <w:t>…..………</w:t>
            </w:r>
          </w:p>
        </w:tc>
        <w:tc>
          <w:tcPr>
            <w:tcW w:w="1281" w:type="dxa"/>
          </w:tcPr>
          <w:p w14:paraId="50CC4298" w14:textId="368276EE" w:rsidR="00155BB6" w:rsidRPr="0002516B" w:rsidRDefault="00155BB6" w:rsidP="00155BB6">
            <w:pPr>
              <w:pStyle w:val="TableText0"/>
              <w:spacing w:before="240"/>
            </w:pPr>
            <w:r w:rsidRPr="0002516B">
              <w:t>……………</w:t>
            </w:r>
          </w:p>
        </w:tc>
      </w:tr>
      <w:tr w:rsidR="00155BB6" w:rsidRPr="0002516B" w14:paraId="27E3A3F9" w14:textId="77777777" w:rsidTr="00155BB6">
        <w:trPr>
          <w:cantSplit/>
        </w:trPr>
        <w:tc>
          <w:tcPr>
            <w:tcW w:w="1134" w:type="dxa"/>
          </w:tcPr>
          <w:p w14:paraId="3C877A0B" w14:textId="5710B351" w:rsidR="00155BB6" w:rsidRPr="0002516B" w:rsidRDefault="00155BB6" w:rsidP="00155BB6">
            <w:pPr>
              <w:pStyle w:val="TableText0"/>
              <w:spacing w:before="240"/>
            </w:pPr>
            <w:r w:rsidRPr="0002516B">
              <w:t>…………..</w:t>
            </w:r>
          </w:p>
        </w:tc>
        <w:tc>
          <w:tcPr>
            <w:tcW w:w="3681" w:type="dxa"/>
          </w:tcPr>
          <w:p w14:paraId="3461CF83" w14:textId="664CF2C0" w:rsidR="00155BB6" w:rsidRPr="0002516B" w:rsidRDefault="00155BB6" w:rsidP="00155BB6">
            <w:pPr>
              <w:pStyle w:val="TableText0"/>
              <w:spacing w:before="240"/>
            </w:pPr>
            <w:r w:rsidRPr="0002516B">
              <w:t>…………………….…………..………….</w:t>
            </w:r>
          </w:p>
        </w:tc>
        <w:tc>
          <w:tcPr>
            <w:tcW w:w="1417" w:type="dxa"/>
          </w:tcPr>
          <w:p w14:paraId="2762B46D" w14:textId="5B93369B" w:rsidR="00155BB6" w:rsidRPr="0002516B" w:rsidRDefault="00155BB6" w:rsidP="00155BB6">
            <w:pPr>
              <w:pStyle w:val="TableText0"/>
              <w:spacing w:before="240"/>
            </w:pPr>
            <w:r w:rsidRPr="0002516B">
              <w:t>………………</w:t>
            </w:r>
          </w:p>
        </w:tc>
        <w:tc>
          <w:tcPr>
            <w:tcW w:w="1134" w:type="dxa"/>
          </w:tcPr>
          <w:p w14:paraId="10B0794A" w14:textId="31F52957" w:rsidR="00155BB6" w:rsidRPr="0002516B" w:rsidRDefault="00155BB6" w:rsidP="00155BB6">
            <w:pPr>
              <w:pStyle w:val="TableText0"/>
              <w:spacing w:before="240"/>
            </w:pPr>
            <w:r w:rsidRPr="0002516B">
              <w:t>…..………</w:t>
            </w:r>
          </w:p>
        </w:tc>
        <w:tc>
          <w:tcPr>
            <w:tcW w:w="1281" w:type="dxa"/>
          </w:tcPr>
          <w:p w14:paraId="5D29CE7E" w14:textId="18646CD5" w:rsidR="00155BB6" w:rsidRPr="0002516B" w:rsidRDefault="00155BB6" w:rsidP="00155BB6">
            <w:pPr>
              <w:pStyle w:val="TableText0"/>
              <w:spacing w:before="240"/>
            </w:pPr>
            <w:r w:rsidRPr="0002516B">
              <w:t>……………</w:t>
            </w:r>
          </w:p>
        </w:tc>
      </w:tr>
    </w:tbl>
    <w:p w14:paraId="63164605" w14:textId="77777777" w:rsidR="00CE0616" w:rsidRPr="0002516B" w:rsidRDefault="00CE0616" w:rsidP="00F35D18">
      <w:pPr>
        <w:rPr>
          <w:sz w:val="8"/>
        </w:rPr>
      </w:pPr>
    </w:p>
    <w:p w14:paraId="6889215B" w14:textId="77777777" w:rsidR="00CE0616" w:rsidRPr="0002516B" w:rsidRDefault="00CE0616" w:rsidP="00F35D18">
      <w:pPr>
        <w:pStyle w:val="Heading4"/>
        <w:ind w:left="0"/>
      </w:pPr>
      <w:r w:rsidRPr="0002516B">
        <w:t>Recent Environmental Prosecutions and Fines</w:t>
      </w:r>
    </w:p>
    <w:tbl>
      <w:tblPr>
        <w:tblW w:w="10436" w:type="dxa"/>
        <w:tblLayout w:type="fixed"/>
        <w:tblLook w:val="0000" w:firstRow="0" w:lastRow="0" w:firstColumn="0" w:lastColumn="0" w:noHBand="0" w:noVBand="0"/>
      </w:tblPr>
      <w:tblGrid>
        <w:gridCol w:w="7513"/>
        <w:gridCol w:w="2923"/>
      </w:tblGrid>
      <w:tr w:rsidR="00CE0616" w:rsidRPr="0002516B" w14:paraId="04C8B66C" w14:textId="77777777" w:rsidTr="00155BB6">
        <w:trPr>
          <w:trHeight w:val="157"/>
        </w:trPr>
        <w:tc>
          <w:tcPr>
            <w:tcW w:w="7513" w:type="dxa"/>
          </w:tcPr>
          <w:p w14:paraId="6FD17D57" w14:textId="77777777" w:rsidR="00CE0616" w:rsidRPr="0002516B" w:rsidRDefault="00CE0616" w:rsidP="00F35D18">
            <w:r w:rsidRPr="0002516B">
              <w:t xml:space="preserve">Has the tenderer incurred a prosecution or fine under the </w:t>
            </w:r>
            <w:r w:rsidRPr="0002516B">
              <w:rPr>
                <w:i/>
              </w:rPr>
              <w:t>Protection of the Environment Operations Act 1997 (POEO Act)</w:t>
            </w:r>
            <w:r w:rsidRPr="0002516B">
              <w:t xml:space="preserve"> or any other Australian environmental legislation during the last two (2) years?</w:t>
            </w:r>
          </w:p>
        </w:tc>
        <w:tc>
          <w:tcPr>
            <w:tcW w:w="2923" w:type="dxa"/>
          </w:tcPr>
          <w:p w14:paraId="52C27847" w14:textId="77777777" w:rsidR="00CE0616" w:rsidRPr="0002516B" w:rsidRDefault="00CE0616" w:rsidP="00F35D18">
            <w:pPr>
              <w:spacing w:before="120"/>
            </w:pPr>
            <w:r w:rsidRPr="0002516B">
              <w:fldChar w:fldCharType="begin">
                <w:ffData>
                  <w:name w:val="Check1"/>
                  <w:enabled/>
                  <w:calcOnExit w:val="0"/>
                  <w:checkBox>
                    <w:sizeAuto/>
                    <w:default w:val="0"/>
                  </w:checkBox>
                </w:ffData>
              </w:fldChar>
            </w:r>
            <w:r w:rsidRPr="0002516B">
              <w:instrText xml:space="preserve"> FORMCHECKBOX </w:instrText>
            </w:r>
            <w:r w:rsidR="00B547AC">
              <w:fldChar w:fldCharType="separate"/>
            </w:r>
            <w:r w:rsidRPr="0002516B">
              <w:fldChar w:fldCharType="end"/>
            </w:r>
            <w:r w:rsidRPr="0002516B">
              <w:t xml:space="preserve">  Yes, or</w:t>
            </w:r>
          </w:p>
          <w:p w14:paraId="098D176F" w14:textId="77777777" w:rsidR="00CE0616" w:rsidRPr="0002516B" w:rsidRDefault="00CE0616" w:rsidP="00F35D18">
            <w:pPr>
              <w:spacing w:before="120"/>
            </w:pPr>
            <w:r w:rsidRPr="0002516B">
              <w:fldChar w:fldCharType="begin">
                <w:ffData>
                  <w:name w:val="Check2"/>
                  <w:enabled/>
                  <w:calcOnExit w:val="0"/>
                  <w:checkBox>
                    <w:sizeAuto/>
                    <w:default w:val="0"/>
                  </w:checkBox>
                </w:ffData>
              </w:fldChar>
            </w:r>
            <w:r w:rsidRPr="0002516B">
              <w:instrText xml:space="preserve"> FORMCHECKBOX </w:instrText>
            </w:r>
            <w:r w:rsidR="00B547AC">
              <w:fldChar w:fldCharType="separate"/>
            </w:r>
            <w:r w:rsidRPr="0002516B">
              <w:fldChar w:fldCharType="end"/>
            </w:r>
            <w:r w:rsidRPr="0002516B">
              <w:t xml:space="preserve">  No.</w:t>
            </w:r>
          </w:p>
        </w:tc>
      </w:tr>
    </w:tbl>
    <w:p w14:paraId="230B1072" w14:textId="77777777" w:rsidR="00CE0616" w:rsidRPr="0002516B" w:rsidRDefault="00CE0616" w:rsidP="00F35D18">
      <w:pPr>
        <w:rPr>
          <w:sz w:val="8"/>
        </w:rPr>
      </w:pPr>
    </w:p>
    <w:tbl>
      <w:tblPr>
        <w:tblW w:w="8647" w:type="dxa"/>
        <w:tblLayout w:type="fixed"/>
        <w:tblLook w:val="0000" w:firstRow="0" w:lastRow="0" w:firstColumn="0" w:lastColumn="0" w:noHBand="0" w:noVBand="0"/>
      </w:tblPr>
      <w:tblGrid>
        <w:gridCol w:w="8647"/>
      </w:tblGrid>
      <w:tr w:rsidR="00CE0616" w:rsidRPr="0002516B" w14:paraId="048B56D1" w14:textId="77777777" w:rsidTr="009E7939">
        <w:trPr>
          <w:trHeight w:val="156"/>
        </w:trPr>
        <w:tc>
          <w:tcPr>
            <w:tcW w:w="8647" w:type="dxa"/>
          </w:tcPr>
          <w:p w14:paraId="7CC3F85C" w14:textId="0F884A05" w:rsidR="00CE0616" w:rsidRPr="0002516B" w:rsidRDefault="00CE0616" w:rsidP="00F35D18">
            <w:r w:rsidRPr="0002516B">
              <w:t>If ‘ Yes’, list details of every prosecution and fine below</w:t>
            </w:r>
            <w:r w:rsidR="009E7939" w:rsidRPr="0002516B">
              <w:t xml:space="preserve"> or in a separate statement:</w:t>
            </w:r>
            <w:r w:rsidRPr="0002516B">
              <w:t xml:space="preserve"> </w:t>
            </w:r>
          </w:p>
          <w:p w14:paraId="0CAA2144" w14:textId="77777777" w:rsidR="009E7939" w:rsidRPr="0002516B" w:rsidRDefault="009E7939" w:rsidP="009E7939">
            <w:pPr>
              <w:rPr>
                <w:sz w:val="8"/>
              </w:rPr>
            </w:pPr>
          </w:p>
          <w:tbl>
            <w:tblPr>
              <w:tblW w:w="8647" w:type="dxa"/>
              <w:tblLayout w:type="fixed"/>
              <w:tblLook w:val="0000" w:firstRow="0" w:lastRow="0" w:firstColumn="0" w:lastColumn="0" w:noHBand="0" w:noVBand="0"/>
            </w:tblPr>
            <w:tblGrid>
              <w:gridCol w:w="3967"/>
              <w:gridCol w:w="4680"/>
            </w:tblGrid>
            <w:tr w:rsidR="009E7939" w:rsidRPr="0002516B" w14:paraId="2136970D" w14:textId="77777777" w:rsidTr="00AB7E83">
              <w:trPr>
                <w:trHeight w:val="156"/>
              </w:trPr>
              <w:tc>
                <w:tcPr>
                  <w:tcW w:w="3967" w:type="dxa"/>
                  <w:tcBorders>
                    <w:bottom w:val="single" w:sz="12" w:space="0" w:color="auto"/>
                    <w:right w:val="single" w:sz="4" w:space="0" w:color="auto"/>
                  </w:tcBorders>
                  <w:shd w:val="clear" w:color="auto" w:fill="D9D9D9" w:themeFill="background1" w:themeFillShade="D9"/>
                </w:tcPr>
                <w:p w14:paraId="75CAE080" w14:textId="213BC5FF" w:rsidR="009E7939" w:rsidRPr="0002516B" w:rsidRDefault="009E7939" w:rsidP="009E7939">
                  <w:pPr>
                    <w:pStyle w:val="TableText0"/>
                    <w:ind w:hanging="74"/>
                    <w:rPr>
                      <w:b/>
                      <w:bCs/>
                    </w:rPr>
                  </w:pPr>
                  <w:r w:rsidRPr="0002516B">
                    <w:rPr>
                      <w:b/>
                      <w:bCs/>
                    </w:rPr>
                    <w:t>Description of environmental prosecution or fine</w:t>
                  </w:r>
                </w:p>
              </w:tc>
              <w:tc>
                <w:tcPr>
                  <w:tcW w:w="4680" w:type="dxa"/>
                  <w:tcBorders>
                    <w:left w:val="single" w:sz="4" w:space="0" w:color="auto"/>
                    <w:bottom w:val="single" w:sz="12" w:space="0" w:color="auto"/>
                  </w:tcBorders>
                  <w:shd w:val="clear" w:color="auto" w:fill="D9D9D9" w:themeFill="background1" w:themeFillShade="D9"/>
                </w:tcPr>
                <w:p w14:paraId="0313948D" w14:textId="77777777" w:rsidR="009E7939" w:rsidRPr="0002516B" w:rsidRDefault="009E7939" w:rsidP="009E7939">
                  <w:pPr>
                    <w:pStyle w:val="TableText0"/>
                    <w:rPr>
                      <w:b/>
                      <w:bCs/>
                    </w:rPr>
                  </w:pPr>
                  <w:r w:rsidRPr="0002516B">
                    <w:rPr>
                      <w:b/>
                      <w:bCs/>
                    </w:rPr>
                    <w:t>Action taken by tenderer in response</w:t>
                  </w:r>
                </w:p>
              </w:tc>
            </w:tr>
            <w:tr w:rsidR="009E7939" w:rsidRPr="0002516B" w14:paraId="1DF6A2EF" w14:textId="77777777" w:rsidTr="00AB7E83">
              <w:trPr>
                <w:trHeight w:val="156"/>
              </w:trPr>
              <w:tc>
                <w:tcPr>
                  <w:tcW w:w="3967" w:type="dxa"/>
                  <w:tcBorders>
                    <w:top w:val="single" w:sz="12" w:space="0" w:color="auto"/>
                  </w:tcBorders>
                </w:tcPr>
                <w:p w14:paraId="464D9F8C" w14:textId="77777777" w:rsidR="009E7939" w:rsidRPr="0002516B" w:rsidRDefault="009E7939" w:rsidP="009E7939">
                  <w:pPr>
                    <w:pStyle w:val="TableText0"/>
                    <w:spacing w:before="240"/>
                    <w:ind w:hanging="74"/>
                  </w:pPr>
                  <w:r w:rsidRPr="0002516B">
                    <w:t>………………………………………..……….</w:t>
                  </w:r>
                </w:p>
              </w:tc>
              <w:tc>
                <w:tcPr>
                  <w:tcW w:w="4680" w:type="dxa"/>
                  <w:tcBorders>
                    <w:top w:val="single" w:sz="12" w:space="0" w:color="auto"/>
                  </w:tcBorders>
                </w:tcPr>
                <w:p w14:paraId="2AEE95D4" w14:textId="77777777" w:rsidR="009E7939" w:rsidRPr="0002516B" w:rsidRDefault="009E7939" w:rsidP="009E7939">
                  <w:pPr>
                    <w:pStyle w:val="TableText0"/>
                    <w:spacing w:before="240"/>
                  </w:pPr>
                  <w:r w:rsidRPr="0002516B">
                    <w:t>………………………………….………………………</w:t>
                  </w:r>
                </w:p>
              </w:tc>
            </w:tr>
            <w:tr w:rsidR="009E7939" w:rsidRPr="0002516B" w14:paraId="1E52249D" w14:textId="77777777" w:rsidTr="00A61950">
              <w:trPr>
                <w:trHeight w:val="156"/>
              </w:trPr>
              <w:tc>
                <w:tcPr>
                  <w:tcW w:w="3967" w:type="dxa"/>
                </w:tcPr>
                <w:p w14:paraId="19D57827" w14:textId="77777777" w:rsidR="009E7939" w:rsidRPr="0002516B" w:rsidRDefault="009E7939" w:rsidP="009E7939">
                  <w:pPr>
                    <w:pStyle w:val="TableText0"/>
                    <w:spacing w:before="240"/>
                    <w:ind w:hanging="74"/>
                  </w:pPr>
                  <w:r w:rsidRPr="0002516B">
                    <w:t>………………………………………..……….</w:t>
                  </w:r>
                </w:p>
              </w:tc>
              <w:tc>
                <w:tcPr>
                  <w:tcW w:w="4680" w:type="dxa"/>
                </w:tcPr>
                <w:p w14:paraId="2D6F3507" w14:textId="77777777" w:rsidR="009E7939" w:rsidRPr="0002516B" w:rsidRDefault="009E7939" w:rsidP="009E7939">
                  <w:pPr>
                    <w:pStyle w:val="TableText0"/>
                    <w:spacing w:before="240"/>
                  </w:pPr>
                  <w:r w:rsidRPr="0002516B">
                    <w:t>………………………………….………………………</w:t>
                  </w:r>
                </w:p>
              </w:tc>
            </w:tr>
            <w:tr w:rsidR="009E7939" w:rsidRPr="0002516B" w14:paraId="304AF903" w14:textId="77777777" w:rsidTr="00A61950">
              <w:trPr>
                <w:trHeight w:val="156"/>
              </w:trPr>
              <w:tc>
                <w:tcPr>
                  <w:tcW w:w="3967" w:type="dxa"/>
                </w:tcPr>
                <w:p w14:paraId="5053510F" w14:textId="77777777" w:rsidR="009E7939" w:rsidRPr="0002516B" w:rsidRDefault="009E7939" w:rsidP="009E7939">
                  <w:pPr>
                    <w:pStyle w:val="TableText0"/>
                    <w:spacing w:before="240"/>
                    <w:ind w:hanging="74"/>
                  </w:pPr>
                  <w:r w:rsidRPr="0002516B">
                    <w:lastRenderedPageBreak/>
                    <w:t>………………………………………..……….</w:t>
                  </w:r>
                </w:p>
              </w:tc>
              <w:tc>
                <w:tcPr>
                  <w:tcW w:w="4680" w:type="dxa"/>
                </w:tcPr>
                <w:p w14:paraId="275984DE" w14:textId="77777777" w:rsidR="009E7939" w:rsidRPr="0002516B" w:rsidRDefault="009E7939" w:rsidP="009E7939">
                  <w:pPr>
                    <w:pStyle w:val="TableText0"/>
                    <w:spacing w:before="240"/>
                  </w:pPr>
                  <w:r w:rsidRPr="0002516B">
                    <w:t>………………………………….………………………</w:t>
                  </w:r>
                </w:p>
              </w:tc>
            </w:tr>
            <w:tr w:rsidR="009E7939" w:rsidRPr="0002516B" w14:paraId="25C2BB1A" w14:textId="77777777" w:rsidTr="00A61950">
              <w:trPr>
                <w:trHeight w:val="156"/>
              </w:trPr>
              <w:tc>
                <w:tcPr>
                  <w:tcW w:w="3967" w:type="dxa"/>
                </w:tcPr>
                <w:p w14:paraId="473FC30D" w14:textId="77777777" w:rsidR="009E7939" w:rsidRPr="0002516B" w:rsidRDefault="009E7939" w:rsidP="009E7939">
                  <w:pPr>
                    <w:pStyle w:val="TableText0"/>
                    <w:spacing w:before="240"/>
                    <w:ind w:hanging="74"/>
                  </w:pPr>
                  <w:r w:rsidRPr="0002516B">
                    <w:t>………………………………………..……….</w:t>
                  </w:r>
                </w:p>
              </w:tc>
              <w:tc>
                <w:tcPr>
                  <w:tcW w:w="4680" w:type="dxa"/>
                </w:tcPr>
                <w:p w14:paraId="742AB731" w14:textId="77777777" w:rsidR="009E7939" w:rsidRPr="0002516B" w:rsidRDefault="009E7939" w:rsidP="009E7939">
                  <w:pPr>
                    <w:pStyle w:val="TableText0"/>
                    <w:spacing w:before="240"/>
                  </w:pPr>
                  <w:r w:rsidRPr="0002516B">
                    <w:t>………………………………….………………………</w:t>
                  </w:r>
                </w:p>
              </w:tc>
            </w:tr>
          </w:tbl>
          <w:p w14:paraId="7A82BCA1" w14:textId="56E07A62" w:rsidR="009E7939" w:rsidRPr="0002516B" w:rsidRDefault="009E7939" w:rsidP="00F35D18"/>
        </w:tc>
      </w:tr>
    </w:tbl>
    <w:p w14:paraId="708E39CF" w14:textId="77777777" w:rsidR="00CE0616" w:rsidRPr="0002516B" w:rsidRDefault="00CE0616" w:rsidP="00F35D18">
      <w:pPr>
        <w:rPr>
          <w:sz w:val="8"/>
        </w:rPr>
      </w:pPr>
    </w:p>
    <w:p w14:paraId="1A9DC4B3" w14:textId="77777777" w:rsidR="00CE0616" w:rsidRPr="0002516B" w:rsidRDefault="00CE0616" w:rsidP="00CE0616">
      <w:pPr>
        <w:rPr>
          <w:sz w:val="8"/>
        </w:rPr>
      </w:pPr>
    </w:p>
    <w:p w14:paraId="318FB6AF" w14:textId="77777777" w:rsidR="00CE0616" w:rsidRPr="0002516B" w:rsidRDefault="00CE0616" w:rsidP="00CE0616">
      <w:pPr>
        <w:pStyle w:val="GuideNote"/>
      </w:pPr>
      <w:r w:rsidRPr="0002516B">
        <w:t>End of Schedule of ENVIRONMENTAL Management Information – PART A</w:t>
      </w:r>
    </w:p>
    <w:p w14:paraId="71601F21" w14:textId="77777777" w:rsidR="00CE0616" w:rsidRPr="0002516B" w:rsidRDefault="00CE0616" w:rsidP="00CE0616">
      <w:pPr>
        <w:rPr>
          <w:sz w:val="8"/>
        </w:rPr>
      </w:pPr>
      <w:r w:rsidRPr="0002516B">
        <w:br w:type="page"/>
      </w:r>
    </w:p>
    <w:p w14:paraId="0F9720BD" w14:textId="77777777" w:rsidR="00CE0616" w:rsidRPr="0002516B" w:rsidRDefault="00CE0616" w:rsidP="00CE0616">
      <w:pPr>
        <w:pStyle w:val="Heading2"/>
        <w:tabs>
          <w:tab w:val="clear" w:pos="1494"/>
          <w:tab w:val="num" w:pos="644"/>
        </w:tabs>
        <w:ind w:left="630" w:hanging="630"/>
      </w:pPr>
      <w:bookmarkStart w:id="137" w:name="_Toc400628796"/>
      <w:bookmarkStart w:id="138" w:name="_Toc401822029"/>
      <w:bookmarkStart w:id="139" w:name="_Toc452474534"/>
      <w:bookmarkStart w:id="140" w:name="_Toc456877602"/>
      <w:bookmarkStart w:id="141" w:name="_Toc86079033"/>
      <w:bookmarkStart w:id="142" w:name="_Toc157496533"/>
      <w:r w:rsidRPr="0002516B">
        <w:lastRenderedPageBreak/>
        <w:t>Schedule of Environmental Management Information: Part B</w:t>
      </w:r>
      <w:bookmarkEnd w:id="137"/>
      <w:bookmarkEnd w:id="138"/>
      <w:bookmarkEnd w:id="139"/>
      <w:bookmarkEnd w:id="140"/>
      <w:bookmarkEnd w:id="141"/>
      <w:bookmarkEnd w:id="142"/>
    </w:p>
    <w:p w14:paraId="415050F0" w14:textId="7E81869D" w:rsidR="00CE0616" w:rsidRPr="0002516B" w:rsidRDefault="00CE0616" w:rsidP="00CE0616">
      <w:pPr>
        <w:pStyle w:val="GuideNote"/>
      </w:pPr>
      <w:r w:rsidRPr="0002516B">
        <w:t xml:space="preserve">Delete this schedule if </w:t>
      </w:r>
      <w:r w:rsidR="002D026D" w:rsidRPr="0002516B">
        <w:t xml:space="preserve">both </w:t>
      </w:r>
      <w:r w:rsidR="00AD4529" w:rsidRPr="0002516B">
        <w:rPr>
          <w:rFonts w:ascii="Arial Bold" w:hAnsi="Arial Bold"/>
        </w:rPr>
        <w:t>em option 1</w:t>
      </w:r>
      <w:r w:rsidR="00CD2BF4" w:rsidRPr="0002516B">
        <w:rPr>
          <w:rFonts w:ascii="Arial Bold" w:hAnsi="Arial Bold"/>
        </w:rPr>
        <w:t xml:space="preserve"> and</w:t>
      </w:r>
      <w:r w:rsidR="00AD4529" w:rsidRPr="0002516B">
        <w:rPr>
          <w:rFonts w:ascii="Arial Bold" w:hAnsi="Arial Bold"/>
        </w:rPr>
        <w:t xml:space="preserve"> EM option 2 </w:t>
      </w:r>
      <w:r w:rsidRPr="0002516B">
        <w:t>of conditions of tendering Clause – Environmental management ha</w:t>
      </w:r>
      <w:r w:rsidR="00AD4529" w:rsidRPr="0002516B">
        <w:t>ve</w:t>
      </w:r>
      <w:r w:rsidRPr="0002516B">
        <w:t xml:space="preserve"> been deleted.</w:t>
      </w:r>
      <w:r w:rsidR="00CD2BF4" w:rsidRPr="0002516B">
        <w:t xml:space="preserve"> </w:t>
      </w:r>
      <w:r w:rsidR="00155D1F" w:rsidRPr="0002516B">
        <w:t xml:space="preserve">I.e. No options have been selected and the </w:t>
      </w:r>
      <w:r w:rsidR="00936313" w:rsidRPr="0002516B">
        <w:t xml:space="preserve">Environmental Management Plan located in </w:t>
      </w:r>
      <w:r w:rsidR="00616C76" w:rsidRPr="0002516B">
        <w:t xml:space="preserve">the Schedules to Preliminaries is </w:t>
      </w:r>
      <w:r w:rsidR="00C2574C" w:rsidRPr="0002516B">
        <w:t>sufficient</w:t>
      </w:r>
      <w:r w:rsidR="00616C76" w:rsidRPr="0002516B">
        <w:t>.</w:t>
      </w:r>
    </w:p>
    <w:p w14:paraId="7D1F1245" w14:textId="47E20A72" w:rsidR="00D00EDF" w:rsidRPr="0002516B" w:rsidRDefault="00D00EDF" w:rsidP="00CE0616">
      <w:pPr>
        <w:tabs>
          <w:tab w:val="left" w:pos="2835"/>
        </w:tabs>
        <w:spacing w:after="120"/>
      </w:pPr>
      <w:r w:rsidRPr="0002516B">
        <w:t>(SUBMIT WHEN REQUESTED)</w:t>
      </w:r>
    </w:p>
    <w:p w14:paraId="413DD9FC" w14:textId="30F68A29" w:rsidR="00CE0616" w:rsidRPr="0002516B" w:rsidRDefault="00CE0616" w:rsidP="00CE0616">
      <w:pPr>
        <w:tabs>
          <w:tab w:val="left" w:pos="2835"/>
        </w:tabs>
        <w:spacing w:after="120"/>
        <w:rPr>
          <w:bCs/>
        </w:rPr>
      </w:pPr>
      <w:r w:rsidRPr="0002516B">
        <w:t xml:space="preserve">Submit the additional documents and information specified below. Refer to Conditions of Tendering Clause – </w:t>
      </w:r>
      <w:r w:rsidRPr="0002516B">
        <w:rPr>
          <w:b/>
          <w:bCs/>
        </w:rPr>
        <w:t>Environmental Management</w:t>
      </w:r>
      <w:r w:rsidRPr="0002516B">
        <w:rPr>
          <w:bCs/>
        </w:rPr>
        <w:t>.</w:t>
      </w:r>
    </w:p>
    <w:p w14:paraId="7CE0675E" w14:textId="77777777" w:rsidR="00CE0616" w:rsidRPr="0002516B" w:rsidRDefault="00CE0616" w:rsidP="00D81178">
      <w:pPr>
        <w:pStyle w:val="Heading4"/>
        <w:ind w:left="0"/>
      </w:pPr>
      <w:r w:rsidRPr="0002516B">
        <w:t xml:space="preserve">Implemented Environmental Management Plan </w:t>
      </w:r>
    </w:p>
    <w:p w14:paraId="47EA84A6" w14:textId="77777777" w:rsidR="00CE0616" w:rsidRPr="0002516B" w:rsidRDefault="00CE0616" w:rsidP="00D81178">
      <w:pPr>
        <w:rPr>
          <w:sz w:val="8"/>
        </w:rPr>
      </w:pPr>
    </w:p>
    <w:tbl>
      <w:tblPr>
        <w:tblW w:w="8789" w:type="dxa"/>
        <w:tblLayout w:type="fixed"/>
        <w:tblLook w:val="0000" w:firstRow="0" w:lastRow="0" w:firstColumn="0" w:lastColumn="0" w:noHBand="0" w:noVBand="0"/>
      </w:tblPr>
      <w:tblGrid>
        <w:gridCol w:w="8789"/>
      </w:tblGrid>
      <w:tr w:rsidR="00CE0616" w:rsidRPr="0002516B" w14:paraId="26B6A19A" w14:textId="77777777" w:rsidTr="00013C6B">
        <w:trPr>
          <w:cantSplit/>
          <w:trHeight w:val="589"/>
        </w:trPr>
        <w:tc>
          <w:tcPr>
            <w:tcW w:w="8789" w:type="dxa"/>
            <w:tcBorders>
              <w:bottom w:val="nil"/>
            </w:tcBorders>
          </w:tcPr>
          <w:p w14:paraId="0AEFA5C1" w14:textId="4215675B" w:rsidR="00CE0616" w:rsidRPr="0002516B" w:rsidRDefault="00CE0616" w:rsidP="00D81178">
            <w:pPr>
              <w:pStyle w:val="Tabletext"/>
              <w:ind w:left="0"/>
            </w:pPr>
            <w:r w:rsidRPr="0002516B">
              <w:t>Submit copies of two environmental management plan</w:t>
            </w:r>
            <w:r w:rsidR="00A94860">
              <w:t>s</w:t>
            </w:r>
            <w:r w:rsidRPr="0002516B">
              <w:t xml:space="preserve"> implemented by the tenderer</w:t>
            </w:r>
            <w:r w:rsidR="00885B2E" w:rsidRPr="0002516B">
              <w:t>, preferably</w:t>
            </w:r>
            <w:r w:rsidRPr="0002516B">
              <w:t xml:space="preserve"> for a </w:t>
            </w:r>
            <w:r w:rsidR="00554540" w:rsidRPr="0002516B">
              <w:t xml:space="preserve"> contract or </w:t>
            </w:r>
            <w:r w:rsidRPr="0002516B">
              <w:t>project, similar</w:t>
            </w:r>
            <w:r w:rsidR="003E2399" w:rsidRPr="0002516B">
              <w:t>,</w:t>
            </w:r>
            <w:r w:rsidRPr="0002516B">
              <w:t xml:space="preserve"> in type and value to this Contract</w:t>
            </w:r>
            <w:r w:rsidR="00885B2E" w:rsidRPr="0002516B">
              <w:t xml:space="preserve"> </w:t>
            </w:r>
            <w:r w:rsidRPr="0002516B">
              <w:t>that was completed within the last two (2) years.</w:t>
            </w:r>
          </w:p>
        </w:tc>
      </w:tr>
    </w:tbl>
    <w:p w14:paraId="4762452C" w14:textId="77777777" w:rsidR="00CE0616" w:rsidRPr="0002516B" w:rsidRDefault="00CE0616" w:rsidP="00D81178">
      <w:pPr>
        <w:rPr>
          <w:sz w:val="8"/>
        </w:rPr>
      </w:pPr>
    </w:p>
    <w:p w14:paraId="2004739D" w14:textId="77777777" w:rsidR="00CE0616" w:rsidRPr="0002516B" w:rsidRDefault="00CE0616" w:rsidP="00D81178">
      <w:pPr>
        <w:pStyle w:val="Heading4"/>
        <w:ind w:left="0"/>
      </w:pPr>
      <w:r w:rsidRPr="0002516B">
        <w:t xml:space="preserve">Environmental Management Objectives and Measures </w:t>
      </w:r>
    </w:p>
    <w:p w14:paraId="65D42493" w14:textId="77777777" w:rsidR="00CE0616" w:rsidRPr="0002516B" w:rsidRDefault="00CE0616" w:rsidP="00D81178">
      <w:pPr>
        <w:rPr>
          <w:sz w:val="8"/>
        </w:rPr>
      </w:pPr>
    </w:p>
    <w:tbl>
      <w:tblPr>
        <w:tblW w:w="8789" w:type="dxa"/>
        <w:tblLayout w:type="fixed"/>
        <w:tblLook w:val="0000" w:firstRow="0" w:lastRow="0" w:firstColumn="0" w:lastColumn="0" w:noHBand="0" w:noVBand="0"/>
      </w:tblPr>
      <w:tblGrid>
        <w:gridCol w:w="8789"/>
      </w:tblGrid>
      <w:tr w:rsidR="00CE0616" w:rsidRPr="0002516B" w14:paraId="16DE0890" w14:textId="77777777" w:rsidTr="00B70005">
        <w:tc>
          <w:tcPr>
            <w:tcW w:w="8789" w:type="dxa"/>
          </w:tcPr>
          <w:p w14:paraId="1FBA40AA" w14:textId="77777777" w:rsidR="00CE0616" w:rsidRPr="0002516B" w:rsidRDefault="00CE0616" w:rsidP="00D81178">
            <w:pPr>
              <w:pStyle w:val="Tabletext"/>
              <w:ind w:left="0"/>
              <w:jc w:val="both"/>
            </w:pPr>
            <w:r w:rsidRPr="0002516B">
              <w:t>Submit details of:</w:t>
            </w:r>
          </w:p>
          <w:p w14:paraId="51A7B438" w14:textId="03C04206" w:rsidR="00440155" w:rsidRPr="0002516B" w:rsidRDefault="00440155" w:rsidP="00403CF0">
            <w:pPr>
              <w:pStyle w:val="ListParagraph"/>
              <w:numPr>
                <w:ilvl w:val="0"/>
                <w:numId w:val="45"/>
              </w:numPr>
              <w:spacing w:after="60"/>
              <w:ind w:left="714" w:hanging="357"/>
              <w:contextualSpacing w:val="0"/>
              <w:rPr>
                <w:rFonts w:ascii="Times New Roman" w:hAnsi="Times New Roman"/>
                <w:sz w:val="20"/>
                <w:szCs w:val="20"/>
              </w:rPr>
            </w:pPr>
            <w:r w:rsidRPr="0002516B">
              <w:rPr>
                <w:rFonts w:ascii="Times New Roman" w:hAnsi="Times New Roman"/>
                <w:sz w:val="20"/>
                <w:szCs w:val="20"/>
              </w:rPr>
              <w:t>the environmental management objectives proposed for the work under the Contract;</w:t>
            </w:r>
          </w:p>
          <w:p w14:paraId="77CD6542" w14:textId="77777777" w:rsidR="00440155" w:rsidRPr="0002516B" w:rsidRDefault="00440155" w:rsidP="00403CF0">
            <w:pPr>
              <w:pStyle w:val="ListParagraph"/>
              <w:numPr>
                <w:ilvl w:val="0"/>
                <w:numId w:val="45"/>
              </w:numPr>
              <w:spacing w:after="60"/>
              <w:ind w:left="714" w:hanging="357"/>
              <w:contextualSpacing w:val="0"/>
              <w:rPr>
                <w:rFonts w:ascii="Times New Roman" w:hAnsi="Times New Roman"/>
                <w:sz w:val="20"/>
                <w:szCs w:val="20"/>
              </w:rPr>
            </w:pPr>
            <w:r w:rsidRPr="0002516B">
              <w:rPr>
                <w:rFonts w:ascii="Times New Roman" w:hAnsi="Times New Roman"/>
                <w:sz w:val="20"/>
                <w:szCs w:val="20"/>
              </w:rPr>
              <w:t>the key environmental management actions proposed for the work under the Contract; and</w:t>
            </w:r>
          </w:p>
          <w:p w14:paraId="168C13BD" w14:textId="2F6822C6" w:rsidR="00440155" w:rsidRPr="0002516B" w:rsidRDefault="00440155" w:rsidP="00403CF0">
            <w:pPr>
              <w:pStyle w:val="ListParagraph"/>
              <w:numPr>
                <w:ilvl w:val="0"/>
                <w:numId w:val="45"/>
              </w:numPr>
              <w:spacing w:after="60"/>
              <w:ind w:left="714" w:hanging="357"/>
              <w:contextualSpacing w:val="0"/>
            </w:pPr>
            <w:r w:rsidRPr="0002516B">
              <w:rPr>
                <w:rFonts w:ascii="Times New Roman" w:hAnsi="Times New Roman"/>
                <w:sz w:val="20"/>
                <w:szCs w:val="20"/>
              </w:rPr>
              <w:t>the persons who will be responsible for managing the actions proposed.</w:t>
            </w:r>
          </w:p>
        </w:tc>
      </w:tr>
    </w:tbl>
    <w:p w14:paraId="0B594A5A" w14:textId="77777777" w:rsidR="00CE0616" w:rsidRPr="0002516B" w:rsidRDefault="00CE0616" w:rsidP="00CE0616">
      <w:pPr>
        <w:rPr>
          <w:sz w:val="8"/>
        </w:rPr>
      </w:pPr>
    </w:p>
    <w:p w14:paraId="6A5EA323" w14:textId="7C4F364F" w:rsidR="005D45D7" w:rsidRPr="0002516B" w:rsidRDefault="00191784" w:rsidP="005D45D7">
      <w:pPr>
        <w:pStyle w:val="GuideNote"/>
      </w:pPr>
      <w:r w:rsidRPr="0002516B">
        <w:t>use</w:t>
      </w:r>
      <w:r w:rsidR="005D45D7" w:rsidRPr="0002516B">
        <w:t xml:space="preserve"> EM</w:t>
      </w:r>
      <w:r w:rsidR="00D079FD" w:rsidRPr="0002516B">
        <w:t>i</w:t>
      </w:r>
      <w:r w:rsidR="005D45D7" w:rsidRPr="0002516B">
        <w:t xml:space="preserve"> Option </w:t>
      </w:r>
      <w:r w:rsidR="00D079FD" w:rsidRPr="0002516B">
        <w:t>2</w:t>
      </w:r>
      <w:r w:rsidR="005D45D7" w:rsidRPr="0002516B">
        <w:t xml:space="preserve"> if EM Option </w:t>
      </w:r>
      <w:r w:rsidR="00D079FD" w:rsidRPr="0002516B">
        <w:t>1</w:t>
      </w:r>
      <w:r w:rsidR="005D45D7" w:rsidRPr="0002516B">
        <w:t xml:space="preserve"> of Conditions of Tendering clause - Environmental Management has been </w:t>
      </w:r>
      <w:r w:rsidR="00D079FD" w:rsidRPr="0002516B">
        <w:t xml:space="preserve">SELECTED </w:t>
      </w:r>
      <w:r w:rsidR="005D45D7" w:rsidRPr="0002516B">
        <w:t xml:space="preserve"> </w:t>
      </w:r>
      <w:r w:rsidR="00150EDD" w:rsidRPr="0002516B">
        <w:t>or</w:t>
      </w:r>
      <w:r w:rsidR="005D45D7" w:rsidRPr="0002516B">
        <w:t xml:space="preserve"> the Works are environmentally sensitive</w:t>
      </w:r>
      <w:r w:rsidR="00152C3B" w:rsidRPr="0002516B">
        <w:t>, otherwise delete.</w:t>
      </w:r>
    </w:p>
    <w:p w14:paraId="764322FA" w14:textId="3342B963" w:rsidR="00A82D28" w:rsidRPr="0002516B" w:rsidRDefault="00A82D28" w:rsidP="00A82D28">
      <w:pPr>
        <w:pStyle w:val="GuideNote"/>
      </w:pPr>
      <w:r w:rsidRPr="0002516B">
        <w:t>EM</w:t>
      </w:r>
      <w:r w:rsidR="001C0588" w:rsidRPr="0002516B">
        <w:t>i</w:t>
      </w:r>
      <w:r w:rsidRPr="0002516B">
        <w:t xml:space="preserve"> Option </w:t>
      </w:r>
      <w:r w:rsidR="001C0588" w:rsidRPr="0002516B">
        <w:t>2</w:t>
      </w:r>
    </w:p>
    <w:p w14:paraId="7627835B" w14:textId="77777777" w:rsidR="0059430E" w:rsidRPr="0002516B" w:rsidRDefault="0059430E" w:rsidP="0059430E">
      <w:pPr>
        <w:pStyle w:val="Heading4"/>
        <w:ind w:left="0"/>
      </w:pPr>
      <w:r w:rsidRPr="0002516B">
        <w:t xml:space="preserve">Additional Evidence of Satisfactory Environmental Management </w:t>
      </w:r>
    </w:p>
    <w:tbl>
      <w:tblPr>
        <w:tblW w:w="8789" w:type="dxa"/>
        <w:tblLayout w:type="fixed"/>
        <w:tblLook w:val="0000" w:firstRow="0" w:lastRow="0" w:firstColumn="0" w:lastColumn="0" w:noHBand="0" w:noVBand="0"/>
      </w:tblPr>
      <w:tblGrid>
        <w:gridCol w:w="8789"/>
      </w:tblGrid>
      <w:tr w:rsidR="0059430E" w:rsidRPr="0002516B" w14:paraId="1320ABC8" w14:textId="77777777" w:rsidTr="00A61950">
        <w:trPr>
          <w:cantSplit/>
          <w:trHeight w:val="589"/>
        </w:trPr>
        <w:tc>
          <w:tcPr>
            <w:tcW w:w="8789" w:type="dxa"/>
            <w:tcBorders>
              <w:bottom w:val="nil"/>
            </w:tcBorders>
          </w:tcPr>
          <w:p w14:paraId="64E7291A" w14:textId="5476B83E" w:rsidR="0059430E" w:rsidRPr="0002516B" w:rsidRDefault="0059430E" w:rsidP="00A61950">
            <w:pPr>
              <w:pStyle w:val="Tabletext"/>
              <w:ind w:left="-54"/>
            </w:pPr>
            <w:r w:rsidRPr="0002516B">
              <w:t xml:space="preserve">Submit the following additional information for each of the three contracts/projects nominated in the list submitted by the tenderer in the Tender Schedules – </w:t>
            </w:r>
            <w:r w:rsidRPr="0002516B">
              <w:rPr>
                <w:b/>
              </w:rPr>
              <w:t>Schedule of Environmental Management Information – Part A</w:t>
            </w:r>
            <w:r w:rsidR="00136CBA" w:rsidRPr="0002516B">
              <w:t xml:space="preserve"> </w:t>
            </w:r>
            <w:r w:rsidRPr="0002516B">
              <w:t xml:space="preserve">– </w:t>
            </w:r>
            <w:r w:rsidRPr="0002516B">
              <w:rPr>
                <w:b/>
              </w:rPr>
              <w:t>Evidence of Satisfactory Environmental Management</w:t>
            </w:r>
            <w:r w:rsidRPr="0002516B">
              <w:t>:</w:t>
            </w:r>
          </w:p>
        </w:tc>
      </w:tr>
    </w:tbl>
    <w:p w14:paraId="676AC942" w14:textId="77777777" w:rsidR="0059430E" w:rsidRPr="0002516B" w:rsidRDefault="0059430E" w:rsidP="0059430E">
      <w:pPr>
        <w:numPr>
          <w:ilvl w:val="0"/>
          <w:numId w:val="1"/>
        </w:numPr>
        <w:spacing w:after="60"/>
        <w:ind w:left="426" w:hanging="284"/>
        <w:jc w:val="both"/>
      </w:pPr>
      <w:r w:rsidRPr="0002516B">
        <w:t xml:space="preserve">a client referee report (which may be a NSW Government agency Contractor Performance Report) commenting on the Tenderer’s performance in relation to environmental management, identifying the referee’s name, position, organisation, and telephone and email contact details; </w:t>
      </w:r>
      <w:r w:rsidRPr="0002516B">
        <w:rPr>
          <w:b/>
          <w:bCs/>
        </w:rPr>
        <w:t>or</w:t>
      </w:r>
    </w:p>
    <w:p w14:paraId="06B7CC43" w14:textId="77777777" w:rsidR="0059430E" w:rsidRPr="0002516B" w:rsidRDefault="0059430E" w:rsidP="0059430E">
      <w:pPr>
        <w:numPr>
          <w:ilvl w:val="0"/>
          <w:numId w:val="1"/>
        </w:numPr>
        <w:spacing w:after="60"/>
        <w:ind w:left="426" w:hanging="284"/>
        <w:jc w:val="both"/>
      </w:pPr>
      <w:r w:rsidRPr="0002516B">
        <w:t xml:space="preserve">a copy of a third-party audit report, </w:t>
      </w:r>
      <w:r w:rsidRPr="0002516B">
        <w:rPr>
          <w:b/>
          <w:bCs/>
        </w:rPr>
        <w:t>or</w:t>
      </w:r>
      <w:r w:rsidRPr="0002516B">
        <w:t xml:space="preserve"> internal audit report, </w:t>
      </w:r>
      <w:r w:rsidRPr="0002516B">
        <w:rPr>
          <w:b/>
          <w:bCs/>
        </w:rPr>
        <w:t>or</w:t>
      </w:r>
      <w:r w:rsidRPr="0002516B">
        <w:t xml:space="preserve"> inspection report </w:t>
      </w:r>
      <w:r w:rsidRPr="0002516B">
        <w:rPr>
          <w:b/>
          <w:bCs/>
        </w:rPr>
        <w:t>or</w:t>
      </w:r>
      <w:r w:rsidRPr="0002516B">
        <w:t xml:space="preserve"> environmental management plan.</w:t>
      </w:r>
    </w:p>
    <w:p w14:paraId="1FA3C57D" w14:textId="3725C9DE" w:rsidR="004C463F" w:rsidRPr="0002516B" w:rsidRDefault="004C463F" w:rsidP="004C463F">
      <w:pPr>
        <w:pStyle w:val="GuideNote"/>
      </w:pPr>
      <w:r w:rsidRPr="0002516B">
        <w:t>end of em</w:t>
      </w:r>
      <w:r w:rsidR="001C0588" w:rsidRPr="0002516B">
        <w:t>i</w:t>
      </w:r>
      <w:r w:rsidRPr="0002516B">
        <w:t xml:space="preserve"> option </w:t>
      </w:r>
      <w:r w:rsidR="001C0588" w:rsidRPr="0002516B">
        <w:t>2</w:t>
      </w:r>
    </w:p>
    <w:p w14:paraId="7B8604AE" w14:textId="0E9DEA9E" w:rsidR="00CE0616" w:rsidRPr="0002516B" w:rsidRDefault="00CE0616" w:rsidP="00CE0616">
      <w:pPr>
        <w:pStyle w:val="GuideNote"/>
      </w:pPr>
      <w:r w:rsidRPr="0002516B">
        <w:t>End of Schedule of ENVIRONMENTAL Management Information – PART B</w:t>
      </w:r>
    </w:p>
    <w:p w14:paraId="2DA83B52" w14:textId="4454F732" w:rsidR="0089631F" w:rsidRPr="0002516B" w:rsidRDefault="00CE0616" w:rsidP="00CE0616">
      <w:pPr>
        <w:rPr>
          <w:sz w:val="8"/>
        </w:rPr>
      </w:pPr>
      <w:r w:rsidRPr="0002516B">
        <w:br w:type="page"/>
      </w:r>
    </w:p>
    <w:p w14:paraId="5AA0C889" w14:textId="251E93F1" w:rsidR="00A93E68" w:rsidRPr="0002516B" w:rsidRDefault="00A93E68" w:rsidP="00854D53">
      <w:pPr>
        <w:jc w:val="center"/>
        <w:sectPr w:rsidR="00A93E68" w:rsidRPr="0002516B" w:rsidSect="004B412C">
          <w:headerReference w:type="default" r:id="rId14"/>
          <w:footerReference w:type="default" r:id="rId15"/>
          <w:pgSz w:w="11907" w:h="16840" w:code="9"/>
          <w:pgMar w:top="1134" w:right="1417" w:bottom="425" w:left="1701" w:header="720" w:footer="720" w:gutter="0"/>
          <w:pgNumType w:start="1"/>
          <w:cols w:space="720"/>
          <w:docGrid w:linePitch="272"/>
        </w:sectPr>
      </w:pPr>
      <w:bookmarkStart w:id="143" w:name="SectionBreakGC21SchedulesWithSignature"/>
      <w:bookmarkEnd w:id="131"/>
      <w:bookmarkEnd w:id="132"/>
      <w:bookmarkEnd w:id="133"/>
      <w:bookmarkEnd w:id="134"/>
      <w:bookmarkEnd w:id="135"/>
    </w:p>
    <w:p w14:paraId="085F78B7" w14:textId="303E008F" w:rsidR="00F02F7C" w:rsidRPr="0002516B" w:rsidRDefault="00F02F7C" w:rsidP="00854D53">
      <w:pPr>
        <w:pStyle w:val="Heading2"/>
        <w:ind w:left="0"/>
      </w:pPr>
      <w:bookmarkStart w:id="144" w:name="_Toc157496534"/>
      <w:bookmarkStart w:id="145" w:name="_Toc416163075"/>
      <w:bookmarkStart w:id="146" w:name="_Toc428865678"/>
      <w:bookmarkStart w:id="147" w:name="_Toc456778143"/>
      <w:bookmarkStart w:id="148" w:name="_Hlk59539119"/>
      <w:bookmarkEnd w:id="143"/>
      <w:r w:rsidRPr="0002516B">
        <w:lastRenderedPageBreak/>
        <w:t xml:space="preserve">Schedule of </w:t>
      </w:r>
      <w:r w:rsidR="0090009B" w:rsidRPr="0002516B">
        <w:t>D</w:t>
      </w:r>
      <w:r w:rsidR="000B1251" w:rsidRPr="0002516B">
        <w:t xml:space="preserve">ealing </w:t>
      </w:r>
      <w:r w:rsidRPr="0002516B">
        <w:t xml:space="preserve">with </w:t>
      </w:r>
      <w:r w:rsidR="00DC2EB7" w:rsidRPr="0002516B">
        <w:t>Modern Slavery</w:t>
      </w:r>
      <w:bookmarkEnd w:id="144"/>
    </w:p>
    <w:p w14:paraId="4E282457" w14:textId="77777777" w:rsidR="006B59D2" w:rsidRPr="0002516B" w:rsidRDefault="006B59D2" w:rsidP="00854D53">
      <w:pPr>
        <w:pStyle w:val="GuideNote"/>
        <w:ind w:hanging="992"/>
        <w:rPr>
          <w:rFonts w:ascii="Times New Roman" w:hAnsi="Times New Roman"/>
          <w:b w:val="0"/>
          <w:bCs/>
          <w:vanish w:val="0"/>
          <w:color w:val="auto"/>
          <w:sz w:val="20"/>
        </w:rPr>
      </w:pPr>
      <w:r w:rsidRPr="0002516B">
        <w:rPr>
          <w:rFonts w:ascii="Times New Roman" w:hAnsi="Times New Roman"/>
          <w:b w:val="0"/>
          <w:bCs/>
          <w:vanish w:val="0"/>
          <w:color w:val="auto"/>
          <w:sz w:val="20"/>
        </w:rPr>
        <w:t>(SUBMIT WHEN REQUESTED)</w:t>
      </w:r>
    </w:p>
    <w:p w14:paraId="7506EA08" w14:textId="452D1226" w:rsidR="006B59D2" w:rsidRPr="0002516B" w:rsidRDefault="00427E1F" w:rsidP="00184F22">
      <w:pPr>
        <w:pStyle w:val="ListParagraph"/>
        <w:numPr>
          <w:ilvl w:val="0"/>
          <w:numId w:val="21"/>
        </w:numPr>
        <w:tabs>
          <w:tab w:val="left" w:pos="2835"/>
        </w:tabs>
        <w:spacing w:after="120"/>
        <w:ind w:left="709" w:hanging="709"/>
        <w:rPr>
          <w:b/>
          <w:bCs/>
        </w:rPr>
      </w:pPr>
      <w:r w:rsidRPr="0002516B">
        <w:rPr>
          <w:b/>
          <w:bCs/>
        </w:rPr>
        <w:t>Meanings</w:t>
      </w:r>
      <w:r w:rsidR="006B59D2" w:rsidRPr="0002516B">
        <w:rPr>
          <w:b/>
          <w:bCs/>
        </w:rPr>
        <w:t>:</w:t>
      </w:r>
    </w:p>
    <w:tbl>
      <w:tblPr>
        <w:tblW w:w="7870" w:type="dxa"/>
        <w:tblInd w:w="709" w:type="dxa"/>
        <w:tblLook w:val="01E0" w:firstRow="1" w:lastRow="1" w:firstColumn="1" w:lastColumn="1" w:noHBand="0" w:noVBand="0"/>
      </w:tblPr>
      <w:tblGrid>
        <w:gridCol w:w="2492"/>
        <w:gridCol w:w="5378"/>
      </w:tblGrid>
      <w:tr w:rsidR="003937D1" w:rsidRPr="0002516B" w14:paraId="38646EDC" w14:textId="77777777" w:rsidTr="00716CCF">
        <w:tc>
          <w:tcPr>
            <w:tcW w:w="2492" w:type="dxa"/>
            <w:hideMark/>
          </w:tcPr>
          <w:p w14:paraId="7E60998D" w14:textId="4025DB59" w:rsidR="003937D1" w:rsidRPr="0002516B" w:rsidRDefault="0009764F" w:rsidP="00854D53">
            <w:pPr>
              <w:pStyle w:val="DefinedTerm"/>
              <w:spacing w:after="0" w:line="240" w:lineRule="auto"/>
              <w:rPr>
                <w:rFonts w:ascii="Times New Roman" w:hAnsi="Times New Roman" w:cs="Times New Roman"/>
                <w:sz w:val="20"/>
                <w:szCs w:val="20"/>
              </w:rPr>
            </w:pPr>
            <w:r w:rsidRPr="0002516B">
              <w:rPr>
                <w:rFonts w:ascii="Times New Roman" w:hAnsi="Times New Roman" w:cs="Times New Roman"/>
                <w:bCs/>
                <w:sz w:val="20"/>
                <w:szCs w:val="20"/>
              </w:rPr>
              <w:t>Modern slavery risks</w:t>
            </w:r>
          </w:p>
        </w:tc>
        <w:tc>
          <w:tcPr>
            <w:tcW w:w="5378" w:type="dxa"/>
            <w:hideMark/>
          </w:tcPr>
          <w:p w14:paraId="0EB3ADB8" w14:textId="77777777" w:rsidR="003937D1" w:rsidRPr="0002516B" w:rsidRDefault="003937D1" w:rsidP="00854D53">
            <w:pPr>
              <w:pStyle w:val="Definition"/>
              <w:spacing w:after="0" w:line="240" w:lineRule="auto"/>
              <w:rPr>
                <w:rFonts w:ascii="Times New Roman" w:hAnsi="Times New Roman" w:cs="Times New Roman"/>
                <w:sz w:val="20"/>
                <w:szCs w:val="20"/>
              </w:rPr>
            </w:pPr>
            <w:r w:rsidRPr="0002516B">
              <w:rPr>
                <w:rFonts w:ascii="Times New Roman" w:hAnsi="Times New Roman" w:cs="Times New Roman"/>
                <w:bCs/>
                <w:sz w:val="20"/>
                <w:szCs w:val="20"/>
                <w:lang w:val="en-US"/>
              </w:rPr>
              <w:t xml:space="preserve">means </w:t>
            </w:r>
            <w:r w:rsidR="002B39EA" w:rsidRPr="0002516B">
              <w:rPr>
                <w:rFonts w:ascii="Times New Roman" w:hAnsi="Times New Roman" w:cs="Times New Roman"/>
                <w:sz w:val="20"/>
                <w:szCs w:val="20"/>
              </w:rPr>
              <w:t xml:space="preserve">the potential for </w:t>
            </w:r>
            <w:r w:rsidR="002E1B6D" w:rsidRPr="0002516B">
              <w:rPr>
                <w:rFonts w:ascii="Times New Roman" w:hAnsi="Times New Roman" w:cs="Times New Roman"/>
                <w:sz w:val="20"/>
                <w:szCs w:val="20"/>
              </w:rPr>
              <w:t xml:space="preserve">a Contractor </w:t>
            </w:r>
            <w:r w:rsidR="002B39EA" w:rsidRPr="0002516B">
              <w:rPr>
                <w:rFonts w:ascii="Times New Roman" w:hAnsi="Times New Roman" w:cs="Times New Roman"/>
                <w:sz w:val="20"/>
                <w:szCs w:val="20"/>
              </w:rPr>
              <w:t>to cause, contribute to, or be directly linked to modern slavery through its operations and supply chains. </w:t>
            </w:r>
          </w:p>
          <w:p w14:paraId="5AEFB0F4" w14:textId="74EEF82C" w:rsidR="00AA35A0" w:rsidRPr="0002516B" w:rsidRDefault="00AA35A0" w:rsidP="00854D53">
            <w:pPr>
              <w:pStyle w:val="Definition"/>
              <w:spacing w:after="0" w:line="240" w:lineRule="auto"/>
              <w:rPr>
                <w:rFonts w:ascii="Times New Roman" w:hAnsi="Times New Roman" w:cs="Times New Roman"/>
                <w:sz w:val="20"/>
                <w:szCs w:val="20"/>
              </w:rPr>
            </w:pPr>
          </w:p>
        </w:tc>
      </w:tr>
      <w:tr w:rsidR="003937D1" w:rsidRPr="0002516B" w14:paraId="2A715E5B" w14:textId="77777777" w:rsidTr="00716CCF">
        <w:tc>
          <w:tcPr>
            <w:tcW w:w="2492" w:type="dxa"/>
            <w:hideMark/>
          </w:tcPr>
          <w:p w14:paraId="7FFDCF2D" w14:textId="5F7A3A3A" w:rsidR="003937D1" w:rsidRPr="0002516B" w:rsidRDefault="00C2479F" w:rsidP="00854D53">
            <w:pPr>
              <w:pStyle w:val="DefinedTerm"/>
              <w:spacing w:after="0" w:line="240" w:lineRule="auto"/>
              <w:rPr>
                <w:rFonts w:ascii="Times New Roman" w:hAnsi="Times New Roman" w:cs="Times New Roman"/>
                <w:sz w:val="20"/>
                <w:szCs w:val="20"/>
              </w:rPr>
            </w:pPr>
            <w:r w:rsidRPr="0002516B">
              <w:rPr>
                <w:rFonts w:ascii="Times New Roman" w:hAnsi="Times New Roman" w:cs="Times New Roman"/>
                <w:bCs/>
                <w:sz w:val="20"/>
                <w:szCs w:val="20"/>
              </w:rPr>
              <w:t>Operations</w:t>
            </w:r>
            <w:r w:rsidRPr="0002516B">
              <w:rPr>
                <w:rFonts w:ascii="Times New Roman" w:hAnsi="Times New Roman" w:cs="Times New Roman"/>
                <w:sz w:val="20"/>
                <w:szCs w:val="20"/>
              </w:rPr>
              <w:t>:</w:t>
            </w:r>
          </w:p>
        </w:tc>
        <w:tc>
          <w:tcPr>
            <w:tcW w:w="5378" w:type="dxa"/>
            <w:hideMark/>
          </w:tcPr>
          <w:p w14:paraId="4B98CAB9" w14:textId="3A2A3092" w:rsidR="00FA2C39" w:rsidRPr="0002516B" w:rsidRDefault="003937D1" w:rsidP="00854D53">
            <w:pPr>
              <w:textAlignment w:val="baseline"/>
              <w:rPr>
                <w:lang w:eastAsia="en-AU"/>
              </w:rPr>
            </w:pPr>
            <w:r w:rsidRPr="0002516B">
              <w:rPr>
                <w:lang w:val="en-US"/>
              </w:rPr>
              <w:t xml:space="preserve">means </w:t>
            </w:r>
            <w:r w:rsidR="00FA2C39" w:rsidRPr="0002516B">
              <w:rPr>
                <w:lang w:eastAsia="en-AU"/>
              </w:rPr>
              <w:t xml:space="preserve">any activity or business relationship undertaken to pursue </w:t>
            </w:r>
            <w:r w:rsidR="00F611F6" w:rsidRPr="0002516B">
              <w:rPr>
                <w:lang w:eastAsia="en-AU"/>
              </w:rPr>
              <w:t xml:space="preserve">the Contractor’s </w:t>
            </w:r>
            <w:r w:rsidR="00FA2C39" w:rsidRPr="0002516B">
              <w:rPr>
                <w:lang w:eastAsia="en-AU"/>
              </w:rPr>
              <w:t>business objectives and strategy. This includes research and development, construction, production, arrangements with suppliers, distribution, purchasing, marketing, sales, provision and delivery of services, financial lending, and investments. </w:t>
            </w:r>
          </w:p>
          <w:p w14:paraId="2F494F3B" w14:textId="3FA5EE61" w:rsidR="003937D1" w:rsidRPr="0002516B" w:rsidRDefault="003937D1" w:rsidP="00854D53">
            <w:pPr>
              <w:pStyle w:val="Definition"/>
              <w:spacing w:after="0" w:line="240" w:lineRule="auto"/>
              <w:rPr>
                <w:rFonts w:ascii="Times New Roman" w:hAnsi="Times New Roman" w:cs="Times New Roman"/>
                <w:sz w:val="20"/>
                <w:szCs w:val="20"/>
              </w:rPr>
            </w:pPr>
          </w:p>
        </w:tc>
      </w:tr>
      <w:tr w:rsidR="003937D1" w:rsidRPr="0002516B" w14:paraId="29E020F3" w14:textId="77777777" w:rsidTr="00716CCF">
        <w:tc>
          <w:tcPr>
            <w:tcW w:w="2492" w:type="dxa"/>
            <w:hideMark/>
          </w:tcPr>
          <w:p w14:paraId="5A3D8D51" w14:textId="2494C94C" w:rsidR="003937D1" w:rsidRPr="0002516B" w:rsidRDefault="003756B8" w:rsidP="00854D53">
            <w:pPr>
              <w:pStyle w:val="DefinedTerm"/>
              <w:spacing w:after="0" w:line="240" w:lineRule="auto"/>
              <w:rPr>
                <w:rFonts w:ascii="Times New Roman" w:hAnsi="Times New Roman" w:cs="Times New Roman"/>
                <w:sz w:val="20"/>
                <w:szCs w:val="20"/>
              </w:rPr>
            </w:pPr>
            <w:r w:rsidRPr="0002516B">
              <w:rPr>
                <w:rFonts w:ascii="Times New Roman" w:hAnsi="Times New Roman" w:cs="Times New Roman"/>
                <w:bCs/>
                <w:sz w:val="20"/>
                <w:szCs w:val="20"/>
              </w:rPr>
              <w:t>Supply chains</w:t>
            </w:r>
          </w:p>
        </w:tc>
        <w:tc>
          <w:tcPr>
            <w:tcW w:w="5378" w:type="dxa"/>
            <w:hideMark/>
          </w:tcPr>
          <w:p w14:paraId="469EFB28" w14:textId="77777777" w:rsidR="00FA76A5" w:rsidRPr="0002516B" w:rsidRDefault="003937D1" w:rsidP="00854D53">
            <w:pPr>
              <w:pStyle w:val="Definition"/>
              <w:spacing w:after="0" w:line="240" w:lineRule="auto"/>
              <w:rPr>
                <w:rFonts w:ascii="Times New Roman" w:hAnsi="Times New Roman" w:cs="Times New Roman"/>
                <w:sz w:val="20"/>
                <w:szCs w:val="20"/>
              </w:rPr>
            </w:pPr>
            <w:r w:rsidRPr="0002516B">
              <w:rPr>
                <w:rFonts w:ascii="Times New Roman" w:hAnsi="Times New Roman" w:cs="Times New Roman"/>
                <w:bCs/>
                <w:sz w:val="20"/>
                <w:szCs w:val="20"/>
                <w:lang w:val="en-US"/>
              </w:rPr>
              <w:t xml:space="preserve">means the </w:t>
            </w:r>
            <w:r w:rsidR="009D495D" w:rsidRPr="0002516B">
              <w:rPr>
                <w:rFonts w:ascii="Times New Roman" w:hAnsi="Times New Roman" w:cs="Times New Roman"/>
                <w:sz w:val="20"/>
                <w:szCs w:val="20"/>
              </w:rPr>
              <w:t>products and services (including labour) that contribute to the Contractor’s business’ own products and services. This includes the products and services sourced in Australia, or overseas, and extends beyond the contractor’s direct suppliers.</w:t>
            </w:r>
          </w:p>
          <w:p w14:paraId="0663487A" w14:textId="4FA6A1EE" w:rsidR="00207C60" w:rsidRPr="0002516B" w:rsidRDefault="00207C60" w:rsidP="00854D53">
            <w:pPr>
              <w:pStyle w:val="Definition"/>
              <w:spacing w:after="0" w:line="240" w:lineRule="auto"/>
              <w:rPr>
                <w:rFonts w:ascii="Times New Roman" w:hAnsi="Times New Roman" w:cs="Times New Roman"/>
                <w:sz w:val="20"/>
                <w:szCs w:val="20"/>
              </w:rPr>
            </w:pPr>
          </w:p>
        </w:tc>
      </w:tr>
      <w:tr w:rsidR="00207C60" w:rsidRPr="0002516B" w14:paraId="0ECA8422" w14:textId="77777777" w:rsidTr="00A61950">
        <w:tc>
          <w:tcPr>
            <w:tcW w:w="2492" w:type="dxa"/>
            <w:hideMark/>
          </w:tcPr>
          <w:p w14:paraId="44D56F31" w14:textId="298B0A56" w:rsidR="00207C60" w:rsidRPr="0002516B" w:rsidRDefault="00207C60" w:rsidP="00854D53">
            <w:pPr>
              <w:pStyle w:val="DefinedTerm"/>
              <w:spacing w:after="0" w:line="240" w:lineRule="auto"/>
              <w:rPr>
                <w:rFonts w:ascii="Times New Roman" w:hAnsi="Times New Roman" w:cs="Times New Roman"/>
                <w:sz w:val="20"/>
                <w:szCs w:val="20"/>
              </w:rPr>
            </w:pPr>
            <w:r w:rsidRPr="0002516B">
              <w:rPr>
                <w:rFonts w:ascii="Times New Roman" w:hAnsi="Times New Roman" w:cs="Times New Roman"/>
                <w:bCs/>
                <w:sz w:val="20"/>
                <w:szCs w:val="20"/>
              </w:rPr>
              <w:t>Contractors &amp; Tenderers</w:t>
            </w:r>
          </w:p>
        </w:tc>
        <w:tc>
          <w:tcPr>
            <w:tcW w:w="5378" w:type="dxa"/>
            <w:hideMark/>
          </w:tcPr>
          <w:p w14:paraId="781D1564" w14:textId="1DDF1E2E" w:rsidR="00207C60" w:rsidRPr="0002516B" w:rsidRDefault="00522B44" w:rsidP="00854D53">
            <w:pPr>
              <w:pStyle w:val="Definition"/>
              <w:spacing w:after="0" w:line="240" w:lineRule="auto"/>
              <w:rPr>
                <w:rFonts w:ascii="Times New Roman" w:hAnsi="Times New Roman" w:cs="Times New Roman"/>
                <w:sz w:val="20"/>
                <w:szCs w:val="20"/>
              </w:rPr>
            </w:pPr>
            <w:r w:rsidRPr="0002516B">
              <w:rPr>
                <w:rFonts w:ascii="Times New Roman" w:hAnsi="Times New Roman" w:cs="Times New Roman"/>
                <w:sz w:val="20"/>
                <w:szCs w:val="20"/>
              </w:rPr>
              <w:t>References to Contractors &amp; Tenderers in this Schedule are generally interchangeable</w:t>
            </w:r>
            <w:r w:rsidR="00551D7C" w:rsidRPr="0002516B">
              <w:rPr>
                <w:rFonts w:ascii="Times New Roman" w:hAnsi="Times New Roman" w:cs="Times New Roman"/>
                <w:sz w:val="20"/>
                <w:szCs w:val="20"/>
              </w:rPr>
              <w:t xml:space="preserve"> as </w:t>
            </w:r>
            <w:r w:rsidR="006D1A72" w:rsidRPr="0002516B">
              <w:rPr>
                <w:rFonts w:ascii="Times New Roman" w:hAnsi="Times New Roman" w:cs="Times New Roman"/>
                <w:sz w:val="20"/>
                <w:szCs w:val="20"/>
              </w:rPr>
              <w:t>the a</w:t>
            </w:r>
            <w:r w:rsidR="007F2C93" w:rsidRPr="0002516B">
              <w:rPr>
                <w:rFonts w:ascii="Times New Roman" w:hAnsi="Times New Roman" w:cs="Times New Roman"/>
                <w:sz w:val="20"/>
                <w:szCs w:val="20"/>
              </w:rPr>
              <w:t>pplicable</w:t>
            </w:r>
            <w:r w:rsidR="00551D7C" w:rsidRPr="0002516B">
              <w:rPr>
                <w:rFonts w:ascii="Times New Roman" w:hAnsi="Times New Roman" w:cs="Times New Roman"/>
                <w:sz w:val="20"/>
                <w:szCs w:val="20"/>
              </w:rPr>
              <w:t xml:space="preserve"> acti</w:t>
            </w:r>
            <w:r w:rsidR="00D812DE" w:rsidRPr="0002516B">
              <w:rPr>
                <w:rFonts w:ascii="Times New Roman" w:hAnsi="Times New Roman" w:cs="Times New Roman"/>
                <w:sz w:val="20"/>
                <w:szCs w:val="20"/>
              </w:rPr>
              <w:t xml:space="preserve">ons and responsibilities can </w:t>
            </w:r>
            <w:r w:rsidR="007F2C93" w:rsidRPr="0002516B">
              <w:rPr>
                <w:rFonts w:ascii="Times New Roman" w:hAnsi="Times New Roman" w:cs="Times New Roman"/>
                <w:sz w:val="20"/>
                <w:szCs w:val="20"/>
              </w:rPr>
              <w:t>occur</w:t>
            </w:r>
            <w:r w:rsidR="00D812DE" w:rsidRPr="0002516B">
              <w:rPr>
                <w:rFonts w:ascii="Times New Roman" w:hAnsi="Times New Roman" w:cs="Times New Roman"/>
                <w:sz w:val="20"/>
                <w:szCs w:val="20"/>
              </w:rPr>
              <w:t xml:space="preserve"> </w:t>
            </w:r>
            <w:r w:rsidR="006D1A72" w:rsidRPr="0002516B">
              <w:rPr>
                <w:rFonts w:ascii="Times New Roman" w:hAnsi="Times New Roman" w:cs="Times New Roman"/>
                <w:sz w:val="20"/>
                <w:szCs w:val="20"/>
              </w:rPr>
              <w:t>in</w:t>
            </w:r>
            <w:r w:rsidR="00D812DE" w:rsidRPr="0002516B">
              <w:rPr>
                <w:rFonts w:ascii="Times New Roman" w:hAnsi="Times New Roman" w:cs="Times New Roman"/>
                <w:sz w:val="20"/>
                <w:szCs w:val="20"/>
              </w:rPr>
              <w:t xml:space="preserve"> different</w:t>
            </w:r>
            <w:r w:rsidR="0063081F" w:rsidRPr="0002516B">
              <w:rPr>
                <w:rFonts w:ascii="Times New Roman" w:hAnsi="Times New Roman" w:cs="Times New Roman"/>
                <w:sz w:val="20"/>
                <w:szCs w:val="20"/>
              </w:rPr>
              <w:t xml:space="preserve"> stage</w:t>
            </w:r>
            <w:r w:rsidR="00D812DE" w:rsidRPr="0002516B">
              <w:rPr>
                <w:rFonts w:ascii="Times New Roman" w:hAnsi="Times New Roman" w:cs="Times New Roman"/>
                <w:sz w:val="20"/>
                <w:szCs w:val="20"/>
              </w:rPr>
              <w:t>s</w:t>
            </w:r>
            <w:r w:rsidR="0063081F" w:rsidRPr="0002516B">
              <w:rPr>
                <w:rFonts w:ascii="Times New Roman" w:hAnsi="Times New Roman" w:cs="Times New Roman"/>
                <w:sz w:val="20"/>
                <w:szCs w:val="20"/>
              </w:rPr>
              <w:t xml:space="preserve"> </w:t>
            </w:r>
            <w:r w:rsidR="006D1A72" w:rsidRPr="0002516B">
              <w:rPr>
                <w:rFonts w:ascii="Times New Roman" w:hAnsi="Times New Roman" w:cs="Times New Roman"/>
                <w:sz w:val="20"/>
                <w:szCs w:val="20"/>
              </w:rPr>
              <w:t>of</w:t>
            </w:r>
            <w:r w:rsidR="0063081F" w:rsidRPr="0002516B">
              <w:rPr>
                <w:rFonts w:ascii="Times New Roman" w:hAnsi="Times New Roman" w:cs="Times New Roman"/>
                <w:sz w:val="20"/>
                <w:szCs w:val="20"/>
              </w:rPr>
              <w:t xml:space="preserve"> the procurement process.</w:t>
            </w:r>
            <w:r w:rsidR="00681EDC" w:rsidRPr="0002516B">
              <w:rPr>
                <w:rFonts w:ascii="Times New Roman" w:hAnsi="Times New Roman" w:cs="Times New Roman"/>
                <w:sz w:val="20"/>
                <w:szCs w:val="20"/>
              </w:rPr>
              <w:t xml:space="preserve"> </w:t>
            </w:r>
          </w:p>
        </w:tc>
      </w:tr>
    </w:tbl>
    <w:p w14:paraId="516D0B8F" w14:textId="67414B45" w:rsidR="00716CCF" w:rsidRPr="0002516B" w:rsidRDefault="00707CE1" w:rsidP="00184F22">
      <w:pPr>
        <w:pStyle w:val="ListParagraph"/>
        <w:numPr>
          <w:ilvl w:val="0"/>
          <w:numId w:val="21"/>
        </w:numPr>
        <w:tabs>
          <w:tab w:val="left" w:pos="2835"/>
        </w:tabs>
        <w:spacing w:before="240" w:after="120" w:line="240" w:lineRule="auto"/>
        <w:ind w:left="709" w:hanging="709"/>
        <w:contextualSpacing w:val="0"/>
        <w:rPr>
          <w:b/>
          <w:bCs/>
        </w:rPr>
      </w:pPr>
      <w:r w:rsidRPr="0002516B">
        <w:rPr>
          <w:b/>
          <w:bCs/>
        </w:rPr>
        <w:t>General</w:t>
      </w:r>
      <w:r w:rsidR="00716CCF" w:rsidRPr="0002516B">
        <w:rPr>
          <w:b/>
          <w:bCs/>
        </w:rPr>
        <w:t>:</w:t>
      </w:r>
    </w:p>
    <w:p w14:paraId="11AEE219" w14:textId="4CBAAAA2" w:rsidR="004861F1" w:rsidRPr="0002516B" w:rsidRDefault="00716CCF" w:rsidP="002B7019">
      <w:pPr>
        <w:tabs>
          <w:tab w:val="left" w:pos="2835"/>
        </w:tabs>
        <w:spacing w:after="60" w:line="276" w:lineRule="auto"/>
        <w:ind w:left="709"/>
      </w:pPr>
      <w:r w:rsidRPr="0002516B">
        <w:t xml:space="preserve">The term </w:t>
      </w:r>
      <w:r w:rsidR="001E2EAF" w:rsidRPr="0002516B">
        <w:t>‘</w:t>
      </w:r>
      <w:r w:rsidRPr="0002516B">
        <w:t>modern slavery</w:t>
      </w:r>
      <w:r w:rsidR="001E2EAF" w:rsidRPr="0002516B">
        <w:t>’</w:t>
      </w:r>
      <w:r w:rsidRPr="0002516B">
        <w:t xml:space="preserve"> is used to describe situations where adults and children are exploited because they have been coerced, threatened or deceived. It describes situations where a person’s freedom and dignity have been taken away.  The term is defined in section 5 of the </w:t>
      </w:r>
      <w:r w:rsidRPr="0002516B">
        <w:rPr>
          <w:i/>
          <w:iCs/>
        </w:rPr>
        <w:t>Modern Slavery Act 2018(NSW</w:t>
      </w:r>
      <w:r w:rsidR="0045232F" w:rsidRPr="0002516B">
        <w:rPr>
          <w:i/>
          <w:iCs/>
        </w:rPr>
        <w:t>)</w:t>
      </w:r>
      <w:r w:rsidR="00847C93" w:rsidRPr="0002516B">
        <w:rPr>
          <w:i/>
          <w:iCs/>
        </w:rPr>
        <w:t xml:space="preserve">. </w:t>
      </w:r>
      <w:r w:rsidR="0045232F" w:rsidRPr="0002516B">
        <w:t>M</w:t>
      </w:r>
      <w:r w:rsidR="00847C93" w:rsidRPr="0002516B">
        <w:t>odern Slavery</w:t>
      </w:r>
      <w:r w:rsidRPr="0002516B">
        <w:t> refers to a range of serious crimes, including</w:t>
      </w:r>
      <w:r w:rsidR="004861F1" w:rsidRPr="0002516B">
        <w:t>:</w:t>
      </w:r>
    </w:p>
    <w:p w14:paraId="1A5AD94D" w14:textId="77777777" w:rsidR="0099663A" w:rsidRPr="0002516B" w:rsidRDefault="0099663A" w:rsidP="00184F22">
      <w:pPr>
        <w:pStyle w:val="ListParagraph"/>
        <w:numPr>
          <w:ilvl w:val="1"/>
          <w:numId w:val="37"/>
        </w:numPr>
        <w:tabs>
          <w:tab w:val="left" w:pos="1095"/>
        </w:tabs>
        <w:spacing w:after="120"/>
        <w:ind w:left="1134" w:hanging="283"/>
        <w:rPr>
          <w:rFonts w:ascii="Times New Roman" w:hAnsi="Times New Roman"/>
          <w:sz w:val="20"/>
          <w:szCs w:val="20"/>
        </w:rPr>
      </w:pPr>
      <w:r w:rsidRPr="0002516B">
        <w:rPr>
          <w:rFonts w:ascii="Times New Roman" w:hAnsi="Times New Roman"/>
          <w:sz w:val="20"/>
          <w:szCs w:val="20"/>
        </w:rPr>
        <w:t>Slavery, servitude, forced labour, deceptive recruiting for labour or services, forced marriage;</w:t>
      </w:r>
    </w:p>
    <w:p w14:paraId="3DB32DE9" w14:textId="012FCF38" w:rsidR="009C6D43" w:rsidRPr="0002516B" w:rsidRDefault="009C6D43" w:rsidP="00184F22">
      <w:pPr>
        <w:pStyle w:val="ListParagraph"/>
        <w:numPr>
          <w:ilvl w:val="1"/>
          <w:numId w:val="37"/>
        </w:numPr>
        <w:tabs>
          <w:tab w:val="left" w:pos="1095"/>
        </w:tabs>
        <w:spacing w:after="120"/>
        <w:ind w:hanging="1854"/>
        <w:rPr>
          <w:rFonts w:ascii="Times New Roman" w:hAnsi="Times New Roman"/>
          <w:sz w:val="20"/>
          <w:szCs w:val="20"/>
        </w:rPr>
      </w:pPr>
      <w:r w:rsidRPr="0002516B">
        <w:rPr>
          <w:rFonts w:ascii="Times New Roman" w:hAnsi="Times New Roman"/>
          <w:sz w:val="20"/>
          <w:szCs w:val="20"/>
        </w:rPr>
        <w:t>trafficking in persons, trafficking in children</w:t>
      </w:r>
      <w:r w:rsidR="00794913" w:rsidRPr="0002516B">
        <w:rPr>
          <w:rFonts w:ascii="Times New Roman" w:hAnsi="Times New Roman"/>
          <w:sz w:val="20"/>
          <w:szCs w:val="20"/>
        </w:rPr>
        <w:t>;</w:t>
      </w:r>
    </w:p>
    <w:p w14:paraId="1DF50D87" w14:textId="222D589C" w:rsidR="009C6D43" w:rsidRPr="0002516B" w:rsidRDefault="009C6D43" w:rsidP="00184F22">
      <w:pPr>
        <w:pStyle w:val="ListParagraph"/>
        <w:numPr>
          <w:ilvl w:val="1"/>
          <w:numId w:val="37"/>
        </w:numPr>
        <w:tabs>
          <w:tab w:val="left" w:pos="1095"/>
        </w:tabs>
        <w:spacing w:after="120"/>
        <w:ind w:hanging="1854"/>
        <w:rPr>
          <w:rFonts w:ascii="Times New Roman" w:hAnsi="Times New Roman"/>
          <w:sz w:val="20"/>
          <w:szCs w:val="20"/>
        </w:rPr>
      </w:pPr>
      <w:r w:rsidRPr="0002516B">
        <w:rPr>
          <w:rFonts w:ascii="Times New Roman" w:hAnsi="Times New Roman"/>
          <w:sz w:val="20"/>
          <w:szCs w:val="20"/>
        </w:rPr>
        <w:t>debt bondage</w:t>
      </w:r>
      <w:r w:rsidR="00794913" w:rsidRPr="0002516B">
        <w:rPr>
          <w:rFonts w:ascii="Times New Roman" w:hAnsi="Times New Roman"/>
          <w:sz w:val="20"/>
          <w:szCs w:val="20"/>
        </w:rPr>
        <w:t>;</w:t>
      </w:r>
    </w:p>
    <w:p w14:paraId="5D14AB44" w14:textId="40AD142B" w:rsidR="009C6D43" w:rsidRPr="0002516B" w:rsidRDefault="009C6D43" w:rsidP="00184F22">
      <w:pPr>
        <w:pStyle w:val="ListParagraph"/>
        <w:numPr>
          <w:ilvl w:val="1"/>
          <w:numId w:val="37"/>
        </w:numPr>
        <w:tabs>
          <w:tab w:val="left" w:pos="1095"/>
        </w:tabs>
        <w:spacing w:after="120"/>
        <w:ind w:hanging="1854"/>
        <w:rPr>
          <w:rFonts w:ascii="Times New Roman" w:hAnsi="Times New Roman"/>
          <w:sz w:val="20"/>
          <w:szCs w:val="20"/>
        </w:rPr>
      </w:pPr>
      <w:r w:rsidRPr="0002516B">
        <w:rPr>
          <w:rFonts w:ascii="Times New Roman" w:hAnsi="Times New Roman"/>
          <w:sz w:val="20"/>
          <w:szCs w:val="20"/>
        </w:rPr>
        <w:t>sexual servitude</w:t>
      </w:r>
      <w:r w:rsidR="00794913" w:rsidRPr="0002516B">
        <w:rPr>
          <w:rFonts w:ascii="Times New Roman" w:hAnsi="Times New Roman"/>
          <w:sz w:val="20"/>
          <w:szCs w:val="20"/>
        </w:rPr>
        <w:t>;</w:t>
      </w:r>
    </w:p>
    <w:p w14:paraId="7CFB2485" w14:textId="4AEB7D24" w:rsidR="009C6D43" w:rsidRPr="0002516B" w:rsidRDefault="009C6D43" w:rsidP="00184F22">
      <w:pPr>
        <w:pStyle w:val="ListParagraph"/>
        <w:numPr>
          <w:ilvl w:val="1"/>
          <w:numId w:val="37"/>
        </w:numPr>
        <w:tabs>
          <w:tab w:val="left" w:pos="1095"/>
        </w:tabs>
        <w:spacing w:after="120"/>
        <w:ind w:hanging="1854"/>
        <w:rPr>
          <w:rFonts w:ascii="Times New Roman" w:hAnsi="Times New Roman"/>
          <w:sz w:val="20"/>
          <w:szCs w:val="20"/>
        </w:rPr>
      </w:pPr>
      <w:r w:rsidRPr="0002516B">
        <w:rPr>
          <w:rFonts w:ascii="Times New Roman" w:hAnsi="Times New Roman"/>
          <w:sz w:val="20"/>
          <w:szCs w:val="20"/>
        </w:rPr>
        <w:t>forced child marriage</w:t>
      </w:r>
      <w:r w:rsidR="00794913" w:rsidRPr="0002516B">
        <w:rPr>
          <w:rFonts w:ascii="Times New Roman" w:hAnsi="Times New Roman"/>
          <w:sz w:val="20"/>
          <w:szCs w:val="20"/>
        </w:rPr>
        <w:t>;</w:t>
      </w:r>
    </w:p>
    <w:p w14:paraId="49B4F3D5" w14:textId="598F2A48" w:rsidR="009C6D43" w:rsidRPr="0002516B" w:rsidRDefault="009C6D43" w:rsidP="00184F22">
      <w:pPr>
        <w:pStyle w:val="ListParagraph"/>
        <w:numPr>
          <w:ilvl w:val="1"/>
          <w:numId w:val="37"/>
        </w:numPr>
        <w:tabs>
          <w:tab w:val="left" w:pos="1095"/>
        </w:tabs>
        <w:spacing w:after="120"/>
        <w:ind w:hanging="1854"/>
        <w:rPr>
          <w:rFonts w:ascii="Times New Roman" w:hAnsi="Times New Roman"/>
          <w:sz w:val="20"/>
          <w:szCs w:val="20"/>
        </w:rPr>
      </w:pPr>
      <w:r w:rsidRPr="0002516B">
        <w:rPr>
          <w:rFonts w:ascii="Times New Roman" w:hAnsi="Times New Roman"/>
          <w:sz w:val="20"/>
          <w:szCs w:val="20"/>
        </w:rPr>
        <w:t>the use of a child in the production of child abuse material and related offences</w:t>
      </w:r>
      <w:r w:rsidR="00794913" w:rsidRPr="0002516B">
        <w:rPr>
          <w:rFonts w:ascii="Times New Roman" w:hAnsi="Times New Roman"/>
          <w:sz w:val="20"/>
          <w:szCs w:val="20"/>
        </w:rPr>
        <w:t xml:space="preserve">; </w:t>
      </w:r>
      <w:r w:rsidR="002B7019" w:rsidRPr="0002516B">
        <w:rPr>
          <w:rFonts w:ascii="Times New Roman" w:hAnsi="Times New Roman"/>
          <w:sz w:val="20"/>
          <w:szCs w:val="20"/>
        </w:rPr>
        <w:t>or</w:t>
      </w:r>
    </w:p>
    <w:p w14:paraId="02E95F1C" w14:textId="7CF379E4" w:rsidR="00486914" w:rsidRPr="0002516B" w:rsidRDefault="009C6D43" w:rsidP="00184F22">
      <w:pPr>
        <w:pStyle w:val="ListParagraph"/>
        <w:numPr>
          <w:ilvl w:val="1"/>
          <w:numId w:val="37"/>
        </w:numPr>
        <w:tabs>
          <w:tab w:val="left" w:pos="1095"/>
        </w:tabs>
        <w:spacing w:after="120"/>
        <w:ind w:hanging="1854"/>
        <w:rPr>
          <w:rFonts w:ascii="Times New Roman" w:hAnsi="Times New Roman"/>
          <w:sz w:val="20"/>
          <w:szCs w:val="20"/>
        </w:rPr>
      </w:pPr>
      <w:r w:rsidRPr="0002516B">
        <w:rPr>
          <w:rFonts w:ascii="Times New Roman" w:hAnsi="Times New Roman"/>
          <w:sz w:val="20"/>
          <w:szCs w:val="20"/>
        </w:rPr>
        <w:t>the slavery, servitude or forced labour of a child.</w:t>
      </w:r>
    </w:p>
    <w:p w14:paraId="5B3550B7" w14:textId="10D2746C" w:rsidR="00716CCF" w:rsidRPr="0002516B" w:rsidRDefault="00716CCF" w:rsidP="002B7019">
      <w:pPr>
        <w:tabs>
          <w:tab w:val="left" w:pos="2835"/>
        </w:tabs>
        <w:spacing w:line="276" w:lineRule="auto"/>
        <w:ind w:left="709"/>
      </w:pPr>
      <w:r w:rsidRPr="0002516B">
        <w:t>It could be: </w:t>
      </w:r>
    </w:p>
    <w:p w14:paraId="27665F63" w14:textId="75A97664" w:rsidR="00716CCF" w:rsidRPr="0002516B" w:rsidRDefault="00716CCF" w:rsidP="00184F22">
      <w:pPr>
        <w:pStyle w:val="ListParagraph"/>
        <w:numPr>
          <w:ilvl w:val="0"/>
          <w:numId w:val="23"/>
        </w:numPr>
        <w:spacing w:after="0"/>
        <w:ind w:left="1135" w:hanging="284"/>
        <w:contextualSpacing w:val="0"/>
      </w:pPr>
      <w:r w:rsidRPr="0002516B">
        <w:rPr>
          <w:rFonts w:ascii="Times New Roman" w:hAnsi="Times New Roman"/>
          <w:sz w:val="20"/>
          <w:szCs w:val="20"/>
        </w:rPr>
        <w:t>A cleaner in an office who is unable to stop working due to threats of violence from their employer</w:t>
      </w:r>
      <w:r w:rsidR="00794913" w:rsidRPr="0002516B">
        <w:rPr>
          <w:rFonts w:ascii="Times New Roman" w:hAnsi="Times New Roman"/>
          <w:sz w:val="20"/>
          <w:szCs w:val="20"/>
        </w:rPr>
        <w:t>.</w:t>
      </w:r>
    </w:p>
    <w:p w14:paraId="1D6629D1" w14:textId="4EF931B6" w:rsidR="00716CCF" w:rsidRPr="0002516B" w:rsidRDefault="00716CCF" w:rsidP="00184F22">
      <w:pPr>
        <w:pStyle w:val="ListParagraph"/>
        <w:numPr>
          <w:ilvl w:val="0"/>
          <w:numId w:val="23"/>
        </w:numPr>
        <w:spacing w:after="0"/>
        <w:ind w:left="1135" w:hanging="284"/>
        <w:contextualSpacing w:val="0"/>
      </w:pPr>
      <w:r w:rsidRPr="0002516B">
        <w:rPr>
          <w:rFonts w:ascii="Times New Roman" w:hAnsi="Times New Roman"/>
          <w:sz w:val="20"/>
          <w:szCs w:val="20"/>
        </w:rPr>
        <w:t>A young brick layer who is coerced into taking a job on a dangerous site, paid very little, and required to live on site</w:t>
      </w:r>
      <w:r w:rsidR="00794913" w:rsidRPr="0002516B">
        <w:rPr>
          <w:rFonts w:ascii="Times New Roman" w:hAnsi="Times New Roman"/>
          <w:sz w:val="20"/>
          <w:szCs w:val="20"/>
        </w:rPr>
        <w:t>.</w:t>
      </w:r>
    </w:p>
    <w:p w14:paraId="735EEA06" w14:textId="77777777" w:rsidR="00716CCF" w:rsidRPr="0002516B" w:rsidRDefault="00716CCF" w:rsidP="00184F22">
      <w:pPr>
        <w:pStyle w:val="ListParagraph"/>
        <w:numPr>
          <w:ilvl w:val="0"/>
          <w:numId w:val="23"/>
        </w:numPr>
        <w:spacing w:after="0"/>
        <w:ind w:left="1135" w:hanging="284"/>
        <w:contextualSpacing w:val="0"/>
      </w:pPr>
      <w:r w:rsidRPr="0002516B">
        <w:rPr>
          <w:rFonts w:ascii="Times New Roman" w:hAnsi="Times New Roman"/>
          <w:sz w:val="20"/>
          <w:szCs w:val="20"/>
        </w:rPr>
        <w:t>A migrant worker in a factory who has not received any wages while they work to repay an exorbitant debt owed for their recruitment.  </w:t>
      </w:r>
    </w:p>
    <w:p w14:paraId="4FFF62E7" w14:textId="77777777" w:rsidR="00B95957" w:rsidRPr="0002516B" w:rsidRDefault="00B95957" w:rsidP="00B95957">
      <w:pPr>
        <w:spacing w:before="120"/>
        <w:ind w:left="709"/>
        <w:jc w:val="both"/>
        <w:rPr>
          <w:rStyle w:val="Hyperlink"/>
          <w:bCs/>
          <w:i/>
        </w:rPr>
      </w:pPr>
      <w:r w:rsidRPr="0002516B">
        <w:t>More information on the M</w:t>
      </w:r>
      <w:r w:rsidRPr="0002516B">
        <w:rPr>
          <w:bCs/>
        </w:rPr>
        <w:t>odern Slavery Act (NSW)</w:t>
      </w:r>
      <w:r w:rsidRPr="0002516B">
        <w:t xml:space="preserve"> </w:t>
      </w:r>
      <w:r w:rsidRPr="0002516B">
        <w:rPr>
          <w:bCs/>
        </w:rPr>
        <w:t>2018 and Modern Slavery Amendment Act 2021</w:t>
      </w:r>
      <w:r w:rsidRPr="0002516B">
        <w:t xml:space="preserve"> can be found at: </w:t>
      </w:r>
      <w:hyperlink r:id="rId16" w:history="1">
        <w:r w:rsidRPr="0002516B">
          <w:rPr>
            <w:rStyle w:val="Hyperlink"/>
            <w:bCs/>
            <w:i/>
          </w:rPr>
          <w:t>https://www.nsw.gov.au/modern-slavery</w:t>
        </w:r>
      </w:hyperlink>
    </w:p>
    <w:p w14:paraId="2EA600BC" w14:textId="1A313C92" w:rsidR="000A2FB2" w:rsidRPr="0002516B" w:rsidRDefault="001E2EAF" w:rsidP="00854D53">
      <w:pPr>
        <w:tabs>
          <w:tab w:val="left" w:pos="2835"/>
        </w:tabs>
        <w:spacing w:before="120" w:line="276" w:lineRule="auto"/>
        <w:ind w:left="709"/>
      </w:pPr>
      <w:r w:rsidRPr="0002516B">
        <w:t xml:space="preserve">The </w:t>
      </w:r>
      <w:r w:rsidR="00716CCF" w:rsidRPr="0002516B">
        <w:t xml:space="preserve">nature and extent of modern slavery means that there is a risk that it is present in </w:t>
      </w:r>
      <w:r w:rsidR="00F27727" w:rsidRPr="0002516B">
        <w:t xml:space="preserve">a </w:t>
      </w:r>
      <w:r w:rsidR="0002777E" w:rsidRPr="0002516B">
        <w:t>Contractor’s operations</w:t>
      </w:r>
      <w:r w:rsidR="00716CCF" w:rsidRPr="0002516B">
        <w:t xml:space="preserve"> and supply chains.</w:t>
      </w:r>
      <w:r w:rsidR="00D752F3" w:rsidRPr="0002516B">
        <w:t xml:space="preserve"> </w:t>
      </w:r>
      <w:r w:rsidR="00627226" w:rsidRPr="0002516B">
        <w:t>The i</w:t>
      </w:r>
      <w:r w:rsidR="00716CCF" w:rsidRPr="0002516B">
        <w:t>mplement</w:t>
      </w:r>
      <w:r w:rsidR="00627226" w:rsidRPr="0002516B">
        <w:t xml:space="preserve">ation of </w:t>
      </w:r>
      <w:r w:rsidR="00716CCF" w:rsidRPr="0002516B">
        <w:t xml:space="preserve">processes to eliminate or minimise the risk of the goods or services supplied being products of modern slavery is an </w:t>
      </w:r>
      <w:r w:rsidR="00716CCF" w:rsidRPr="0002516B">
        <w:lastRenderedPageBreak/>
        <w:t xml:space="preserve">opportunity for </w:t>
      </w:r>
      <w:r w:rsidR="0002777E" w:rsidRPr="0002516B">
        <w:t>Contracto</w:t>
      </w:r>
      <w:r w:rsidR="004B1DC8" w:rsidRPr="0002516B">
        <w:t xml:space="preserve">rs </w:t>
      </w:r>
      <w:r w:rsidR="007F79AE" w:rsidRPr="0002516B">
        <w:t>to</w:t>
      </w:r>
      <w:r w:rsidR="00716CCF" w:rsidRPr="0002516B">
        <w:t xml:space="preserve"> use </w:t>
      </w:r>
      <w:r w:rsidR="00DF692B" w:rsidRPr="0002516B">
        <w:t>their</w:t>
      </w:r>
      <w:r w:rsidR="00716CCF" w:rsidRPr="0002516B">
        <w:t xml:space="preserve"> influence and purchasing power to create genuine change.</w:t>
      </w:r>
    </w:p>
    <w:p w14:paraId="39F4A9D0" w14:textId="3165671B" w:rsidR="00716CCF" w:rsidRPr="0002516B" w:rsidRDefault="00BA2910" w:rsidP="00854D53">
      <w:pPr>
        <w:tabs>
          <w:tab w:val="left" w:pos="2835"/>
        </w:tabs>
        <w:spacing w:before="120" w:line="276" w:lineRule="auto"/>
        <w:ind w:left="709"/>
      </w:pPr>
      <w:r w:rsidRPr="0002516B">
        <w:t>Additionally, the</w:t>
      </w:r>
      <w:r w:rsidR="00716CCF" w:rsidRPr="0002516B">
        <w:t> </w:t>
      </w:r>
      <w:hyperlink r:id="rId17" w:tgtFrame="_blank" w:history="1">
        <w:r w:rsidR="00716CCF" w:rsidRPr="0002516B">
          <w:rPr>
            <w:rStyle w:val="Hyperlink"/>
            <w:i/>
            <w:iCs/>
          </w:rPr>
          <w:t>UN Guiding Principles on Business and Human Rights</w:t>
        </w:r>
      </w:hyperlink>
      <w:r w:rsidR="00716CCF" w:rsidRPr="0002516B">
        <w:t> requires all businesses to undertake human rights due diligence to prevent and address the adverse human rights impacts linked to their business activities.</w:t>
      </w:r>
      <w:r w:rsidR="005A2377" w:rsidRPr="0002516B">
        <w:t xml:space="preserve"> Human rights due diligence is an ongoing process of identifying and assessing human rights impacts, acting upon the business’ findings, tracking the response, and sharing the results</w:t>
      </w:r>
      <w:r w:rsidR="00EA6C15" w:rsidRPr="0002516B">
        <w:t>.</w:t>
      </w:r>
    </w:p>
    <w:p w14:paraId="149CB063" w14:textId="5D9BD418" w:rsidR="00AC7D08" w:rsidRPr="0002516B" w:rsidRDefault="00AC7D08" w:rsidP="00184F22">
      <w:pPr>
        <w:pStyle w:val="ListParagraph"/>
        <w:numPr>
          <w:ilvl w:val="0"/>
          <w:numId w:val="21"/>
        </w:numPr>
        <w:tabs>
          <w:tab w:val="left" w:pos="2835"/>
        </w:tabs>
        <w:spacing w:before="240" w:after="120"/>
        <w:ind w:left="709" w:hanging="709"/>
        <w:rPr>
          <w:b/>
          <w:bCs/>
        </w:rPr>
      </w:pPr>
      <w:r w:rsidRPr="0002516B">
        <w:rPr>
          <w:b/>
          <w:bCs/>
        </w:rPr>
        <w:t>Principal’s Commitment</w:t>
      </w:r>
    </w:p>
    <w:p w14:paraId="1BBC3165" w14:textId="7FF1C90C" w:rsidR="00AC7D08" w:rsidRPr="0002516B" w:rsidRDefault="006153DF" w:rsidP="006153DF">
      <w:pPr>
        <w:tabs>
          <w:tab w:val="left" w:pos="2835"/>
        </w:tabs>
        <w:ind w:left="709"/>
        <w:rPr>
          <w:b/>
          <w:bCs/>
        </w:rPr>
      </w:pPr>
      <w:r w:rsidRPr="0002516B">
        <w:t>The Principal is committed to taking all reasonable steps to ensure that the goods and services procured by Council are not the product of modern slavery. The Principal has a legal and ethical obligation for considering, identifying, managing and reporting on modern slavery risks within the Principal’s supply chains in accordance with the Modern Slavery Act (NSW) 2018 and Modern Slavery Amendment Act 2021.</w:t>
      </w:r>
    </w:p>
    <w:p w14:paraId="56E0B991" w14:textId="77777777" w:rsidR="00C10AB0" w:rsidRDefault="00C10AB0" w:rsidP="00C10AB0">
      <w:pPr>
        <w:pStyle w:val="ListParagraph"/>
        <w:numPr>
          <w:ilvl w:val="0"/>
          <w:numId w:val="21"/>
        </w:numPr>
        <w:tabs>
          <w:tab w:val="left" w:pos="2835"/>
        </w:tabs>
        <w:spacing w:before="240" w:after="120"/>
        <w:ind w:left="709" w:hanging="709"/>
        <w:rPr>
          <w:b/>
          <w:bCs/>
        </w:rPr>
      </w:pPr>
      <w:r w:rsidRPr="0002516B">
        <w:rPr>
          <w:b/>
          <w:bCs/>
        </w:rPr>
        <w:t>Tenderer Action</w:t>
      </w:r>
    </w:p>
    <w:p w14:paraId="063BE026" w14:textId="77777777" w:rsidR="00C10AB0" w:rsidRDefault="00C10AB0" w:rsidP="00C10AB0">
      <w:pPr>
        <w:pStyle w:val="ListParagraph"/>
        <w:ind w:left="709"/>
        <w:rPr>
          <w:i/>
          <w:iCs/>
          <w:caps/>
        </w:rPr>
      </w:pPr>
      <w:r w:rsidRPr="0002516B">
        <w:rPr>
          <w:i/>
          <w:iCs/>
          <w:caps/>
        </w:rPr>
        <w:t>Complete Attachment A below</w:t>
      </w:r>
    </w:p>
    <w:p w14:paraId="4A424644" w14:textId="77777777" w:rsidR="00C10AB0" w:rsidRPr="0002516B" w:rsidRDefault="00C10AB0" w:rsidP="00854D53">
      <w:pPr>
        <w:pStyle w:val="ListParagraph"/>
        <w:ind w:left="709"/>
        <w:rPr>
          <w:i/>
          <w:iCs/>
          <w:caps/>
        </w:rPr>
      </w:pPr>
    </w:p>
    <w:p w14:paraId="7AEC0747" w14:textId="651A4026" w:rsidR="00FE3547" w:rsidRPr="0002516B" w:rsidRDefault="00F02F7C" w:rsidP="00854D53">
      <w:pPr>
        <w:ind w:left="851"/>
        <w:rPr>
          <w:rFonts w:ascii="Arial Black" w:hAnsi="Arial Black"/>
          <w:sz w:val="28"/>
          <w:szCs w:val="28"/>
        </w:rPr>
      </w:pPr>
      <w:r w:rsidRPr="0002516B">
        <w:br w:type="page"/>
      </w:r>
      <w:r w:rsidR="00FE3547" w:rsidRPr="0002516B">
        <w:rPr>
          <w:rFonts w:ascii="Arial Black" w:hAnsi="Arial Black"/>
          <w:sz w:val="28"/>
          <w:szCs w:val="28"/>
        </w:rPr>
        <w:lastRenderedPageBreak/>
        <w:t xml:space="preserve">ATTACHMENT A – Information </w:t>
      </w:r>
      <w:r w:rsidR="00133A99" w:rsidRPr="0002516B">
        <w:rPr>
          <w:rFonts w:ascii="Arial Black" w:hAnsi="Arial Black"/>
          <w:sz w:val="28"/>
          <w:szCs w:val="28"/>
        </w:rPr>
        <w:t xml:space="preserve">on </w:t>
      </w:r>
      <w:r w:rsidR="00B01C11" w:rsidRPr="0002516B">
        <w:rPr>
          <w:rFonts w:ascii="Arial Black" w:hAnsi="Arial Black"/>
          <w:sz w:val="28"/>
          <w:szCs w:val="28"/>
        </w:rPr>
        <w:t>dealing</w:t>
      </w:r>
      <w:r w:rsidR="00056C09" w:rsidRPr="0002516B">
        <w:rPr>
          <w:rFonts w:ascii="Arial Black" w:hAnsi="Arial Black"/>
          <w:sz w:val="28"/>
          <w:szCs w:val="28"/>
        </w:rPr>
        <w:t xml:space="preserve"> </w:t>
      </w:r>
      <w:r w:rsidR="00133A99" w:rsidRPr="0002516B">
        <w:rPr>
          <w:rFonts w:ascii="Arial Black" w:hAnsi="Arial Black"/>
          <w:sz w:val="28"/>
          <w:szCs w:val="28"/>
        </w:rPr>
        <w:t>with Modern Slavery</w:t>
      </w:r>
      <w:r w:rsidR="00840765" w:rsidRPr="0002516B">
        <w:rPr>
          <w:rFonts w:ascii="Arial Black" w:hAnsi="Arial Black"/>
          <w:sz w:val="28"/>
          <w:szCs w:val="28"/>
        </w:rPr>
        <w:t xml:space="preserve"> risks</w:t>
      </w:r>
    </w:p>
    <w:p w14:paraId="4BE015BE" w14:textId="77166448" w:rsidR="00FE3547" w:rsidRPr="0002516B" w:rsidRDefault="00D56229" w:rsidP="00854D53">
      <w:pPr>
        <w:spacing w:after="120"/>
        <w:ind w:left="851"/>
      </w:pPr>
      <w:r w:rsidRPr="0002516B">
        <w:t xml:space="preserve">The questions in this </w:t>
      </w:r>
      <w:r w:rsidR="00DA0BB5" w:rsidRPr="0002516B">
        <w:t>A</w:t>
      </w:r>
      <w:r w:rsidR="00D230E9" w:rsidRPr="0002516B">
        <w:t xml:space="preserve">ttachment </w:t>
      </w:r>
      <w:r w:rsidR="00ED3D68" w:rsidRPr="0002516B">
        <w:t xml:space="preserve">are aimed at improving </w:t>
      </w:r>
      <w:r w:rsidR="000421C4" w:rsidRPr="0002516B">
        <w:t xml:space="preserve">understanding </w:t>
      </w:r>
      <w:r w:rsidR="00C45E6B" w:rsidRPr="0002516B">
        <w:t xml:space="preserve">and to support </w:t>
      </w:r>
      <w:r w:rsidR="00E76275" w:rsidRPr="0002516B">
        <w:t>the development of</w:t>
      </w:r>
      <w:r w:rsidR="00B85233" w:rsidRPr="0002516B">
        <w:t xml:space="preserve"> </w:t>
      </w:r>
      <w:r w:rsidR="00F15EB1" w:rsidRPr="0002516B">
        <w:t xml:space="preserve">steps </w:t>
      </w:r>
      <w:r w:rsidR="00B94865" w:rsidRPr="0002516B">
        <w:t>to deal with</w:t>
      </w:r>
      <w:r w:rsidR="00C45E6B" w:rsidRPr="0002516B">
        <w:t xml:space="preserve"> </w:t>
      </w:r>
      <w:r w:rsidR="00F30A7A" w:rsidRPr="0002516B">
        <w:t xml:space="preserve">the risks of </w:t>
      </w:r>
      <w:r w:rsidR="00CB4CDE" w:rsidRPr="0002516B">
        <w:t>M</w:t>
      </w:r>
      <w:r w:rsidR="00D63137" w:rsidRPr="0002516B">
        <w:t xml:space="preserve">odern </w:t>
      </w:r>
      <w:r w:rsidR="00CB4CDE" w:rsidRPr="0002516B">
        <w:t>S</w:t>
      </w:r>
      <w:r w:rsidR="00D63137" w:rsidRPr="0002516B">
        <w:t>lavery</w:t>
      </w:r>
      <w:r w:rsidR="009838D2" w:rsidRPr="0002516B">
        <w:t xml:space="preserve">. </w:t>
      </w:r>
      <w:r w:rsidR="00E76275" w:rsidRPr="0002516B">
        <w:t xml:space="preserve">It is acknowledged that </w:t>
      </w:r>
      <w:r w:rsidR="00C8218F" w:rsidRPr="0002516B">
        <w:t>some</w:t>
      </w:r>
      <w:r w:rsidR="009F76F5" w:rsidRPr="0002516B">
        <w:t xml:space="preserve"> </w:t>
      </w:r>
      <w:r w:rsidR="008B7057" w:rsidRPr="0002516B">
        <w:t>t</w:t>
      </w:r>
      <w:r w:rsidR="00E76275" w:rsidRPr="0002516B">
        <w:t xml:space="preserve">enderers would not have </w:t>
      </w:r>
      <w:r w:rsidR="005E2B8C" w:rsidRPr="0002516B">
        <w:t>procedures</w:t>
      </w:r>
      <w:r w:rsidR="00E76275" w:rsidRPr="0002516B">
        <w:t xml:space="preserve"> to de</w:t>
      </w:r>
      <w:r w:rsidR="00C45E6B" w:rsidRPr="0002516B">
        <w:t>al</w:t>
      </w:r>
      <w:r w:rsidR="00E76275" w:rsidRPr="0002516B">
        <w:t xml:space="preserve"> with these risks already in place</w:t>
      </w:r>
      <w:r w:rsidR="00DA0BB5" w:rsidRPr="0002516B">
        <w:t xml:space="preserve">. </w:t>
      </w:r>
      <w:r w:rsidR="00FE3547" w:rsidRPr="0002516B">
        <w:t>This information can either be set out in this table or in an annexure to this Attachment</w:t>
      </w:r>
      <w:r w:rsidR="009F76F5" w:rsidRPr="0002516B">
        <w:t>.</w:t>
      </w: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5856"/>
        <w:gridCol w:w="1182"/>
      </w:tblGrid>
      <w:tr w:rsidR="00FE3547" w:rsidRPr="0002516B" w14:paraId="598622AD" w14:textId="77777777" w:rsidTr="00AB7E83">
        <w:tc>
          <w:tcPr>
            <w:tcW w:w="616" w:type="dxa"/>
            <w:tcBorders>
              <w:top w:val="single" w:sz="2" w:space="0" w:color="auto"/>
              <w:left w:val="single" w:sz="2" w:space="0" w:color="auto"/>
              <w:bottom w:val="single" w:sz="12" w:space="0" w:color="auto"/>
              <w:right w:val="single" w:sz="2" w:space="0" w:color="auto"/>
            </w:tcBorders>
            <w:shd w:val="clear" w:color="auto" w:fill="D9D9D9" w:themeFill="background1" w:themeFillShade="D9"/>
            <w:hideMark/>
          </w:tcPr>
          <w:p w14:paraId="6EAF0A0A" w14:textId="77777777" w:rsidR="00FE3547" w:rsidRPr="0002516B" w:rsidRDefault="00FE3547" w:rsidP="00854D53">
            <w:pPr>
              <w:pStyle w:val="PlainParagraph"/>
              <w:rPr>
                <w:rFonts w:ascii="Times New Roman" w:hAnsi="Times New Roman" w:cs="Times New Roman"/>
                <w:b/>
                <w:bCs/>
                <w:sz w:val="20"/>
                <w:szCs w:val="20"/>
              </w:rPr>
            </w:pPr>
            <w:r w:rsidRPr="0002516B">
              <w:rPr>
                <w:rFonts w:ascii="Times New Roman" w:hAnsi="Times New Roman" w:cs="Times New Roman"/>
                <w:b/>
                <w:bCs/>
                <w:sz w:val="20"/>
                <w:szCs w:val="20"/>
              </w:rPr>
              <w:t>Item</w:t>
            </w:r>
          </w:p>
        </w:tc>
        <w:tc>
          <w:tcPr>
            <w:tcW w:w="5856" w:type="dxa"/>
            <w:tcBorders>
              <w:top w:val="single" w:sz="2" w:space="0" w:color="auto"/>
              <w:left w:val="single" w:sz="2" w:space="0" w:color="auto"/>
              <w:bottom w:val="single" w:sz="12" w:space="0" w:color="auto"/>
              <w:right w:val="single" w:sz="2" w:space="0" w:color="auto"/>
            </w:tcBorders>
            <w:shd w:val="clear" w:color="auto" w:fill="D9D9D9" w:themeFill="background1" w:themeFillShade="D9"/>
            <w:hideMark/>
          </w:tcPr>
          <w:p w14:paraId="4C2110AD" w14:textId="3B66B3F6" w:rsidR="00FE3547" w:rsidRPr="0002516B" w:rsidRDefault="00E200CD" w:rsidP="00854D53">
            <w:pPr>
              <w:pStyle w:val="PlainParagraph"/>
              <w:rPr>
                <w:rFonts w:ascii="Times New Roman" w:hAnsi="Times New Roman" w:cs="Times New Roman"/>
                <w:b/>
                <w:bCs/>
                <w:sz w:val="20"/>
                <w:szCs w:val="20"/>
              </w:rPr>
            </w:pPr>
            <w:r w:rsidRPr="0002516B">
              <w:rPr>
                <w:rFonts w:ascii="Times New Roman" w:hAnsi="Times New Roman" w:cs="Times New Roman"/>
                <w:b/>
                <w:bCs/>
                <w:sz w:val="20"/>
                <w:szCs w:val="20"/>
              </w:rPr>
              <w:t xml:space="preserve">Information </w:t>
            </w:r>
            <w:r w:rsidR="00FE3547" w:rsidRPr="0002516B">
              <w:rPr>
                <w:rFonts w:ascii="Times New Roman" w:hAnsi="Times New Roman" w:cs="Times New Roman"/>
                <w:b/>
                <w:bCs/>
                <w:sz w:val="20"/>
                <w:szCs w:val="20"/>
              </w:rPr>
              <w:t>Requ</w:t>
            </w:r>
            <w:r w:rsidR="00FD49AE" w:rsidRPr="0002516B">
              <w:rPr>
                <w:rFonts w:ascii="Times New Roman" w:hAnsi="Times New Roman" w:cs="Times New Roman"/>
                <w:b/>
                <w:bCs/>
                <w:sz w:val="20"/>
                <w:szCs w:val="20"/>
              </w:rPr>
              <w:t>est</w:t>
            </w:r>
          </w:p>
        </w:tc>
        <w:tc>
          <w:tcPr>
            <w:tcW w:w="1182" w:type="dxa"/>
            <w:tcBorders>
              <w:top w:val="single" w:sz="2" w:space="0" w:color="auto"/>
              <w:left w:val="single" w:sz="2" w:space="0" w:color="auto"/>
              <w:bottom w:val="single" w:sz="12" w:space="0" w:color="auto"/>
              <w:right w:val="single" w:sz="2" w:space="0" w:color="auto"/>
            </w:tcBorders>
            <w:shd w:val="clear" w:color="auto" w:fill="D9D9D9" w:themeFill="background1" w:themeFillShade="D9"/>
            <w:hideMark/>
          </w:tcPr>
          <w:p w14:paraId="2B899E2E" w14:textId="4204A5A8" w:rsidR="00FE3547" w:rsidRPr="0002516B" w:rsidRDefault="00A37287" w:rsidP="00854D53">
            <w:pPr>
              <w:pStyle w:val="PlainParagraph"/>
              <w:rPr>
                <w:rFonts w:ascii="Times New Roman" w:hAnsi="Times New Roman" w:cs="Times New Roman"/>
                <w:b/>
                <w:bCs/>
                <w:sz w:val="20"/>
                <w:szCs w:val="20"/>
              </w:rPr>
            </w:pPr>
            <w:r w:rsidRPr="0002516B">
              <w:rPr>
                <w:rFonts w:ascii="Times New Roman" w:hAnsi="Times New Roman" w:cs="Times New Roman"/>
                <w:b/>
                <w:bCs/>
                <w:sz w:val="20"/>
                <w:szCs w:val="20"/>
              </w:rPr>
              <w:t>Response</w:t>
            </w:r>
            <w:r w:rsidR="00FE3547" w:rsidRPr="0002516B">
              <w:rPr>
                <w:rFonts w:ascii="Times New Roman" w:hAnsi="Times New Roman" w:cs="Times New Roman"/>
                <w:b/>
                <w:bCs/>
                <w:sz w:val="20"/>
                <w:szCs w:val="20"/>
              </w:rPr>
              <w:t xml:space="preserve"> </w:t>
            </w:r>
          </w:p>
        </w:tc>
      </w:tr>
      <w:tr w:rsidR="00EA66B2" w:rsidRPr="0002516B" w14:paraId="543CCEE1" w14:textId="77777777" w:rsidTr="00AB7E83">
        <w:trPr>
          <w:trHeight w:val="563"/>
        </w:trPr>
        <w:tc>
          <w:tcPr>
            <w:tcW w:w="616" w:type="dxa"/>
            <w:vMerge w:val="restart"/>
            <w:tcBorders>
              <w:top w:val="single" w:sz="12" w:space="0" w:color="auto"/>
            </w:tcBorders>
            <w:shd w:val="clear" w:color="auto" w:fill="auto"/>
            <w:hideMark/>
          </w:tcPr>
          <w:p w14:paraId="09ED2A22" w14:textId="77777777" w:rsidR="00EA66B2" w:rsidRPr="0002516B" w:rsidRDefault="00EA66B2" w:rsidP="00EA66B2">
            <w:pPr>
              <w:pStyle w:val="PlainParagraph"/>
              <w:rPr>
                <w:rFonts w:ascii="Times New Roman" w:hAnsi="Times New Roman" w:cs="Times New Roman"/>
                <w:sz w:val="20"/>
                <w:szCs w:val="20"/>
              </w:rPr>
            </w:pPr>
            <w:r w:rsidRPr="0002516B">
              <w:rPr>
                <w:rFonts w:ascii="Times New Roman" w:hAnsi="Times New Roman" w:cs="Times New Roman"/>
                <w:sz w:val="20"/>
                <w:szCs w:val="20"/>
              </w:rPr>
              <w:t>1</w:t>
            </w:r>
          </w:p>
        </w:tc>
        <w:tc>
          <w:tcPr>
            <w:tcW w:w="5856" w:type="dxa"/>
            <w:vMerge w:val="restart"/>
            <w:tcBorders>
              <w:top w:val="single" w:sz="12" w:space="0" w:color="auto"/>
            </w:tcBorders>
            <w:shd w:val="clear" w:color="auto" w:fill="auto"/>
            <w:hideMark/>
          </w:tcPr>
          <w:p w14:paraId="56DFCB59" w14:textId="465DF6AE" w:rsidR="00EA66B2" w:rsidRPr="0002516B" w:rsidRDefault="00EA66B2" w:rsidP="00EA66B2">
            <w:pPr>
              <w:spacing w:before="100" w:beforeAutospacing="1" w:line="259" w:lineRule="auto"/>
              <w:textAlignment w:val="baseline"/>
              <w:rPr>
                <w:lang w:eastAsia="en-AU"/>
              </w:rPr>
            </w:pPr>
            <w:r w:rsidRPr="0002516B">
              <w:rPr>
                <w:lang w:eastAsia="en-AU"/>
              </w:rPr>
              <w:t>Is the Tenderer subject to reporting requirements under the Commonwealth</w:t>
            </w:r>
            <w:r w:rsidRPr="0002516B">
              <w:rPr>
                <w:i/>
                <w:iCs/>
                <w:lang w:eastAsia="en-AU"/>
              </w:rPr>
              <w:t> Modern Slavery Act 2018 </w:t>
            </w:r>
            <w:r w:rsidRPr="0002516B">
              <w:rPr>
                <w:lang w:eastAsia="en-AU"/>
              </w:rPr>
              <w:t>(</w:t>
            </w:r>
            <w:r w:rsidR="005C02B0" w:rsidRPr="0002516B">
              <w:rPr>
                <w:lang w:eastAsia="en-AU"/>
              </w:rPr>
              <w:t xml:space="preserve">company </w:t>
            </w:r>
            <w:r w:rsidRPr="0002516B">
              <w:rPr>
                <w:lang w:eastAsia="en-AU"/>
              </w:rPr>
              <w:t xml:space="preserve">operates in Australia &amp; has an annual consolidated revenue &gt;$100m) </w:t>
            </w:r>
          </w:p>
          <w:p w14:paraId="4C1D4549" w14:textId="21305955" w:rsidR="00EA66B2" w:rsidRPr="0002516B" w:rsidRDefault="00EA66B2" w:rsidP="00EA66B2">
            <w:pPr>
              <w:spacing w:before="100" w:beforeAutospacing="1" w:line="259" w:lineRule="auto"/>
              <w:textAlignment w:val="baseline"/>
              <w:rPr>
                <w:lang w:val="en-GB"/>
              </w:rPr>
            </w:pPr>
            <w:r w:rsidRPr="0002516B">
              <w:t xml:space="preserve">(Re </w:t>
            </w:r>
            <w:r w:rsidRPr="0002516B">
              <w:rPr>
                <w:i/>
                <w:iCs/>
              </w:rPr>
              <w:t>Provide Details</w:t>
            </w:r>
            <w:r w:rsidRPr="0002516B">
              <w:t>: if ‘Yes’ please attach a copy of the most recent Modern Slavery Statement)</w:t>
            </w:r>
          </w:p>
        </w:tc>
        <w:tc>
          <w:tcPr>
            <w:tcW w:w="1182" w:type="dxa"/>
            <w:tcBorders>
              <w:top w:val="single" w:sz="12" w:space="0" w:color="auto"/>
            </w:tcBorders>
            <w:shd w:val="clear" w:color="auto" w:fill="auto"/>
            <w:hideMark/>
          </w:tcPr>
          <w:p w14:paraId="49563FCA" w14:textId="77777777" w:rsidR="001C30EE" w:rsidRPr="0002516B" w:rsidRDefault="001C30EE" w:rsidP="001C30EE">
            <w:pPr>
              <w:spacing w:before="120"/>
            </w:pPr>
            <w:r w:rsidRPr="0002516B">
              <w:fldChar w:fldCharType="begin">
                <w:ffData>
                  <w:name w:val="Check1"/>
                  <w:enabled/>
                  <w:calcOnExit w:val="0"/>
                  <w:checkBox>
                    <w:sizeAuto/>
                    <w:default w:val="0"/>
                  </w:checkBox>
                </w:ffData>
              </w:fldChar>
            </w:r>
            <w:r w:rsidRPr="0002516B">
              <w:instrText xml:space="preserve"> FORMCHECKBOX </w:instrText>
            </w:r>
            <w:r w:rsidR="00B547AC">
              <w:fldChar w:fldCharType="separate"/>
            </w:r>
            <w:r w:rsidRPr="0002516B">
              <w:fldChar w:fldCharType="end"/>
            </w:r>
            <w:r w:rsidRPr="0002516B">
              <w:t xml:space="preserve">  Yes, or</w:t>
            </w:r>
          </w:p>
          <w:p w14:paraId="19F7D897" w14:textId="60ED0666" w:rsidR="00EA66B2" w:rsidRPr="0002516B" w:rsidRDefault="001C30EE" w:rsidP="001C30EE">
            <w:pPr>
              <w:pStyle w:val="PlainParagraph"/>
              <w:rPr>
                <w:rFonts w:ascii="Times New Roman" w:hAnsi="Times New Roman" w:cs="Times New Roman"/>
                <w:sz w:val="20"/>
                <w:szCs w:val="20"/>
              </w:rPr>
            </w:pPr>
            <w:r w:rsidRPr="0002516B">
              <w:fldChar w:fldCharType="begin">
                <w:ffData>
                  <w:name w:val="Check2"/>
                  <w:enabled/>
                  <w:calcOnExit w:val="0"/>
                  <w:checkBox>
                    <w:sizeAuto/>
                    <w:default w:val="0"/>
                  </w:checkBox>
                </w:ffData>
              </w:fldChar>
            </w:r>
            <w:r w:rsidRPr="0002516B">
              <w:instrText xml:space="preserve"> FORMCHECKBOX </w:instrText>
            </w:r>
            <w:r w:rsidR="00B547AC">
              <w:fldChar w:fldCharType="separate"/>
            </w:r>
            <w:r w:rsidRPr="0002516B">
              <w:fldChar w:fldCharType="end"/>
            </w:r>
            <w:r w:rsidRPr="0002516B">
              <w:t xml:space="preserve">  </w:t>
            </w:r>
            <w:r w:rsidRPr="0002516B">
              <w:rPr>
                <w:rFonts w:ascii="Times New Roman" w:hAnsi="Times New Roman" w:cs="Times New Roman"/>
                <w:sz w:val="20"/>
                <w:szCs w:val="20"/>
              </w:rPr>
              <w:t>No</w:t>
            </w:r>
          </w:p>
        </w:tc>
      </w:tr>
      <w:tr w:rsidR="00FE3547" w:rsidRPr="0002516B" w14:paraId="6AA9EDA3" w14:textId="77777777" w:rsidTr="00EA66B2">
        <w:trPr>
          <w:trHeight w:val="724"/>
        </w:trPr>
        <w:tc>
          <w:tcPr>
            <w:tcW w:w="616" w:type="dxa"/>
            <w:vMerge/>
            <w:shd w:val="clear" w:color="auto" w:fill="auto"/>
            <w:vAlign w:val="center"/>
            <w:hideMark/>
          </w:tcPr>
          <w:p w14:paraId="3BD96627" w14:textId="77777777" w:rsidR="00FE3547" w:rsidRPr="0002516B" w:rsidRDefault="00FE3547" w:rsidP="00854D53"/>
        </w:tc>
        <w:tc>
          <w:tcPr>
            <w:tcW w:w="5856" w:type="dxa"/>
            <w:vMerge/>
            <w:shd w:val="clear" w:color="auto" w:fill="auto"/>
            <w:vAlign w:val="center"/>
            <w:hideMark/>
          </w:tcPr>
          <w:p w14:paraId="1E30CCE6" w14:textId="77777777" w:rsidR="00FE3547" w:rsidRPr="0002516B" w:rsidRDefault="00FE3547" w:rsidP="00854D53"/>
        </w:tc>
        <w:tc>
          <w:tcPr>
            <w:tcW w:w="1182" w:type="dxa"/>
            <w:shd w:val="clear" w:color="auto" w:fill="auto"/>
          </w:tcPr>
          <w:p w14:paraId="51314827" w14:textId="77777777" w:rsidR="00FE3547" w:rsidRPr="0002516B" w:rsidRDefault="00FE3547" w:rsidP="00EA66B2">
            <w:pPr>
              <w:pStyle w:val="PlainParagraph"/>
              <w:spacing w:before="60" w:after="60"/>
              <w:rPr>
                <w:rFonts w:ascii="Times New Roman" w:hAnsi="Times New Roman" w:cs="Times New Roman"/>
                <w:sz w:val="20"/>
                <w:szCs w:val="20"/>
              </w:rPr>
            </w:pPr>
            <w:r w:rsidRPr="0002516B">
              <w:rPr>
                <w:rFonts w:ascii="Times New Roman" w:hAnsi="Times New Roman" w:cs="Times New Roman"/>
                <w:sz w:val="20"/>
                <w:szCs w:val="20"/>
              </w:rPr>
              <w:t xml:space="preserve">Provide Details </w:t>
            </w:r>
          </w:p>
        </w:tc>
      </w:tr>
      <w:tr w:rsidR="00AE42FA" w:rsidRPr="0002516B" w14:paraId="7A5AFB42" w14:textId="77777777" w:rsidTr="00EA66B2">
        <w:trPr>
          <w:trHeight w:val="1953"/>
        </w:trPr>
        <w:tc>
          <w:tcPr>
            <w:tcW w:w="616" w:type="dxa"/>
            <w:shd w:val="clear" w:color="auto" w:fill="auto"/>
          </w:tcPr>
          <w:p w14:paraId="4170FB07" w14:textId="3ACC42C3" w:rsidR="00AE42FA" w:rsidRPr="0002516B" w:rsidRDefault="00AE42FA" w:rsidP="00854D53">
            <w:pPr>
              <w:pStyle w:val="PlainParagraph"/>
              <w:rPr>
                <w:rFonts w:ascii="Times New Roman" w:hAnsi="Times New Roman" w:cs="Times New Roman"/>
                <w:sz w:val="20"/>
                <w:szCs w:val="20"/>
              </w:rPr>
            </w:pPr>
            <w:r w:rsidRPr="0002516B">
              <w:rPr>
                <w:rFonts w:ascii="Times New Roman" w:hAnsi="Times New Roman" w:cs="Times New Roman"/>
                <w:sz w:val="20"/>
                <w:szCs w:val="20"/>
              </w:rPr>
              <w:t>2.</w:t>
            </w:r>
          </w:p>
        </w:tc>
        <w:tc>
          <w:tcPr>
            <w:tcW w:w="5856" w:type="dxa"/>
            <w:shd w:val="clear" w:color="auto" w:fill="auto"/>
          </w:tcPr>
          <w:p w14:paraId="6014DEFB" w14:textId="77777777" w:rsidR="00AE42FA" w:rsidRPr="0002516B" w:rsidRDefault="00AE42FA" w:rsidP="00854D53">
            <w:pPr>
              <w:pStyle w:val="PlainParagraph"/>
              <w:spacing w:after="120"/>
              <w:rPr>
                <w:rFonts w:ascii="Times New Roman" w:hAnsi="Times New Roman" w:cs="Times New Roman"/>
                <w:sz w:val="20"/>
                <w:szCs w:val="20"/>
              </w:rPr>
            </w:pPr>
            <w:r w:rsidRPr="0002516B">
              <w:rPr>
                <w:rFonts w:ascii="Times New Roman" w:hAnsi="Times New Roman" w:cs="Times New Roman"/>
                <w:sz w:val="20"/>
                <w:szCs w:val="20"/>
                <w:lang w:val="en-US"/>
              </w:rPr>
              <w:t xml:space="preserve">List the item number(s) that best describe the Tenderer’s usual </w:t>
            </w:r>
            <w:r w:rsidRPr="0002516B">
              <w:rPr>
                <w:rFonts w:ascii="Times New Roman" w:hAnsi="Times New Roman" w:cs="Times New Roman"/>
                <w:sz w:val="20"/>
                <w:szCs w:val="20"/>
              </w:rPr>
              <w:t>supply chain for materials, manufactured goods and services: </w:t>
            </w:r>
          </w:p>
          <w:p w14:paraId="1BBB2232" w14:textId="77777777" w:rsidR="00AE42FA" w:rsidRPr="0002516B" w:rsidRDefault="00AE42FA" w:rsidP="00184F22">
            <w:pPr>
              <w:pStyle w:val="ListParagraph"/>
              <w:numPr>
                <w:ilvl w:val="0"/>
                <w:numId w:val="25"/>
              </w:numPr>
              <w:spacing w:after="0" w:line="259" w:lineRule="auto"/>
              <w:ind w:left="437" w:hanging="284"/>
              <w:textAlignment w:val="baseline"/>
              <w:rPr>
                <w:rFonts w:ascii="Arial" w:hAnsi="Arial" w:cs="Arial"/>
                <w:i/>
                <w:iCs/>
                <w:sz w:val="16"/>
                <w:szCs w:val="16"/>
                <w:lang w:eastAsia="en-AU"/>
              </w:rPr>
            </w:pPr>
            <w:r w:rsidRPr="0002516B">
              <w:rPr>
                <w:rFonts w:ascii="Arial" w:hAnsi="Arial" w:cs="Arial"/>
                <w:i/>
                <w:iCs/>
                <w:sz w:val="16"/>
                <w:szCs w:val="16"/>
              </w:rPr>
              <w:t>Local (Australian) sources who obtain goods locally and overseas</w:t>
            </w:r>
          </w:p>
          <w:p w14:paraId="751B97ED" w14:textId="77777777" w:rsidR="00AE42FA" w:rsidRPr="0002516B" w:rsidRDefault="00AE42FA" w:rsidP="00184F22">
            <w:pPr>
              <w:pStyle w:val="ListParagraph"/>
              <w:numPr>
                <w:ilvl w:val="0"/>
                <w:numId w:val="25"/>
              </w:numPr>
              <w:spacing w:after="0" w:line="259" w:lineRule="auto"/>
              <w:ind w:left="437" w:hanging="284"/>
              <w:textAlignment w:val="baseline"/>
              <w:rPr>
                <w:rFonts w:ascii="Arial" w:hAnsi="Arial" w:cs="Arial"/>
                <w:i/>
                <w:iCs/>
                <w:sz w:val="16"/>
                <w:szCs w:val="16"/>
                <w:lang w:eastAsia="en-AU"/>
              </w:rPr>
            </w:pPr>
            <w:r w:rsidRPr="0002516B">
              <w:rPr>
                <w:rFonts w:ascii="Arial" w:hAnsi="Arial" w:cs="Arial"/>
                <w:i/>
                <w:iCs/>
                <w:sz w:val="16"/>
                <w:szCs w:val="16"/>
              </w:rPr>
              <w:t>Direct importation of some materials (list major sourcing country)</w:t>
            </w:r>
          </w:p>
          <w:p w14:paraId="3EA04F0A" w14:textId="77777777" w:rsidR="00AE42FA" w:rsidRPr="0002516B" w:rsidRDefault="00AE42FA" w:rsidP="00184F22">
            <w:pPr>
              <w:pStyle w:val="ListParagraph"/>
              <w:numPr>
                <w:ilvl w:val="0"/>
                <w:numId w:val="25"/>
              </w:numPr>
              <w:spacing w:after="0" w:line="259" w:lineRule="auto"/>
              <w:ind w:left="437" w:hanging="284"/>
              <w:textAlignment w:val="baseline"/>
              <w:rPr>
                <w:rFonts w:ascii="Arial" w:hAnsi="Arial" w:cs="Arial"/>
                <w:i/>
                <w:iCs/>
                <w:sz w:val="16"/>
                <w:szCs w:val="16"/>
                <w:lang w:eastAsia="en-AU"/>
              </w:rPr>
            </w:pPr>
            <w:r w:rsidRPr="0002516B">
              <w:rPr>
                <w:rFonts w:ascii="Arial" w:hAnsi="Arial" w:cs="Arial"/>
                <w:i/>
                <w:iCs/>
                <w:sz w:val="16"/>
                <w:szCs w:val="16"/>
              </w:rPr>
              <w:t>Direct importation of some manufactured goods (list major sourcing country)</w:t>
            </w:r>
          </w:p>
          <w:p w14:paraId="27051ADC" w14:textId="77777777" w:rsidR="00AE42FA" w:rsidRPr="0002516B" w:rsidRDefault="00AE42FA" w:rsidP="00184F22">
            <w:pPr>
              <w:pStyle w:val="ListParagraph"/>
              <w:numPr>
                <w:ilvl w:val="0"/>
                <w:numId w:val="25"/>
              </w:numPr>
              <w:spacing w:after="0" w:line="259" w:lineRule="auto"/>
              <w:ind w:left="437" w:hanging="284"/>
              <w:textAlignment w:val="baseline"/>
              <w:rPr>
                <w:rFonts w:ascii="Arial" w:hAnsi="Arial" w:cs="Arial"/>
                <w:i/>
                <w:iCs/>
                <w:sz w:val="16"/>
                <w:szCs w:val="16"/>
                <w:lang w:eastAsia="en-AU"/>
              </w:rPr>
            </w:pPr>
            <w:r w:rsidRPr="0002516B">
              <w:rPr>
                <w:rFonts w:ascii="Arial" w:hAnsi="Arial" w:cs="Arial"/>
                <w:i/>
                <w:iCs/>
                <w:sz w:val="16"/>
                <w:szCs w:val="16"/>
                <w:lang w:eastAsia="en-AU"/>
              </w:rPr>
              <w:t xml:space="preserve">Use of exclusively local service providers </w:t>
            </w:r>
          </w:p>
          <w:p w14:paraId="78ABAD12" w14:textId="77777777" w:rsidR="00AE42FA" w:rsidRPr="0002516B" w:rsidRDefault="00AE42FA" w:rsidP="00184F22">
            <w:pPr>
              <w:pStyle w:val="ListParagraph"/>
              <w:numPr>
                <w:ilvl w:val="0"/>
                <w:numId w:val="25"/>
              </w:numPr>
              <w:spacing w:after="0" w:line="259" w:lineRule="auto"/>
              <w:ind w:left="437" w:hanging="284"/>
              <w:textAlignment w:val="baseline"/>
              <w:rPr>
                <w:rFonts w:ascii="Arial" w:hAnsi="Arial" w:cs="Arial"/>
                <w:i/>
                <w:iCs/>
                <w:sz w:val="16"/>
                <w:szCs w:val="16"/>
                <w:lang w:eastAsia="en-AU"/>
              </w:rPr>
            </w:pPr>
            <w:r w:rsidRPr="0002516B">
              <w:rPr>
                <w:rFonts w:ascii="Arial" w:hAnsi="Arial" w:cs="Arial"/>
                <w:i/>
                <w:iCs/>
                <w:sz w:val="16"/>
                <w:szCs w:val="16"/>
                <w:lang w:eastAsia="en-AU"/>
              </w:rPr>
              <w:t>Use of some overseas service providers</w:t>
            </w:r>
          </w:p>
          <w:p w14:paraId="265B1EAD" w14:textId="33705CFA" w:rsidR="00AE42FA" w:rsidRPr="0002516B" w:rsidRDefault="00AE42FA" w:rsidP="00184F22">
            <w:pPr>
              <w:pStyle w:val="ListParagraph"/>
              <w:numPr>
                <w:ilvl w:val="0"/>
                <w:numId w:val="25"/>
              </w:numPr>
              <w:spacing w:after="120" w:line="259" w:lineRule="auto"/>
              <w:ind w:left="437" w:hanging="284"/>
              <w:textAlignment w:val="baseline"/>
              <w:rPr>
                <w:rFonts w:ascii="Arial" w:hAnsi="Arial" w:cs="Arial"/>
                <w:i/>
                <w:iCs/>
                <w:color w:val="000000" w:themeColor="text1"/>
                <w:sz w:val="16"/>
                <w:szCs w:val="16"/>
              </w:rPr>
            </w:pPr>
            <w:r w:rsidRPr="0002516B">
              <w:rPr>
                <w:rFonts w:ascii="Arial" w:hAnsi="Arial" w:cs="Arial"/>
                <w:i/>
                <w:iCs/>
                <w:sz w:val="16"/>
                <w:szCs w:val="16"/>
              </w:rPr>
              <w:t>Other (please provide details)</w:t>
            </w:r>
          </w:p>
        </w:tc>
        <w:tc>
          <w:tcPr>
            <w:tcW w:w="1182" w:type="dxa"/>
            <w:shd w:val="clear" w:color="auto" w:fill="auto"/>
          </w:tcPr>
          <w:p w14:paraId="10B4923D" w14:textId="77777777" w:rsidR="00AE42FA" w:rsidRPr="0002516B" w:rsidRDefault="00AE42FA" w:rsidP="00854D53">
            <w:pPr>
              <w:pStyle w:val="PlainParagraph"/>
              <w:rPr>
                <w:rFonts w:ascii="Times New Roman" w:hAnsi="Times New Roman" w:cs="Times New Roman"/>
                <w:sz w:val="20"/>
                <w:szCs w:val="20"/>
              </w:rPr>
            </w:pPr>
          </w:p>
        </w:tc>
      </w:tr>
      <w:tr w:rsidR="004A2191" w:rsidRPr="0002516B" w14:paraId="45928302" w14:textId="77777777" w:rsidTr="000B0B91">
        <w:trPr>
          <w:trHeight w:val="1605"/>
        </w:trPr>
        <w:tc>
          <w:tcPr>
            <w:tcW w:w="616" w:type="dxa"/>
            <w:vMerge w:val="restart"/>
            <w:shd w:val="clear" w:color="auto" w:fill="auto"/>
            <w:hideMark/>
          </w:tcPr>
          <w:p w14:paraId="140E6E85" w14:textId="21EC67DA" w:rsidR="004A2191" w:rsidRPr="0002516B" w:rsidRDefault="004A2191" w:rsidP="00854D53">
            <w:pPr>
              <w:pStyle w:val="PlainParagraph"/>
              <w:rPr>
                <w:rFonts w:ascii="Times New Roman" w:hAnsi="Times New Roman" w:cs="Times New Roman"/>
                <w:sz w:val="20"/>
                <w:szCs w:val="20"/>
              </w:rPr>
            </w:pPr>
            <w:r w:rsidRPr="0002516B">
              <w:rPr>
                <w:rFonts w:ascii="Times New Roman" w:hAnsi="Times New Roman" w:cs="Times New Roman"/>
                <w:sz w:val="20"/>
                <w:szCs w:val="20"/>
              </w:rPr>
              <w:t>3.</w:t>
            </w:r>
          </w:p>
        </w:tc>
        <w:tc>
          <w:tcPr>
            <w:tcW w:w="5856" w:type="dxa"/>
            <w:vMerge w:val="restart"/>
            <w:shd w:val="clear" w:color="auto" w:fill="auto"/>
            <w:hideMark/>
          </w:tcPr>
          <w:p w14:paraId="68A691DE" w14:textId="05D7E873" w:rsidR="004A2191" w:rsidRPr="0002516B" w:rsidRDefault="004A2191" w:rsidP="00854D53">
            <w:pPr>
              <w:pStyle w:val="PlainParagraph"/>
              <w:rPr>
                <w:rFonts w:ascii="Times New Roman" w:hAnsi="Times New Roman" w:cs="Times New Roman"/>
                <w:sz w:val="20"/>
                <w:szCs w:val="20"/>
                <w:lang w:val="en-US"/>
              </w:rPr>
            </w:pPr>
            <w:r w:rsidRPr="0002516B">
              <w:rPr>
                <w:rFonts w:ascii="Times New Roman" w:hAnsi="Times New Roman" w:cs="Times New Roman"/>
                <w:sz w:val="20"/>
                <w:szCs w:val="20"/>
                <w:lang w:val="en-US"/>
              </w:rPr>
              <w:t>List the item number(s) that best describe how the Tenderer manages</w:t>
            </w:r>
            <w:r w:rsidR="00185B3A" w:rsidRPr="0002516B">
              <w:rPr>
                <w:rFonts w:ascii="Times New Roman" w:hAnsi="Times New Roman" w:cs="Times New Roman"/>
                <w:sz w:val="20"/>
                <w:szCs w:val="20"/>
                <w:lang w:val="en-US"/>
              </w:rPr>
              <w:t xml:space="preserve">/ proposes to manage </w:t>
            </w:r>
            <w:r w:rsidRPr="0002516B">
              <w:rPr>
                <w:rFonts w:ascii="Times New Roman" w:hAnsi="Times New Roman" w:cs="Times New Roman"/>
                <w:sz w:val="20"/>
                <w:szCs w:val="20"/>
                <w:lang w:val="en-US"/>
              </w:rPr>
              <w:t>the risk of modern slavery in its operations and supply chains</w:t>
            </w:r>
            <w:r w:rsidR="004333DD" w:rsidRPr="0002516B">
              <w:rPr>
                <w:rFonts w:ascii="Times New Roman" w:hAnsi="Times New Roman" w:cs="Times New Roman"/>
                <w:sz w:val="20"/>
                <w:szCs w:val="20"/>
                <w:lang w:val="en-US"/>
              </w:rPr>
              <w:t>:</w:t>
            </w:r>
          </w:p>
          <w:p w14:paraId="0AC45139" w14:textId="3B5C0504" w:rsidR="00BC2B12" w:rsidRPr="0002516B" w:rsidRDefault="004A2191" w:rsidP="00184F22">
            <w:pPr>
              <w:numPr>
                <w:ilvl w:val="0"/>
                <w:numId w:val="27"/>
              </w:numPr>
              <w:spacing w:line="259" w:lineRule="auto"/>
              <w:ind w:left="437" w:hanging="284"/>
              <w:textAlignment w:val="baseline"/>
              <w:rPr>
                <w:i/>
                <w:iCs/>
                <w:sz w:val="16"/>
                <w:szCs w:val="16"/>
              </w:rPr>
            </w:pPr>
            <w:r w:rsidRPr="0002516B">
              <w:rPr>
                <w:rFonts w:ascii="Arial" w:hAnsi="Arial" w:cs="Arial"/>
                <w:i/>
                <w:iCs/>
                <w:sz w:val="16"/>
                <w:szCs w:val="16"/>
                <w:lang w:eastAsia="en-AU"/>
              </w:rPr>
              <w:t>Comprehensive processes are in place</w:t>
            </w:r>
            <w:r w:rsidR="00BC2B12" w:rsidRPr="0002516B">
              <w:rPr>
                <w:rFonts w:ascii="Arial" w:hAnsi="Arial" w:cs="Arial"/>
                <w:i/>
                <w:iCs/>
                <w:sz w:val="16"/>
                <w:szCs w:val="16"/>
                <w:lang w:eastAsia="en-AU"/>
              </w:rPr>
              <w:t xml:space="preserve"> </w:t>
            </w:r>
            <w:r w:rsidR="00BC2B12" w:rsidRPr="0002516B">
              <w:rPr>
                <w:rFonts w:ascii="Arial" w:hAnsi="Arial" w:cs="Arial"/>
                <w:i/>
                <w:iCs/>
                <w:sz w:val="16"/>
                <w:szCs w:val="16"/>
              </w:rPr>
              <w:t>(please provide details)</w:t>
            </w:r>
          </w:p>
          <w:p w14:paraId="56C9EC5E" w14:textId="37253F91" w:rsidR="00BC2B12" w:rsidRPr="0002516B" w:rsidRDefault="004A2191" w:rsidP="00184F22">
            <w:pPr>
              <w:numPr>
                <w:ilvl w:val="0"/>
                <w:numId w:val="27"/>
              </w:numPr>
              <w:spacing w:line="259" w:lineRule="auto"/>
              <w:ind w:left="437" w:hanging="284"/>
              <w:textAlignment w:val="baseline"/>
              <w:rPr>
                <w:i/>
                <w:iCs/>
                <w:sz w:val="16"/>
                <w:szCs w:val="16"/>
              </w:rPr>
            </w:pPr>
            <w:r w:rsidRPr="0002516B">
              <w:rPr>
                <w:rFonts w:ascii="Arial" w:hAnsi="Arial" w:cs="Arial"/>
                <w:i/>
                <w:iCs/>
                <w:sz w:val="16"/>
                <w:szCs w:val="16"/>
                <w:lang w:eastAsia="en-AU"/>
              </w:rPr>
              <w:t>Some processes have been introduced and a rollout plan is underway </w:t>
            </w:r>
            <w:r w:rsidR="00BC2B12" w:rsidRPr="0002516B">
              <w:rPr>
                <w:rFonts w:ascii="Arial" w:hAnsi="Arial" w:cs="Arial"/>
                <w:i/>
                <w:iCs/>
                <w:sz w:val="16"/>
                <w:szCs w:val="16"/>
              </w:rPr>
              <w:t>(please provide details)</w:t>
            </w:r>
          </w:p>
          <w:p w14:paraId="6B273C31" w14:textId="77777777" w:rsidR="004A2191" w:rsidRPr="0002516B" w:rsidRDefault="004A2191" w:rsidP="00184F22">
            <w:pPr>
              <w:numPr>
                <w:ilvl w:val="0"/>
                <w:numId w:val="27"/>
              </w:numPr>
              <w:spacing w:line="259" w:lineRule="auto"/>
              <w:ind w:left="437" w:hanging="284"/>
              <w:textAlignment w:val="baseline"/>
              <w:rPr>
                <w:rFonts w:ascii="Arial" w:hAnsi="Arial" w:cs="Arial"/>
                <w:sz w:val="16"/>
                <w:szCs w:val="16"/>
                <w:lang w:eastAsia="en-AU"/>
              </w:rPr>
            </w:pPr>
            <w:r w:rsidRPr="0002516B">
              <w:rPr>
                <w:rFonts w:ascii="Arial" w:hAnsi="Arial" w:cs="Arial"/>
                <w:i/>
                <w:iCs/>
                <w:sz w:val="16"/>
                <w:szCs w:val="16"/>
                <w:lang w:eastAsia="en-AU"/>
              </w:rPr>
              <w:t>In the planning stage</w:t>
            </w:r>
            <w:r w:rsidRPr="0002516B">
              <w:rPr>
                <w:rFonts w:ascii="Arial" w:hAnsi="Arial" w:cs="Arial"/>
                <w:sz w:val="16"/>
                <w:szCs w:val="16"/>
                <w:lang w:eastAsia="en-AU"/>
              </w:rPr>
              <w:t> </w:t>
            </w:r>
          </w:p>
          <w:p w14:paraId="5B3D2367" w14:textId="77777777" w:rsidR="004A2191" w:rsidRPr="0002516B" w:rsidRDefault="004A2191" w:rsidP="00184F22">
            <w:pPr>
              <w:numPr>
                <w:ilvl w:val="0"/>
                <w:numId w:val="27"/>
              </w:numPr>
              <w:spacing w:line="259" w:lineRule="auto"/>
              <w:ind w:left="437" w:hanging="284"/>
              <w:textAlignment w:val="baseline"/>
              <w:rPr>
                <w:rFonts w:ascii="Arial" w:hAnsi="Arial" w:cs="Arial"/>
                <w:sz w:val="16"/>
                <w:szCs w:val="16"/>
                <w:lang w:eastAsia="en-AU"/>
              </w:rPr>
            </w:pPr>
            <w:r w:rsidRPr="0002516B">
              <w:rPr>
                <w:rFonts w:ascii="Arial" w:hAnsi="Arial" w:cs="Arial"/>
                <w:i/>
                <w:iCs/>
                <w:sz w:val="16"/>
                <w:szCs w:val="16"/>
                <w:lang w:eastAsia="en-AU"/>
              </w:rPr>
              <w:t>Not yet commenced but have an intention to commence</w:t>
            </w:r>
            <w:r w:rsidRPr="0002516B">
              <w:rPr>
                <w:rFonts w:ascii="Arial" w:hAnsi="Arial" w:cs="Arial"/>
                <w:sz w:val="16"/>
                <w:szCs w:val="16"/>
                <w:lang w:eastAsia="en-AU"/>
              </w:rPr>
              <w:t> </w:t>
            </w:r>
          </w:p>
          <w:p w14:paraId="41229F33" w14:textId="19719023" w:rsidR="004A2191" w:rsidRPr="0002516B" w:rsidRDefault="004A2191" w:rsidP="00184F22">
            <w:pPr>
              <w:numPr>
                <w:ilvl w:val="0"/>
                <w:numId w:val="27"/>
              </w:numPr>
              <w:spacing w:line="259" w:lineRule="auto"/>
              <w:ind w:left="437" w:hanging="284"/>
              <w:textAlignment w:val="baseline"/>
              <w:rPr>
                <w:i/>
                <w:iCs/>
                <w:sz w:val="16"/>
                <w:szCs w:val="16"/>
              </w:rPr>
            </w:pPr>
            <w:r w:rsidRPr="0002516B">
              <w:rPr>
                <w:rFonts w:ascii="Arial" w:hAnsi="Arial" w:cs="Arial"/>
                <w:i/>
                <w:iCs/>
                <w:sz w:val="16"/>
                <w:szCs w:val="16"/>
                <w:lang w:eastAsia="en-AU"/>
              </w:rPr>
              <w:t>Have not yet been required to take any action</w:t>
            </w:r>
          </w:p>
          <w:p w14:paraId="09E6B688" w14:textId="4E88AD34" w:rsidR="00232E80" w:rsidRPr="0002516B" w:rsidRDefault="00232E80" w:rsidP="00184F22">
            <w:pPr>
              <w:numPr>
                <w:ilvl w:val="0"/>
                <w:numId w:val="27"/>
              </w:numPr>
              <w:spacing w:after="120" w:line="259" w:lineRule="auto"/>
              <w:ind w:left="437" w:hanging="284"/>
              <w:textAlignment w:val="baseline"/>
              <w:rPr>
                <w:i/>
                <w:iCs/>
                <w:sz w:val="16"/>
                <w:szCs w:val="16"/>
              </w:rPr>
            </w:pPr>
            <w:r w:rsidRPr="0002516B">
              <w:rPr>
                <w:rFonts w:ascii="Arial" w:hAnsi="Arial" w:cs="Arial"/>
                <w:i/>
                <w:iCs/>
                <w:sz w:val="16"/>
                <w:szCs w:val="16"/>
              </w:rPr>
              <w:t xml:space="preserve">Other </w:t>
            </w:r>
            <w:r w:rsidR="00B222A1" w:rsidRPr="0002516B">
              <w:rPr>
                <w:rFonts w:ascii="Arial" w:hAnsi="Arial" w:cs="Arial"/>
                <w:i/>
                <w:iCs/>
                <w:sz w:val="16"/>
                <w:szCs w:val="16"/>
              </w:rPr>
              <w:t>(please provide details)</w:t>
            </w:r>
          </w:p>
          <w:p w14:paraId="08B291CD" w14:textId="66FA7277" w:rsidR="00FE5790" w:rsidRPr="0002516B" w:rsidRDefault="00FE5790" w:rsidP="00854D53">
            <w:pPr>
              <w:spacing w:after="120" w:line="259" w:lineRule="auto"/>
              <w:ind w:left="12"/>
              <w:textAlignment w:val="baseline"/>
              <w:rPr>
                <w:i/>
                <w:iCs/>
                <w:color w:val="000000" w:themeColor="text1"/>
                <w:sz w:val="16"/>
                <w:szCs w:val="16"/>
                <w:lang w:val="en-US"/>
              </w:rPr>
            </w:pPr>
            <w:r w:rsidRPr="0002516B">
              <w:t xml:space="preserve">(Re </w:t>
            </w:r>
            <w:r w:rsidRPr="0002516B">
              <w:rPr>
                <w:i/>
                <w:iCs/>
              </w:rPr>
              <w:t>Provide Details</w:t>
            </w:r>
            <w:r w:rsidRPr="0002516B">
              <w:t xml:space="preserve">: if </w:t>
            </w:r>
            <w:r w:rsidR="006A0252" w:rsidRPr="0002516B">
              <w:t xml:space="preserve">applicable, </w:t>
            </w:r>
            <w:r w:rsidR="00714C9E" w:rsidRPr="0002516B">
              <w:t>describe</w:t>
            </w:r>
            <w:r w:rsidR="006A0252" w:rsidRPr="0002516B">
              <w:t xml:space="preserve"> </w:t>
            </w:r>
            <w:r w:rsidR="000933E7" w:rsidRPr="0002516B">
              <w:t xml:space="preserve">any policies, guidelines, training, or other risk-based due diligence or remediation frameworks </w:t>
            </w:r>
            <w:r w:rsidR="006A0252" w:rsidRPr="0002516B">
              <w:t xml:space="preserve">that are </w:t>
            </w:r>
            <w:r w:rsidR="000933E7" w:rsidRPr="0002516B">
              <w:t>in place</w:t>
            </w:r>
            <w:r w:rsidR="00714C9E" w:rsidRPr="0002516B">
              <w:t xml:space="preserve"> or are planned</w:t>
            </w:r>
            <w:r w:rsidR="000933E7" w:rsidRPr="0002516B">
              <w:t>.</w:t>
            </w:r>
          </w:p>
        </w:tc>
        <w:tc>
          <w:tcPr>
            <w:tcW w:w="1182" w:type="dxa"/>
            <w:shd w:val="clear" w:color="auto" w:fill="auto"/>
            <w:hideMark/>
          </w:tcPr>
          <w:p w14:paraId="459022C4" w14:textId="52A4D3CB" w:rsidR="004A2191" w:rsidRPr="0002516B" w:rsidRDefault="004A2191" w:rsidP="00854D53">
            <w:pPr>
              <w:pStyle w:val="PlainParagraph"/>
              <w:rPr>
                <w:rFonts w:ascii="Times New Roman" w:hAnsi="Times New Roman" w:cs="Times New Roman"/>
                <w:sz w:val="20"/>
                <w:szCs w:val="20"/>
              </w:rPr>
            </w:pPr>
            <w:r w:rsidRPr="0002516B">
              <w:rPr>
                <w:rFonts w:ascii="Times New Roman" w:hAnsi="Times New Roman" w:cs="Times New Roman"/>
                <w:sz w:val="20"/>
                <w:szCs w:val="20"/>
              </w:rPr>
              <w:t>Item No</w:t>
            </w:r>
            <w:r w:rsidR="00FE5790" w:rsidRPr="0002516B">
              <w:rPr>
                <w:rFonts w:ascii="Times New Roman" w:hAnsi="Times New Roman" w:cs="Times New Roman"/>
                <w:sz w:val="20"/>
                <w:szCs w:val="20"/>
              </w:rPr>
              <w:t>(s)</w:t>
            </w:r>
            <w:r w:rsidRPr="0002516B">
              <w:rPr>
                <w:rFonts w:ascii="Times New Roman" w:hAnsi="Times New Roman" w:cs="Times New Roman"/>
                <w:sz w:val="20"/>
                <w:szCs w:val="20"/>
              </w:rPr>
              <w:t>.</w:t>
            </w:r>
          </w:p>
        </w:tc>
      </w:tr>
      <w:tr w:rsidR="004A2191" w:rsidRPr="0002516B" w14:paraId="7D81BD08" w14:textId="77777777" w:rsidTr="00EA66B2">
        <w:trPr>
          <w:trHeight w:val="1827"/>
        </w:trPr>
        <w:tc>
          <w:tcPr>
            <w:tcW w:w="616" w:type="dxa"/>
            <w:vMerge/>
            <w:shd w:val="clear" w:color="auto" w:fill="auto"/>
          </w:tcPr>
          <w:p w14:paraId="22FC5ED2" w14:textId="77777777" w:rsidR="004A2191" w:rsidRPr="0002516B" w:rsidRDefault="004A2191" w:rsidP="00854D53">
            <w:pPr>
              <w:pStyle w:val="PlainParagraph"/>
              <w:rPr>
                <w:rFonts w:ascii="Times New Roman" w:hAnsi="Times New Roman" w:cs="Times New Roman"/>
                <w:sz w:val="20"/>
                <w:szCs w:val="20"/>
              </w:rPr>
            </w:pPr>
          </w:p>
        </w:tc>
        <w:tc>
          <w:tcPr>
            <w:tcW w:w="5856" w:type="dxa"/>
            <w:vMerge/>
            <w:shd w:val="clear" w:color="auto" w:fill="auto"/>
          </w:tcPr>
          <w:p w14:paraId="46CE5D3B" w14:textId="77777777" w:rsidR="004A2191" w:rsidRPr="0002516B" w:rsidRDefault="004A2191" w:rsidP="00854D53">
            <w:pPr>
              <w:pStyle w:val="PlainParagraph"/>
              <w:rPr>
                <w:rFonts w:ascii="Times New Roman" w:hAnsi="Times New Roman" w:cs="Times New Roman"/>
                <w:sz w:val="20"/>
                <w:szCs w:val="20"/>
                <w:lang w:val="en-US"/>
              </w:rPr>
            </w:pPr>
          </w:p>
        </w:tc>
        <w:tc>
          <w:tcPr>
            <w:tcW w:w="1182" w:type="dxa"/>
            <w:shd w:val="clear" w:color="auto" w:fill="auto"/>
          </w:tcPr>
          <w:p w14:paraId="75DB6A16" w14:textId="3F54D4D9" w:rsidR="004A2191" w:rsidRPr="0002516B" w:rsidRDefault="00FE5790" w:rsidP="00854D53">
            <w:pPr>
              <w:pStyle w:val="PlainParagraph"/>
              <w:rPr>
                <w:rFonts w:ascii="Times New Roman" w:hAnsi="Times New Roman" w:cs="Times New Roman"/>
                <w:sz w:val="20"/>
                <w:szCs w:val="20"/>
              </w:rPr>
            </w:pPr>
            <w:r w:rsidRPr="0002516B">
              <w:rPr>
                <w:rFonts w:ascii="Times New Roman" w:hAnsi="Times New Roman" w:cs="Times New Roman"/>
                <w:sz w:val="20"/>
                <w:szCs w:val="20"/>
              </w:rPr>
              <w:t>Provide Details</w:t>
            </w:r>
          </w:p>
        </w:tc>
      </w:tr>
      <w:tr w:rsidR="00E25606" w:rsidRPr="0002516B" w14:paraId="1DD4F48A" w14:textId="77777777" w:rsidTr="00EA66B2">
        <w:trPr>
          <w:trHeight w:val="2491"/>
        </w:trPr>
        <w:tc>
          <w:tcPr>
            <w:tcW w:w="616" w:type="dxa"/>
            <w:shd w:val="clear" w:color="auto" w:fill="auto"/>
          </w:tcPr>
          <w:p w14:paraId="4C6C1777" w14:textId="4CF43B4E" w:rsidR="00E25606" w:rsidRPr="0002516B" w:rsidRDefault="00E25606" w:rsidP="00854D53">
            <w:pPr>
              <w:pStyle w:val="PlainParagraph"/>
              <w:rPr>
                <w:rFonts w:ascii="Times New Roman" w:hAnsi="Times New Roman" w:cs="Times New Roman"/>
                <w:sz w:val="20"/>
                <w:szCs w:val="20"/>
              </w:rPr>
            </w:pPr>
            <w:r w:rsidRPr="0002516B">
              <w:rPr>
                <w:rFonts w:ascii="Times New Roman" w:hAnsi="Times New Roman" w:cs="Times New Roman"/>
                <w:sz w:val="20"/>
                <w:szCs w:val="20"/>
              </w:rPr>
              <w:t>4.</w:t>
            </w:r>
          </w:p>
        </w:tc>
        <w:tc>
          <w:tcPr>
            <w:tcW w:w="5856" w:type="dxa"/>
            <w:shd w:val="clear" w:color="auto" w:fill="auto"/>
          </w:tcPr>
          <w:p w14:paraId="06A4B6F9" w14:textId="545A0716" w:rsidR="00E25606" w:rsidRPr="0002516B" w:rsidRDefault="00E25606" w:rsidP="00854D53">
            <w:pPr>
              <w:pStyle w:val="PlainParagraph"/>
              <w:spacing w:after="120"/>
              <w:rPr>
                <w:rFonts w:ascii="Times New Roman" w:hAnsi="Times New Roman" w:cs="Times New Roman"/>
                <w:sz w:val="20"/>
                <w:szCs w:val="20"/>
              </w:rPr>
            </w:pPr>
            <w:r w:rsidRPr="0002516B">
              <w:rPr>
                <w:rFonts w:ascii="Times New Roman" w:hAnsi="Times New Roman" w:cs="Times New Roman"/>
                <w:sz w:val="20"/>
                <w:szCs w:val="20"/>
                <w:lang w:val="en-US"/>
              </w:rPr>
              <w:t xml:space="preserve">List the item number(s) that best describe how the Tenderer </w:t>
            </w:r>
            <w:r w:rsidRPr="0002516B">
              <w:rPr>
                <w:rFonts w:ascii="Times New Roman" w:hAnsi="Times New Roman" w:cs="Times New Roman"/>
                <w:sz w:val="20"/>
                <w:szCs w:val="20"/>
              </w:rPr>
              <w:t>plans to engage with its suppliers regarding the management of modern slavery risks</w:t>
            </w:r>
            <w:r w:rsidR="00AF3028" w:rsidRPr="0002516B">
              <w:rPr>
                <w:rFonts w:ascii="Times New Roman" w:hAnsi="Times New Roman" w:cs="Times New Roman"/>
                <w:sz w:val="20"/>
                <w:szCs w:val="20"/>
              </w:rPr>
              <w:t>:</w:t>
            </w:r>
            <w:r w:rsidRPr="0002516B">
              <w:rPr>
                <w:rFonts w:ascii="Times New Roman" w:hAnsi="Times New Roman" w:cs="Times New Roman"/>
                <w:sz w:val="20"/>
                <w:szCs w:val="20"/>
              </w:rPr>
              <w:t> </w:t>
            </w:r>
          </w:p>
          <w:p w14:paraId="780C20F5" w14:textId="77777777" w:rsidR="00E25606" w:rsidRPr="0002516B" w:rsidRDefault="00E25606" w:rsidP="00184F22">
            <w:pPr>
              <w:pStyle w:val="ListParagraph"/>
              <w:numPr>
                <w:ilvl w:val="0"/>
                <w:numId w:val="24"/>
              </w:numPr>
              <w:spacing w:after="0" w:line="259" w:lineRule="auto"/>
              <w:ind w:left="437" w:hanging="284"/>
              <w:textAlignment w:val="baseline"/>
              <w:rPr>
                <w:rFonts w:ascii="Arial" w:hAnsi="Arial" w:cs="Arial"/>
                <w:sz w:val="16"/>
                <w:szCs w:val="16"/>
                <w:lang w:eastAsia="en-AU"/>
              </w:rPr>
            </w:pPr>
            <w:r w:rsidRPr="0002516B">
              <w:rPr>
                <w:rFonts w:ascii="Arial" w:hAnsi="Arial" w:cs="Arial"/>
                <w:i/>
                <w:iCs/>
                <w:sz w:val="16"/>
                <w:szCs w:val="16"/>
              </w:rPr>
              <w:t>Supplier screening checks</w:t>
            </w:r>
          </w:p>
          <w:p w14:paraId="0459412E" w14:textId="77777777" w:rsidR="00E25606" w:rsidRPr="0002516B" w:rsidRDefault="00E25606" w:rsidP="00184F22">
            <w:pPr>
              <w:pStyle w:val="ListParagraph"/>
              <w:numPr>
                <w:ilvl w:val="0"/>
                <w:numId w:val="24"/>
              </w:numPr>
              <w:spacing w:after="0" w:line="259" w:lineRule="auto"/>
              <w:ind w:left="437" w:hanging="284"/>
              <w:textAlignment w:val="baseline"/>
              <w:rPr>
                <w:rFonts w:ascii="Arial" w:hAnsi="Arial" w:cs="Arial"/>
                <w:sz w:val="16"/>
                <w:szCs w:val="16"/>
                <w:lang w:eastAsia="en-AU"/>
              </w:rPr>
            </w:pPr>
            <w:r w:rsidRPr="0002516B">
              <w:rPr>
                <w:rFonts w:ascii="Arial" w:hAnsi="Arial" w:cs="Arial"/>
                <w:i/>
                <w:iCs/>
                <w:sz w:val="16"/>
                <w:szCs w:val="16"/>
              </w:rPr>
              <w:t>Supplier on boarding, audits</w:t>
            </w:r>
          </w:p>
          <w:p w14:paraId="6F264405" w14:textId="77777777" w:rsidR="00E25606" w:rsidRPr="0002516B" w:rsidRDefault="00E25606" w:rsidP="00184F22">
            <w:pPr>
              <w:pStyle w:val="ListParagraph"/>
              <w:numPr>
                <w:ilvl w:val="0"/>
                <w:numId w:val="24"/>
              </w:numPr>
              <w:spacing w:after="0" w:line="259" w:lineRule="auto"/>
              <w:ind w:left="437" w:hanging="284"/>
              <w:textAlignment w:val="baseline"/>
              <w:rPr>
                <w:rFonts w:ascii="Arial" w:hAnsi="Arial" w:cs="Arial"/>
                <w:sz w:val="16"/>
                <w:szCs w:val="16"/>
                <w:lang w:eastAsia="en-AU"/>
              </w:rPr>
            </w:pPr>
            <w:r w:rsidRPr="0002516B">
              <w:rPr>
                <w:rFonts w:ascii="Arial" w:hAnsi="Arial" w:cs="Arial"/>
                <w:i/>
                <w:iCs/>
                <w:sz w:val="16"/>
                <w:szCs w:val="16"/>
              </w:rPr>
              <w:t>Site visits</w:t>
            </w:r>
          </w:p>
          <w:p w14:paraId="2A0C6A81" w14:textId="310EFB2F" w:rsidR="00E25606" w:rsidRPr="0002516B" w:rsidRDefault="00E25606" w:rsidP="00184F22">
            <w:pPr>
              <w:pStyle w:val="ListParagraph"/>
              <w:numPr>
                <w:ilvl w:val="0"/>
                <w:numId w:val="24"/>
              </w:numPr>
              <w:spacing w:after="0" w:line="259" w:lineRule="auto"/>
              <w:ind w:left="437" w:hanging="284"/>
              <w:textAlignment w:val="baseline"/>
              <w:rPr>
                <w:rFonts w:ascii="Arial" w:hAnsi="Arial" w:cs="Arial"/>
                <w:i/>
                <w:iCs/>
                <w:sz w:val="16"/>
                <w:szCs w:val="16"/>
                <w:lang w:eastAsia="en-AU"/>
              </w:rPr>
            </w:pPr>
            <w:r w:rsidRPr="0002516B">
              <w:rPr>
                <w:rFonts w:ascii="Arial" w:hAnsi="Arial" w:cs="Arial"/>
                <w:i/>
                <w:iCs/>
                <w:sz w:val="16"/>
                <w:szCs w:val="16"/>
                <w:lang w:eastAsia="en-AU"/>
              </w:rPr>
              <w:t>Questionnaire</w:t>
            </w:r>
            <w:r w:rsidR="00282D86" w:rsidRPr="0002516B">
              <w:rPr>
                <w:rFonts w:ascii="Arial" w:hAnsi="Arial" w:cs="Arial"/>
                <w:i/>
                <w:iCs/>
                <w:sz w:val="16"/>
                <w:szCs w:val="16"/>
                <w:lang w:eastAsia="en-AU"/>
              </w:rPr>
              <w:t>s</w:t>
            </w:r>
            <w:r w:rsidRPr="0002516B">
              <w:rPr>
                <w:rFonts w:ascii="Arial" w:hAnsi="Arial" w:cs="Arial"/>
                <w:i/>
                <w:iCs/>
                <w:sz w:val="16"/>
                <w:szCs w:val="16"/>
                <w:lang w:eastAsia="en-AU"/>
              </w:rPr>
              <w:t xml:space="preserve"> </w:t>
            </w:r>
          </w:p>
          <w:p w14:paraId="7F0FCDAF" w14:textId="291C5552" w:rsidR="00E25606" w:rsidRPr="0002516B" w:rsidRDefault="00B75638" w:rsidP="00184F22">
            <w:pPr>
              <w:pStyle w:val="ListParagraph"/>
              <w:numPr>
                <w:ilvl w:val="0"/>
                <w:numId w:val="24"/>
              </w:numPr>
              <w:spacing w:after="0" w:line="259" w:lineRule="auto"/>
              <w:ind w:left="437" w:hanging="284"/>
              <w:textAlignment w:val="baseline"/>
              <w:rPr>
                <w:rFonts w:ascii="Arial" w:hAnsi="Arial" w:cs="Arial"/>
                <w:i/>
                <w:iCs/>
                <w:sz w:val="16"/>
                <w:szCs w:val="16"/>
                <w:lang w:eastAsia="en-AU"/>
              </w:rPr>
            </w:pPr>
            <w:r w:rsidRPr="0002516B">
              <w:rPr>
                <w:rFonts w:ascii="Arial" w:hAnsi="Arial" w:cs="Arial"/>
                <w:i/>
                <w:iCs/>
                <w:sz w:val="16"/>
                <w:szCs w:val="16"/>
                <w:lang w:eastAsia="en-AU"/>
              </w:rPr>
              <w:t xml:space="preserve">Procedures are </w:t>
            </w:r>
            <w:r w:rsidR="00E25606" w:rsidRPr="0002516B">
              <w:rPr>
                <w:rFonts w:ascii="Arial" w:hAnsi="Arial" w:cs="Arial"/>
                <w:i/>
                <w:iCs/>
                <w:sz w:val="16"/>
                <w:szCs w:val="16"/>
                <w:lang w:eastAsia="en-AU"/>
              </w:rPr>
              <w:t>In the planning stage</w:t>
            </w:r>
          </w:p>
          <w:p w14:paraId="1C529DF3" w14:textId="77777777" w:rsidR="00E25606" w:rsidRPr="0002516B" w:rsidRDefault="00E25606" w:rsidP="00184F22">
            <w:pPr>
              <w:pStyle w:val="ListParagraph"/>
              <w:numPr>
                <w:ilvl w:val="0"/>
                <w:numId w:val="24"/>
              </w:numPr>
              <w:spacing w:after="0" w:line="259" w:lineRule="auto"/>
              <w:ind w:left="437" w:hanging="284"/>
              <w:textAlignment w:val="baseline"/>
              <w:rPr>
                <w:rFonts w:ascii="Arial" w:hAnsi="Arial" w:cs="Arial"/>
                <w:i/>
                <w:iCs/>
                <w:sz w:val="16"/>
                <w:szCs w:val="16"/>
                <w:lang w:eastAsia="en-AU"/>
              </w:rPr>
            </w:pPr>
            <w:r w:rsidRPr="0002516B">
              <w:rPr>
                <w:rFonts w:ascii="Arial" w:hAnsi="Arial" w:cs="Arial"/>
                <w:i/>
                <w:iCs/>
                <w:sz w:val="16"/>
                <w:szCs w:val="16"/>
              </w:rPr>
              <w:t>Have not yet developed any engagement plans</w:t>
            </w:r>
          </w:p>
          <w:p w14:paraId="69CD0905" w14:textId="7A578F35" w:rsidR="00E25606" w:rsidRPr="0002516B" w:rsidRDefault="00E25606" w:rsidP="00184F22">
            <w:pPr>
              <w:pStyle w:val="ListParagraph"/>
              <w:numPr>
                <w:ilvl w:val="0"/>
                <w:numId w:val="24"/>
              </w:numPr>
              <w:spacing w:after="120" w:line="240" w:lineRule="auto"/>
              <w:ind w:left="437" w:hanging="284"/>
              <w:textAlignment w:val="baseline"/>
              <w:rPr>
                <w:i/>
                <w:iCs/>
                <w:color w:val="000000" w:themeColor="text1"/>
                <w:sz w:val="16"/>
                <w:szCs w:val="16"/>
              </w:rPr>
            </w:pPr>
            <w:r w:rsidRPr="0002516B">
              <w:rPr>
                <w:rFonts w:ascii="Arial" w:hAnsi="Arial" w:cs="Arial"/>
                <w:i/>
                <w:iCs/>
                <w:sz w:val="16"/>
                <w:szCs w:val="16"/>
              </w:rPr>
              <w:t>Other (please provide details)</w:t>
            </w:r>
          </w:p>
        </w:tc>
        <w:tc>
          <w:tcPr>
            <w:tcW w:w="1182" w:type="dxa"/>
            <w:shd w:val="clear" w:color="auto" w:fill="auto"/>
          </w:tcPr>
          <w:p w14:paraId="79DFE805" w14:textId="412CABAD" w:rsidR="00E25606" w:rsidRPr="0002516B" w:rsidRDefault="00371980" w:rsidP="00854D53">
            <w:pPr>
              <w:pStyle w:val="PlainParagraph"/>
              <w:rPr>
                <w:rFonts w:ascii="Times New Roman" w:hAnsi="Times New Roman" w:cs="Times New Roman"/>
                <w:sz w:val="20"/>
                <w:szCs w:val="20"/>
              </w:rPr>
            </w:pPr>
            <w:r w:rsidRPr="0002516B">
              <w:rPr>
                <w:rFonts w:ascii="Times New Roman" w:hAnsi="Times New Roman" w:cs="Times New Roman"/>
                <w:sz w:val="20"/>
                <w:szCs w:val="20"/>
              </w:rPr>
              <w:t>Item No(s).</w:t>
            </w:r>
          </w:p>
        </w:tc>
      </w:tr>
      <w:tr w:rsidR="00E25606" w:rsidRPr="0002516B" w14:paraId="71756D9B" w14:textId="77777777" w:rsidTr="00EA66B2">
        <w:trPr>
          <w:trHeight w:val="2491"/>
        </w:trPr>
        <w:tc>
          <w:tcPr>
            <w:tcW w:w="616" w:type="dxa"/>
            <w:shd w:val="clear" w:color="auto" w:fill="auto"/>
            <w:hideMark/>
          </w:tcPr>
          <w:p w14:paraId="21083C36" w14:textId="13AF8738" w:rsidR="00E25606" w:rsidRPr="0002516B" w:rsidRDefault="00AF3028" w:rsidP="00854D53">
            <w:pPr>
              <w:pStyle w:val="PlainParagraph"/>
              <w:rPr>
                <w:rFonts w:ascii="Times New Roman" w:hAnsi="Times New Roman" w:cs="Times New Roman"/>
                <w:sz w:val="20"/>
                <w:szCs w:val="20"/>
              </w:rPr>
            </w:pPr>
            <w:r w:rsidRPr="0002516B">
              <w:rPr>
                <w:rFonts w:ascii="Times New Roman" w:hAnsi="Times New Roman" w:cs="Times New Roman"/>
                <w:sz w:val="20"/>
                <w:szCs w:val="20"/>
              </w:rPr>
              <w:lastRenderedPageBreak/>
              <w:t>5.</w:t>
            </w:r>
          </w:p>
        </w:tc>
        <w:tc>
          <w:tcPr>
            <w:tcW w:w="5856" w:type="dxa"/>
            <w:shd w:val="clear" w:color="auto" w:fill="auto"/>
          </w:tcPr>
          <w:p w14:paraId="1B906EB9" w14:textId="4122EE37" w:rsidR="00E25606" w:rsidRPr="0002516B" w:rsidRDefault="00E25606" w:rsidP="00854D53">
            <w:pPr>
              <w:pStyle w:val="PlainParagraph"/>
              <w:rPr>
                <w:rFonts w:ascii="Times New Roman" w:hAnsi="Times New Roman" w:cs="Times New Roman"/>
                <w:sz w:val="20"/>
                <w:szCs w:val="20"/>
                <w:lang w:val="en-US"/>
              </w:rPr>
            </w:pPr>
            <w:r w:rsidRPr="0002516B">
              <w:rPr>
                <w:rFonts w:ascii="Times New Roman" w:hAnsi="Times New Roman" w:cs="Times New Roman"/>
                <w:sz w:val="20"/>
                <w:szCs w:val="20"/>
                <w:lang w:val="en-US"/>
              </w:rPr>
              <w:t xml:space="preserve">List the item number(s) that best describe how the Tenderer </w:t>
            </w:r>
            <w:r w:rsidRPr="0002516B">
              <w:rPr>
                <w:rFonts w:ascii="Times New Roman" w:hAnsi="Times New Roman" w:cs="Times New Roman"/>
                <w:sz w:val="20"/>
                <w:szCs w:val="20"/>
              </w:rPr>
              <w:t>identifies/ proposes to identify modern slavery risks in its operations and supply chains:</w:t>
            </w:r>
          </w:p>
          <w:p w14:paraId="52103063" w14:textId="77777777" w:rsidR="00E25606" w:rsidRPr="0002516B" w:rsidRDefault="00E25606" w:rsidP="00184F22">
            <w:pPr>
              <w:pStyle w:val="ListParagraph"/>
              <w:numPr>
                <w:ilvl w:val="0"/>
                <w:numId w:val="22"/>
              </w:numPr>
              <w:spacing w:after="0" w:line="259" w:lineRule="auto"/>
              <w:ind w:left="441" w:hanging="284"/>
              <w:textAlignment w:val="baseline"/>
              <w:rPr>
                <w:rFonts w:ascii="Arial" w:hAnsi="Arial" w:cs="Arial"/>
                <w:i/>
                <w:iCs/>
                <w:sz w:val="16"/>
                <w:szCs w:val="16"/>
                <w:lang w:eastAsia="en-AU"/>
              </w:rPr>
            </w:pPr>
            <w:r w:rsidRPr="0002516B">
              <w:rPr>
                <w:rFonts w:ascii="Arial" w:hAnsi="Arial" w:cs="Arial"/>
                <w:i/>
                <w:iCs/>
                <w:sz w:val="16"/>
                <w:szCs w:val="16"/>
                <w:lang w:val="en-AU" w:eastAsia="en-AU"/>
              </w:rPr>
              <w:t xml:space="preserve">Comprehensive processes are in place  </w:t>
            </w:r>
          </w:p>
          <w:p w14:paraId="4405B3C4" w14:textId="5F56CB5D" w:rsidR="00E25606" w:rsidRPr="0002516B" w:rsidRDefault="00E25606" w:rsidP="00184F22">
            <w:pPr>
              <w:pStyle w:val="ListParagraph"/>
              <w:numPr>
                <w:ilvl w:val="0"/>
                <w:numId w:val="22"/>
              </w:numPr>
              <w:spacing w:after="0" w:line="259" w:lineRule="auto"/>
              <w:ind w:left="441" w:hanging="284"/>
              <w:textAlignment w:val="baseline"/>
              <w:rPr>
                <w:rFonts w:ascii="Arial" w:hAnsi="Arial" w:cs="Arial"/>
                <w:sz w:val="16"/>
                <w:szCs w:val="16"/>
                <w:lang w:eastAsia="en-AU"/>
              </w:rPr>
            </w:pPr>
            <w:r w:rsidRPr="0002516B">
              <w:rPr>
                <w:rFonts w:ascii="Arial" w:hAnsi="Arial" w:cs="Arial"/>
                <w:i/>
                <w:iCs/>
                <w:sz w:val="16"/>
                <w:szCs w:val="16"/>
                <w:lang w:eastAsia="en-AU"/>
              </w:rPr>
              <w:t>Adopt a risk-based approach to the procurement and supplier</w:t>
            </w:r>
            <w:r w:rsidR="004D06BF" w:rsidRPr="0002516B">
              <w:rPr>
                <w:rFonts w:ascii="Arial" w:hAnsi="Arial" w:cs="Arial"/>
                <w:i/>
                <w:iCs/>
                <w:sz w:val="16"/>
                <w:szCs w:val="16"/>
                <w:lang w:eastAsia="en-AU"/>
              </w:rPr>
              <w:t>s</w:t>
            </w:r>
            <w:r w:rsidRPr="0002516B">
              <w:rPr>
                <w:rFonts w:ascii="Arial" w:hAnsi="Arial" w:cs="Arial"/>
                <w:i/>
                <w:iCs/>
                <w:sz w:val="16"/>
                <w:szCs w:val="16"/>
                <w:lang w:eastAsia="en-AU"/>
              </w:rPr>
              <w:t>,</w:t>
            </w:r>
            <w:r w:rsidR="00E2713E" w:rsidRPr="0002516B">
              <w:rPr>
                <w:rFonts w:ascii="Arial" w:hAnsi="Arial" w:cs="Arial"/>
                <w:i/>
                <w:iCs/>
                <w:sz w:val="16"/>
                <w:szCs w:val="16"/>
                <w:lang w:eastAsia="en-AU"/>
              </w:rPr>
              <w:t xml:space="preserve"> </w:t>
            </w:r>
            <w:r w:rsidR="004D06BF" w:rsidRPr="0002516B">
              <w:rPr>
                <w:rFonts w:ascii="Arial" w:hAnsi="Arial" w:cs="Arial"/>
                <w:i/>
                <w:iCs/>
                <w:sz w:val="16"/>
                <w:szCs w:val="16"/>
                <w:lang w:eastAsia="en-AU"/>
              </w:rPr>
              <w:t>focusing on high-risk procurements</w:t>
            </w:r>
          </w:p>
          <w:p w14:paraId="3F92F183" w14:textId="77777777" w:rsidR="00E25606" w:rsidRPr="0002516B" w:rsidRDefault="00E25606" w:rsidP="00184F22">
            <w:pPr>
              <w:numPr>
                <w:ilvl w:val="0"/>
                <w:numId w:val="22"/>
              </w:numPr>
              <w:spacing w:line="259" w:lineRule="auto"/>
              <w:ind w:left="441" w:hanging="284"/>
              <w:textAlignment w:val="baseline"/>
              <w:rPr>
                <w:rFonts w:ascii="Arial" w:hAnsi="Arial" w:cs="Arial"/>
                <w:i/>
                <w:iCs/>
                <w:sz w:val="16"/>
                <w:szCs w:val="16"/>
                <w:lang w:eastAsia="en-AU"/>
              </w:rPr>
            </w:pPr>
            <w:r w:rsidRPr="0002516B">
              <w:rPr>
                <w:rFonts w:ascii="Arial" w:hAnsi="Arial" w:cs="Arial"/>
                <w:i/>
                <w:iCs/>
                <w:sz w:val="16"/>
                <w:szCs w:val="16"/>
                <w:lang w:eastAsia="en-AU"/>
              </w:rPr>
              <w:t>Communicate with buyers and suppliers so that everyone understands the part they can play</w:t>
            </w:r>
          </w:p>
          <w:p w14:paraId="026B3032" w14:textId="23CA3661" w:rsidR="00E25606" w:rsidRPr="0002516B" w:rsidRDefault="00E25606" w:rsidP="00184F22">
            <w:pPr>
              <w:numPr>
                <w:ilvl w:val="0"/>
                <w:numId w:val="22"/>
              </w:numPr>
              <w:spacing w:line="259" w:lineRule="auto"/>
              <w:ind w:left="441" w:hanging="284"/>
              <w:textAlignment w:val="baseline"/>
              <w:rPr>
                <w:rFonts w:ascii="Arial" w:hAnsi="Arial" w:cs="Arial"/>
                <w:i/>
                <w:iCs/>
                <w:sz w:val="16"/>
                <w:szCs w:val="16"/>
                <w:lang w:eastAsia="en-AU"/>
              </w:rPr>
            </w:pPr>
            <w:r w:rsidRPr="0002516B">
              <w:rPr>
                <w:rFonts w:ascii="Arial" w:hAnsi="Arial" w:cs="Arial"/>
                <w:i/>
                <w:iCs/>
                <w:sz w:val="16"/>
                <w:szCs w:val="16"/>
                <w:lang w:eastAsia="en-AU"/>
              </w:rPr>
              <w:t>Not yet commenced but have an intention to commence </w:t>
            </w:r>
            <w:r w:rsidR="00A774AA" w:rsidRPr="0002516B">
              <w:rPr>
                <w:rFonts w:ascii="Arial" w:hAnsi="Arial" w:cs="Arial"/>
                <w:i/>
                <w:iCs/>
                <w:sz w:val="16"/>
                <w:szCs w:val="16"/>
                <w:lang w:eastAsia="en-AU"/>
              </w:rPr>
              <w:t>an identification process</w:t>
            </w:r>
          </w:p>
          <w:p w14:paraId="1DE83D72" w14:textId="77777777" w:rsidR="00E25606" w:rsidRPr="0002516B" w:rsidRDefault="00E25606" w:rsidP="00184F22">
            <w:pPr>
              <w:numPr>
                <w:ilvl w:val="0"/>
                <w:numId w:val="22"/>
              </w:numPr>
              <w:spacing w:line="259" w:lineRule="auto"/>
              <w:ind w:left="441" w:hanging="284"/>
              <w:textAlignment w:val="baseline"/>
              <w:rPr>
                <w:i/>
                <w:iCs/>
                <w:sz w:val="16"/>
                <w:szCs w:val="16"/>
              </w:rPr>
            </w:pPr>
            <w:r w:rsidRPr="0002516B">
              <w:rPr>
                <w:rFonts w:ascii="Arial" w:hAnsi="Arial" w:cs="Arial"/>
                <w:i/>
                <w:iCs/>
                <w:sz w:val="16"/>
                <w:szCs w:val="16"/>
              </w:rPr>
              <w:t>Have not yet been required to take any action</w:t>
            </w:r>
          </w:p>
          <w:p w14:paraId="37F38E52" w14:textId="2F717E92" w:rsidR="00E25606" w:rsidRPr="0002516B" w:rsidRDefault="00E25606" w:rsidP="00184F22">
            <w:pPr>
              <w:numPr>
                <w:ilvl w:val="0"/>
                <w:numId w:val="22"/>
              </w:numPr>
              <w:spacing w:line="259" w:lineRule="auto"/>
              <w:ind w:left="441" w:hanging="284"/>
              <w:textAlignment w:val="baseline"/>
              <w:rPr>
                <w:i/>
                <w:iCs/>
                <w:sz w:val="16"/>
                <w:szCs w:val="16"/>
              </w:rPr>
            </w:pPr>
            <w:r w:rsidRPr="0002516B">
              <w:rPr>
                <w:rFonts w:ascii="Arial" w:hAnsi="Arial" w:cs="Arial"/>
                <w:i/>
                <w:iCs/>
                <w:sz w:val="16"/>
                <w:szCs w:val="16"/>
              </w:rPr>
              <w:t>Other (please provide details)</w:t>
            </w:r>
          </w:p>
          <w:p w14:paraId="53FAB344" w14:textId="7937FCAE" w:rsidR="00E25606" w:rsidRPr="0002516B" w:rsidRDefault="00E25606" w:rsidP="00854D53">
            <w:pPr>
              <w:spacing w:line="259" w:lineRule="auto"/>
              <w:textAlignment w:val="baseline"/>
              <w:rPr>
                <w:color w:val="000000" w:themeColor="text1"/>
                <w:sz w:val="16"/>
                <w:szCs w:val="16"/>
              </w:rPr>
            </w:pPr>
          </w:p>
        </w:tc>
        <w:tc>
          <w:tcPr>
            <w:tcW w:w="1182" w:type="dxa"/>
            <w:shd w:val="clear" w:color="auto" w:fill="auto"/>
          </w:tcPr>
          <w:p w14:paraId="53BC14C3" w14:textId="69C2D919" w:rsidR="00E25606" w:rsidRPr="0002516B" w:rsidRDefault="00371980" w:rsidP="00854D53">
            <w:pPr>
              <w:pStyle w:val="PlainParagraph"/>
              <w:rPr>
                <w:rFonts w:ascii="Times New Roman" w:hAnsi="Times New Roman" w:cs="Times New Roman"/>
                <w:sz w:val="20"/>
                <w:szCs w:val="20"/>
              </w:rPr>
            </w:pPr>
            <w:r w:rsidRPr="0002516B">
              <w:rPr>
                <w:rFonts w:ascii="Times New Roman" w:hAnsi="Times New Roman" w:cs="Times New Roman"/>
                <w:sz w:val="20"/>
                <w:szCs w:val="20"/>
              </w:rPr>
              <w:t>Item No(s).</w:t>
            </w:r>
          </w:p>
        </w:tc>
      </w:tr>
      <w:tr w:rsidR="00973218" w:rsidRPr="0002516B" w14:paraId="38BD5ED0" w14:textId="77777777" w:rsidTr="00EA66B2">
        <w:trPr>
          <w:trHeight w:val="718"/>
        </w:trPr>
        <w:tc>
          <w:tcPr>
            <w:tcW w:w="616" w:type="dxa"/>
            <w:vMerge w:val="restart"/>
            <w:shd w:val="clear" w:color="auto" w:fill="auto"/>
          </w:tcPr>
          <w:p w14:paraId="2B1CDCA7" w14:textId="2767FC1A" w:rsidR="00973218" w:rsidRPr="0002516B" w:rsidRDefault="00973218" w:rsidP="00973218">
            <w:pPr>
              <w:pStyle w:val="PlainParagraph"/>
              <w:rPr>
                <w:rFonts w:ascii="Times New Roman" w:hAnsi="Times New Roman" w:cs="Times New Roman"/>
                <w:sz w:val="20"/>
                <w:szCs w:val="20"/>
              </w:rPr>
            </w:pPr>
            <w:r w:rsidRPr="0002516B">
              <w:rPr>
                <w:rFonts w:ascii="Times New Roman" w:hAnsi="Times New Roman" w:cs="Times New Roman"/>
                <w:sz w:val="20"/>
                <w:szCs w:val="20"/>
              </w:rPr>
              <w:t>6.</w:t>
            </w:r>
          </w:p>
        </w:tc>
        <w:tc>
          <w:tcPr>
            <w:tcW w:w="5856" w:type="dxa"/>
            <w:vMerge w:val="restart"/>
            <w:shd w:val="clear" w:color="auto" w:fill="auto"/>
          </w:tcPr>
          <w:p w14:paraId="635D6978" w14:textId="77777777" w:rsidR="00973218" w:rsidRPr="0002516B" w:rsidRDefault="00973218" w:rsidP="00973218">
            <w:pPr>
              <w:pStyle w:val="PlainParagraph"/>
              <w:spacing w:after="0"/>
              <w:rPr>
                <w:rFonts w:ascii="Times New Roman" w:hAnsi="Times New Roman" w:cs="Times New Roman"/>
                <w:sz w:val="20"/>
                <w:szCs w:val="20"/>
              </w:rPr>
            </w:pPr>
            <w:r w:rsidRPr="0002516B">
              <w:rPr>
                <w:rFonts w:ascii="Times New Roman" w:hAnsi="Times New Roman" w:cs="Times New Roman"/>
                <w:sz w:val="20"/>
                <w:szCs w:val="20"/>
              </w:rPr>
              <w:t xml:space="preserve">In relation to the goods and/or services the Tenderer may supply under this tender, have any modern slavery risks been identified? </w:t>
            </w:r>
          </w:p>
          <w:p w14:paraId="0D49BD86" w14:textId="1284C8C6" w:rsidR="00973218" w:rsidRPr="0002516B" w:rsidRDefault="00973218" w:rsidP="00973218">
            <w:pPr>
              <w:pStyle w:val="PlainParagraph"/>
              <w:spacing w:after="0"/>
              <w:rPr>
                <w:rFonts w:ascii="Times New Roman" w:hAnsi="Times New Roman" w:cs="Times New Roman"/>
                <w:sz w:val="20"/>
                <w:szCs w:val="20"/>
              </w:rPr>
            </w:pPr>
            <w:r w:rsidRPr="0002516B">
              <w:rPr>
                <w:rFonts w:ascii="Times New Roman" w:hAnsi="Times New Roman" w:cs="Times New Roman"/>
                <w:sz w:val="20"/>
                <w:szCs w:val="20"/>
              </w:rPr>
              <w:t xml:space="preserve">(Re </w:t>
            </w:r>
            <w:r w:rsidRPr="0002516B">
              <w:rPr>
                <w:rFonts w:ascii="Times New Roman" w:hAnsi="Times New Roman" w:cs="Times New Roman"/>
                <w:i/>
                <w:iCs/>
                <w:sz w:val="20"/>
                <w:szCs w:val="20"/>
              </w:rPr>
              <w:t>Provide Details</w:t>
            </w:r>
            <w:r w:rsidRPr="0002516B">
              <w:rPr>
                <w:rFonts w:ascii="Times New Roman" w:hAnsi="Times New Roman" w:cs="Times New Roman"/>
                <w:sz w:val="20"/>
                <w:szCs w:val="20"/>
              </w:rPr>
              <w:t>: if ‘Yes’, please describe the nature of the risks identified)</w:t>
            </w:r>
          </w:p>
        </w:tc>
        <w:tc>
          <w:tcPr>
            <w:tcW w:w="1182" w:type="dxa"/>
            <w:shd w:val="clear" w:color="auto" w:fill="auto"/>
          </w:tcPr>
          <w:p w14:paraId="1E62FD22" w14:textId="77777777" w:rsidR="001C30EE" w:rsidRPr="0002516B" w:rsidRDefault="001C30EE" w:rsidP="001C30EE">
            <w:pPr>
              <w:spacing w:before="120"/>
            </w:pPr>
            <w:r w:rsidRPr="0002516B">
              <w:fldChar w:fldCharType="begin">
                <w:ffData>
                  <w:name w:val="Check1"/>
                  <w:enabled/>
                  <w:calcOnExit w:val="0"/>
                  <w:checkBox>
                    <w:sizeAuto/>
                    <w:default w:val="0"/>
                  </w:checkBox>
                </w:ffData>
              </w:fldChar>
            </w:r>
            <w:r w:rsidRPr="0002516B">
              <w:instrText xml:space="preserve"> FORMCHECKBOX </w:instrText>
            </w:r>
            <w:r w:rsidR="00B547AC">
              <w:fldChar w:fldCharType="separate"/>
            </w:r>
            <w:r w:rsidRPr="0002516B">
              <w:fldChar w:fldCharType="end"/>
            </w:r>
            <w:r w:rsidRPr="0002516B">
              <w:t xml:space="preserve">  Yes, or</w:t>
            </w:r>
          </w:p>
          <w:p w14:paraId="60F882C3" w14:textId="5695C6E2" w:rsidR="00973218" w:rsidRPr="0002516B" w:rsidRDefault="001C30EE" w:rsidP="001C30EE">
            <w:pPr>
              <w:pStyle w:val="PlainParagraph"/>
              <w:rPr>
                <w:rFonts w:ascii="Times New Roman" w:hAnsi="Times New Roman" w:cs="Times New Roman"/>
                <w:sz w:val="20"/>
                <w:szCs w:val="20"/>
              </w:rPr>
            </w:pPr>
            <w:r w:rsidRPr="0002516B">
              <w:fldChar w:fldCharType="begin">
                <w:ffData>
                  <w:name w:val="Check2"/>
                  <w:enabled/>
                  <w:calcOnExit w:val="0"/>
                  <w:checkBox>
                    <w:sizeAuto/>
                    <w:default w:val="0"/>
                  </w:checkBox>
                </w:ffData>
              </w:fldChar>
            </w:r>
            <w:r w:rsidRPr="0002516B">
              <w:instrText xml:space="preserve"> FORMCHECKBOX </w:instrText>
            </w:r>
            <w:r w:rsidR="00B547AC">
              <w:fldChar w:fldCharType="separate"/>
            </w:r>
            <w:r w:rsidRPr="0002516B">
              <w:fldChar w:fldCharType="end"/>
            </w:r>
            <w:r w:rsidRPr="0002516B">
              <w:t xml:space="preserve">  </w:t>
            </w:r>
            <w:r w:rsidRPr="0002516B">
              <w:rPr>
                <w:rFonts w:ascii="Times New Roman" w:hAnsi="Times New Roman" w:cs="Times New Roman"/>
                <w:sz w:val="20"/>
                <w:szCs w:val="20"/>
              </w:rPr>
              <w:t>No</w:t>
            </w:r>
          </w:p>
        </w:tc>
      </w:tr>
      <w:tr w:rsidR="00973218" w:rsidRPr="0002516B" w14:paraId="7A5BD575" w14:textId="77777777" w:rsidTr="00EA66B2">
        <w:trPr>
          <w:trHeight w:val="718"/>
        </w:trPr>
        <w:tc>
          <w:tcPr>
            <w:tcW w:w="616" w:type="dxa"/>
            <w:vMerge/>
            <w:shd w:val="clear" w:color="auto" w:fill="auto"/>
          </w:tcPr>
          <w:p w14:paraId="4F990F4C" w14:textId="77777777" w:rsidR="00973218" w:rsidRPr="0002516B" w:rsidRDefault="00973218" w:rsidP="00973218">
            <w:pPr>
              <w:pStyle w:val="PlainParagraph"/>
              <w:rPr>
                <w:rFonts w:ascii="Times New Roman" w:hAnsi="Times New Roman" w:cs="Times New Roman"/>
                <w:sz w:val="20"/>
                <w:szCs w:val="20"/>
              </w:rPr>
            </w:pPr>
          </w:p>
        </w:tc>
        <w:tc>
          <w:tcPr>
            <w:tcW w:w="5856" w:type="dxa"/>
            <w:vMerge/>
            <w:shd w:val="clear" w:color="auto" w:fill="auto"/>
          </w:tcPr>
          <w:p w14:paraId="3DECAA14" w14:textId="77777777" w:rsidR="00973218" w:rsidRPr="0002516B" w:rsidRDefault="00973218" w:rsidP="00973218">
            <w:pPr>
              <w:pStyle w:val="PlainParagraph"/>
              <w:spacing w:after="0"/>
              <w:rPr>
                <w:rFonts w:ascii="Times New Roman" w:hAnsi="Times New Roman" w:cs="Times New Roman"/>
                <w:sz w:val="20"/>
                <w:szCs w:val="20"/>
              </w:rPr>
            </w:pPr>
          </w:p>
        </w:tc>
        <w:tc>
          <w:tcPr>
            <w:tcW w:w="1182" w:type="dxa"/>
            <w:shd w:val="clear" w:color="auto" w:fill="auto"/>
          </w:tcPr>
          <w:p w14:paraId="3B45A871" w14:textId="6803F514" w:rsidR="00973218" w:rsidRPr="0002516B" w:rsidRDefault="00973218" w:rsidP="00973218">
            <w:pPr>
              <w:pStyle w:val="PlainParagraph"/>
              <w:rPr>
                <w:rFonts w:ascii="Times New Roman" w:hAnsi="Times New Roman" w:cs="Times New Roman"/>
                <w:sz w:val="20"/>
                <w:szCs w:val="20"/>
              </w:rPr>
            </w:pPr>
            <w:r w:rsidRPr="0002516B">
              <w:rPr>
                <w:rFonts w:ascii="Times New Roman" w:hAnsi="Times New Roman" w:cs="Times New Roman"/>
                <w:sz w:val="20"/>
                <w:szCs w:val="20"/>
              </w:rPr>
              <w:t xml:space="preserve">Provide Details </w:t>
            </w:r>
          </w:p>
        </w:tc>
      </w:tr>
      <w:tr w:rsidR="00CE74BE" w:rsidRPr="0002516B" w14:paraId="2802EEE5" w14:textId="77777777" w:rsidTr="00EA66B2">
        <w:trPr>
          <w:trHeight w:val="894"/>
        </w:trPr>
        <w:tc>
          <w:tcPr>
            <w:tcW w:w="616" w:type="dxa"/>
            <w:shd w:val="clear" w:color="auto" w:fill="auto"/>
          </w:tcPr>
          <w:p w14:paraId="6624AA28" w14:textId="25E38148" w:rsidR="00CE74BE" w:rsidRPr="0002516B" w:rsidRDefault="00A4140D" w:rsidP="00854D53">
            <w:pPr>
              <w:pStyle w:val="PlainParagraph"/>
              <w:rPr>
                <w:rFonts w:ascii="Times New Roman" w:hAnsi="Times New Roman" w:cs="Times New Roman"/>
                <w:sz w:val="20"/>
                <w:szCs w:val="20"/>
              </w:rPr>
            </w:pPr>
            <w:r w:rsidRPr="0002516B">
              <w:rPr>
                <w:rFonts w:ascii="Times New Roman" w:hAnsi="Times New Roman" w:cs="Times New Roman"/>
                <w:sz w:val="20"/>
                <w:szCs w:val="20"/>
              </w:rPr>
              <w:t>7</w:t>
            </w:r>
          </w:p>
        </w:tc>
        <w:tc>
          <w:tcPr>
            <w:tcW w:w="5856" w:type="dxa"/>
            <w:shd w:val="clear" w:color="auto" w:fill="auto"/>
          </w:tcPr>
          <w:p w14:paraId="683F563E" w14:textId="2F43C42B" w:rsidR="000A330F" w:rsidRPr="0002516B" w:rsidRDefault="000A330F" w:rsidP="00854D53">
            <w:pPr>
              <w:pStyle w:val="PlainParagraph"/>
              <w:rPr>
                <w:rFonts w:ascii="Times New Roman" w:hAnsi="Times New Roman" w:cs="Times New Roman"/>
                <w:sz w:val="20"/>
                <w:szCs w:val="20"/>
                <w:lang w:val="en-US"/>
              </w:rPr>
            </w:pPr>
            <w:r w:rsidRPr="0002516B">
              <w:rPr>
                <w:rFonts w:ascii="Times New Roman" w:hAnsi="Times New Roman" w:cs="Times New Roman"/>
                <w:sz w:val="20"/>
                <w:szCs w:val="20"/>
                <w:lang w:val="en-US"/>
              </w:rPr>
              <w:t xml:space="preserve">List the item number(s) that best describe how the </w:t>
            </w:r>
            <w:r w:rsidR="005700F8" w:rsidRPr="0002516B">
              <w:rPr>
                <w:rFonts w:ascii="Times New Roman" w:hAnsi="Times New Roman" w:cs="Times New Roman"/>
                <w:sz w:val="20"/>
                <w:szCs w:val="20"/>
                <w:lang w:val="en-US"/>
              </w:rPr>
              <w:t>Tenderer tracks/ proposes to track the effectiveness of action taken to address modern slavery risks</w:t>
            </w:r>
            <w:r w:rsidRPr="0002516B">
              <w:rPr>
                <w:rFonts w:ascii="Times New Roman" w:hAnsi="Times New Roman" w:cs="Times New Roman"/>
                <w:sz w:val="20"/>
                <w:szCs w:val="20"/>
              </w:rPr>
              <w:t>:</w:t>
            </w:r>
          </w:p>
          <w:p w14:paraId="3BF5DD67" w14:textId="001C39D5" w:rsidR="005700F8" w:rsidRPr="0002516B" w:rsidRDefault="008E448B" w:rsidP="00184F22">
            <w:pPr>
              <w:pStyle w:val="ListParagraph"/>
              <w:numPr>
                <w:ilvl w:val="0"/>
                <w:numId w:val="26"/>
              </w:numPr>
              <w:spacing w:after="0" w:line="259" w:lineRule="auto"/>
              <w:ind w:left="579" w:hanging="426"/>
              <w:textAlignment w:val="baseline"/>
              <w:rPr>
                <w:rFonts w:ascii="Arial" w:hAnsi="Arial" w:cs="Arial"/>
                <w:i/>
                <w:iCs/>
                <w:sz w:val="16"/>
                <w:szCs w:val="16"/>
                <w:lang w:eastAsia="en-AU"/>
              </w:rPr>
            </w:pPr>
            <w:r w:rsidRPr="0002516B">
              <w:rPr>
                <w:rFonts w:ascii="Arial" w:hAnsi="Arial" w:cs="Arial"/>
                <w:i/>
                <w:iCs/>
                <w:sz w:val="16"/>
                <w:szCs w:val="16"/>
                <w:lang w:eastAsia="en-AU"/>
              </w:rPr>
              <w:t>Feedback from an industry group or other</w:t>
            </w:r>
            <w:r w:rsidR="001A0EEE" w:rsidRPr="0002516B">
              <w:rPr>
                <w:rFonts w:ascii="Arial" w:hAnsi="Arial" w:cs="Arial"/>
                <w:i/>
                <w:iCs/>
                <w:sz w:val="16"/>
                <w:szCs w:val="16"/>
                <w:lang w:eastAsia="en-AU"/>
              </w:rPr>
              <w:t>s</w:t>
            </w:r>
          </w:p>
          <w:p w14:paraId="22BB730D" w14:textId="4D3B96BE" w:rsidR="001A0EEE" w:rsidRPr="0002516B" w:rsidRDefault="00D87112" w:rsidP="00184F22">
            <w:pPr>
              <w:pStyle w:val="ListParagraph"/>
              <w:numPr>
                <w:ilvl w:val="0"/>
                <w:numId w:val="26"/>
              </w:numPr>
              <w:spacing w:after="0" w:line="259" w:lineRule="auto"/>
              <w:ind w:left="579" w:hanging="426"/>
              <w:textAlignment w:val="baseline"/>
              <w:rPr>
                <w:rFonts w:ascii="Arial" w:hAnsi="Arial" w:cs="Arial"/>
                <w:i/>
                <w:iCs/>
                <w:sz w:val="16"/>
                <w:szCs w:val="16"/>
                <w:lang w:eastAsia="en-AU"/>
              </w:rPr>
            </w:pPr>
            <w:r w:rsidRPr="0002516B">
              <w:rPr>
                <w:rFonts w:ascii="Arial" w:hAnsi="Arial" w:cs="Arial"/>
                <w:i/>
                <w:iCs/>
                <w:sz w:val="16"/>
                <w:szCs w:val="16"/>
                <w:lang w:eastAsia="en-AU"/>
              </w:rPr>
              <w:t>External audits</w:t>
            </w:r>
          </w:p>
          <w:p w14:paraId="36E8352C" w14:textId="6E426B40" w:rsidR="00C172BF" w:rsidRPr="0002516B" w:rsidRDefault="00C172BF" w:rsidP="00184F22">
            <w:pPr>
              <w:pStyle w:val="ListParagraph"/>
              <w:numPr>
                <w:ilvl w:val="0"/>
                <w:numId w:val="26"/>
              </w:numPr>
              <w:spacing w:after="0" w:line="259" w:lineRule="auto"/>
              <w:ind w:left="579" w:hanging="426"/>
              <w:textAlignment w:val="baseline"/>
              <w:rPr>
                <w:rFonts w:ascii="Arial" w:hAnsi="Arial" w:cs="Arial"/>
                <w:i/>
                <w:iCs/>
                <w:sz w:val="16"/>
                <w:szCs w:val="16"/>
                <w:lang w:eastAsia="en-AU"/>
              </w:rPr>
            </w:pPr>
            <w:r w:rsidRPr="0002516B">
              <w:rPr>
                <w:rFonts w:ascii="Arial" w:hAnsi="Arial" w:cs="Arial"/>
                <w:i/>
                <w:iCs/>
                <w:sz w:val="16"/>
                <w:szCs w:val="16"/>
                <w:lang w:eastAsia="en-AU"/>
              </w:rPr>
              <w:t>Employee surveys</w:t>
            </w:r>
          </w:p>
          <w:p w14:paraId="2B7F1BD6" w14:textId="0AC73744" w:rsidR="00C172BF" w:rsidRPr="0002516B" w:rsidRDefault="001A19F1" w:rsidP="00184F22">
            <w:pPr>
              <w:pStyle w:val="ListParagraph"/>
              <w:numPr>
                <w:ilvl w:val="0"/>
                <w:numId w:val="26"/>
              </w:numPr>
              <w:spacing w:after="0" w:line="259" w:lineRule="auto"/>
              <w:ind w:left="579" w:hanging="426"/>
              <w:textAlignment w:val="baseline"/>
              <w:rPr>
                <w:rFonts w:ascii="Arial" w:hAnsi="Arial" w:cs="Arial"/>
                <w:i/>
                <w:iCs/>
                <w:sz w:val="16"/>
                <w:szCs w:val="16"/>
                <w:lang w:eastAsia="en-AU"/>
              </w:rPr>
            </w:pPr>
            <w:r w:rsidRPr="0002516B">
              <w:rPr>
                <w:rFonts w:ascii="Arial" w:hAnsi="Arial" w:cs="Arial"/>
                <w:i/>
                <w:iCs/>
                <w:sz w:val="16"/>
                <w:szCs w:val="16"/>
                <w:lang w:eastAsia="en-AU"/>
              </w:rPr>
              <w:t>Monitoring feedback and complaints</w:t>
            </w:r>
          </w:p>
          <w:p w14:paraId="0E3D5291" w14:textId="2DC2F9A4" w:rsidR="000A330F" w:rsidRPr="0002516B" w:rsidRDefault="000A330F" w:rsidP="00184F22">
            <w:pPr>
              <w:pStyle w:val="ListParagraph"/>
              <w:numPr>
                <w:ilvl w:val="0"/>
                <w:numId w:val="26"/>
              </w:numPr>
              <w:spacing w:after="0" w:line="259" w:lineRule="auto"/>
              <w:ind w:left="579" w:hanging="426"/>
              <w:textAlignment w:val="baseline"/>
              <w:rPr>
                <w:rFonts w:ascii="Arial" w:hAnsi="Arial" w:cs="Arial"/>
                <w:i/>
                <w:iCs/>
                <w:sz w:val="16"/>
                <w:szCs w:val="16"/>
                <w:lang w:eastAsia="en-AU"/>
              </w:rPr>
            </w:pPr>
            <w:r w:rsidRPr="0002516B">
              <w:rPr>
                <w:rFonts w:ascii="Arial" w:hAnsi="Arial" w:cs="Arial"/>
                <w:i/>
                <w:iCs/>
                <w:sz w:val="16"/>
                <w:szCs w:val="16"/>
                <w:lang w:eastAsia="en-AU"/>
              </w:rPr>
              <w:t>Communicat</w:t>
            </w:r>
            <w:r w:rsidR="004A76E6" w:rsidRPr="0002516B">
              <w:rPr>
                <w:rFonts w:ascii="Arial" w:hAnsi="Arial" w:cs="Arial"/>
                <w:i/>
                <w:iCs/>
                <w:sz w:val="16"/>
                <w:szCs w:val="16"/>
                <w:lang w:eastAsia="en-AU"/>
              </w:rPr>
              <w:t>ions</w:t>
            </w:r>
            <w:r w:rsidRPr="0002516B">
              <w:rPr>
                <w:rFonts w:ascii="Arial" w:hAnsi="Arial" w:cs="Arial"/>
                <w:i/>
                <w:iCs/>
                <w:sz w:val="16"/>
                <w:szCs w:val="16"/>
                <w:lang w:eastAsia="en-AU"/>
              </w:rPr>
              <w:t xml:space="preserve"> with buyers and suppliers</w:t>
            </w:r>
          </w:p>
          <w:p w14:paraId="61952F15" w14:textId="3F92A642" w:rsidR="000A330F" w:rsidRPr="0002516B" w:rsidRDefault="000A330F" w:rsidP="00184F22">
            <w:pPr>
              <w:pStyle w:val="ListParagraph"/>
              <w:numPr>
                <w:ilvl w:val="0"/>
                <w:numId w:val="26"/>
              </w:numPr>
              <w:spacing w:after="0" w:line="259" w:lineRule="auto"/>
              <w:ind w:left="579" w:hanging="426"/>
              <w:textAlignment w:val="baseline"/>
              <w:rPr>
                <w:rFonts w:ascii="Arial" w:hAnsi="Arial" w:cs="Arial"/>
                <w:i/>
                <w:iCs/>
                <w:sz w:val="16"/>
                <w:szCs w:val="16"/>
                <w:lang w:eastAsia="en-AU"/>
              </w:rPr>
            </w:pPr>
            <w:r w:rsidRPr="0002516B">
              <w:rPr>
                <w:rFonts w:ascii="Arial" w:hAnsi="Arial" w:cs="Arial"/>
                <w:i/>
                <w:iCs/>
                <w:sz w:val="16"/>
                <w:szCs w:val="16"/>
                <w:lang w:eastAsia="en-AU"/>
              </w:rPr>
              <w:t>Not yet commenced but have an intention to commence a</w:t>
            </w:r>
            <w:r w:rsidR="004A76E6" w:rsidRPr="0002516B">
              <w:rPr>
                <w:rFonts w:ascii="Arial" w:hAnsi="Arial" w:cs="Arial"/>
                <w:i/>
                <w:iCs/>
                <w:sz w:val="16"/>
                <w:szCs w:val="16"/>
                <w:lang w:eastAsia="en-AU"/>
              </w:rPr>
              <w:t xml:space="preserve"> monitoring</w:t>
            </w:r>
            <w:r w:rsidRPr="0002516B">
              <w:rPr>
                <w:rFonts w:ascii="Arial" w:hAnsi="Arial" w:cs="Arial"/>
                <w:i/>
                <w:iCs/>
                <w:sz w:val="16"/>
                <w:szCs w:val="16"/>
                <w:lang w:eastAsia="en-AU"/>
              </w:rPr>
              <w:t xml:space="preserve"> process</w:t>
            </w:r>
          </w:p>
          <w:p w14:paraId="333C317D" w14:textId="77777777" w:rsidR="000A330F" w:rsidRPr="0002516B" w:rsidRDefault="000A330F" w:rsidP="00184F22">
            <w:pPr>
              <w:pStyle w:val="ListParagraph"/>
              <w:numPr>
                <w:ilvl w:val="0"/>
                <w:numId w:val="26"/>
              </w:numPr>
              <w:spacing w:after="0" w:line="259" w:lineRule="auto"/>
              <w:ind w:left="579" w:hanging="426"/>
              <w:textAlignment w:val="baseline"/>
              <w:rPr>
                <w:i/>
                <w:iCs/>
                <w:sz w:val="16"/>
                <w:szCs w:val="16"/>
              </w:rPr>
            </w:pPr>
            <w:r w:rsidRPr="0002516B">
              <w:rPr>
                <w:rFonts w:ascii="Arial" w:hAnsi="Arial" w:cs="Arial"/>
                <w:i/>
                <w:iCs/>
                <w:sz w:val="16"/>
                <w:szCs w:val="16"/>
              </w:rPr>
              <w:t>Have not yet been required to take any action</w:t>
            </w:r>
          </w:p>
          <w:p w14:paraId="27A0A7C9" w14:textId="59007DE5" w:rsidR="00CE74BE" w:rsidRPr="0002516B" w:rsidRDefault="000A330F" w:rsidP="00184F22">
            <w:pPr>
              <w:pStyle w:val="ListParagraph"/>
              <w:numPr>
                <w:ilvl w:val="0"/>
                <w:numId w:val="26"/>
              </w:numPr>
              <w:spacing w:after="120" w:line="259" w:lineRule="auto"/>
              <w:ind w:left="578" w:hanging="425"/>
              <w:textAlignment w:val="baseline"/>
              <w:rPr>
                <w:rFonts w:ascii="Times New Roman" w:hAnsi="Times New Roman"/>
                <w:i/>
                <w:iCs/>
                <w:color w:val="000000" w:themeColor="text1"/>
                <w:sz w:val="16"/>
                <w:szCs w:val="16"/>
              </w:rPr>
            </w:pPr>
            <w:r w:rsidRPr="0002516B">
              <w:rPr>
                <w:rFonts w:ascii="Arial" w:hAnsi="Arial" w:cs="Arial"/>
                <w:i/>
                <w:iCs/>
                <w:sz w:val="16"/>
                <w:szCs w:val="16"/>
              </w:rPr>
              <w:t>Other (please provide details)</w:t>
            </w:r>
          </w:p>
        </w:tc>
        <w:tc>
          <w:tcPr>
            <w:tcW w:w="1182" w:type="dxa"/>
            <w:shd w:val="clear" w:color="auto" w:fill="auto"/>
          </w:tcPr>
          <w:p w14:paraId="59518908" w14:textId="730F7855" w:rsidR="00CE74BE" w:rsidRPr="0002516B" w:rsidRDefault="00371980" w:rsidP="00854D53">
            <w:pPr>
              <w:pStyle w:val="PlainParagraph"/>
              <w:rPr>
                <w:rFonts w:ascii="Times New Roman" w:hAnsi="Times New Roman" w:cs="Times New Roman"/>
                <w:sz w:val="20"/>
                <w:szCs w:val="20"/>
              </w:rPr>
            </w:pPr>
            <w:r w:rsidRPr="0002516B">
              <w:rPr>
                <w:rFonts w:ascii="Times New Roman" w:hAnsi="Times New Roman" w:cs="Times New Roman"/>
                <w:sz w:val="20"/>
                <w:szCs w:val="20"/>
              </w:rPr>
              <w:t>Item No(s).</w:t>
            </w:r>
          </w:p>
        </w:tc>
      </w:tr>
      <w:tr w:rsidR="00973218" w:rsidRPr="0002516B" w14:paraId="0BE25ABC" w14:textId="77777777" w:rsidTr="00EA66B2">
        <w:trPr>
          <w:trHeight w:val="894"/>
        </w:trPr>
        <w:tc>
          <w:tcPr>
            <w:tcW w:w="616" w:type="dxa"/>
            <w:vMerge w:val="restart"/>
            <w:shd w:val="clear" w:color="auto" w:fill="auto"/>
          </w:tcPr>
          <w:p w14:paraId="256CAC97" w14:textId="46133D10" w:rsidR="00973218" w:rsidRPr="0002516B" w:rsidRDefault="00973218" w:rsidP="00973218">
            <w:pPr>
              <w:pStyle w:val="PlainParagraph"/>
              <w:rPr>
                <w:rFonts w:ascii="Times New Roman" w:hAnsi="Times New Roman" w:cs="Times New Roman"/>
                <w:sz w:val="20"/>
                <w:szCs w:val="20"/>
              </w:rPr>
            </w:pPr>
            <w:r w:rsidRPr="0002516B">
              <w:rPr>
                <w:rFonts w:ascii="Times New Roman" w:hAnsi="Times New Roman" w:cs="Times New Roman"/>
                <w:sz w:val="20"/>
                <w:szCs w:val="20"/>
              </w:rPr>
              <w:t>8.</w:t>
            </w:r>
          </w:p>
        </w:tc>
        <w:tc>
          <w:tcPr>
            <w:tcW w:w="5856" w:type="dxa"/>
            <w:vMerge w:val="restart"/>
            <w:shd w:val="clear" w:color="auto" w:fill="auto"/>
          </w:tcPr>
          <w:p w14:paraId="1DF31806" w14:textId="6E170C4F" w:rsidR="00973218" w:rsidRPr="0002516B" w:rsidRDefault="00973218" w:rsidP="00973218">
            <w:pPr>
              <w:pStyle w:val="PlainParagraph"/>
              <w:spacing w:after="0"/>
              <w:rPr>
                <w:rFonts w:ascii="Times New Roman" w:hAnsi="Times New Roman" w:cs="Times New Roman"/>
                <w:sz w:val="20"/>
                <w:szCs w:val="20"/>
              </w:rPr>
            </w:pPr>
            <w:r w:rsidRPr="0002516B">
              <w:rPr>
                <w:rFonts w:ascii="Times New Roman" w:hAnsi="Times New Roman" w:cs="Times New Roman"/>
                <w:sz w:val="20"/>
                <w:szCs w:val="20"/>
              </w:rPr>
              <w:t>Is there any further supporting information the Tenderer has prepared to demonstrate actions to address modern slavery in its operation and supply chain?</w:t>
            </w:r>
          </w:p>
          <w:p w14:paraId="5525E370" w14:textId="698D3BB8" w:rsidR="00973218" w:rsidRPr="0002516B" w:rsidRDefault="00973218" w:rsidP="00973218">
            <w:pPr>
              <w:pStyle w:val="PlainParagraph"/>
              <w:spacing w:after="120"/>
              <w:rPr>
                <w:rFonts w:ascii="Times New Roman" w:hAnsi="Times New Roman" w:cs="Times New Roman"/>
                <w:sz w:val="20"/>
                <w:szCs w:val="20"/>
              </w:rPr>
            </w:pPr>
            <w:r w:rsidRPr="0002516B">
              <w:rPr>
                <w:rFonts w:ascii="Times New Roman" w:hAnsi="Times New Roman" w:cs="Times New Roman"/>
                <w:sz w:val="20"/>
                <w:szCs w:val="20"/>
              </w:rPr>
              <w:t xml:space="preserve">(Re </w:t>
            </w:r>
            <w:r w:rsidRPr="0002516B">
              <w:rPr>
                <w:rFonts w:ascii="Times New Roman" w:hAnsi="Times New Roman" w:cs="Times New Roman"/>
                <w:i/>
                <w:iCs/>
                <w:sz w:val="20"/>
                <w:szCs w:val="20"/>
              </w:rPr>
              <w:t>Provide Details</w:t>
            </w:r>
            <w:r w:rsidRPr="0002516B">
              <w:rPr>
                <w:rFonts w:ascii="Times New Roman" w:hAnsi="Times New Roman" w:cs="Times New Roman"/>
                <w:sz w:val="20"/>
                <w:szCs w:val="20"/>
              </w:rPr>
              <w:t xml:space="preserve">: if ‘Yes’ please attach supporting information. This could include </w:t>
            </w:r>
            <w:r w:rsidRPr="0002516B">
              <w:rPr>
                <w:rFonts w:ascii="Times New Roman" w:hAnsi="Times New Roman" w:cs="Times New Roman"/>
                <w:i/>
                <w:iCs/>
                <w:sz w:val="20"/>
                <w:szCs w:val="20"/>
              </w:rPr>
              <w:t>your ethical sourcing policy, human rights policy, sustainability report, statement of business ethics, or supplier code of conduct.)</w:t>
            </w:r>
          </w:p>
        </w:tc>
        <w:tc>
          <w:tcPr>
            <w:tcW w:w="1182" w:type="dxa"/>
            <w:shd w:val="clear" w:color="auto" w:fill="auto"/>
          </w:tcPr>
          <w:p w14:paraId="2E38FBB5" w14:textId="77777777" w:rsidR="001C30EE" w:rsidRPr="0002516B" w:rsidRDefault="001C30EE" w:rsidP="001C30EE">
            <w:pPr>
              <w:spacing w:before="120"/>
            </w:pPr>
            <w:r w:rsidRPr="0002516B">
              <w:fldChar w:fldCharType="begin">
                <w:ffData>
                  <w:name w:val="Check1"/>
                  <w:enabled/>
                  <w:calcOnExit w:val="0"/>
                  <w:checkBox>
                    <w:sizeAuto/>
                    <w:default w:val="0"/>
                  </w:checkBox>
                </w:ffData>
              </w:fldChar>
            </w:r>
            <w:r w:rsidRPr="0002516B">
              <w:instrText xml:space="preserve"> FORMCHECKBOX </w:instrText>
            </w:r>
            <w:r w:rsidR="00B547AC">
              <w:fldChar w:fldCharType="separate"/>
            </w:r>
            <w:r w:rsidRPr="0002516B">
              <w:fldChar w:fldCharType="end"/>
            </w:r>
            <w:r w:rsidRPr="0002516B">
              <w:t xml:space="preserve">  Yes, or</w:t>
            </w:r>
          </w:p>
          <w:p w14:paraId="29931D93" w14:textId="5B1D09B9" w:rsidR="00973218" w:rsidRPr="0002516B" w:rsidRDefault="001C30EE" w:rsidP="001C30EE">
            <w:pPr>
              <w:pStyle w:val="PlainParagraph"/>
              <w:rPr>
                <w:rFonts w:ascii="Times New Roman" w:hAnsi="Times New Roman" w:cs="Times New Roman"/>
                <w:sz w:val="20"/>
                <w:szCs w:val="20"/>
              </w:rPr>
            </w:pPr>
            <w:r w:rsidRPr="0002516B">
              <w:fldChar w:fldCharType="begin">
                <w:ffData>
                  <w:name w:val="Check2"/>
                  <w:enabled/>
                  <w:calcOnExit w:val="0"/>
                  <w:checkBox>
                    <w:sizeAuto/>
                    <w:default w:val="0"/>
                  </w:checkBox>
                </w:ffData>
              </w:fldChar>
            </w:r>
            <w:r w:rsidRPr="0002516B">
              <w:instrText xml:space="preserve"> FORMCHECKBOX </w:instrText>
            </w:r>
            <w:r w:rsidR="00B547AC">
              <w:fldChar w:fldCharType="separate"/>
            </w:r>
            <w:r w:rsidRPr="0002516B">
              <w:fldChar w:fldCharType="end"/>
            </w:r>
            <w:r w:rsidRPr="0002516B">
              <w:t xml:space="preserve">  </w:t>
            </w:r>
            <w:r w:rsidRPr="0002516B">
              <w:rPr>
                <w:rFonts w:ascii="Times New Roman" w:hAnsi="Times New Roman" w:cs="Times New Roman"/>
                <w:sz w:val="20"/>
                <w:szCs w:val="20"/>
              </w:rPr>
              <w:t>No</w:t>
            </w:r>
          </w:p>
        </w:tc>
      </w:tr>
      <w:tr w:rsidR="00973218" w:rsidRPr="0002516B" w14:paraId="14BBED56" w14:textId="77777777" w:rsidTr="00EA66B2">
        <w:trPr>
          <w:trHeight w:val="894"/>
        </w:trPr>
        <w:tc>
          <w:tcPr>
            <w:tcW w:w="616" w:type="dxa"/>
            <w:vMerge/>
            <w:shd w:val="clear" w:color="auto" w:fill="auto"/>
          </w:tcPr>
          <w:p w14:paraId="2080EC28" w14:textId="77777777" w:rsidR="00973218" w:rsidRPr="0002516B" w:rsidRDefault="00973218" w:rsidP="00973218">
            <w:pPr>
              <w:pStyle w:val="PlainParagraph"/>
              <w:rPr>
                <w:rFonts w:ascii="Times New Roman" w:hAnsi="Times New Roman" w:cs="Times New Roman"/>
                <w:sz w:val="20"/>
                <w:szCs w:val="20"/>
              </w:rPr>
            </w:pPr>
          </w:p>
        </w:tc>
        <w:tc>
          <w:tcPr>
            <w:tcW w:w="5856" w:type="dxa"/>
            <w:vMerge/>
            <w:shd w:val="clear" w:color="auto" w:fill="auto"/>
          </w:tcPr>
          <w:p w14:paraId="0CF08A2F" w14:textId="77777777" w:rsidR="00973218" w:rsidRPr="0002516B" w:rsidRDefault="00973218" w:rsidP="00973218">
            <w:pPr>
              <w:pStyle w:val="PlainParagraph"/>
              <w:spacing w:after="0"/>
              <w:rPr>
                <w:rFonts w:ascii="Times New Roman" w:hAnsi="Times New Roman" w:cs="Times New Roman"/>
                <w:sz w:val="20"/>
                <w:szCs w:val="20"/>
              </w:rPr>
            </w:pPr>
          </w:p>
        </w:tc>
        <w:tc>
          <w:tcPr>
            <w:tcW w:w="1182" w:type="dxa"/>
            <w:shd w:val="clear" w:color="auto" w:fill="auto"/>
          </w:tcPr>
          <w:p w14:paraId="02F1E3C7" w14:textId="25B8622F" w:rsidR="00973218" w:rsidRPr="0002516B" w:rsidRDefault="00973218" w:rsidP="00973218">
            <w:pPr>
              <w:pStyle w:val="PlainParagraph"/>
              <w:rPr>
                <w:rFonts w:ascii="Times New Roman" w:hAnsi="Times New Roman" w:cs="Times New Roman"/>
                <w:sz w:val="20"/>
                <w:szCs w:val="20"/>
              </w:rPr>
            </w:pPr>
            <w:r w:rsidRPr="0002516B">
              <w:rPr>
                <w:rFonts w:ascii="Times New Roman" w:hAnsi="Times New Roman" w:cs="Times New Roman"/>
                <w:sz w:val="20"/>
                <w:szCs w:val="20"/>
              </w:rPr>
              <w:t xml:space="preserve">Provide Details </w:t>
            </w:r>
          </w:p>
        </w:tc>
      </w:tr>
      <w:tr w:rsidR="00973218" w:rsidRPr="0002516B" w14:paraId="2AC374BB" w14:textId="77777777" w:rsidTr="00EA66B2">
        <w:trPr>
          <w:trHeight w:val="894"/>
        </w:trPr>
        <w:tc>
          <w:tcPr>
            <w:tcW w:w="616" w:type="dxa"/>
            <w:vMerge w:val="restart"/>
            <w:shd w:val="clear" w:color="auto" w:fill="auto"/>
            <w:hideMark/>
          </w:tcPr>
          <w:p w14:paraId="352AB534" w14:textId="10997AAF" w:rsidR="00973218" w:rsidRPr="0002516B" w:rsidRDefault="00973218" w:rsidP="00973218">
            <w:pPr>
              <w:pStyle w:val="PlainParagraph"/>
              <w:rPr>
                <w:rFonts w:ascii="Times New Roman" w:hAnsi="Times New Roman" w:cs="Times New Roman"/>
                <w:sz w:val="20"/>
                <w:szCs w:val="20"/>
              </w:rPr>
            </w:pPr>
            <w:r w:rsidRPr="0002516B">
              <w:rPr>
                <w:rFonts w:ascii="Times New Roman" w:hAnsi="Times New Roman" w:cs="Times New Roman"/>
                <w:sz w:val="20"/>
                <w:szCs w:val="20"/>
              </w:rPr>
              <w:t>9.</w:t>
            </w:r>
          </w:p>
        </w:tc>
        <w:tc>
          <w:tcPr>
            <w:tcW w:w="5856" w:type="dxa"/>
            <w:vMerge w:val="restart"/>
            <w:shd w:val="clear" w:color="auto" w:fill="auto"/>
            <w:hideMark/>
          </w:tcPr>
          <w:p w14:paraId="52D1C7F4" w14:textId="476031D8" w:rsidR="00973218" w:rsidRPr="0002516B" w:rsidRDefault="00973218" w:rsidP="00973218">
            <w:pPr>
              <w:pStyle w:val="PlainParagraph"/>
              <w:spacing w:after="0"/>
              <w:rPr>
                <w:rFonts w:ascii="Times New Roman" w:hAnsi="Times New Roman" w:cs="Times New Roman"/>
                <w:sz w:val="20"/>
                <w:szCs w:val="20"/>
                <w:lang w:val="en-US"/>
              </w:rPr>
            </w:pPr>
            <w:r w:rsidRPr="0002516B">
              <w:rPr>
                <w:rFonts w:ascii="Times New Roman" w:hAnsi="Times New Roman" w:cs="Times New Roman"/>
                <w:sz w:val="20"/>
                <w:szCs w:val="20"/>
              </w:rPr>
              <w:t>Does the Tenderer consent to have the information provided in this Attachment shared with other NSW government agencies through a supplier database to minimise duplication?</w:t>
            </w:r>
            <w:r w:rsidRPr="0002516B">
              <w:rPr>
                <w:rFonts w:ascii="Times New Roman" w:hAnsi="Times New Roman" w:cs="Times New Roman"/>
                <w:sz w:val="20"/>
                <w:szCs w:val="20"/>
                <w:lang w:val="en-US"/>
              </w:rPr>
              <w:t xml:space="preserve"> </w:t>
            </w:r>
          </w:p>
          <w:p w14:paraId="42766248" w14:textId="7D5ED591" w:rsidR="00973218" w:rsidRPr="0002516B" w:rsidRDefault="00973218" w:rsidP="00973218">
            <w:pPr>
              <w:pStyle w:val="PlainParagraph"/>
              <w:rPr>
                <w:rFonts w:ascii="Times New Roman" w:hAnsi="Times New Roman" w:cs="Times New Roman"/>
                <w:color w:val="000000"/>
                <w:sz w:val="20"/>
                <w:szCs w:val="20"/>
                <w:u w:val="single"/>
                <w:lang w:val="en-US"/>
              </w:rPr>
            </w:pPr>
            <w:r w:rsidRPr="0002516B">
              <w:rPr>
                <w:rFonts w:ascii="Times New Roman" w:hAnsi="Times New Roman" w:cs="Times New Roman"/>
                <w:sz w:val="20"/>
                <w:szCs w:val="20"/>
              </w:rPr>
              <w:t xml:space="preserve">(Re </w:t>
            </w:r>
            <w:r w:rsidRPr="0002516B">
              <w:rPr>
                <w:rFonts w:ascii="Times New Roman" w:hAnsi="Times New Roman" w:cs="Times New Roman"/>
                <w:i/>
                <w:iCs/>
                <w:sz w:val="20"/>
                <w:szCs w:val="20"/>
              </w:rPr>
              <w:t>Provide Details</w:t>
            </w:r>
            <w:r w:rsidRPr="0002516B">
              <w:rPr>
                <w:rFonts w:ascii="Times New Roman" w:hAnsi="Times New Roman" w:cs="Times New Roman"/>
                <w:sz w:val="20"/>
                <w:szCs w:val="20"/>
              </w:rPr>
              <w:t>: if ‘No’, please advise any privacy/ confidentiality concerns.</w:t>
            </w:r>
          </w:p>
        </w:tc>
        <w:tc>
          <w:tcPr>
            <w:tcW w:w="1182" w:type="dxa"/>
            <w:shd w:val="clear" w:color="auto" w:fill="auto"/>
            <w:hideMark/>
          </w:tcPr>
          <w:p w14:paraId="6BE0386D" w14:textId="77777777" w:rsidR="001C30EE" w:rsidRPr="0002516B" w:rsidRDefault="001C30EE" w:rsidP="001C30EE">
            <w:pPr>
              <w:spacing w:before="120"/>
            </w:pPr>
            <w:r w:rsidRPr="0002516B">
              <w:fldChar w:fldCharType="begin">
                <w:ffData>
                  <w:name w:val="Check1"/>
                  <w:enabled/>
                  <w:calcOnExit w:val="0"/>
                  <w:checkBox>
                    <w:sizeAuto/>
                    <w:default w:val="0"/>
                  </w:checkBox>
                </w:ffData>
              </w:fldChar>
            </w:r>
            <w:r w:rsidRPr="0002516B">
              <w:instrText xml:space="preserve"> FORMCHECKBOX </w:instrText>
            </w:r>
            <w:r w:rsidR="00B547AC">
              <w:fldChar w:fldCharType="separate"/>
            </w:r>
            <w:r w:rsidRPr="0002516B">
              <w:fldChar w:fldCharType="end"/>
            </w:r>
            <w:r w:rsidRPr="0002516B">
              <w:t xml:space="preserve">  Yes, or</w:t>
            </w:r>
          </w:p>
          <w:p w14:paraId="52A54E8E" w14:textId="13E19680" w:rsidR="00973218" w:rsidRPr="0002516B" w:rsidRDefault="001C30EE" w:rsidP="001C30EE">
            <w:pPr>
              <w:pStyle w:val="PlainParagraph"/>
              <w:rPr>
                <w:rFonts w:ascii="Times New Roman" w:hAnsi="Times New Roman" w:cs="Times New Roman"/>
                <w:sz w:val="20"/>
                <w:szCs w:val="20"/>
              </w:rPr>
            </w:pPr>
            <w:r w:rsidRPr="0002516B">
              <w:fldChar w:fldCharType="begin">
                <w:ffData>
                  <w:name w:val="Check2"/>
                  <w:enabled/>
                  <w:calcOnExit w:val="0"/>
                  <w:checkBox>
                    <w:sizeAuto/>
                    <w:default w:val="0"/>
                  </w:checkBox>
                </w:ffData>
              </w:fldChar>
            </w:r>
            <w:r w:rsidRPr="0002516B">
              <w:instrText xml:space="preserve"> FORMCHECKBOX </w:instrText>
            </w:r>
            <w:r w:rsidR="00B547AC">
              <w:fldChar w:fldCharType="separate"/>
            </w:r>
            <w:r w:rsidRPr="0002516B">
              <w:fldChar w:fldCharType="end"/>
            </w:r>
            <w:r w:rsidRPr="0002516B">
              <w:t xml:space="preserve">  </w:t>
            </w:r>
            <w:r w:rsidRPr="0002516B">
              <w:rPr>
                <w:rFonts w:ascii="Times New Roman" w:hAnsi="Times New Roman" w:cs="Times New Roman"/>
                <w:sz w:val="20"/>
                <w:szCs w:val="20"/>
              </w:rPr>
              <w:t>No</w:t>
            </w:r>
          </w:p>
        </w:tc>
      </w:tr>
      <w:tr w:rsidR="00973218" w:rsidRPr="0002516B" w14:paraId="1C776068" w14:textId="77777777" w:rsidTr="00EA66B2">
        <w:trPr>
          <w:trHeight w:val="1016"/>
        </w:trPr>
        <w:tc>
          <w:tcPr>
            <w:tcW w:w="616" w:type="dxa"/>
            <w:vMerge/>
            <w:shd w:val="clear" w:color="auto" w:fill="auto"/>
            <w:vAlign w:val="center"/>
            <w:hideMark/>
          </w:tcPr>
          <w:p w14:paraId="2761E6ED" w14:textId="77777777" w:rsidR="00973218" w:rsidRPr="0002516B" w:rsidRDefault="00973218" w:rsidP="00973218"/>
        </w:tc>
        <w:tc>
          <w:tcPr>
            <w:tcW w:w="5856" w:type="dxa"/>
            <w:vMerge/>
            <w:shd w:val="clear" w:color="auto" w:fill="auto"/>
            <w:vAlign w:val="center"/>
            <w:hideMark/>
          </w:tcPr>
          <w:p w14:paraId="71E4E664" w14:textId="77777777" w:rsidR="00973218" w:rsidRPr="0002516B" w:rsidRDefault="00973218" w:rsidP="00973218">
            <w:pPr>
              <w:rPr>
                <w:color w:val="000000"/>
                <w:u w:val="single"/>
                <w:lang w:val="en-US"/>
              </w:rPr>
            </w:pPr>
          </w:p>
        </w:tc>
        <w:tc>
          <w:tcPr>
            <w:tcW w:w="1182" w:type="dxa"/>
            <w:shd w:val="clear" w:color="auto" w:fill="auto"/>
            <w:hideMark/>
          </w:tcPr>
          <w:p w14:paraId="7567716D" w14:textId="5241995C" w:rsidR="00973218" w:rsidRPr="0002516B" w:rsidRDefault="00973218" w:rsidP="00973218">
            <w:pPr>
              <w:pStyle w:val="PlainParagraph"/>
              <w:rPr>
                <w:rFonts w:ascii="Times New Roman" w:hAnsi="Times New Roman" w:cs="Times New Roman"/>
                <w:sz w:val="20"/>
                <w:szCs w:val="20"/>
              </w:rPr>
            </w:pPr>
            <w:r w:rsidRPr="0002516B">
              <w:rPr>
                <w:rFonts w:ascii="Times New Roman" w:hAnsi="Times New Roman" w:cs="Times New Roman"/>
                <w:sz w:val="20"/>
                <w:szCs w:val="20"/>
              </w:rPr>
              <w:t xml:space="preserve">Provide Details </w:t>
            </w:r>
          </w:p>
        </w:tc>
      </w:tr>
    </w:tbl>
    <w:p w14:paraId="018A1D70" w14:textId="197A422A" w:rsidR="00F02F7C" w:rsidRPr="0002516B" w:rsidRDefault="00F02F7C" w:rsidP="00854D53">
      <w:pPr>
        <w:rPr>
          <w:rFonts w:ascii="Arial Black" w:hAnsi="Arial Black"/>
          <w:b/>
          <w:color w:val="000000"/>
          <w:sz w:val="28"/>
        </w:rPr>
      </w:pPr>
    </w:p>
    <w:bookmarkEnd w:id="145"/>
    <w:bookmarkEnd w:id="146"/>
    <w:bookmarkEnd w:id="147"/>
    <w:bookmarkEnd w:id="148"/>
    <w:p w14:paraId="2898A0C1" w14:textId="3700C7AD" w:rsidR="00510749" w:rsidRPr="009F10E9" w:rsidRDefault="00510749" w:rsidP="00854D53">
      <w:pPr>
        <w:pStyle w:val="GuideNote"/>
        <w:rPr>
          <w:rFonts w:ascii="Times New Roman" w:hAnsi="Times New Roman"/>
          <w:vanish w:val="0"/>
          <w:color w:val="auto"/>
          <w:sz w:val="20"/>
        </w:rPr>
      </w:pPr>
      <w:r w:rsidRPr="0002516B">
        <w:rPr>
          <w:rFonts w:ascii="Times New Roman" w:hAnsi="Times New Roman"/>
          <w:vanish w:val="0"/>
          <w:color w:val="auto"/>
          <w:sz w:val="20"/>
        </w:rPr>
        <w:t>END OF SECTION –TENDER SCHEDULES</w:t>
      </w:r>
    </w:p>
    <w:p w14:paraId="46F821BD" w14:textId="77777777" w:rsidR="005F1290" w:rsidRPr="009F10E9" w:rsidRDefault="005F1290" w:rsidP="00854D53">
      <w:pPr>
        <w:rPr>
          <w:rFonts w:ascii="Arial" w:hAnsi="Arial"/>
          <w:b/>
          <w:color w:val="FF0000"/>
          <w:sz w:val="16"/>
        </w:rPr>
      </w:pPr>
    </w:p>
    <w:sectPr w:rsidR="005F1290" w:rsidRPr="009F10E9" w:rsidSect="004B412C">
      <w:headerReference w:type="first" r:id="rId18"/>
      <w:footerReference w:type="first" r:id="rId19"/>
      <w:pgSz w:w="11907" w:h="16840" w:code="9"/>
      <w:pgMar w:top="851" w:right="1701" w:bottom="42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E250" w14:textId="77777777" w:rsidR="00714B8A" w:rsidRDefault="00714B8A">
      <w:r>
        <w:separator/>
      </w:r>
    </w:p>
  </w:endnote>
  <w:endnote w:type="continuationSeparator" w:id="0">
    <w:p w14:paraId="1F23782A" w14:textId="77777777" w:rsidR="00714B8A" w:rsidRDefault="0071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DF65" w14:textId="77777777" w:rsidR="00A61950" w:rsidRDefault="00A61950" w:rsidP="009C1022">
    <w:pPr>
      <w:pStyle w:val="Footer"/>
      <w:pBdr>
        <w:top w:val="single" w:sz="4" w:space="1" w:color="auto"/>
      </w:pBdr>
    </w:pPr>
    <w:r>
      <w:t xml:space="preserve">Contract Name: </w:t>
    </w:r>
    <w:r w:rsidRPr="00494440">
      <w:t>»</w:t>
    </w:r>
    <w:r>
      <w:t xml:space="preserve">Contract No: </w:t>
    </w:r>
    <w:r w:rsidRPr="00494440">
      <w:t>»</w:t>
    </w:r>
    <w:r>
      <w:tab/>
      <w:t xml:space="preserve">Revision Date: 1/05/15 </w:t>
    </w:r>
  </w:p>
  <w:p w14:paraId="65FCC9F4" w14:textId="77777777" w:rsidR="00A61950" w:rsidRDefault="00A61950">
    <w:pPr>
      <w:pStyle w:val="Footer"/>
    </w:pPr>
    <w:r>
      <w:tab/>
      <w:t>Page T-</w:t>
    </w:r>
    <w:r>
      <w:fldChar w:fldCharType="begin"/>
    </w:r>
    <w:r>
      <w:instrText xml:space="preserve">PAGE  </w:instrText>
    </w:r>
    <w:r>
      <w:fldChar w:fldCharType="separate"/>
    </w:r>
    <w:r>
      <w:rPr>
        <w:noProof/>
      </w:rPr>
      <w:t>29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3108" w14:textId="2A54716A" w:rsidR="006E1872" w:rsidRDefault="006E1872" w:rsidP="006E1872">
    <w:pPr>
      <w:pStyle w:val="Footer"/>
      <w:pBdr>
        <w:top w:val="single" w:sz="4" w:space="1" w:color="auto"/>
      </w:pBdr>
    </w:pPr>
    <w:r>
      <w:t xml:space="preserve">Contract Name: </w:t>
    </w:r>
    <w:sdt>
      <w:sdtPr>
        <w:alias w:val="Title"/>
        <w:tag w:val=""/>
        <w:id w:val="-609749269"/>
        <w:placeholder>
          <w:docPart w:val="B61EF23A7BE143A7BCB16C2DFD5C0128"/>
        </w:placeholder>
        <w:dataBinding w:prefixMappings="xmlns:ns0='http://purl.org/dc/elements/1.1/' xmlns:ns1='http://schemas.openxmlformats.org/package/2006/metadata/core-properties' " w:xpath="/ns1:coreProperties[1]/ns0:title[1]" w:storeItemID="{6C3C8BC8-F283-45AE-878A-BAB7291924A1}"/>
        <w:text/>
      </w:sdtPr>
      <w:sdtEndPr/>
      <w:sdtContent>
        <w:r>
          <w:t>Contract Name</w:t>
        </w:r>
      </w:sdtContent>
    </w:sdt>
    <w:r>
      <w:tab/>
    </w:r>
    <w:r w:rsidR="00D52A43">
      <w:t>MW21</w:t>
    </w:r>
    <w:r w:rsidR="00F22CF2">
      <w:t>-</w:t>
    </w:r>
    <w:r w:rsidR="00D52A43">
      <w:t>LG (Local Government Version) Revision Date: 29</w:t>
    </w:r>
    <w:r w:rsidR="00D52A43" w:rsidRPr="00716E48">
      <w:t>/</w:t>
    </w:r>
    <w:r w:rsidR="00D52A43">
      <w:t>01</w:t>
    </w:r>
    <w:r w:rsidR="00D52A43" w:rsidRPr="00716E48">
      <w:t>/202</w:t>
    </w:r>
    <w:r w:rsidR="00D52A43">
      <w:t>4</w:t>
    </w:r>
  </w:p>
  <w:p w14:paraId="3010C5BE" w14:textId="77777777" w:rsidR="006E1872" w:rsidRDefault="006E1872" w:rsidP="006E1872">
    <w:pPr>
      <w:pStyle w:val="Footer"/>
    </w:pPr>
    <w:r>
      <w:t>Contract No.:</w:t>
    </w:r>
    <w:r w:rsidRPr="00721B7B">
      <w:t xml:space="preserve"> </w:t>
    </w:r>
    <w:sdt>
      <w:sdtPr>
        <w:alias w:val="Subject"/>
        <w:tag w:val=""/>
        <w:id w:val="-92785583"/>
        <w:placeholder>
          <w:docPart w:val="02CE89EBC1344120A651BA841AA7A4D1"/>
        </w:placeholder>
        <w:dataBinding w:prefixMappings="xmlns:ns0='http://purl.org/dc/elements/1.1/' xmlns:ns1='http://schemas.openxmlformats.org/package/2006/metadata/core-properties' " w:xpath="/ns1:coreProperties[1]/ns0:subject[1]" w:storeItemID="{6C3C8BC8-F283-45AE-878A-BAB7291924A1}"/>
        <w:text/>
      </w:sdtPr>
      <w:sdtEndPr/>
      <w:sdtContent>
        <w:r>
          <w:t>Contract No.</w:t>
        </w:r>
      </w:sdtContent>
    </w:sdt>
    <w:r>
      <w:tab/>
      <w:t xml:space="preserve">Page </w:t>
    </w:r>
    <w:r>
      <w:fldChar w:fldCharType="begin"/>
    </w:r>
    <w:r>
      <w:instrText xml:space="preserve">PAGE  </w:instrText>
    </w:r>
    <w:r>
      <w:fldChar w:fldCharType="separate"/>
    </w:r>
    <w:r>
      <w:t>1</w:t>
    </w:r>
    <w:r>
      <w:fldChar w:fldCharType="end"/>
    </w:r>
  </w:p>
  <w:p w14:paraId="0DF79321" w14:textId="77777777" w:rsidR="006E1872" w:rsidRDefault="006E18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D6D6" w14:textId="77777777" w:rsidR="00A61950" w:rsidRDefault="00A61950">
    <w:pPr>
      <w:tabs>
        <w:tab w:val="left" w:pos="2410"/>
        <w:tab w:val="left" w:pos="6237"/>
      </w:tabs>
      <w:rPr>
        <w:sz w:val="16"/>
      </w:rPr>
    </w:pPr>
  </w:p>
  <w:p w14:paraId="42B47847" w14:textId="51E54FD3" w:rsidR="00A61950" w:rsidRDefault="00A61950">
    <w:pPr>
      <w:tabs>
        <w:tab w:val="left" w:pos="2835"/>
        <w:tab w:val="left" w:pos="6804"/>
      </w:tabs>
      <w:spacing w:after="120"/>
    </w:pPr>
    <w:r>
      <w:t>Signed for the Tenderer by:</w:t>
    </w:r>
    <w:r>
      <w:tab/>
      <w:t>………………………………………………….</w:t>
    </w:r>
    <w:r>
      <w:tab/>
      <w:t>Date:…………….</w:t>
    </w:r>
  </w:p>
  <w:p w14:paraId="20771FE7" w14:textId="77777777" w:rsidR="00A61950" w:rsidRDefault="00A61950">
    <w:pPr>
      <w:tabs>
        <w:tab w:val="left" w:pos="2835"/>
        <w:tab w:val="left" w:pos="6804"/>
      </w:tabs>
      <w:spacing w:after="120"/>
    </w:pPr>
    <w:r>
      <w:t>Name (in block letters):</w:t>
    </w:r>
    <w:r>
      <w:tab/>
      <w:t>………………………………………………….</w:t>
    </w:r>
    <w:r>
      <w:tab/>
      <w:t>(Authorised Officer)</w:t>
    </w:r>
  </w:p>
  <w:p w14:paraId="150F9ED0" w14:textId="77777777" w:rsidR="00A61950" w:rsidRDefault="00A61950">
    <w:pPr>
      <w:tabs>
        <w:tab w:val="left" w:pos="2835"/>
      </w:tabs>
    </w:pPr>
    <w:r>
      <w:t>In the Office Bearer capacity of:</w:t>
    </w:r>
    <w:r>
      <w:tab/>
      <w:t>…………………………………………………………………………</w:t>
    </w:r>
  </w:p>
  <w:p w14:paraId="134C4664" w14:textId="70E5FB7C" w:rsidR="00A61950" w:rsidRDefault="00A61950" w:rsidP="00721B7B">
    <w:pPr>
      <w:pStyle w:val="Footer"/>
      <w:pBdr>
        <w:top w:val="single" w:sz="4" w:space="1" w:color="auto"/>
      </w:pBdr>
    </w:pPr>
    <w:r>
      <w:t xml:space="preserve">Contract Name: </w:t>
    </w:r>
    <w:sdt>
      <w:sdtPr>
        <w:alias w:val="Title"/>
        <w:tag w:val=""/>
        <w:id w:val="976964643"/>
        <w:placeholder>
          <w:docPart w:val="D89F283D625B464481AE8E1DF4DC40F5"/>
        </w:placeholder>
        <w:dataBinding w:prefixMappings="xmlns:ns0='http://purl.org/dc/elements/1.1/' xmlns:ns1='http://schemas.openxmlformats.org/package/2006/metadata/core-properties' " w:xpath="/ns1:coreProperties[1]/ns0:title[1]" w:storeItemID="{6C3C8BC8-F283-45AE-878A-BAB7291924A1}"/>
        <w:text/>
      </w:sdtPr>
      <w:sdtEndPr/>
      <w:sdtContent>
        <w:r>
          <w:t>Contract Name</w:t>
        </w:r>
      </w:sdtContent>
    </w:sdt>
    <w:r>
      <w:tab/>
      <w:t>MW21</w:t>
    </w:r>
    <w:r w:rsidR="00F22CF2">
      <w:t>-</w:t>
    </w:r>
    <w:r>
      <w:t xml:space="preserve">LG </w:t>
    </w:r>
    <w:r w:rsidR="00F52943">
      <w:t>(Local Government V</w:t>
    </w:r>
    <w:r>
      <w:t>ersion</w:t>
    </w:r>
    <w:r w:rsidR="00F52943">
      <w:t>)</w:t>
    </w:r>
    <w:r>
      <w:t xml:space="preserve"> Revision Date: 2</w:t>
    </w:r>
    <w:r w:rsidR="00F52943">
      <w:t>9</w:t>
    </w:r>
    <w:r w:rsidRPr="00716E48">
      <w:t>/</w:t>
    </w:r>
    <w:r w:rsidR="00F52943">
      <w:t>01</w:t>
    </w:r>
    <w:r w:rsidRPr="00716E48">
      <w:t>/202</w:t>
    </w:r>
    <w:r w:rsidR="00F52943">
      <w:t>4</w:t>
    </w:r>
  </w:p>
  <w:p w14:paraId="70351FF9" w14:textId="7620CD6E" w:rsidR="00A61950" w:rsidRDefault="00A61950" w:rsidP="002341BC">
    <w:pPr>
      <w:pStyle w:val="Footer"/>
    </w:pPr>
    <w:r>
      <w:t>Contract No.:</w:t>
    </w:r>
    <w:r w:rsidRPr="00721B7B">
      <w:t xml:space="preserve"> </w:t>
    </w:r>
    <w:sdt>
      <w:sdtPr>
        <w:alias w:val="Subject"/>
        <w:tag w:val=""/>
        <w:id w:val="1386684564"/>
        <w:placeholder>
          <w:docPart w:val="8099FACDA39C42148CAEF16EF127C080"/>
        </w:placeholder>
        <w:dataBinding w:prefixMappings="xmlns:ns0='http://purl.org/dc/elements/1.1/' xmlns:ns1='http://schemas.openxmlformats.org/package/2006/metadata/core-properties' " w:xpath="/ns1:coreProperties[1]/ns0:subject[1]" w:storeItemID="{6C3C8BC8-F283-45AE-878A-BAB7291924A1}"/>
        <w:text/>
      </w:sdtPr>
      <w:sdtEndPr/>
      <w:sdtContent>
        <w:r>
          <w:t>Contract No.</w:t>
        </w:r>
      </w:sdtContent>
    </w:sdt>
    <w:r>
      <w:tab/>
      <w:t xml:space="preserve">Page </w:t>
    </w:r>
    <w:r>
      <w:fldChar w:fldCharType="begin"/>
    </w:r>
    <w:r>
      <w:instrText xml:space="preserve">PAGE  </w:instrText>
    </w:r>
    <w:r>
      <w:fldChar w:fldCharType="separate"/>
    </w:r>
    <w:r w:rsidR="00A20861">
      <w:rPr>
        <w:noProof/>
      </w:rPr>
      <w:t>40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ED36" w14:textId="77777777" w:rsidR="00A61950" w:rsidRDefault="00A61950">
    <w:pPr>
      <w:pStyle w:val="Footer"/>
      <w:pBdr>
        <w:top w:val="single" w:sz="4" w:space="1" w:color="auto"/>
      </w:pBdr>
      <w:tabs>
        <w:tab w:val="clear" w:pos="8505"/>
        <w:tab w:val="right" w:pos="15593"/>
      </w:tabs>
      <w:jc w:val="center"/>
    </w:pPr>
    <w:r>
      <w:t>&gt;Insert CONTRACT NAME by overwriting these words in "File", "Properties", "Summary".</w:t>
    </w:r>
  </w:p>
  <w:p w14:paraId="20AB0AFC" w14:textId="047FE825" w:rsidR="00A61950" w:rsidRDefault="00A61950">
    <w:pPr>
      <w:pStyle w:val="Footer"/>
      <w:tabs>
        <w:tab w:val="clear" w:pos="8505"/>
        <w:tab w:val="right" w:pos="15593"/>
      </w:tabs>
    </w:pPr>
    <w:r>
      <w:t>Contract No: &gt;   Insert Contract No. by overwriting this in "File", "Properties", "Summary".</w:t>
    </w:r>
    <w:r>
      <w:tab/>
      <w:t>Revision Date:   0/00/00</w:t>
    </w:r>
  </w:p>
  <w:p w14:paraId="5CD11B45" w14:textId="3588ADBC" w:rsidR="00A61950" w:rsidRDefault="00A61950">
    <w:pPr>
      <w:pStyle w:val="Footer"/>
      <w:tabs>
        <w:tab w:val="clear" w:pos="8505"/>
        <w:tab w:val="right" w:pos="15593"/>
      </w:tabs>
    </w:pPr>
    <w:r>
      <w:t>File   Catalog2</w:t>
    </w:r>
    <w:r>
      <w:tab/>
      <w:t xml:space="preserve">Section 2   Page </w:t>
    </w:r>
    <w:r>
      <w:fldChar w:fldCharType="begin"/>
    </w:r>
    <w:r>
      <w:instrText xml:space="preserve">PAGE  </w:instrText>
    </w:r>
    <w:r>
      <w:fldChar w:fldCharType="separate"/>
    </w:r>
    <w:r>
      <w:rPr>
        <w:noProof/>
      </w:rPr>
      <w:t>30</w:t>
    </w:r>
    <w:r>
      <w:fldChar w:fldCharType="end"/>
    </w:r>
    <w:r>
      <w:t xml:space="preserve"> of </w:t>
    </w:r>
    <w:r>
      <w:fldChar w:fldCharType="begin"/>
    </w:r>
    <w:r>
      <w:instrText xml:space="preserve"> PAGEREF EndOfSectionPreliminaries \* MERGEFORMAT </w:instrText>
    </w:r>
    <w:r>
      <w:fldChar w:fldCharType="separate"/>
    </w:r>
    <w:r>
      <w:rPr>
        <w:b/>
        <w:bCs/>
        <w:noProof/>
        <w:lang w:val="en-US"/>
      </w:rPr>
      <w:t>Error! Bookmark not defined.</w:t>
    </w:r>
    <w:r>
      <w:fldChar w:fldCharType="end"/>
    </w:r>
    <w: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D84C" w14:textId="77777777" w:rsidR="00714B8A" w:rsidRDefault="00714B8A">
      <w:r>
        <w:separator/>
      </w:r>
    </w:p>
  </w:footnote>
  <w:footnote w:type="continuationSeparator" w:id="0">
    <w:p w14:paraId="236C4AC6" w14:textId="77777777" w:rsidR="00714B8A" w:rsidRDefault="00714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856F" w14:textId="77777777" w:rsidR="00A61950" w:rsidRDefault="00A6195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4603" w14:textId="77777777" w:rsidR="00A74AFB" w:rsidRDefault="00A74AFB">
    <w:pPr>
      <w:pStyle w:val="Header"/>
    </w:pPr>
    <w:r>
      <w:rPr>
        <w:noProof/>
        <w:lang w:eastAsia="en-AU"/>
      </w:rPr>
      <w:drawing>
        <wp:anchor distT="0" distB="0" distL="114300" distR="114300" simplePos="0" relativeHeight="251659264" behindDoc="0" locked="0" layoutInCell="1" allowOverlap="1" wp14:anchorId="4CE0CC76" wp14:editId="6710AFDE">
          <wp:simplePos x="0" y="0"/>
          <wp:positionH relativeFrom="column">
            <wp:posOffset>5634990</wp:posOffset>
          </wp:positionH>
          <wp:positionV relativeFrom="paragraph">
            <wp:posOffset>-352425</wp:posOffset>
          </wp:positionV>
          <wp:extent cx="670560" cy="495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4953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3E80" w14:textId="6EDFC80C" w:rsidR="00A61950" w:rsidRDefault="00A61950">
    <w:pPr>
      <w:pStyle w:val="Header"/>
      <w:pBdr>
        <w:bottom w:val="none" w:sz="0" w:space="0" w:color="auto"/>
      </w:pBdr>
    </w:pPr>
    <w:r>
      <w:rPr>
        <w:noProof/>
        <w:lang w:eastAsia="en-AU"/>
      </w:rPr>
      <w:drawing>
        <wp:anchor distT="0" distB="0" distL="114300" distR="114300" simplePos="0" relativeHeight="251661312" behindDoc="0" locked="0" layoutInCell="1" allowOverlap="1" wp14:anchorId="7A23888A" wp14:editId="5BD8B83F">
          <wp:simplePos x="0" y="0"/>
          <wp:positionH relativeFrom="column">
            <wp:posOffset>5644515</wp:posOffset>
          </wp:positionH>
          <wp:positionV relativeFrom="paragraph">
            <wp:posOffset>-295275</wp:posOffset>
          </wp:positionV>
          <wp:extent cx="670560" cy="4940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494030"/>
                  </a:xfrm>
                  <a:prstGeom prst="rect">
                    <a:avLst/>
                  </a:prstGeom>
                  <a:noFill/>
                </pic:spPr>
              </pic:pic>
            </a:graphicData>
          </a:graphic>
          <wp14:sizeRelH relativeFrom="margin">
            <wp14:pctWidth>0</wp14:pctWidth>
          </wp14:sizeRelH>
          <wp14:sizeRelV relativeFrom="margin">
            <wp14:pctHeight>0</wp14:pctHeight>
          </wp14:sizeRelV>
        </wp:anchor>
      </w:drawing>
    </w:r>
    <w:r>
      <w:t xml:space="preserve">TENDER SCHEDULES </w:t>
    </w:r>
    <w:r w:rsidR="00D52A43">
      <w:t>(MW21-LG)</w:t>
    </w:r>
  </w:p>
  <w:p w14:paraId="46CFAE52" w14:textId="77777777" w:rsidR="00A61950" w:rsidRDefault="00A61950" w:rsidP="00433081">
    <w:pPr>
      <w:pStyle w:val="Header"/>
      <w:pBdr>
        <w:bottom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5578" w14:textId="77777777" w:rsidR="00A61950" w:rsidRDefault="00A6195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DA8"/>
    <w:multiLevelType w:val="hybridMultilevel"/>
    <w:tmpl w:val="55D8AA3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lvl>
    <w:lvl w:ilvl="2" w:tplc="0409001B" w:tentative="1">
      <w:start w:val="1"/>
      <w:numFmt w:val="lowerRoman"/>
      <w:lvlText w:val="%3."/>
      <w:lvlJc w:val="right"/>
      <w:pPr>
        <w:tabs>
          <w:tab w:val="num" w:pos="1123"/>
        </w:tabs>
        <w:ind w:left="1123" w:hanging="180"/>
      </w:pPr>
    </w:lvl>
    <w:lvl w:ilvl="3" w:tplc="0409000F" w:tentative="1">
      <w:start w:val="1"/>
      <w:numFmt w:val="decimal"/>
      <w:lvlText w:val="%4."/>
      <w:lvlJc w:val="left"/>
      <w:pPr>
        <w:tabs>
          <w:tab w:val="num" w:pos="1843"/>
        </w:tabs>
        <w:ind w:left="1843" w:hanging="360"/>
      </w:pPr>
    </w:lvl>
    <w:lvl w:ilvl="4" w:tplc="04090019" w:tentative="1">
      <w:start w:val="1"/>
      <w:numFmt w:val="lowerLetter"/>
      <w:lvlText w:val="%5."/>
      <w:lvlJc w:val="left"/>
      <w:pPr>
        <w:tabs>
          <w:tab w:val="num" w:pos="2563"/>
        </w:tabs>
        <w:ind w:left="2563" w:hanging="360"/>
      </w:pPr>
    </w:lvl>
    <w:lvl w:ilvl="5" w:tplc="0409001B" w:tentative="1">
      <w:start w:val="1"/>
      <w:numFmt w:val="lowerRoman"/>
      <w:lvlText w:val="%6."/>
      <w:lvlJc w:val="right"/>
      <w:pPr>
        <w:tabs>
          <w:tab w:val="num" w:pos="3283"/>
        </w:tabs>
        <w:ind w:left="3283" w:hanging="180"/>
      </w:pPr>
    </w:lvl>
    <w:lvl w:ilvl="6" w:tplc="0409000F" w:tentative="1">
      <w:start w:val="1"/>
      <w:numFmt w:val="decimal"/>
      <w:lvlText w:val="%7."/>
      <w:lvlJc w:val="left"/>
      <w:pPr>
        <w:tabs>
          <w:tab w:val="num" w:pos="4003"/>
        </w:tabs>
        <w:ind w:left="4003" w:hanging="360"/>
      </w:pPr>
    </w:lvl>
    <w:lvl w:ilvl="7" w:tplc="04090019" w:tentative="1">
      <w:start w:val="1"/>
      <w:numFmt w:val="lowerLetter"/>
      <w:lvlText w:val="%8."/>
      <w:lvlJc w:val="left"/>
      <w:pPr>
        <w:tabs>
          <w:tab w:val="num" w:pos="4723"/>
        </w:tabs>
        <w:ind w:left="4723" w:hanging="360"/>
      </w:pPr>
    </w:lvl>
    <w:lvl w:ilvl="8" w:tplc="0409001B" w:tentative="1">
      <w:start w:val="1"/>
      <w:numFmt w:val="lowerRoman"/>
      <w:lvlText w:val="%9."/>
      <w:lvlJc w:val="right"/>
      <w:pPr>
        <w:tabs>
          <w:tab w:val="num" w:pos="5443"/>
        </w:tabs>
        <w:ind w:left="5443" w:hanging="180"/>
      </w:pPr>
    </w:lvl>
  </w:abstractNum>
  <w:abstractNum w:abstractNumId="2" w15:restartNumberingAfterBreak="0">
    <w:nsid w:val="02D307A6"/>
    <w:multiLevelType w:val="hybridMultilevel"/>
    <w:tmpl w:val="9F82A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221DC"/>
    <w:multiLevelType w:val="hybridMultilevel"/>
    <w:tmpl w:val="A426C678"/>
    <w:lvl w:ilvl="0" w:tplc="49D61FD8">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0B86505F"/>
    <w:multiLevelType w:val="hybridMultilevel"/>
    <w:tmpl w:val="0568E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93EEB"/>
    <w:multiLevelType w:val="hybridMultilevel"/>
    <w:tmpl w:val="F2E01C72"/>
    <w:lvl w:ilvl="0" w:tplc="5D90E7F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18139A"/>
    <w:multiLevelType w:val="hybridMultilevel"/>
    <w:tmpl w:val="3FCE51C0"/>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38DA8876">
      <w:start w:val="1"/>
      <w:numFmt w:val="lowerLetter"/>
      <w:lvlText w:val="(%4)"/>
      <w:lvlJc w:val="left"/>
      <w:pPr>
        <w:ind w:left="3229" w:hanging="360"/>
      </w:pPr>
      <w:rPr>
        <w:rFonts w:hint="default"/>
      </w:r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15:restartNumberingAfterBreak="0">
    <w:nsid w:val="0D1C29A5"/>
    <w:multiLevelType w:val="hybridMultilevel"/>
    <w:tmpl w:val="F8BE1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46295F"/>
    <w:multiLevelType w:val="hybridMultilevel"/>
    <w:tmpl w:val="A77CD654"/>
    <w:lvl w:ilvl="0" w:tplc="49D61FD8">
      <w:start w:val="1"/>
      <w:numFmt w:val="decimal"/>
      <w:lvlText w:val="%1"/>
      <w:lvlJc w:val="left"/>
      <w:pPr>
        <w:ind w:left="1382" w:hanging="360"/>
      </w:pPr>
      <w:rPr>
        <w:rFonts w:hint="default"/>
      </w:rPr>
    </w:lvl>
    <w:lvl w:ilvl="1" w:tplc="0C090019" w:tentative="1">
      <w:start w:val="1"/>
      <w:numFmt w:val="lowerLetter"/>
      <w:lvlText w:val="%2."/>
      <w:lvlJc w:val="left"/>
      <w:pPr>
        <w:ind w:left="1951" w:hanging="360"/>
      </w:pPr>
    </w:lvl>
    <w:lvl w:ilvl="2" w:tplc="0C09001B" w:tentative="1">
      <w:start w:val="1"/>
      <w:numFmt w:val="lowerRoman"/>
      <w:lvlText w:val="%3."/>
      <w:lvlJc w:val="right"/>
      <w:pPr>
        <w:ind w:left="2671" w:hanging="180"/>
      </w:pPr>
    </w:lvl>
    <w:lvl w:ilvl="3" w:tplc="0C09000F" w:tentative="1">
      <w:start w:val="1"/>
      <w:numFmt w:val="decimal"/>
      <w:lvlText w:val="%4."/>
      <w:lvlJc w:val="left"/>
      <w:pPr>
        <w:ind w:left="3391" w:hanging="360"/>
      </w:pPr>
    </w:lvl>
    <w:lvl w:ilvl="4" w:tplc="0C090019" w:tentative="1">
      <w:start w:val="1"/>
      <w:numFmt w:val="lowerLetter"/>
      <w:lvlText w:val="%5."/>
      <w:lvlJc w:val="left"/>
      <w:pPr>
        <w:ind w:left="4111" w:hanging="360"/>
      </w:pPr>
    </w:lvl>
    <w:lvl w:ilvl="5" w:tplc="0C09001B" w:tentative="1">
      <w:start w:val="1"/>
      <w:numFmt w:val="lowerRoman"/>
      <w:lvlText w:val="%6."/>
      <w:lvlJc w:val="right"/>
      <w:pPr>
        <w:ind w:left="4831" w:hanging="180"/>
      </w:pPr>
    </w:lvl>
    <w:lvl w:ilvl="6" w:tplc="0C09000F" w:tentative="1">
      <w:start w:val="1"/>
      <w:numFmt w:val="decimal"/>
      <w:lvlText w:val="%7."/>
      <w:lvlJc w:val="left"/>
      <w:pPr>
        <w:ind w:left="5551" w:hanging="360"/>
      </w:pPr>
    </w:lvl>
    <w:lvl w:ilvl="7" w:tplc="0C090019" w:tentative="1">
      <w:start w:val="1"/>
      <w:numFmt w:val="lowerLetter"/>
      <w:lvlText w:val="%8."/>
      <w:lvlJc w:val="left"/>
      <w:pPr>
        <w:ind w:left="6271" w:hanging="360"/>
      </w:pPr>
    </w:lvl>
    <w:lvl w:ilvl="8" w:tplc="0C09001B" w:tentative="1">
      <w:start w:val="1"/>
      <w:numFmt w:val="lowerRoman"/>
      <w:lvlText w:val="%9."/>
      <w:lvlJc w:val="right"/>
      <w:pPr>
        <w:ind w:left="6991" w:hanging="180"/>
      </w:pPr>
    </w:lvl>
  </w:abstractNum>
  <w:abstractNum w:abstractNumId="9" w15:restartNumberingAfterBreak="0">
    <w:nsid w:val="120C02ED"/>
    <w:multiLevelType w:val="hybridMultilevel"/>
    <w:tmpl w:val="9E362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040D80"/>
    <w:multiLevelType w:val="hybridMultilevel"/>
    <w:tmpl w:val="297868C4"/>
    <w:lvl w:ilvl="0" w:tplc="04090001">
      <w:start w:val="1"/>
      <w:numFmt w:val="bullet"/>
      <w:lvlText w:val=""/>
      <w:lvlJc w:val="left"/>
      <w:pPr>
        <w:tabs>
          <w:tab w:val="num" w:pos="2335"/>
        </w:tabs>
        <w:ind w:left="2335" w:hanging="360"/>
      </w:pPr>
      <w:rPr>
        <w:rFonts w:ascii="Symbol" w:hAnsi="Symbol" w:hint="default"/>
      </w:rPr>
    </w:lvl>
    <w:lvl w:ilvl="1" w:tplc="04090003" w:tentative="1">
      <w:start w:val="1"/>
      <w:numFmt w:val="bullet"/>
      <w:lvlText w:val="o"/>
      <w:lvlJc w:val="left"/>
      <w:pPr>
        <w:tabs>
          <w:tab w:val="num" w:pos="3055"/>
        </w:tabs>
        <w:ind w:left="3055" w:hanging="360"/>
      </w:pPr>
      <w:rPr>
        <w:rFonts w:ascii="Courier New" w:hAnsi="Courier New" w:hint="default"/>
      </w:rPr>
    </w:lvl>
    <w:lvl w:ilvl="2" w:tplc="04090005">
      <w:start w:val="1"/>
      <w:numFmt w:val="bullet"/>
      <w:lvlText w:val=""/>
      <w:lvlJc w:val="left"/>
      <w:pPr>
        <w:tabs>
          <w:tab w:val="num" w:pos="3775"/>
        </w:tabs>
        <w:ind w:left="3775" w:hanging="360"/>
      </w:pPr>
      <w:rPr>
        <w:rFonts w:ascii="Wingdings" w:hAnsi="Wingdings" w:hint="default"/>
      </w:rPr>
    </w:lvl>
    <w:lvl w:ilvl="3" w:tplc="04090001" w:tentative="1">
      <w:start w:val="1"/>
      <w:numFmt w:val="bullet"/>
      <w:lvlText w:val=""/>
      <w:lvlJc w:val="left"/>
      <w:pPr>
        <w:tabs>
          <w:tab w:val="num" w:pos="4495"/>
        </w:tabs>
        <w:ind w:left="4495" w:hanging="360"/>
      </w:pPr>
      <w:rPr>
        <w:rFonts w:ascii="Symbol" w:hAnsi="Symbol" w:hint="default"/>
      </w:rPr>
    </w:lvl>
    <w:lvl w:ilvl="4" w:tplc="04090003" w:tentative="1">
      <w:start w:val="1"/>
      <w:numFmt w:val="bullet"/>
      <w:lvlText w:val="o"/>
      <w:lvlJc w:val="left"/>
      <w:pPr>
        <w:tabs>
          <w:tab w:val="num" w:pos="5215"/>
        </w:tabs>
        <w:ind w:left="5215" w:hanging="360"/>
      </w:pPr>
      <w:rPr>
        <w:rFonts w:ascii="Courier New" w:hAnsi="Courier New" w:hint="default"/>
      </w:rPr>
    </w:lvl>
    <w:lvl w:ilvl="5" w:tplc="04090005" w:tentative="1">
      <w:start w:val="1"/>
      <w:numFmt w:val="bullet"/>
      <w:lvlText w:val=""/>
      <w:lvlJc w:val="left"/>
      <w:pPr>
        <w:tabs>
          <w:tab w:val="num" w:pos="5935"/>
        </w:tabs>
        <w:ind w:left="5935" w:hanging="360"/>
      </w:pPr>
      <w:rPr>
        <w:rFonts w:ascii="Wingdings" w:hAnsi="Wingdings" w:hint="default"/>
      </w:rPr>
    </w:lvl>
    <w:lvl w:ilvl="6" w:tplc="04090001" w:tentative="1">
      <w:start w:val="1"/>
      <w:numFmt w:val="bullet"/>
      <w:lvlText w:val=""/>
      <w:lvlJc w:val="left"/>
      <w:pPr>
        <w:tabs>
          <w:tab w:val="num" w:pos="6655"/>
        </w:tabs>
        <w:ind w:left="6655" w:hanging="360"/>
      </w:pPr>
      <w:rPr>
        <w:rFonts w:ascii="Symbol" w:hAnsi="Symbol" w:hint="default"/>
      </w:rPr>
    </w:lvl>
    <w:lvl w:ilvl="7" w:tplc="04090003" w:tentative="1">
      <w:start w:val="1"/>
      <w:numFmt w:val="bullet"/>
      <w:lvlText w:val="o"/>
      <w:lvlJc w:val="left"/>
      <w:pPr>
        <w:tabs>
          <w:tab w:val="num" w:pos="7375"/>
        </w:tabs>
        <w:ind w:left="7375" w:hanging="360"/>
      </w:pPr>
      <w:rPr>
        <w:rFonts w:ascii="Courier New" w:hAnsi="Courier New" w:hint="default"/>
      </w:rPr>
    </w:lvl>
    <w:lvl w:ilvl="8" w:tplc="04090005" w:tentative="1">
      <w:start w:val="1"/>
      <w:numFmt w:val="bullet"/>
      <w:lvlText w:val=""/>
      <w:lvlJc w:val="left"/>
      <w:pPr>
        <w:tabs>
          <w:tab w:val="num" w:pos="8095"/>
        </w:tabs>
        <w:ind w:left="8095" w:hanging="360"/>
      </w:pPr>
      <w:rPr>
        <w:rFonts w:ascii="Wingdings" w:hAnsi="Wingdings" w:hint="default"/>
      </w:rPr>
    </w:lvl>
  </w:abstractNum>
  <w:abstractNum w:abstractNumId="11" w15:restartNumberingAfterBreak="0">
    <w:nsid w:val="1D96460D"/>
    <w:multiLevelType w:val="hybridMultilevel"/>
    <w:tmpl w:val="4F90E076"/>
    <w:lvl w:ilvl="0" w:tplc="0C090001">
      <w:start w:val="1"/>
      <w:numFmt w:val="bullet"/>
      <w:lvlText w:val=""/>
      <w:lvlJc w:val="left"/>
      <w:pPr>
        <w:ind w:left="2745"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12" w15:restartNumberingAfterBreak="0">
    <w:nsid w:val="20853A4A"/>
    <w:multiLevelType w:val="hybridMultilevel"/>
    <w:tmpl w:val="C028517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C8580F"/>
    <w:multiLevelType w:val="hybridMultilevel"/>
    <w:tmpl w:val="8D847096"/>
    <w:lvl w:ilvl="0" w:tplc="9D320970">
      <w:numFmt w:val="bullet"/>
      <w:lvlText w:val="-"/>
      <w:lvlJc w:val="left"/>
      <w:pPr>
        <w:ind w:left="1070" w:hanging="360"/>
      </w:pPr>
      <w:rPr>
        <w:rFonts w:ascii="Times New Roman" w:eastAsia="Times New Roman" w:hAnsi="Times New Roman" w:cs="Times New Roman" w:hint="default"/>
      </w:rPr>
    </w:lvl>
    <w:lvl w:ilvl="1" w:tplc="0C090003">
      <w:start w:val="1"/>
      <w:numFmt w:val="bullet"/>
      <w:lvlText w:val="o"/>
      <w:lvlJc w:val="left"/>
      <w:pPr>
        <w:ind w:left="1790" w:hanging="360"/>
      </w:pPr>
      <w:rPr>
        <w:rFonts w:ascii="Courier New" w:hAnsi="Courier New" w:cs="Courier New" w:hint="default"/>
      </w:rPr>
    </w:lvl>
    <w:lvl w:ilvl="2" w:tplc="0C090005">
      <w:start w:val="1"/>
      <w:numFmt w:val="bullet"/>
      <w:lvlText w:val=""/>
      <w:lvlJc w:val="left"/>
      <w:pPr>
        <w:ind w:left="2510" w:hanging="360"/>
      </w:pPr>
      <w:rPr>
        <w:rFonts w:ascii="Wingdings" w:hAnsi="Wingdings" w:hint="default"/>
      </w:rPr>
    </w:lvl>
    <w:lvl w:ilvl="3" w:tplc="0C090001">
      <w:start w:val="1"/>
      <w:numFmt w:val="bullet"/>
      <w:lvlText w:val=""/>
      <w:lvlJc w:val="left"/>
      <w:pPr>
        <w:ind w:left="3230" w:hanging="360"/>
      </w:pPr>
      <w:rPr>
        <w:rFonts w:ascii="Symbol" w:hAnsi="Symbol" w:hint="default"/>
      </w:rPr>
    </w:lvl>
    <w:lvl w:ilvl="4" w:tplc="0C090003">
      <w:start w:val="1"/>
      <w:numFmt w:val="bullet"/>
      <w:lvlText w:val="o"/>
      <w:lvlJc w:val="left"/>
      <w:pPr>
        <w:ind w:left="3950" w:hanging="360"/>
      </w:pPr>
      <w:rPr>
        <w:rFonts w:ascii="Courier New" w:hAnsi="Courier New" w:cs="Courier New" w:hint="default"/>
      </w:rPr>
    </w:lvl>
    <w:lvl w:ilvl="5" w:tplc="0C090005">
      <w:start w:val="1"/>
      <w:numFmt w:val="bullet"/>
      <w:lvlText w:val=""/>
      <w:lvlJc w:val="left"/>
      <w:pPr>
        <w:ind w:left="4670" w:hanging="360"/>
      </w:pPr>
      <w:rPr>
        <w:rFonts w:ascii="Wingdings" w:hAnsi="Wingdings" w:hint="default"/>
      </w:rPr>
    </w:lvl>
    <w:lvl w:ilvl="6" w:tplc="0C090001">
      <w:start w:val="1"/>
      <w:numFmt w:val="bullet"/>
      <w:lvlText w:val=""/>
      <w:lvlJc w:val="left"/>
      <w:pPr>
        <w:ind w:left="5390" w:hanging="360"/>
      </w:pPr>
      <w:rPr>
        <w:rFonts w:ascii="Symbol" w:hAnsi="Symbol" w:hint="default"/>
      </w:rPr>
    </w:lvl>
    <w:lvl w:ilvl="7" w:tplc="0C090003">
      <w:start w:val="1"/>
      <w:numFmt w:val="bullet"/>
      <w:lvlText w:val="o"/>
      <w:lvlJc w:val="left"/>
      <w:pPr>
        <w:ind w:left="6110" w:hanging="360"/>
      </w:pPr>
      <w:rPr>
        <w:rFonts w:ascii="Courier New" w:hAnsi="Courier New" w:cs="Courier New" w:hint="default"/>
      </w:rPr>
    </w:lvl>
    <w:lvl w:ilvl="8" w:tplc="0C090005">
      <w:start w:val="1"/>
      <w:numFmt w:val="bullet"/>
      <w:lvlText w:val=""/>
      <w:lvlJc w:val="left"/>
      <w:pPr>
        <w:ind w:left="6830" w:hanging="360"/>
      </w:pPr>
      <w:rPr>
        <w:rFonts w:ascii="Wingdings" w:hAnsi="Wingdings" w:hint="default"/>
      </w:rPr>
    </w:lvl>
  </w:abstractNum>
  <w:abstractNum w:abstractNumId="14" w15:restartNumberingAfterBreak="0">
    <w:nsid w:val="2BD24535"/>
    <w:multiLevelType w:val="multilevel"/>
    <w:tmpl w:val="7986A0D6"/>
    <w:lvl w:ilvl="0">
      <w:start w:val="1"/>
      <w:numFmt w:val="decimal"/>
      <w:pStyle w:val="Heading1RestartNumber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D8E4F55"/>
    <w:multiLevelType w:val="hybridMultilevel"/>
    <w:tmpl w:val="45D208F2"/>
    <w:lvl w:ilvl="0" w:tplc="49D61FD8">
      <w:start w:val="1"/>
      <w:numFmt w:val="decimal"/>
      <w:lvlText w:val="%1"/>
      <w:lvlJc w:val="left"/>
      <w:pPr>
        <w:ind w:left="871" w:hanging="360"/>
      </w:pPr>
      <w:rPr>
        <w:rFonts w:hint="default"/>
      </w:rPr>
    </w:lvl>
    <w:lvl w:ilvl="1" w:tplc="0C090019" w:tentative="1">
      <w:start w:val="1"/>
      <w:numFmt w:val="lowerLetter"/>
      <w:lvlText w:val="%2."/>
      <w:lvlJc w:val="left"/>
      <w:pPr>
        <w:ind w:left="1591" w:hanging="360"/>
      </w:pPr>
    </w:lvl>
    <w:lvl w:ilvl="2" w:tplc="0C09001B" w:tentative="1">
      <w:start w:val="1"/>
      <w:numFmt w:val="lowerRoman"/>
      <w:lvlText w:val="%3."/>
      <w:lvlJc w:val="right"/>
      <w:pPr>
        <w:ind w:left="2311" w:hanging="180"/>
      </w:pPr>
    </w:lvl>
    <w:lvl w:ilvl="3" w:tplc="0C09000F" w:tentative="1">
      <w:start w:val="1"/>
      <w:numFmt w:val="decimal"/>
      <w:lvlText w:val="%4."/>
      <w:lvlJc w:val="left"/>
      <w:pPr>
        <w:ind w:left="3031" w:hanging="360"/>
      </w:pPr>
    </w:lvl>
    <w:lvl w:ilvl="4" w:tplc="0C090019" w:tentative="1">
      <w:start w:val="1"/>
      <w:numFmt w:val="lowerLetter"/>
      <w:lvlText w:val="%5."/>
      <w:lvlJc w:val="left"/>
      <w:pPr>
        <w:ind w:left="3751" w:hanging="360"/>
      </w:pPr>
    </w:lvl>
    <w:lvl w:ilvl="5" w:tplc="0C09001B" w:tentative="1">
      <w:start w:val="1"/>
      <w:numFmt w:val="lowerRoman"/>
      <w:lvlText w:val="%6."/>
      <w:lvlJc w:val="right"/>
      <w:pPr>
        <w:ind w:left="4471" w:hanging="180"/>
      </w:pPr>
    </w:lvl>
    <w:lvl w:ilvl="6" w:tplc="0C09000F" w:tentative="1">
      <w:start w:val="1"/>
      <w:numFmt w:val="decimal"/>
      <w:lvlText w:val="%7."/>
      <w:lvlJc w:val="left"/>
      <w:pPr>
        <w:ind w:left="5191" w:hanging="360"/>
      </w:pPr>
    </w:lvl>
    <w:lvl w:ilvl="7" w:tplc="0C090019" w:tentative="1">
      <w:start w:val="1"/>
      <w:numFmt w:val="lowerLetter"/>
      <w:lvlText w:val="%8."/>
      <w:lvlJc w:val="left"/>
      <w:pPr>
        <w:ind w:left="5911" w:hanging="360"/>
      </w:pPr>
    </w:lvl>
    <w:lvl w:ilvl="8" w:tplc="0C09001B" w:tentative="1">
      <w:start w:val="1"/>
      <w:numFmt w:val="lowerRoman"/>
      <w:lvlText w:val="%9."/>
      <w:lvlJc w:val="right"/>
      <w:pPr>
        <w:ind w:left="6631" w:hanging="180"/>
      </w:pPr>
    </w:lvl>
  </w:abstractNum>
  <w:abstractNum w:abstractNumId="16" w15:restartNumberingAfterBreak="0">
    <w:nsid w:val="2FCC4FEE"/>
    <w:multiLevelType w:val="multilevel"/>
    <w:tmpl w:val="A8F66C56"/>
    <w:lvl w:ilvl="0">
      <w:start w:val="1"/>
      <w:numFmt w:val="decimal"/>
      <w:pStyle w:val="ClauseLevel1"/>
      <w:lvlText w:val="%1."/>
      <w:lvlJc w:val="left"/>
      <w:pPr>
        <w:tabs>
          <w:tab w:val="num" w:pos="1134"/>
        </w:tabs>
        <w:ind w:left="1134" w:hanging="1134"/>
      </w:pPr>
      <w:rPr>
        <w:rFonts w:hint="default"/>
        <w:sz w:val="20"/>
      </w:rPr>
    </w:lvl>
    <w:lvl w:ilvl="1">
      <w:numFmt w:val="decimal"/>
      <w:pStyle w:val="ClauseLevel2"/>
      <w:lvlText w:val="%1.%2."/>
      <w:lvlJc w:val="left"/>
      <w:pPr>
        <w:tabs>
          <w:tab w:val="num" w:pos="1134"/>
        </w:tabs>
        <w:ind w:left="1134" w:hanging="1134"/>
      </w:pPr>
      <w:rPr>
        <w:rFonts w:hint="default"/>
        <w:sz w:val="20"/>
      </w:rPr>
    </w:lvl>
    <w:lvl w:ilvl="2">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17" w15:restartNumberingAfterBreak="0">
    <w:nsid w:val="34D04A25"/>
    <w:multiLevelType w:val="hybridMultilevel"/>
    <w:tmpl w:val="85A21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03602F"/>
    <w:multiLevelType w:val="singleLevel"/>
    <w:tmpl w:val="877037A6"/>
    <w:lvl w:ilvl="0">
      <w:start w:val="1"/>
      <w:numFmt w:val="bullet"/>
      <w:pStyle w:val="NormalBulleted2"/>
      <w:lvlText w:val=""/>
      <w:lvlJc w:val="left"/>
      <w:pPr>
        <w:tabs>
          <w:tab w:val="num" w:pos="1834"/>
        </w:tabs>
        <w:ind w:left="1814" w:hanging="340"/>
      </w:pPr>
      <w:rPr>
        <w:rFonts w:ascii="Symbol" w:hAnsi="Symbol" w:hint="default"/>
      </w:rPr>
    </w:lvl>
  </w:abstractNum>
  <w:abstractNum w:abstractNumId="19" w15:restartNumberingAfterBreak="0">
    <w:nsid w:val="37190442"/>
    <w:multiLevelType w:val="hybridMultilevel"/>
    <w:tmpl w:val="F91689DE"/>
    <w:lvl w:ilvl="0" w:tplc="9342D460">
      <w:start w:val="6"/>
      <w:numFmt w:val="upperLetter"/>
      <w:lvlText w:val="%1)"/>
      <w:lvlJc w:val="left"/>
      <w:pPr>
        <w:ind w:left="720" w:hanging="360"/>
      </w:pPr>
      <w:rPr>
        <w:rFonts w:hint="default"/>
        <w:color w:val="0000FF"/>
        <w:sz w:val="20"/>
        <w:szCs w:val="20"/>
      </w:rPr>
    </w:lvl>
    <w:lvl w:ilvl="1" w:tplc="097428BA">
      <w:start w:val="1"/>
      <w:numFmt w:val="lowerLetter"/>
      <w:lvlText w:val="(%2)"/>
      <w:lvlJc w:val="left"/>
      <w:pPr>
        <w:ind w:left="1440" w:hanging="360"/>
      </w:pPr>
      <w:rPr>
        <w:rFonts w:hint="default"/>
      </w:rPr>
    </w:lvl>
    <w:lvl w:ilvl="2" w:tplc="44560198">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EB022A"/>
    <w:multiLevelType w:val="hybridMultilevel"/>
    <w:tmpl w:val="89504AD6"/>
    <w:lvl w:ilvl="0" w:tplc="D7E03BD4">
      <w:numFmt w:val="bullet"/>
      <w:lvlText w:val="-"/>
      <w:lvlJc w:val="left"/>
      <w:pPr>
        <w:ind w:left="2138" w:hanging="360"/>
      </w:pPr>
      <w:rPr>
        <w:rFonts w:ascii="Times New Roman" w:eastAsia="Times New Roman" w:hAnsi="Times New Roman" w:cs="Times New Roman"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1" w15:restartNumberingAfterBreak="0">
    <w:nsid w:val="38EE5176"/>
    <w:multiLevelType w:val="hybridMultilevel"/>
    <w:tmpl w:val="A0B2651E"/>
    <w:lvl w:ilvl="0" w:tplc="A4E68EB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60712D"/>
    <w:multiLevelType w:val="hybridMultilevel"/>
    <w:tmpl w:val="8710E328"/>
    <w:lvl w:ilvl="0" w:tplc="49D61FD8">
      <w:start w:val="1"/>
      <w:numFmt w:val="decimal"/>
      <w:lvlText w:val="%1"/>
      <w:lvlJc w:val="left"/>
      <w:pPr>
        <w:ind w:left="8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A47C23"/>
    <w:multiLevelType w:val="singleLevel"/>
    <w:tmpl w:val="4108549C"/>
    <w:lvl w:ilvl="0">
      <w:start w:val="1"/>
      <w:numFmt w:val="bullet"/>
      <w:pStyle w:val="Tableindent"/>
      <w:lvlText w:val=""/>
      <w:lvlJc w:val="left"/>
      <w:pPr>
        <w:tabs>
          <w:tab w:val="num" w:pos="0"/>
        </w:tabs>
        <w:ind w:left="340" w:hanging="283"/>
      </w:pPr>
      <w:rPr>
        <w:rFonts w:ascii="Symbol" w:hAnsi="Symbol" w:hint="default"/>
      </w:rPr>
    </w:lvl>
  </w:abstractNum>
  <w:abstractNum w:abstractNumId="24" w15:restartNumberingAfterBreak="0">
    <w:nsid w:val="433803E2"/>
    <w:multiLevelType w:val="hybridMultilevel"/>
    <w:tmpl w:val="1AC092CC"/>
    <w:lvl w:ilvl="0" w:tplc="FFFFFFFF">
      <w:start w:val="1"/>
      <w:numFmt w:val="lowerRoman"/>
      <w:lvlText w:val="%1."/>
      <w:lvlJc w:val="right"/>
      <w:pPr>
        <w:ind w:left="3049" w:hanging="360"/>
      </w:pPr>
    </w:lvl>
    <w:lvl w:ilvl="1" w:tplc="0C09001B">
      <w:start w:val="1"/>
      <w:numFmt w:val="lowerRoman"/>
      <w:lvlText w:val="%2."/>
      <w:lvlJc w:val="right"/>
      <w:pPr>
        <w:ind w:left="4134" w:hanging="360"/>
      </w:pPr>
    </w:lvl>
    <w:lvl w:ilvl="2" w:tplc="FFFFFFFF" w:tentative="1">
      <w:start w:val="1"/>
      <w:numFmt w:val="lowerRoman"/>
      <w:lvlText w:val="%3."/>
      <w:lvlJc w:val="right"/>
      <w:pPr>
        <w:ind w:left="4489" w:hanging="180"/>
      </w:pPr>
    </w:lvl>
    <w:lvl w:ilvl="3" w:tplc="FFFFFFFF" w:tentative="1">
      <w:start w:val="1"/>
      <w:numFmt w:val="decimal"/>
      <w:lvlText w:val="%4."/>
      <w:lvlJc w:val="left"/>
      <w:pPr>
        <w:ind w:left="5209" w:hanging="360"/>
      </w:pPr>
    </w:lvl>
    <w:lvl w:ilvl="4" w:tplc="FFFFFFFF" w:tentative="1">
      <w:start w:val="1"/>
      <w:numFmt w:val="lowerLetter"/>
      <w:lvlText w:val="%5."/>
      <w:lvlJc w:val="left"/>
      <w:pPr>
        <w:ind w:left="5929" w:hanging="360"/>
      </w:pPr>
    </w:lvl>
    <w:lvl w:ilvl="5" w:tplc="FFFFFFFF" w:tentative="1">
      <w:start w:val="1"/>
      <w:numFmt w:val="lowerRoman"/>
      <w:lvlText w:val="%6."/>
      <w:lvlJc w:val="right"/>
      <w:pPr>
        <w:ind w:left="6649" w:hanging="180"/>
      </w:pPr>
    </w:lvl>
    <w:lvl w:ilvl="6" w:tplc="FFFFFFFF" w:tentative="1">
      <w:start w:val="1"/>
      <w:numFmt w:val="decimal"/>
      <w:lvlText w:val="%7."/>
      <w:lvlJc w:val="left"/>
      <w:pPr>
        <w:ind w:left="7369" w:hanging="360"/>
      </w:pPr>
    </w:lvl>
    <w:lvl w:ilvl="7" w:tplc="FFFFFFFF" w:tentative="1">
      <w:start w:val="1"/>
      <w:numFmt w:val="lowerLetter"/>
      <w:lvlText w:val="%8."/>
      <w:lvlJc w:val="left"/>
      <w:pPr>
        <w:ind w:left="8089" w:hanging="360"/>
      </w:pPr>
    </w:lvl>
    <w:lvl w:ilvl="8" w:tplc="FFFFFFFF" w:tentative="1">
      <w:start w:val="1"/>
      <w:numFmt w:val="lowerRoman"/>
      <w:lvlText w:val="%9."/>
      <w:lvlJc w:val="right"/>
      <w:pPr>
        <w:ind w:left="8809" w:hanging="180"/>
      </w:pPr>
    </w:lvl>
  </w:abstractNum>
  <w:abstractNum w:abstractNumId="25" w15:restartNumberingAfterBreak="0">
    <w:nsid w:val="43653F11"/>
    <w:multiLevelType w:val="hybridMultilevel"/>
    <w:tmpl w:val="6B540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06625F"/>
    <w:multiLevelType w:val="multilevel"/>
    <w:tmpl w:val="2872118E"/>
    <w:lvl w:ilvl="0">
      <w:start w:val="1"/>
      <w:numFmt w:val="none"/>
      <w:pStyle w:val="Heading1"/>
      <w:suff w:val="nothing"/>
      <w:lvlText w:val=""/>
      <w:lvlJc w:val="left"/>
      <w:pPr>
        <w:ind w:left="1134" w:firstLine="0"/>
      </w:pPr>
      <w:rPr>
        <w:rFonts w:ascii="Arial" w:hAnsi="Arial" w:hint="default"/>
      </w:rPr>
    </w:lvl>
    <w:lvl w:ilvl="1">
      <w:start w:val="1"/>
      <w:numFmt w:val="decimal"/>
      <w:pStyle w:val="Heading2"/>
      <w:lvlText w:val="%2"/>
      <w:lvlJc w:val="left"/>
      <w:pPr>
        <w:tabs>
          <w:tab w:val="num" w:pos="1494"/>
        </w:tabs>
        <w:ind w:left="1134" w:firstLine="0"/>
      </w:pPr>
      <w:rPr>
        <w:rFonts w:ascii="Arial Black" w:hAnsi="Arial Black" w:hint="default"/>
        <w:b w:val="0"/>
        <w:i w:val="0"/>
        <w:sz w:val="28"/>
      </w:rPr>
    </w:lvl>
    <w:lvl w:ilvl="2">
      <w:start w:val="1"/>
      <w:numFmt w:val="decimal"/>
      <w:pStyle w:val="Heading3"/>
      <w:lvlText w:val="%2.%3"/>
      <w:lvlJc w:val="left"/>
      <w:pPr>
        <w:tabs>
          <w:tab w:val="num" w:pos="1494"/>
        </w:tabs>
        <w:ind w:left="1134" w:firstLine="0"/>
      </w:pPr>
      <w:rPr>
        <w:rFonts w:ascii="Arial Black" w:hAnsi="Arial Black" w:hint="default"/>
        <w:b w:val="0"/>
        <w:i w:val="0"/>
        <w:sz w:val="20"/>
      </w:rPr>
    </w:lvl>
    <w:lvl w:ilvl="3">
      <w:start w:val="1"/>
      <w:numFmt w:val="none"/>
      <w:pStyle w:val="Heading4"/>
      <w:suff w:val="nothing"/>
      <w:lvlText w:val=""/>
      <w:lvlJc w:val="left"/>
      <w:pPr>
        <w:ind w:left="1134" w:firstLine="0"/>
      </w:pPr>
      <w:rPr>
        <w:rFonts w:hint="default"/>
      </w:rPr>
    </w:lvl>
    <w:lvl w:ilvl="4">
      <w:start w:val="1"/>
      <w:numFmt w:val="none"/>
      <w:pStyle w:val="Heading5"/>
      <w:suff w:val="nothing"/>
      <w:lvlText w:val=""/>
      <w:lvlJc w:val="left"/>
      <w:pPr>
        <w:ind w:left="1134" w:firstLine="0"/>
      </w:pPr>
      <w:rPr>
        <w:rFonts w:hint="default"/>
      </w:rPr>
    </w:lvl>
    <w:lvl w:ilvl="5">
      <w:start w:val="1"/>
      <w:numFmt w:val="none"/>
      <w:pStyle w:val="Heading6"/>
      <w:suff w:val="nothing"/>
      <w:lvlText w:val=""/>
      <w:lvlJc w:val="left"/>
      <w:pPr>
        <w:ind w:left="1134" w:firstLine="0"/>
      </w:pPr>
      <w:rPr>
        <w:rFonts w:hint="default"/>
      </w:rPr>
    </w:lvl>
    <w:lvl w:ilvl="6">
      <w:start w:val="1"/>
      <w:numFmt w:val="none"/>
      <w:pStyle w:val="Heading7"/>
      <w:suff w:val="nothing"/>
      <w:lvlText w:val=""/>
      <w:lvlJc w:val="left"/>
      <w:pPr>
        <w:ind w:left="1134" w:firstLine="0"/>
      </w:pPr>
      <w:rPr>
        <w:rFonts w:hint="default"/>
      </w:rPr>
    </w:lvl>
    <w:lvl w:ilvl="7">
      <w:start w:val="1"/>
      <w:numFmt w:val="none"/>
      <w:pStyle w:val="Heading8"/>
      <w:suff w:val="nothing"/>
      <w:lvlText w:val=""/>
      <w:lvlJc w:val="left"/>
      <w:pPr>
        <w:ind w:left="1134" w:firstLine="0"/>
      </w:pPr>
      <w:rPr>
        <w:rFonts w:hint="default"/>
      </w:rPr>
    </w:lvl>
    <w:lvl w:ilvl="8">
      <w:start w:val="1"/>
      <w:numFmt w:val="none"/>
      <w:pStyle w:val="Heading9"/>
      <w:suff w:val="nothing"/>
      <w:lvlText w:val=""/>
      <w:lvlJc w:val="left"/>
      <w:pPr>
        <w:ind w:left="1134" w:firstLine="0"/>
      </w:pPr>
      <w:rPr>
        <w:rFonts w:hint="default"/>
      </w:rPr>
    </w:lvl>
  </w:abstractNum>
  <w:abstractNum w:abstractNumId="27" w15:restartNumberingAfterBreak="0">
    <w:nsid w:val="49864D3C"/>
    <w:multiLevelType w:val="hybridMultilevel"/>
    <w:tmpl w:val="95567E72"/>
    <w:lvl w:ilvl="0" w:tplc="0C090001">
      <w:start w:val="1"/>
      <w:numFmt w:val="bullet"/>
      <w:lvlText w:val=""/>
      <w:lvlJc w:val="left"/>
      <w:pPr>
        <w:ind w:left="2748" w:hanging="360"/>
      </w:pPr>
      <w:rPr>
        <w:rFonts w:ascii="Symbol" w:hAnsi="Symbol" w:hint="default"/>
      </w:rPr>
    </w:lvl>
    <w:lvl w:ilvl="1" w:tplc="0C090003" w:tentative="1">
      <w:start w:val="1"/>
      <w:numFmt w:val="bullet"/>
      <w:lvlText w:val="o"/>
      <w:lvlJc w:val="left"/>
      <w:pPr>
        <w:ind w:left="3468" w:hanging="360"/>
      </w:pPr>
      <w:rPr>
        <w:rFonts w:ascii="Courier New" w:hAnsi="Courier New" w:cs="Courier New" w:hint="default"/>
      </w:rPr>
    </w:lvl>
    <w:lvl w:ilvl="2" w:tplc="0C090005" w:tentative="1">
      <w:start w:val="1"/>
      <w:numFmt w:val="bullet"/>
      <w:lvlText w:val=""/>
      <w:lvlJc w:val="left"/>
      <w:pPr>
        <w:ind w:left="4188" w:hanging="360"/>
      </w:pPr>
      <w:rPr>
        <w:rFonts w:ascii="Wingdings" w:hAnsi="Wingdings" w:hint="default"/>
      </w:rPr>
    </w:lvl>
    <w:lvl w:ilvl="3" w:tplc="0C090001" w:tentative="1">
      <w:start w:val="1"/>
      <w:numFmt w:val="bullet"/>
      <w:lvlText w:val=""/>
      <w:lvlJc w:val="left"/>
      <w:pPr>
        <w:ind w:left="4908" w:hanging="360"/>
      </w:pPr>
      <w:rPr>
        <w:rFonts w:ascii="Symbol" w:hAnsi="Symbol" w:hint="default"/>
      </w:rPr>
    </w:lvl>
    <w:lvl w:ilvl="4" w:tplc="0C090003" w:tentative="1">
      <w:start w:val="1"/>
      <w:numFmt w:val="bullet"/>
      <w:lvlText w:val="o"/>
      <w:lvlJc w:val="left"/>
      <w:pPr>
        <w:ind w:left="5628" w:hanging="360"/>
      </w:pPr>
      <w:rPr>
        <w:rFonts w:ascii="Courier New" w:hAnsi="Courier New" w:cs="Courier New" w:hint="default"/>
      </w:rPr>
    </w:lvl>
    <w:lvl w:ilvl="5" w:tplc="0C090005" w:tentative="1">
      <w:start w:val="1"/>
      <w:numFmt w:val="bullet"/>
      <w:lvlText w:val=""/>
      <w:lvlJc w:val="left"/>
      <w:pPr>
        <w:ind w:left="6348" w:hanging="360"/>
      </w:pPr>
      <w:rPr>
        <w:rFonts w:ascii="Wingdings" w:hAnsi="Wingdings" w:hint="default"/>
      </w:rPr>
    </w:lvl>
    <w:lvl w:ilvl="6" w:tplc="0C090001" w:tentative="1">
      <w:start w:val="1"/>
      <w:numFmt w:val="bullet"/>
      <w:lvlText w:val=""/>
      <w:lvlJc w:val="left"/>
      <w:pPr>
        <w:ind w:left="7068" w:hanging="360"/>
      </w:pPr>
      <w:rPr>
        <w:rFonts w:ascii="Symbol" w:hAnsi="Symbol" w:hint="default"/>
      </w:rPr>
    </w:lvl>
    <w:lvl w:ilvl="7" w:tplc="0C090003" w:tentative="1">
      <w:start w:val="1"/>
      <w:numFmt w:val="bullet"/>
      <w:lvlText w:val="o"/>
      <w:lvlJc w:val="left"/>
      <w:pPr>
        <w:ind w:left="7788" w:hanging="360"/>
      </w:pPr>
      <w:rPr>
        <w:rFonts w:ascii="Courier New" w:hAnsi="Courier New" w:cs="Courier New" w:hint="default"/>
      </w:rPr>
    </w:lvl>
    <w:lvl w:ilvl="8" w:tplc="0C090005" w:tentative="1">
      <w:start w:val="1"/>
      <w:numFmt w:val="bullet"/>
      <w:lvlText w:val=""/>
      <w:lvlJc w:val="left"/>
      <w:pPr>
        <w:ind w:left="8508" w:hanging="360"/>
      </w:pPr>
      <w:rPr>
        <w:rFonts w:ascii="Wingdings" w:hAnsi="Wingdings" w:hint="default"/>
      </w:rPr>
    </w:lvl>
  </w:abstractNum>
  <w:abstractNum w:abstractNumId="28" w15:restartNumberingAfterBreak="0">
    <w:nsid w:val="49E3541E"/>
    <w:multiLevelType w:val="hybridMultilevel"/>
    <w:tmpl w:val="4BB6FF70"/>
    <w:lvl w:ilvl="0" w:tplc="0FB4BB5C">
      <w:start w:val="1"/>
      <w:numFmt w:val="decimal"/>
      <w:lvlText w:val=".%1"/>
      <w:lvlJc w:val="right"/>
      <w:pPr>
        <w:ind w:left="720" w:hanging="360"/>
      </w:pPr>
      <w:rPr>
        <w:rFonts w:hint="default"/>
        <w:b w:val="0"/>
        <w:i w:val="0"/>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B181BB7"/>
    <w:multiLevelType w:val="singleLevel"/>
    <w:tmpl w:val="079410A4"/>
    <w:lvl w:ilvl="0">
      <w:start w:val="1"/>
      <w:numFmt w:val="bullet"/>
      <w:pStyle w:val="Sub-sub-paragraph"/>
      <w:lvlText w:val=""/>
      <w:lvlJc w:val="left"/>
      <w:pPr>
        <w:tabs>
          <w:tab w:val="num" w:pos="927"/>
        </w:tabs>
        <w:ind w:left="907" w:hanging="340"/>
      </w:pPr>
      <w:rPr>
        <w:rFonts w:ascii="Symbol" w:hAnsi="Symbol" w:hint="default"/>
      </w:rPr>
    </w:lvl>
  </w:abstractNum>
  <w:abstractNum w:abstractNumId="30" w15:restartNumberingAfterBreak="0">
    <w:nsid w:val="4EAF67C5"/>
    <w:multiLevelType w:val="hybridMultilevel"/>
    <w:tmpl w:val="9BC0C080"/>
    <w:lvl w:ilvl="0" w:tplc="EDEC3E40">
      <w:start w:val="3"/>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1" w15:restartNumberingAfterBreak="0">
    <w:nsid w:val="4F786DD4"/>
    <w:multiLevelType w:val="singleLevel"/>
    <w:tmpl w:val="E62CD1B4"/>
    <w:lvl w:ilvl="0">
      <w:start w:val="1"/>
      <w:numFmt w:val="bullet"/>
      <w:pStyle w:val="NormalBulleted3"/>
      <w:lvlText w:val=""/>
      <w:lvlJc w:val="left"/>
      <w:pPr>
        <w:tabs>
          <w:tab w:val="num" w:pos="2855"/>
        </w:tabs>
        <w:ind w:left="2835" w:hanging="340"/>
      </w:pPr>
      <w:rPr>
        <w:rFonts w:ascii="Symbol" w:hAnsi="Symbol" w:hint="default"/>
      </w:rPr>
    </w:lvl>
  </w:abstractNum>
  <w:abstractNum w:abstractNumId="32"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33" w15:restartNumberingAfterBreak="0">
    <w:nsid w:val="50EE11C8"/>
    <w:multiLevelType w:val="hybridMultilevel"/>
    <w:tmpl w:val="2752E7C4"/>
    <w:lvl w:ilvl="0" w:tplc="531E3302">
      <w:start w:val="1"/>
      <w:numFmt w:val="lowerLetter"/>
      <w:lvlText w:val="(%1)"/>
      <w:lvlJc w:val="left"/>
      <w:pPr>
        <w:ind w:left="2705" w:hanging="360"/>
      </w:pPr>
      <w:rPr>
        <w:rFonts w:hint="default"/>
        <w:u w:color="FFFF00"/>
      </w:rPr>
    </w:lvl>
    <w:lvl w:ilvl="1" w:tplc="D6CE34AA">
      <w:numFmt w:val="bullet"/>
      <w:lvlText w:val="•"/>
      <w:lvlJc w:val="left"/>
      <w:pPr>
        <w:ind w:left="3425" w:hanging="360"/>
      </w:pPr>
      <w:rPr>
        <w:rFonts w:ascii="Arial" w:eastAsia="Times New Roman" w:hAnsi="Arial" w:cs="Arial" w:hint="default"/>
      </w:r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34" w15:restartNumberingAfterBreak="0">
    <w:nsid w:val="5122491A"/>
    <w:multiLevelType w:val="hybridMultilevel"/>
    <w:tmpl w:val="5ECAE76A"/>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15:restartNumberingAfterBreak="0">
    <w:nsid w:val="51917DFF"/>
    <w:multiLevelType w:val="hybridMultilevel"/>
    <w:tmpl w:val="D3AC2720"/>
    <w:lvl w:ilvl="0" w:tplc="9FE0F796">
      <w:start w:val="1"/>
      <w:numFmt w:val="decimal"/>
      <w:lvlText w:val="%1"/>
      <w:lvlJc w:val="left"/>
      <w:pPr>
        <w:ind w:left="1231" w:hanging="360"/>
      </w:pPr>
      <w:rPr>
        <w:rFonts w:hint="default"/>
      </w:rPr>
    </w:lvl>
    <w:lvl w:ilvl="1" w:tplc="0C090019" w:tentative="1">
      <w:start w:val="1"/>
      <w:numFmt w:val="lowerLetter"/>
      <w:lvlText w:val="%2."/>
      <w:lvlJc w:val="left"/>
      <w:pPr>
        <w:ind w:left="1951" w:hanging="360"/>
      </w:pPr>
    </w:lvl>
    <w:lvl w:ilvl="2" w:tplc="0C09001B" w:tentative="1">
      <w:start w:val="1"/>
      <w:numFmt w:val="lowerRoman"/>
      <w:lvlText w:val="%3."/>
      <w:lvlJc w:val="right"/>
      <w:pPr>
        <w:ind w:left="2671" w:hanging="180"/>
      </w:pPr>
    </w:lvl>
    <w:lvl w:ilvl="3" w:tplc="0C09000F" w:tentative="1">
      <w:start w:val="1"/>
      <w:numFmt w:val="decimal"/>
      <w:lvlText w:val="%4."/>
      <w:lvlJc w:val="left"/>
      <w:pPr>
        <w:ind w:left="3391" w:hanging="360"/>
      </w:pPr>
    </w:lvl>
    <w:lvl w:ilvl="4" w:tplc="0C090019" w:tentative="1">
      <w:start w:val="1"/>
      <w:numFmt w:val="lowerLetter"/>
      <w:lvlText w:val="%5."/>
      <w:lvlJc w:val="left"/>
      <w:pPr>
        <w:ind w:left="4111" w:hanging="360"/>
      </w:pPr>
    </w:lvl>
    <w:lvl w:ilvl="5" w:tplc="0C09001B" w:tentative="1">
      <w:start w:val="1"/>
      <w:numFmt w:val="lowerRoman"/>
      <w:lvlText w:val="%6."/>
      <w:lvlJc w:val="right"/>
      <w:pPr>
        <w:ind w:left="4831" w:hanging="180"/>
      </w:pPr>
    </w:lvl>
    <w:lvl w:ilvl="6" w:tplc="0C09000F" w:tentative="1">
      <w:start w:val="1"/>
      <w:numFmt w:val="decimal"/>
      <w:lvlText w:val="%7."/>
      <w:lvlJc w:val="left"/>
      <w:pPr>
        <w:ind w:left="5551" w:hanging="360"/>
      </w:pPr>
    </w:lvl>
    <w:lvl w:ilvl="7" w:tplc="0C090019" w:tentative="1">
      <w:start w:val="1"/>
      <w:numFmt w:val="lowerLetter"/>
      <w:lvlText w:val="%8."/>
      <w:lvlJc w:val="left"/>
      <w:pPr>
        <w:ind w:left="6271" w:hanging="360"/>
      </w:pPr>
    </w:lvl>
    <w:lvl w:ilvl="8" w:tplc="0C09001B" w:tentative="1">
      <w:start w:val="1"/>
      <w:numFmt w:val="lowerRoman"/>
      <w:lvlText w:val="%9."/>
      <w:lvlJc w:val="right"/>
      <w:pPr>
        <w:ind w:left="6991" w:hanging="180"/>
      </w:pPr>
    </w:lvl>
  </w:abstractNum>
  <w:abstractNum w:abstractNumId="36" w15:restartNumberingAfterBreak="0">
    <w:nsid w:val="526C4CDD"/>
    <w:multiLevelType w:val="hybridMultilevel"/>
    <w:tmpl w:val="01FA150E"/>
    <w:lvl w:ilvl="0" w:tplc="0D06EBF8">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37" w15:restartNumberingAfterBreak="0">
    <w:nsid w:val="5E082A7C"/>
    <w:multiLevelType w:val="hybridMultilevel"/>
    <w:tmpl w:val="8E4C5BC0"/>
    <w:lvl w:ilvl="0" w:tplc="FFFFFFFF">
      <w:start w:val="1"/>
      <w:numFmt w:val="lowerLetter"/>
      <w:lvlText w:val="(%1)"/>
      <w:lvlJc w:val="left"/>
      <w:pPr>
        <w:ind w:left="3049" w:hanging="360"/>
      </w:pPr>
      <w:rPr>
        <w:rFonts w:hint="default"/>
        <w:u w:color="FFFF00"/>
      </w:rPr>
    </w:lvl>
    <w:lvl w:ilvl="1" w:tplc="05B6873E">
      <w:start w:val="1"/>
      <w:numFmt w:val="lowerLetter"/>
      <w:lvlText w:val="(%2)"/>
      <w:lvlJc w:val="left"/>
      <w:pPr>
        <w:ind w:left="3769" w:hanging="360"/>
      </w:pPr>
      <w:rPr>
        <w:rFonts w:hint="default"/>
      </w:rPr>
    </w:lvl>
    <w:lvl w:ilvl="2" w:tplc="FFFFFFFF" w:tentative="1">
      <w:start w:val="1"/>
      <w:numFmt w:val="lowerRoman"/>
      <w:lvlText w:val="%3."/>
      <w:lvlJc w:val="right"/>
      <w:pPr>
        <w:ind w:left="4489" w:hanging="180"/>
      </w:pPr>
    </w:lvl>
    <w:lvl w:ilvl="3" w:tplc="FFFFFFFF" w:tentative="1">
      <w:start w:val="1"/>
      <w:numFmt w:val="decimal"/>
      <w:lvlText w:val="%4."/>
      <w:lvlJc w:val="left"/>
      <w:pPr>
        <w:ind w:left="5209" w:hanging="360"/>
      </w:pPr>
    </w:lvl>
    <w:lvl w:ilvl="4" w:tplc="FFFFFFFF" w:tentative="1">
      <w:start w:val="1"/>
      <w:numFmt w:val="lowerLetter"/>
      <w:lvlText w:val="%5."/>
      <w:lvlJc w:val="left"/>
      <w:pPr>
        <w:ind w:left="5929" w:hanging="360"/>
      </w:pPr>
    </w:lvl>
    <w:lvl w:ilvl="5" w:tplc="FFFFFFFF" w:tentative="1">
      <w:start w:val="1"/>
      <w:numFmt w:val="lowerRoman"/>
      <w:lvlText w:val="%6."/>
      <w:lvlJc w:val="right"/>
      <w:pPr>
        <w:ind w:left="6649" w:hanging="180"/>
      </w:pPr>
    </w:lvl>
    <w:lvl w:ilvl="6" w:tplc="FFFFFFFF" w:tentative="1">
      <w:start w:val="1"/>
      <w:numFmt w:val="decimal"/>
      <w:lvlText w:val="%7."/>
      <w:lvlJc w:val="left"/>
      <w:pPr>
        <w:ind w:left="7369" w:hanging="360"/>
      </w:pPr>
    </w:lvl>
    <w:lvl w:ilvl="7" w:tplc="FFFFFFFF" w:tentative="1">
      <w:start w:val="1"/>
      <w:numFmt w:val="lowerLetter"/>
      <w:lvlText w:val="%8."/>
      <w:lvlJc w:val="left"/>
      <w:pPr>
        <w:ind w:left="8089" w:hanging="360"/>
      </w:pPr>
    </w:lvl>
    <w:lvl w:ilvl="8" w:tplc="FFFFFFFF" w:tentative="1">
      <w:start w:val="1"/>
      <w:numFmt w:val="lowerRoman"/>
      <w:lvlText w:val="%9."/>
      <w:lvlJc w:val="right"/>
      <w:pPr>
        <w:ind w:left="8809" w:hanging="180"/>
      </w:pPr>
    </w:lvl>
  </w:abstractNum>
  <w:abstractNum w:abstractNumId="38" w15:restartNumberingAfterBreak="0">
    <w:nsid w:val="61CA602A"/>
    <w:multiLevelType w:val="hybridMultilevel"/>
    <w:tmpl w:val="D6BC94D0"/>
    <w:lvl w:ilvl="0" w:tplc="98F4394A">
      <w:start w:val="1"/>
      <w:numFmt w:val="decimal"/>
      <w:lvlText w:val="%1."/>
      <w:lvlJc w:val="left"/>
      <w:pPr>
        <w:tabs>
          <w:tab w:val="num" w:pos="360"/>
        </w:tabs>
        <w:ind w:left="360" w:hanging="360"/>
      </w:pPr>
    </w:lvl>
    <w:lvl w:ilvl="1" w:tplc="2B3AA8C8" w:tentative="1">
      <w:start w:val="1"/>
      <w:numFmt w:val="lowerLetter"/>
      <w:lvlText w:val="%2."/>
      <w:lvlJc w:val="left"/>
      <w:pPr>
        <w:tabs>
          <w:tab w:val="num" w:pos="1080"/>
        </w:tabs>
        <w:ind w:left="1080" w:hanging="360"/>
      </w:pPr>
    </w:lvl>
    <w:lvl w:ilvl="2" w:tplc="74823094" w:tentative="1">
      <w:start w:val="1"/>
      <w:numFmt w:val="lowerRoman"/>
      <w:lvlText w:val="%3."/>
      <w:lvlJc w:val="right"/>
      <w:pPr>
        <w:tabs>
          <w:tab w:val="num" w:pos="1800"/>
        </w:tabs>
        <w:ind w:left="1800" w:hanging="180"/>
      </w:pPr>
    </w:lvl>
    <w:lvl w:ilvl="3" w:tplc="FD86C77C" w:tentative="1">
      <w:start w:val="1"/>
      <w:numFmt w:val="decimal"/>
      <w:lvlText w:val="%4."/>
      <w:lvlJc w:val="left"/>
      <w:pPr>
        <w:tabs>
          <w:tab w:val="num" w:pos="2520"/>
        </w:tabs>
        <w:ind w:left="2520" w:hanging="360"/>
      </w:pPr>
    </w:lvl>
    <w:lvl w:ilvl="4" w:tplc="789463F2" w:tentative="1">
      <w:start w:val="1"/>
      <w:numFmt w:val="lowerLetter"/>
      <w:lvlText w:val="%5."/>
      <w:lvlJc w:val="left"/>
      <w:pPr>
        <w:tabs>
          <w:tab w:val="num" w:pos="3240"/>
        </w:tabs>
        <w:ind w:left="3240" w:hanging="360"/>
      </w:pPr>
    </w:lvl>
    <w:lvl w:ilvl="5" w:tplc="BA642E1C" w:tentative="1">
      <w:start w:val="1"/>
      <w:numFmt w:val="lowerRoman"/>
      <w:lvlText w:val="%6."/>
      <w:lvlJc w:val="right"/>
      <w:pPr>
        <w:tabs>
          <w:tab w:val="num" w:pos="3960"/>
        </w:tabs>
        <w:ind w:left="3960" w:hanging="180"/>
      </w:pPr>
    </w:lvl>
    <w:lvl w:ilvl="6" w:tplc="6630DBAC" w:tentative="1">
      <w:start w:val="1"/>
      <w:numFmt w:val="decimal"/>
      <w:lvlText w:val="%7."/>
      <w:lvlJc w:val="left"/>
      <w:pPr>
        <w:tabs>
          <w:tab w:val="num" w:pos="4680"/>
        </w:tabs>
        <w:ind w:left="4680" w:hanging="360"/>
      </w:pPr>
    </w:lvl>
    <w:lvl w:ilvl="7" w:tplc="00D67ABE" w:tentative="1">
      <w:start w:val="1"/>
      <w:numFmt w:val="lowerLetter"/>
      <w:lvlText w:val="%8."/>
      <w:lvlJc w:val="left"/>
      <w:pPr>
        <w:tabs>
          <w:tab w:val="num" w:pos="5400"/>
        </w:tabs>
        <w:ind w:left="5400" w:hanging="360"/>
      </w:pPr>
    </w:lvl>
    <w:lvl w:ilvl="8" w:tplc="25FC7802" w:tentative="1">
      <w:start w:val="1"/>
      <w:numFmt w:val="lowerRoman"/>
      <w:lvlText w:val="%9."/>
      <w:lvlJc w:val="right"/>
      <w:pPr>
        <w:tabs>
          <w:tab w:val="num" w:pos="6120"/>
        </w:tabs>
        <w:ind w:left="6120" w:hanging="180"/>
      </w:pPr>
    </w:lvl>
  </w:abstractNum>
  <w:abstractNum w:abstractNumId="39" w15:restartNumberingAfterBreak="0">
    <w:nsid w:val="63B720D9"/>
    <w:multiLevelType w:val="hybridMultilevel"/>
    <w:tmpl w:val="CE482144"/>
    <w:lvl w:ilvl="0" w:tplc="0409000F">
      <w:start w:val="1"/>
      <w:numFmt w:val="bullet"/>
      <w:lvlText w:val=""/>
      <w:lvlJc w:val="left"/>
      <w:pPr>
        <w:tabs>
          <w:tab w:val="num" w:pos="2345"/>
        </w:tabs>
        <w:ind w:left="2345" w:hanging="360"/>
      </w:pPr>
      <w:rPr>
        <w:rFonts w:ascii="Symbol" w:hAnsi="Symbol" w:hint="default"/>
      </w:rPr>
    </w:lvl>
    <w:lvl w:ilvl="1" w:tplc="04090019" w:tentative="1">
      <w:start w:val="1"/>
      <w:numFmt w:val="bullet"/>
      <w:lvlText w:val="o"/>
      <w:lvlJc w:val="left"/>
      <w:pPr>
        <w:tabs>
          <w:tab w:val="num" w:pos="3065"/>
        </w:tabs>
        <w:ind w:left="3065" w:hanging="360"/>
      </w:pPr>
      <w:rPr>
        <w:rFonts w:ascii="Courier New" w:hAnsi="Courier New" w:hint="default"/>
      </w:rPr>
    </w:lvl>
    <w:lvl w:ilvl="2" w:tplc="0409001B" w:tentative="1">
      <w:start w:val="1"/>
      <w:numFmt w:val="bullet"/>
      <w:lvlText w:val=""/>
      <w:lvlJc w:val="left"/>
      <w:pPr>
        <w:tabs>
          <w:tab w:val="num" w:pos="3785"/>
        </w:tabs>
        <w:ind w:left="3785" w:hanging="360"/>
      </w:pPr>
      <w:rPr>
        <w:rFonts w:ascii="Wingdings" w:hAnsi="Wingdings" w:hint="default"/>
      </w:rPr>
    </w:lvl>
    <w:lvl w:ilvl="3" w:tplc="0409000F" w:tentative="1">
      <w:start w:val="1"/>
      <w:numFmt w:val="bullet"/>
      <w:lvlText w:val=""/>
      <w:lvlJc w:val="left"/>
      <w:pPr>
        <w:tabs>
          <w:tab w:val="num" w:pos="4505"/>
        </w:tabs>
        <w:ind w:left="4505" w:hanging="360"/>
      </w:pPr>
      <w:rPr>
        <w:rFonts w:ascii="Symbol" w:hAnsi="Symbol" w:hint="default"/>
      </w:rPr>
    </w:lvl>
    <w:lvl w:ilvl="4" w:tplc="04090019" w:tentative="1">
      <w:start w:val="1"/>
      <w:numFmt w:val="bullet"/>
      <w:lvlText w:val="o"/>
      <w:lvlJc w:val="left"/>
      <w:pPr>
        <w:tabs>
          <w:tab w:val="num" w:pos="5225"/>
        </w:tabs>
        <w:ind w:left="5225" w:hanging="360"/>
      </w:pPr>
      <w:rPr>
        <w:rFonts w:ascii="Courier New" w:hAnsi="Courier New" w:hint="default"/>
      </w:rPr>
    </w:lvl>
    <w:lvl w:ilvl="5" w:tplc="0409001B" w:tentative="1">
      <w:start w:val="1"/>
      <w:numFmt w:val="bullet"/>
      <w:lvlText w:val=""/>
      <w:lvlJc w:val="left"/>
      <w:pPr>
        <w:tabs>
          <w:tab w:val="num" w:pos="5945"/>
        </w:tabs>
        <w:ind w:left="5945" w:hanging="360"/>
      </w:pPr>
      <w:rPr>
        <w:rFonts w:ascii="Wingdings" w:hAnsi="Wingdings" w:hint="default"/>
      </w:rPr>
    </w:lvl>
    <w:lvl w:ilvl="6" w:tplc="0409000F" w:tentative="1">
      <w:start w:val="1"/>
      <w:numFmt w:val="bullet"/>
      <w:lvlText w:val=""/>
      <w:lvlJc w:val="left"/>
      <w:pPr>
        <w:tabs>
          <w:tab w:val="num" w:pos="6665"/>
        </w:tabs>
        <w:ind w:left="6665" w:hanging="360"/>
      </w:pPr>
      <w:rPr>
        <w:rFonts w:ascii="Symbol" w:hAnsi="Symbol" w:hint="default"/>
      </w:rPr>
    </w:lvl>
    <w:lvl w:ilvl="7" w:tplc="04090019" w:tentative="1">
      <w:start w:val="1"/>
      <w:numFmt w:val="bullet"/>
      <w:lvlText w:val="o"/>
      <w:lvlJc w:val="left"/>
      <w:pPr>
        <w:tabs>
          <w:tab w:val="num" w:pos="7385"/>
        </w:tabs>
        <w:ind w:left="7385" w:hanging="360"/>
      </w:pPr>
      <w:rPr>
        <w:rFonts w:ascii="Courier New" w:hAnsi="Courier New" w:hint="default"/>
      </w:rPr>
    </w:lvl>
    <w:lvl w:ilvl="8" w:tplc="0409001B" w:tentative="1">
      <w:start w:val="1"/>
      <w:numFmt w:val="bullet"/>
      <w:lvlText w:val=""/>
      <w:lvlJc w:val="left"/>
      <w:pPr>
        <w:tabs>
          <w:tab w:val="num" w:pos="8105"/>
        </w:tabs>
        <w:ind w:left="8105" w:hanging="360"/>
      </w:pPr>
      <w:rPr>
        <w:rFonts w:ascii="Wingdings" w:hAnsi="Wingdings" w:hint="default"/>
      </w:rPr>
    </w:lvl>
  </w:abstractNum>
  <w:abstractNum w:abstractNumId="40" w15:restartNumberingAfterBreak="0">
    <w:nsid w:val="648A4DBE"/>
    <w:multiLevelType w:val="hybridMultilevel"/>
    <w:tmpl w:val="283252F6"/>
    <w:lvl w:ilvl="0" w:tplc="BCA4522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79F7C8F"/>
    <w:multiLevelType w:val="hybridMultilevel"/>
    <w:tmpl w:val="19B46140"/>
    <w:lvl w:ilvl="0" w:tplc="0C09000F">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2" w15:restartNumberingAfterBreak="0">
    <w:nsid w:val="69FA6841"/>
    <w:multiLevelType w:val="hybridMultilevel"/>
    <w:tmpl w:val="ACB0724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3" w15:restartNumberingAfterBreak="0">
    <w:nsid w:val="6AD259DF"/>
    <w:multiLevelType w:val="hybridMultilevel"/>
    <w:tmpl w:val="1F160962"/>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44" w15:restartNumberingAfterBreak="0">
    <w:nsid w:val="6B4B67AA"/>
    <w:multiLevelType w:val="hybridMultilevel"/>
    <w:tmpl w:val="80B89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BE32B14"/>
    <w:multiLevelType w:val="hybridMultilevel"/>
    <w:tmpl w:val="C7C6695C"/>
    <w:lvl w:ilvl="0" w:tplc="57443850">
      <w:start w:val="1"/>
      <w:numFmt w:val="bullet"/>
      <w:pStyle w:val="Sub-GuideNote"/>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6" w15:restartNumberingAfterBreak="0">
    <w:nsid w:val="6D547BFC"/>
    <w:multiLevelType w:val="hybridMultilevel"/>
    <w:tmpl w:val="C50029C8"/>
    <w:lvl w:ilvl="0" w:tplc="6B1C80E2">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E5E6157"/>
    <w:multiLevelType w:val="hybridMultilevel"/>
    <w:tmpl w:val="4E22F848"/>
    <w:lvl w:ilvl="0" w:tplc="FFFFFFFF">
      <w:start w:val="3"/>
      <w:numFmt w:val="decimal"/>
      <w:lvlText w:val="%1."/>
      <w:lvlJc w:val="left"/>
      <w:pPr>
        <w:ind w:left="1069" w:hanging="360"/>
      </w:pPr>
      <w:rPr>
        <w:rFonts w:hint="default"/>
      </w:rPr>
    </w:lvl>
    <w:lvl w:ilvl="1" w:tplc="0C090001">
      <w:start w:val="1"/>
      <w:numFmt w:val="bullet"/>
      <w:lvlText w:val=""/>
      <w:lvlJc w:val="left"/>
      <w:pPr>
        <w:ind w:left="2705" w:hanging="360"/>
      </w:pPr>
      <w:rPr>
        <w:rFonts w:ascii="Symbol" w:hAnsi="Symbol"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8" w15:restartNumberingAfterBreak="0">
    <w:nsid w:val="6F7F3428"/>
    <w:multiLevelType w:val="hybridMultilevel"/>
    <w:tmpl w:val="DD744FD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9" w15:restartNumberingAfterBreak="0">
    <w:nsid w:val="6FC234E3"/>
    <w:multiLevelType w:val="hybridMultilevel"/>
    <w:tmpl w:val="4FA4C882"/>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0" w15:restartNumberingAfterBreak="0">
    <w:nsid w:val="72CC5876"/>
    <w:multiLevelType w:val="hybridMultilevel"/>
    <w:tmpl w:val="F70C0E9A"/>
    <w:lvl w:ilvl="0" w:tplc="213AF60C">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1" w15:restartNumberingAfterBreak="0">
    <w:nsid w:val="74A82F24"/>
    <w:multiLevelType w:val="hybridMultilevel"/>
    <w:tmpl w:val="739A6DF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2" w15:restartNumberingAfterBreak="0">
    <w:nsid w:val="76D35E37"/>
    <w:multiLevelType w:val="hybridMultilevel"/>
    <w:tmpl w:val="68F0484C"/>
    <w:lvl w:ilvl="0" w:tplc="9FE0F796">
      <w:start w:val="1"/>
      <w:numFmt w:val="decimal"/>
      <w:lvlText w:val="%1"/>
      <w:lvlJc w:val="left"/>
      <w:pPr>
        <w:ind w:left="1231" w:hanging="360"/>
      </w:pPr>
      <w:rPr>
        <w:rFonts w:hint="default"/>
      </w:rPr>
    </w:lvl>
    <w:lvl w:ilvl="1" w:tplc="0C090019" w:tentative="1">
      <w:start w:val="1"/>
      <w:numFmt w:val="lowerLetter"/>
      <w:lvlText w:val="%2."/>
      <w:lvlJc w:val="left"/>
      <w:pPr>
        <w:ind w:left="1951" w:hanging="360"/>
      </w:pPr>
    </w:lvl>
    <w:lvl w:ilvl="2" w:tplc="0C09001B" w:tentative="1">
      <w:start w:val="1"/>
      <w:numFmt w:val="lowerRoman"/>
      <w:lvlText w:val="%3."/>
      <w:lvlJc w:val="right"/>
      <w:pPr>
        <w:ind w:left="2671" w:hanging="180"/>
      </w:pPr>
    </w:lvl>
    <w:lvl w:ilvl="3" w:tplc="0C09000F" w:tentative="1">
      <w:start w:val="1"/>
      <w:numFmt w:val="decimal"/>
      <w:lvlText w:val="%4."/>
      <w:lvlJc w:val="left"/>
      <w:pPr>
        <w:ind w:left="3391" w:hanging="360"/>
      </w:pPr>
    </w:lvl>
    <w:lvl w:ilvl="4" w:tplc="0C090019" w:tentative="1">
      <w:start w:val="1"/>
      <w:numFmt w:val="lowerLetter"/>
      <w:lvlText w:val="%5."/>
      <w:lvlJc w:val="left"/>
      <w:pPr>
        <w:ind w:left="4111" w:hanging="360"/>
      </w:pPr>
    </w:lvl>
    <w:lvl w:ilvl="5" w:tplc="0C09001B" w:tentative="1">
      <w:start w:val="1"/>
      <w:numFmt w:val="lowerRoman"/>
      <w:lvlText w:val="%6."/>
      <w:lvlJc w:val="right"/>
      <w:pPr>
        <w:ind w:left="4831" w:hanging="180"/>
      </w:pPr>
    </w:lvl>
    <w:lvl w:ilvl="6" w:tplc="0C09000F" w:tentative="1">
      <w:start w:val="1"/>
      <w:numFmt w:val="decimal"/>
      <w:lvlText w:val="%7."/>
      <w:lvlJc w:val="left"/>
      <w:pPr>
        <w:ind w:left="5551" w:hanging="360"/>
      </w:pPr>
    </w:lvl>
    <w:lvl w:ilvl="7" w:tplc="0C090019" w:tentative="1">
      <w:start w:val="1"/>
      <w:numFmt w:val="lowerLetter"/>
      <w:lvlText w:val="%8."/>
      <w:lvlJc w:val="left"/>
      <w:pPr>
        <w:ind w:left="6271" w:hanging="360"/>
      </w:pPr>
    </w:lvl>
    <w:lvl w:ilvl="8" w:tplc="0C09001B" w:tentative="1">
      <w:start w:val="1"/>
      <w:numFmt w:val="lowerRoman"/>
      <w:lvlText w:val="%9."/>
      <w:lvlJc w:val="right"/>
      <w:pPr>
        <w:ind w:left="6991" w:hanging="180"/>
      </w:pPr>
    </w:lvl>
  </w:abstractNum>
  <w:abstractNum w:abstractNumId="53" w15:restartNumberingAfterBreak="0">
    <w:nsid w:val="77FF3D05"/>
    <w:multiLevelType w:val="hybridMultilevel"/>
    <w:tmpl w:val="303004AC"/>
    <w:lvl w:ilvl="0" w:tplc="8C2611B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4" w15:restartNumberingAfterBreak="0">
    <w:nsid w:val="7A1F49A5"/>
    <w:multiLevelType w:val="hybridMultilevel"/>
    <w:tmpl w:val="F4A4F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B682291"/>
    <w:multiLevelType w:val="hybridMultilevel"/>
    <w:tmpl w:val="808E4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EDE6845"/>
    <w:multiLevelType w:val="hybridMultilevel"/>
    <w:tmpl w:val="BFCED7E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7" w15:restartNumberingAfterBreak="0">
    <w:nsid w:val="7F53643B"/>
    <w:multiLevelType w:val="hybridMultilevel"/>
    <w:tmpl w:val="42B44ABC"/>
    <w:lvl w:ilvl="0" w:tplc="FFFFFFFF">
      <w:start w:val="1"/>
      <w:numFmt w:val="lowerRoman"/>
      <w:lvlText w:val="%1.)"/>
      <w:lvlJc w:val="right"/>
      <w:pPr>
        <w:ind w:left="3414" w:hanging="360"/>
      </w:pPr>
      <w:rPr>
        <w:rFonts w:hint="default"/>
      </w:rPr>
    </w:lvl>
    <w:lvl w:ilvl="1" w:tplc="0C09001B">
      <w:start w:val="1"/>
      <w:numFmt w:val="lowerRoman"/>
      <w:lvlText w:val="%2."/>
      <w:lvlJc w:val="right"/>
      <w:pPr>
        <w:ind w:left="4134" w:hanging="360"/>
      </w:pPr>
    </w:lvl>
    <w:lvl w:ilvl="2" w:tplc="FFFFFFFF" w:tentative="1">
      <w:start w:val="1"/>
      <w:numFmt w:val="lowerRoman"/>
      <w:lvlText w:val="%3."/>
      <w:lvlJc w:val="right"/>
      <w:pPr>
        <w:ind w:left="4854" w:hanging="180"/>
      </w:pPr>
    </w:lvl>
    <w:lvl w:ilvl="3" w:tplc="FFFFFFFF" w:tentative="1">
      <w:start w:val="1"/>
      <w:numFmt w:val="decimal"/>
      <w:lvlText w:val="%4."/>
      <w:lvlJc w:val="left"/>
      <w:pPr>
        <w:ind w:left="5574" w:hanging="360"/>
      </w:pPr>
    </w:lvl>
    <w:lvl w:ilvl="4" w:tplc="FFFFFFFF" w:tentative="1">
      <w:start w:val="1"/>
      <w:numFmt w:val="lowerLetter"/>
      <w:lvlText w:val="%5."/>
      <w:lvlJc w:val="left"/>
      <w:pPr>
        <w:ind w:left="6294" w:hanging="360"/>
      </w:pPr>
    </w:lvl>
    <w:lvl w:ilvl="5" w:tplc="FFFFFFFF" w:tentative="1">
      <w:start w:val="1"/>
      <w:numFmt w:val="lowerRoman"/>
      <w:lvlText w:val="%6."/>
      <w:lvlJc w:val="right"/>
      <w:pPr>
        <w:ind w:left="7014" w:hanging="180"/>
      </w:pPr>
    </w:lvl>
    <w:lvl w:ilvl="6" w:tplc="FFFFFFFF" w:tentative="1">
      <w:start w:val="1"/>
      <w:numFmt w:val="decimal"/>
      <w:lvlText w:val="%7."/>
      <w:lvlJc w:val="left"/>
      <w:pPr>
        <w:ind w:left="7734" w:hanging="360"/>
      </w:pPr>
    </w:lvl>
    <w:lvl w:ilvl="7" w:tplc="FFFFFFFF" w:tentative="1">
      <w:start w:val="1"/>
      <w:numFmt w:val="lowerLetter"/>
      <w:lvlText w:val="%8."/>
      <w:lvlJc w:val="left"/>
      <w:pPr>
        <w:ind w:left="8454" w:hanging="360"/>
      </w:pPr>
    </w:lvl>
    <w:lvl w:ilvl="8" w:tplc="FFFFFFFF" w:tentative="1">
      <w:start w:val="1"/>
      <w:numFmt w:val="lowerRoman"/>
      <w:lvlText w:val="%9."/>
      <w:lvlJc w:val="right"/>
      <w:pPr>
        <w:ind w:left="9174" w:hanging="180"/>
      </w:pPr>
    </w:lvl>
  </w:abstractNum>
  <w:num w:numId="1" w16cid:durableId="1817142758">
    <w:abstractNumId w:val="32"/>
  </w:num>
  <w:num w:numId="2" w16cid:durableId="1082947712">
    <w:abstractNumId w:val="31"/>
  </w:num>
  <w:num w:numId="3" w16cid:durableId="567955135">
    <w:abstractNumId w:val="18"/>
  </w:num>
  <w:num w:numId="4" w16cid:durableId="1355956972">
    <w:abstractNumId w:val="23"/>
  </w:num>
  <w:num w:numId="5" w16cid:durableId="484511776">
    <w:abstractNumId w:val="29"/>
  </w:num>
  <w:num w:numId="6" w16cid:durableId="1934703677">
    <w:abstractNumId w:val="1"/>
  </w:num>
  <w:num w:numId="7" w16cid:durableId="299238433">
    <w:abstractNumId w:val="38"/>
  </w:num>
  <w:num w:numId="8" w16cid:durableId="285887708">
    <w:abstractNumId w:val="10"/>
  </w:num>
  <w:num w:numId="9" w16cid:durableId="1873881048">
    <w:abstractNumId w:val="39"/>
  </w:num>
  <w:num w:numId="10" w16cid:durableId="934556746">
    <w:abstractNumId w:val="14"/>
  </w:num>
  <w:num w:numId="11" w16cid:durableId="1342120885">
    <w:abstractNumId w:val="41"/>
  </w:num>
  <w:num w:numId="12" w16cid:durableId="333649729">
    <w:abstractNumId w:val="16"/>
  </w:num>
  <w:num w:numId="13" w16cid:durableId="1425154256">
    <w:abstractNumId w:val="54"/>
  </w:num>
  <w:num w:numId="14" w16cid:durableId="1356223949">
    <w:abstractNumId w:val="17"/>
  </w:num>
  <w:num w:numId="15" w16cid:durableId="1799686397">
    <w:abstractNumId w:val="21"/>
  </w:num>
  <w:num w:numId="16" w16cid:durableId="2049983874">
    <w:abstractNumId w:val="46"/>
  </w:num>
  <w:num w:numId="17" w16cid:durableId="1634554828">
    <w:abstractNumId w:val="19"/>
  </w:num>
  <w:num w:numId="18" w16cid:durableId="2003505059">
    <w:abstractNumId w:val="13"/>
  </w:num>
  <w:num w:numId="19" w16cid:durableId="1516768445">
    <w:abstractNumId w:val="26"/>
  </w:num>
  <w:num w:numId="20" w16cid:durableId="1130786189">
    <w:abstractNumId w:val="26"/>
    <w:lvlOverride w:ilvl="0">
      <w:lvl w:ilvl="0">
        <w:start w:val="1"/>
        <w:numFmt w:val="none"/>
        <w:pStyle w:val="Heading1"/>
        <w:suff w:val="nothing"/>
        <w:lvlText w:val=""/>
        <w:lvlJc w:val="left"/>
        <w:pPr>
          <w:ind w:left="1134" w:firstLine="0"/>
        </w:pPr>
        <w:rPr>
          <w:rFonts w:ascii="Arial" w:hAnsi="Arial" w:hint="default"/>
        </w:rPr>
      </w:lvl>
    </w:lvlOverride>
    <w:lvlOverride w:ilvl="1">
      <w:lvl w:ilvl="1">
        <w:start w:val="1"/>
        <w:numFmt w:val="decimal"/>
        <w:pStyle w:val="Heading2"/>
        <w:lvlText w:val="%2"/>
        <w:lvlJc w:val="left"/>
        <w:pPr>
          <w:tabs>
            <w:tab w:val="num" w:pos="1494"/>
          </w:tabs>
          <w:ind w:left="1134" w:firstLine="0"/>
        </w:pPr>
        <w:rPr>
          <w:rFonts w:ascii="Arial Black" w:hAnsi="Arial Black" w:hint="default"/>
          <w:b w:val="0"/>
          <w:i w:val="0"/>
          <w:sz w:val="28"/>
        </w:rPr>
      </w:lvl>
    </w:lvlOverride>
    <w:lvlOverride w:ilvl="2">
      <w:lvl w:ilvl="2">
        <w:start w:val="1"/>
        <w:numFmt w:val="decimal"/>
        <w:pStyle w:val="Heading3"/>
        <w:lvlText w:val="%2.%3"/>
        <w:lvlJc w:val="left"/>
        <w:pPr>
          <w:tabs>
            <w:tab w:val="num" w:pos="1494"/>
          </w:tabs>
          <w:ind w:left="1134" w:firstLine="0"/>
        </w:pPr>
        <w:rPr>
          <w:rFonts w:ascii="Arial Black" w:hAnsi="Arial Black" w:hint="default"/>
          <w:b w:val="0"/>
          <w:i w:val="0"/>
          <w:sz w:val="20"/>
        </w:rPr>
      </w:lvl>
    </w:lvlOverride>
    <w:lvlOverride w:ilvl="3">
      <w:lvl w:ilvl="3">
        <w:start w:val="1"/>
        <w:numFmt w:val="none"/>
        <w:pStyle w:val="Heading4"/>
        <w:suff w:val="nothing"/>
        <w:lvlText w:val=""/>
        <w:lvlJc w:val="left"/>
        <w:pPr>
          <w:ind w:left="1134" w:firstLine="0"/>
        </w:pPr>
        <w:rPr>
          <w:rFonts w:hint="default"/>
        </w:rPr>
      </w:lvl>
    </w:lvlOverride>
    <w:lvlOverride w:ilvl="4">
      <w:lvl w:ilvl="4">
        <w:start w:val="1"/>
        <w:numFmt w:val="none"/>
        <w:pStyle w:val="Heading5"/>
        <w:suff w:val="nothing"/>
        <w:lvlText w:val=""/>
        <w:lvlJc w:val="left"/>
        <w:pPr>
          <w:ind w:left="1134" w:firstLine="0"/>
        </w:pPr>
        <w:rPr>
          <w:rFonts w:hint="default"/>
        </w:rPr>
      </w:lvl>
    </w:lvlOverride>
    <w:lvlOverride w:ilvl="5">
      <w:lvl w:ilvl="5">
        <w:start w:val="1"/>
        <w:numFmt w:val="none"/>
        <w:pStyle w:val="Heading6"/>
        <w:suff w:val="nothing"/>
        <w:lvlText w:val=""/>
        <w:lvlJc w:val="left"/>
        <w:pPr>
          <w:ind w:left="1134" w:firstLine="0"/>
        </w:pPr>
        <w:rPr>
          <w:rFonts w:hint="default"/>
        </w:rPr>
      </w:lvl>
    </w:lvlOverride>
    <w:lvlOverride w:ilvl="6">
      <w:lvl w:ilvl="6">
        <w:start w:val="1"/>
        <w:numFmt w:val="none"/>
        <w:pStyle w:val="Heading7"/>
        <w:suff w:val="nothing"/>
        <w:lvlText w:val=""/>
        <w:lvlJc w:val="left"/>
        <w:pPr>
          <w:ind w:left="1134" w:firstLine="0"/>
        </w:pPr>
        <w:rPr>
          <w:rFonts w:hint="default"/>
        </w:rPr>
      </w:lvl>
    </w:lvlOverride>
    <w:lvlOverride w:ilvl="7">
      <w:lvl w:ilvl="7">
        <w:start w:val="1"/>
        <w:numFmt w:val="none"/>
        <w:pStyle w:val="Heading8"/>
        <w:suff w:val="nothing"/>
        <w:lvlText w:val=""/>
        <w:lvlJc w:val="left"/>
        <w:pPr>
          <w:ind w:left="1134" w:firstLine="0"/>
        </w:pPr>
        <w:rPr>
          <w:rFonts w:hint="default"/>
        </w:rPr>
      </w:lvl>
    </w:lvlOverride>
    <w:lvlOverride w:ilvl="8">
      <w:lvl w:ilvl="8">
        <w:start w:val="1"/>
        <w:numFmt w:val="none"/>
        <w:pStyle w:val="Heading9"/>
        <w:suff w:val="nothing"/>
        <w:lvlText w:val=""/>
        <w:lvlJc w:val="left"/>
        <w:pPr>
          <w:ind w:left="1134" w:firstLine="0"/>
        </w:pPr>
        <w:rPr>
          <w:rFonts w:hint="default"/>
        </w:rPr>
      </w:lvl>
    </w:lvlOverride>
  </w:num>
  <w:num w:numId="21" w16cid:durableId="1140150267">
    <w:abstractNumId w:val="3"/>
  </w:num>
  <w:num w:numId="22" w16cid:durableId="1935362755">
    <w:abstractNumId w:val="15"/>
  </w:num>
  <w:num w:numId="23" w16cid:durableId="1206602053">
    <w:abstractNumId w:val="56"/>
  </w:num>
  <w:num w:numId="24" w16cid:durableId="1276980058">
    <w:abstractNumId w:val="52"/>
  </w:num>
  <w:num w:numId="25" w16cid:durableId="1010907031">
    <w:abstractNumId w:val="35"/>
  </w:num>
  <w:num w:numId="26" w16cid:durableId="1879320803">
    <w:abstractNumId w:val="8"/>
  </w:num>
  <w:num w:numId="27" w16cid:durableId="1469738482">
    <w:abstractNumId w:val="22"/>
  </w:num>
  <w:num w:numId="28" w16cid:durableId="347293332">
    <w:abstractNumId w:val="48"/>
  </w:num>
  <w:num w:numId="29" w16cid:durableId="1666736658">
    <w:abstractNumId w:val="27"/>
  </w:num>
  <w:num w:numId="30" w16cid:durableId="1460104117">
    <w:abstractNumId w:val="36"/>
  </w:num>
  <w:num w:numId="31" w16cid:durableId="30418679">
    <w:abstractNumId w:val="25"/>
  </w:num>
  <w:num w:numId="32" w16cid:durableId="357435325">
    <w:abstractNumId w:val="40"/>
  </w:num>
  <w:num w:numId="33" w16cid:durableId="43868912">
    <w:abstractNumId w:val="42"/>
  </w:num>
  <w:num w:numId="34" w16cid:durableId="1551070540">
    <w:abstractNumId w:val="45"/>
  </w:num>
  <w:num w:numId="35" w16cid:durableId="1415517904">
    <w:abstractNumId w:val="12"/>
  </w:num>
  <w:num w:numId="36" w16cid:durableId="422921701">
    <w:abstractNumId w:val="43"/>
  </w:num>
  <w:num w:numId="37" w16cid:durableId="681854927">
    <w:abstractNumId w:val="47"/>
  </w:num>
  <w:num w:numId="38" w16cid:durableId="1185678025">
    <w:abstractNumId w:val="44"/>
  </w:num>
  <w:num w:numId="39" w16cid:durableId="722558451">
    <w:abstractNumId w:val="2"/>
  </w:num>
  <w:num w:numId="40" w16cid:durableId="700477799">
    <w:abstractNumId w:val="9"/>
  </w:num>
  <w:num w:numId="41" w16cid:durableId="151913390">
    <w:abstractNumId w:val="0"/>
  </w:num>
  <w:num w:numId="42" w16cid:durableId="2072850514">
    <w:abstractNumId w:val="4"/>
  </w:num>
  <w:num w:numId="43" w16cid:durableId="400104475">
    <w:abstractNumId w:val="28"/>
  </w:num>
  <w:num w:numId="44" w16cid:durableId="832573236">
    <w:abstractNumId w:val="7"/>
  </w:num>
  <w:num w:numId="45" w16cid:durableId="1885480643">
    <w:abstractNumId w:val="5"/>
  </w:num>
  <w:num w:numId="46" w16cid:durableId="10575735">
    <w:abstractNumId w:val="20"/>
  </w:num>
  <w:num w:numId="47" w16cid:durableId="429084321">
    <w:abstractNumId w:val="51"/>
  </w:num>
  <w:num w:numId="48" w16cid:durableId="1664047625">
    <w:abstractNumId w:val="6"/>
  </w:num>
  <w:num w:numId="49" w16cid:durableId="1521236649">
    <w:abstractNumId w:val="33"/>
  </w:num>
  <w:num w:numId="50" w16cid:durableId="237784547">
    <w:abstractNumId w:val="57"/>
  </w:num>
  <w:num w:numId="51" w16cid:durableId="301548148">
    <w:abstractNumId w:val="37"/>
  </w:num>
  <w:num w:numId="52" w16cid:durableId="10953250">
    <w:abstractNumId w:val="24"/>
  </w:num>
  <w:num w:numId="53" w16cid:durableId="817192167">
    <w:abstractNumId w:val="55"/>
  </w:num>
  <w:num w:numId="54" w16cid:durableId="2095546172">
    <w:abstractNumId w:val="30"/>
  </w:num>
  <w:num w:numId="55" w16cid:durableId="668409990">
    <w:abstractNumId w:val="49"/>
  </w:num>
  <w:num w:numId="56" w16cid:durableId="1609775765">
    <w:abstractNumId w:val="11"/>
  </w:num>
  <w:num w:numId="57" w16cid:durableId="347607101">
    <w:abstractNumId w:val="37"/>
    <w:lvlOverride w:ilvl="0">
      <w:lvl w:ilvl="0" w:tplc="FFFFFFFF">
        <w:start w:val="1"/>
        <w:numFmt w:val="lowerLetter"/>
        <w:lvlText w:val="(%1)"/>
        <w:lvlJc w:val="left"/>
        <w:pPr>
          <w:ind w:left="3769" w:hanging="360"/>
        </w:pPr>
        <w:rPr>
          <w:rFonts w:hint="default"/>
        </w:rPr>
      </w:lvl>
    </w:lvlOverride>
    <w:lvlOverride w:ilvl="1">
      <w:lvl w:ilvl="1" w:tplc="05B6873E">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58" w16cid:durableId="1801802109">
    <w:abstractNumId w:val="53"/>
  </w:num>
  <w:num w:numId="59" w16cid:durableId="1812281165">
    <w:abstractNumId w:val="24"/>
    <w:lvlOverride w:ilvl="0">
      <w:lvl w:ilvl="0" w:tplc="FFFFFFFF">
        <w:start w:val="1"/>
        <w:numFmt w:val="lowerRoman"/>
        <w:lvlText w:val="%1."/>
        <w:lvlJc w:val="right"/>
        <w:pPr>
          <w:ind w:left="4134" w:hanging="360"/>
        </w:pPr>
        <w:rPr>
          <w:rFonts w:hint="default"/>
        </w:rPr>
      </w:lvl>
    </w:lvlOverride>
    <w:lvlOverride w:ilvl="1">
      <w:lvl w:ilvl="1" w:tplc="0C09001B">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0" w16cid:durableId="870459750">
    <w:abstractNumId w:val="50"/>
  </w:num>
  <w:num w:numId="61" w16cid:durableId="617376606">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intFractionalCharacterWidth/>
  <w:embedSystemFont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9F"/>
    <w:rsid w:val="000008BF"/>
    <w:rsid w:val="0000227E"/>
    <w:rsid w:val="000022AD"/>
    <w:rsid w:val="000024AE"/>
    <w:rsid w:val="00002995"/>
    <w:rsid w:val="00002A79"/>
    <w:rsid w:val="00003586"/>
    <w:rsid w:val="00003675"/>
    <w:rsid w:val="00003870"/>
    <w:rsid w:val="000039F2"/>
    <w:rsid w:val="00004112"/>
    <w:rsid w:val="00004893"/>
    <w:rsid w:val="00005B2F"/>
    <w:rsid w:val="00005DAF"/>
    <w:rsid w:val="0000661D"/>
    <w:rsid w:val="000074E0"/>
    <w:rsid w:val="000122ED"/>
    <w:rsid w:val="00012F13"/>
    <w:rsid w:val="000130AE"/>
    <w:rsid w:val="00013429"/>
    <w:rsid w:val="0001361C"/>
    <w:rsid w:val="00013C6B"/>
    <w:rsid w:val="00014563"/>
    <w:rsid w:val="00014A08"/>
    <w:rsid w:val="00015DB3"/>
    <w:rsid w:val="000162CC"/>
    <w:rsid w:val="0001659D"/>
    <w:rsid w:val="00017BE8"/>
    <w:rsid w:val="00017EA3"/>
    <w:rsid w:val="00022A4B"/>
    <w:rsid w:val="00022B23"/>
    <w:rsid w:val="00022D6D"/>
    <w:rsid w:val="0002302A"/>
    <w:rsid w:val="000231CA"/>
    <w:rsid w:val="0002488D"/>
    <w:rsid w:val="0002516B"/>
    <w:rsid w:val="000251EA"/>
    <w:rsid w:val="0002543C"/>
    <w:rsid w:val="000259BE"/>
    <w:rsid w:val="0002613E"/>
    <w:rsid w:val="0002777E"/>
    <w:rsid w:val="00030408"/>
    <w:rsid w:val="0003097F"/>
    <w:rsid w:val="0003111D"/>
    <w:rsid w:val="00031AC5"/>
    <w:rsid w:val="00031B75"/>
    <w:rsid w:val="00031CDA"/>
    <w:rsid w:val="000324DD"/>
    <w:rsid w:val="000326DE"/>
    <w:rsid w:val="0003318E"/>
    <w:rsid w:val="00036523"/>
    <w:rsid w:val="000370EB"/>
    <w:rsid w:val="00037873"/>
    <w:rsid w:val="00037939"/>
    <w:rsid w:val="00037D8D"/>
    <w:rsid w:val="000403B9"/>
    <w:rsid w:val="00040719"/>
    <w:rsid w:val="00040A4D"/>
    <w:rsid w:val="000412FC"/>
    <w:rsid w:val="000421C4"/>
    <w:rsid w:val="00042311"/>
    <w:rsid w:val="000423F3"/>
    <w:rsid w:val="0004295B"/>
    <w:rsid w:val="00042F16"/>
    <w:rsid w:val="000432DD"/>
    <w:rsid w:val="000439C5"/>
    <w:rsid w:val="000443D4"/>
    <w:rsid w:val="00044F2A"/>
    <w:rsid w:val="00044FE8"/>
    <w:rsid w:val="00045195"/>
    <w:rsid w:val="00045DA5"/>
    <w:rsid w:val="00046923"/>
    <w:rsid w:val="000477BC"/>
    <w:rsid w:val="00047D7F"/>
    <w:rsid w:val="00050080"/>
    <w:rsid w:val="0005018C"/>
    <w:rsid w:val="0005025C"/>
    <w:rsid w:val="00051AB1"/>
    <w:rsid w:val="00052424"/>
    <w:rsid w:val="000525AF"/>
    <w:rsid w:val="00052649"/>
    <w:rsid w:val="00052807"/>
    <w:rsid w:val="000548B7"/>
    <w:rsid w:val="0005584A"/>
    <w:rsid w:val="00056C09"/>
    <w:rsid w:val="000574DD"/>
    <w:rsid w:val="00057C82"/>
    <w:rsid w:val="00057CBA"/>
    <w:rsid w:val="000628E1"/>
    <w:rsid w:val="00062A5B"/>
    <w:rsid w:val="00063D9E"/>
    <w:rsid w:val="00064E37"/>
    <w:rsid w:val="00065461"/>
    <w:rsid w:val="000667EA"/>
    <w:rsid w:val="00066FA9"/>
    <w:rsid w:val="000675F5"/>
    <w:rsid w:val="000676DF"/>
    <w:rsid w:val="0007170B"/>
    <w:rsid w:val="00071733"/>
    <w:rsid w:val="00073A8B"/>
    <w:rsid w:val="00073D03"/>
    <w:rsid w:val="000742B4"/>
    <w:rsid w:val="00074647"/>
    <w:rsid w:val="000748CC"/>
    <w:rsid w:val="000753C0"/>
    <w:rsid w:val="00075631"/>
    <w:rsid w:val="00075632"/>
    <w:rsid w:val="000758FA"/>
    <w:rsid w:val="00075EC2"/>
    <w:rsid w:val="00076252"/>
    <w:rsid w:val="00076883"/>
    <w:rsid w:val="0007692D"/>
    <w:rsid w:val="000809D4"/>
    <w:rsid w:val="00080B37"/>
    <w:rsid w:val="00081412"/>
    <w:rsid w:val="00082861"/>
    <w:rsid w:val="00082A59"/>
    <w:rsid w:val="00082AD6"/>
    <w:rsid w:val="000840AF"/>
    <w:rsid w:val="00085244"/>
    <w:rsid w:val="000855D3"/>
    <w:rsid w:val="000868FB"/>
    <w:rsid w:val="000872F2"/>
    <w:rsid w:val="00087D62"/>
    <w:rsid w:val="00090E12"/>
    <w:rsid w:val="0009112C"/>
    <w:rsid w:val="00092196"/>
    <w:rsid w:val="00092763"/>
    <w:rsid w:val="00092968"/>
    <w:rsid w:val="00093080"/>
    <w:rsid w:val="000933E7"/>
    <w:rsid w:val="00093CC1"/>
    <w:rsid w:val="00093DEB"/>
    <w:rsid w:val="0009408F"/>
    <w:rsid w:val="000949D2"/>
    <w:rsid w:val="000957B4"/>
    <w:rsid w:val="000960AC"/>
    <w:rsid w:val="00096C77"/>
    <w:rsid w:val="0009764F"/>
    <w:rsid w:val="000A0BBE"/>
    <w:rsid w:val="000A152B"/>
    <w:rsid w:val="000A20D9"/>
    <w:rsid w:val="000A2EBE"/>
    <w:rsid w:val="000A2FB2"/>
    <w:rsid w:val="000A330F"/>
    <w:rsid w:val="000A3ACF"/>
    <w:rsid w:val="000A3F1D"/>
    <w:rsid w:val="000A4C9C"/>
    <w:rsid w:val="000A53F5"/>
    <w:rsid w:val="000A55AC"/>
    <w:rsid w:val="000A68D2"/>
    <w:rsid w:val="000B0B91"/>
    <w:rsid w:val="000B1251"/>
    <w:rsid w:val="000B1CF4"/>
    <w:rsid w:val="000B3574"/>
    <w:rsid w:val="000B3940"/>
    <w:rsid w:val="000B62D3"/>
    <w:rsid w:val="000B6697"/>
    <w:rsid w:val="000B7974"/>
    <w:rsid w:val="000C01A9"/>
    <w:rsid w:val="000C02A6"/>
    <w:rsid w:val="000C02C6"/>
    <w:rsid w:val="000C053D"/>
    <w:rsid w:val="000C0C7C"/>
    <w:rsid w:val="000C2D78"/>
    <w:rsid w:val="000C60F0"/>
    <w:rsid w:val="000C6302"/>
    <w:rsid w:val="000C639F"/>
    <w:rsid w:val="000C6C24"/>
    <w:rsid w:val="000C7604"/>
    <w:rsid w:val="000C77CD"/>
    <w:rsid w:val="000D003E"/>
    <w:rsid w:val="000D0E52"/>
    <w:rsid w:val="000D146C"/>
    <w:rsid w:val="000D1AD3"/>
    <w:rsid w:val="000D21DE"/>
    <w:rsid w:val="000D257B"/>
    <w:rsid w:val="000D29F0"/>
    <w:rsid w:val="000D35A8"/>
    <w:rsid w:val="000D5445"/>
    <w:rsid w:val="000D5831"/>
    <w:rsid w:val="000D609D"/>
    <w:rsid w:val="000D71E5"/>
    <w:rsid w:val="000E006A"/>
    <w:rsid w:val="000E043C"/>
    <w:rsid w:val="000E0CAA"/>
    <w:rsid w:val="000E19F7"/>
    <w:rsid w:val="000E1C0D"/>
    <w:rsid w:val="000E31B0"/>
    <w:rsid w:val="000E3327"/>
    <w:rsid w:val="000E36CD"/>
    <w:rsid w:val="000E4614"/>
    <w:rsid w:val="000E4774"/>
    <w:rsid w:val="000E5006"/>
    <w:rsid w:val="000E5798"/>
    <w:rsid w:val="000E5D78"/>
    <w:rsid w:val="000E74A9"/>
    <w:rsid w:val="000E7EE1"/>
    <w:rsid w:val="000F085D"/>
    <w:rsid w:val="000F0E99"/>
    <w:rsid w:val="000F2E03"/>
    <w:rsid w:val="000F325A"/>
    <w:rsid w:val="000F3E83"/>
    <w:rsid w:val="000F4820"/>
    <w:rsid w:val="000F487F"/>
    <w:rsid w:val="000F4BEF"/>
    <w:rsid w:val="000F5165"/>
    <w:rsid w:val="000F5345"/>
    <w:rsid w:val="000F54D0"/>
    <w:rsid w:val="000F6368"/>
    <w:rsid w:val="000F6460"/>
    <w:rsid w:val="000F6943"/>
    <w:rsid w:val="000F7189"/>
    <w:rsid w:val="000F7DF6"/>
    <w:rsid w:val="0010159B"/>
    <w:rsid w:val="00102142"/>
    <w:rsid w:val="00102D57"/>
    <w:rsid w:val="00103245"/>
    <w:rsid w:val="0010355B"/>
    <w:rsid w:val="001046A8"/>
    <w:rsid w:val="0010550D"/>
    <w:rsid w:val="00105FA1"/>
    <w:rsid w:val="0010624C"/>
    <w:rsid w:val="00106432"/>
    <w:rsid w:val="00107105"/>
    <w:rsid w:val="00110227"/>
    <w:rsid w:val="00110493"/>
    <w:rsid w:val="00110E91"/>
    <w:rsid w:val="0011137E"/>
    <w:rsid w:val="00113155"/>
    <w:rsid w:val="00113F69"/>
    <w:rsid w:val="001143B0"/>
    <w:rsid w:val="00115657"/>
    <w:rsid w:val="001166C1"/>
    <w:rsid w:val="001167A3"/>
    <w:rsid w:val="001172AE"/>
    <w:rsid w:val="00117CD2"/>
    <w:rsid w:val="00120981"/>
    <w:rsid w:val="00120B18"/>
    <w:rsid w:val="0012126D"/>
    <w:rsid w:val="00121448"/>
    <w:rsid w:val="001218AF"/>
    <w:rsid w:val="001223F1"/>
    <w:rsid w:val="00122B4A"/>
    <w:rsid w:val="00125951"/>
    <w:rsid w:val="00126132"/>
    <w:rsid w:val="001303CA"/>
    <w:rsid w:val="001313BC"/>
    <w:rsid w:val="00131449"/>
    <w:rsid w:val="00132206"/>
    <w:rsid w:val="00132454"/>
    <w:rsid w:val="00132848"/>
    <w:rsid w:val="001329BF"/>
    <w:rsid w:val="00133A99"/>
    <w:rsid w:val="00135019"/>
    <w:rsid w:val="001354C7"/>
    <w:rsid w:val="001358F8"/>
    <w:rsid w:val="00135A16"/>
    <w:rsid w:val="00135B88"/>
    <w:rsid w:val="00135E32"/>
    <w:rsid w:val="00136AF2"/>
    <w:rsid w:val="00136CBA"/>
    <w:rsid w:val="001373C9"/>
    <w:rsid w:val="001374CF"/>
    <w:rsid w:val="001409D0"/>
    <w:rsid w:val="00141814"/>
    <w:rsid w:val="00141BD4"/>
    <w:rsid w:val="001423A9"/>
    <w:rsid w:val="001424DB"/>
    <w:rsid w:val="001425C3"/>
    <w:rsid w:val="0014343C"/>
    <w:rsid w:val="001455F5"/>
    <w:rsid w:val="00145629"/>
    <w:rsid w:val="001462AE"/>
    <w:rsid w:val="00146410"/>
    <w:rsid w:val="001468DF"/>
    <w:rsid w:val="0014693D"/>
    <w:rsid w:val="00146EFF"/>
    <w:rsid w:val="0014704D"/>
    <w:rsid w:val="00147EDC"/>
    <w:rsid w:val="0015032B"/>
    <w:rsid w:val="00150A08"/>
    <w:rsid w:val="00150EDD"/>
    <w:rsid w:val="001510B9"/>
    <w:rsid w:val="00152261"/>
    <w:rsid w:val="00152945"/>
    <w:rsid w:val="00152C3B"/>
    <w:rsid w:val="00152EDD"/>
    <w:rsid w:val="001532A8"/>
    <w:rsid w:val="00153CD4"/>
    <w:rsid w:val="00154673"/>
    <w:rsid w:val="00154AAA"/>
    <w:rsid w:val="00155BB6"/>
    <w:rsid w:val="00155D1F"/>
    <w:rsid w:val="00156695"/>
    <w:rsid w:val="0015674F"/>
    <w:rsid w:val="00157299"/>
    <w:rsid w:val="00157376"/>
    <w:rsid w:val="00157BD1"/>
    <w:rsid w:val="00157F02"/>
    <w:rsid w:val="001603C5"/>
    <w:rsid w:val="00161FFB"/>
    <w:rsid w:val="00163F7C"/>
    <w:rsid w:val="001657B8"/>
    <w:rsid w:val="00165A9A"/>
    <w:rsid w:val="001667EB"/>
    <w:rsid w:val="00166B51"/>
    <w:rsid w:val="0016702C"/>
    <w:rsid w:val="0016724A"/>
    <w:rsid w:val="00167335"/>
    <w:rsid w:val="001673C3"/>
    <w:rsid w:val="00167605"/>
    <w:rsid w:val="0016772D"/>
    <w:rsid w:val="0016782F"/>
    <w:rsid w:val="0017027B"/>
    <w:rsid w:val="001709C6"/>
    <w:rsid w:val="0017101B"/>
    <w:rsid w:val="00172319"/>
    <w:rsid w:val="001723F8"/>
    <w:rsid w:val="00172EB7"/>
    <w:rsid w:val="001746E1"/>
    <w:rsid w:val="00174CE2"/>
    <w:rsid w:val="001760FD"/>
    <w:rsid w:val="00176119"/>
    <w:rsid w:val="00176B8C"/>
    <w:rsid w:val="001772AF"/>
    <w:rsid w:val="00177C4D"/>
    <w:rsid w:val="00177E00"/>
    <w:rsid w:val="001802A6"/>
    <w:rsid w:val="001811D5"/>
    <w:rsid w:val="00181597"/>
    <w:rsid w:val="00181743"/>
    <w:rsid w:val="001823D2"/>
    <w:rsid w:val="00183481"/>
    <w:rsid w:val="00184F22"/>
    <w:rsid w:val="00185914"/>
    <w:rsid w:val="00185B3A"/>
    <w:rsid w:val="001863ED"/>
    <w:rsid w:val="00187EFA"/>
    <w:rsid w:val="0019057C"/>
    <w:rsid w:val="00190C80"/>
    <w:rsid w:val="00190CD2"/>
    <w:rsid w:val="00190D21"/>
    <w:rsid w:val="00190FCA"/>
    <w:rsid w:val="0019111E"/>
    <w:rsid w:val="0019161F"/>
    <w:rsid w:val="00191784"/>
    <w:rsid w:val="00191D11"/>
    <w:rsid w:val="00191D45"/>
    <w:rsid w:val="001926DE"/>
    <w:rsid w:val="00192846"/>
    <w:rsid w:val="00193BB0"/>
    <w:rsid w:val="00194618"/>
    <w:rsid w:val="00194CD1"/>
    <w:rsid w:val="00195295"/>
    <w:rsid w:val="0019593C"/>
    <w:rsid w:val="00195C8D"/>
    <w:rsid w:val="00196B0C"/>
    <w:rsid w:val="00196FFD"/>
    <w:rsid w:val="001971DD"/>
    <w:rsid w:val="001A0468"/>
    <w:rsid w:val="001A0EEE"/>
    <w:rsid w:val="001A1308"/>
    <w:rsid w:val="001A19F1"/>
    <w:rsid w:val="001A2805"/>
    <w:rsid w:val="001A2DC0"/>
    <w:rsid w:val="001A4198"/>
    <w:rsid w:val="001A55F1"/>
    <w:rsid w:val="001A5B26"/>
    <w:rsid w:val="001A6483"/>
    <w:rsid w:val="001A65B1"/>
    <w:rsid w:val="001A66DA"/>
    <w:rsid w:val="001A68DC"/>
    <w:rsid w:val="001A6C9C"/>
    <w:rsid w:val="001B0268"/>
    <w:rsid w:val="001B09D4"/>
    <w:rsid w:val="001B0FC9"/>
    <w:rsid w:val="001B2512"/>
    <w:rsid w:val="001B3C87"/>
    <w:rsid w:val="001B4B24"/>
    <w:rsid w:val="001B5161"/>
    <w:rsid w:val="001B5283"/>
    <w:rsid w:val="001B5409"/>
    <w:rsid w:val="001B589D"/>
    <w:rsid w:val="001B6A53"/>
    <w:rsid w:val="001C02F2"/>
    <w:rsid w:val="001C0588"/>
    <w:rsid w:val="001C1371"/>
    <w:rsid w:val="001C15AC"/>
    <w:rsid w:val="001C175A"/>
    <w:rsid w:val="001C1833"/>
    <w:rsid w:val="001C18E9"/>
    <w:rsid w:val="001C1CE5"/>
    <w:rsid w:val="001C202A"/>
    <w:rsid w:val="001C2145"/>
    <w:rsid w:val="001C2290"/>
    <w:rsid w:val="001C30EE"/>
    <w:rsid w:val="001C3848"/>
    <w:rsid w:val="001C3D28"/>
    <w:rsid w:val="001C406C"/>
    <w:rsid w:val="001C4418"/>
    <w:rsid w:val="001C511D"/>
    <w:rsid w:val="001C514E"/>
    <w:rsid w:val="001C693A"/>
    <w:rsid w:val="001C6AE0"/>
    <w:rsid w:val="001C721F"/>
    <w:rsid w:val="001C748D"/>
    <w:rsid w:val="001C7B61"/>
    <w:rsid w:val="001D002A"/>
    <w:rsid w:val="001D1249"/>
    <w:rsid w:val="001D12EB"/>
    <w:rsid w:val="001D159A"/>
    <w:rsid w:val="001D1A40"/>
    <w:rsid w:val="001D2147"/>
    <w:rsid w:val="001D2548"/>
    <w:rsid w:val="001D2A42"/>
    <w:rsid w:val="001D2E43"/>
    <w:rsid w:val="001D307B"/>
    <w:rsid w:val="001D6124"/>
    <w:rsid w:val="001D6A9A"/>
    <w:rsid w:val="001D7155"/>
    <w:rsid w:val="001D7CF2"/>
    <w:rsid w:val="001E08C5"/>
    <w:rsid w:val="001E1C1B"/>
    <w:rsid w:val="001E20D0"/>
    <w:rsid w:val="001E2E0B"/>
    <w:rsid w:val="001E2EAF"/>
    <w:rsid w:val="001E3980"/>
    <w:rsid w:val="001E3997"/>
    <w:rsid w:val="001E3BC9"/>
    <w:rsid w:val="001E3D85"/>
    <w:rsid w:val="001E3DED"/>
    <w:rsid w:val="001E3F36"/>
    <w:rsid w:val="001E62BF"/>
    <w:rsid w:val="001E6F7D"/>
    <w:rsid w:val="001F02B7"/>
    <w:rsid w:val="001F145E"/>
    <w:rsid w:val="001F1E6A"/>
    <w:rsid w:val="001F1F6B"/>
    <w:rsid w:val="001F2D34"/>
    <w:rsid w:val="001F43E2"/>
    <w:rsid w:val="0020112B"/>
    <w:rsid w:val="00201D0B"/>
    <w:rsid w:val="0020224E"/>
    <w:rsid w:val="00202898"/>
    <w:rsid w:val="0020304F"/>
    <w:rsid w:val="00203BA0"/>
    <w:rsid w:val="0020478D"/>
    <w:rsid w:val="00205230"/>
    <w:rsid w:val="0020623D"/>
    <w:rsid w:val="002063DD"/>
    <w:rsid w:val="00206747"/>
    <w:rsid w:val="00207586"/>
    <w:rsid w:val="002079C6"/>
    <w:rsid w:val="00207C60"/>
    <w:rsid w:val="00207D24"/>
    <w:rsid w:val="002105F4"/>
    <w:rsid w:val="00210D24"/>
    <w:rsid w:val="0021104B"/>
    <w:rsid w:val="002118F9"/>
    <w:rsid w:val="002123B0"/>
    <w:rsid w:val="0021258E"/>
    <w:rsid w:val="00213075"/>
    <w:rsid w:val="002132CC"/>
    <w:rsid w:val="00213CB0"/>
    <w:rsid w:val="002141FF"/>
    <w:rsid w:val="00215A49"/>
    <w:rsid w:val="00215FF2"/>
    <w:rsid w:val="0021679A"/>
    <w:rsid w:val="00216B11"/>
    <w:rsid w:val="00216F5C"/>
    <w:rsid w:val="00217819"/>
    <w:rsid w:val="00220924"/>
    <w:rsid w:val="002209D7"/>
    <w:rsid w:val="00220AB6"/>
    <w:rsid w:val="002211A6"/>
    <w:rsid w:val="00221949"/>
    <w:rsid w:val="00221AB4"/>
    <w:rsid w:val="002233F1"/>
    <w:rsid w:val="00223755"/>
    <w:rsid w:val="00223D60"/>
    <w:rsid w:val="00223DCC"/>
    <w:rsid w:val="00223E26"/>
    <w:rsid w:val="002241EC"/>
    <w:rsid w:val="002242B0"/>
    <w:rsid w:val="002244D4"/>
    <w:rsid w:val="002248B9"/>
    <w:rsid w:val="00224B18"/>
    <w:rsid w:val="002252F7"/>
    <w:rsid w:val="0022669C"/>
    <w:rsid w:val="00227FB8"/>
    <w:rsid w:val="0023006F"/>
    <w:rsid w:val="002301FB"/>
    <w:rsid w:val="00230A05"/>
    <w:rsid w:val="0023121F"/>
    <w:rsid w:val="002314EA"/>
    <w:rsid w:val="00231579"/>
    <w:rsid w:val="0023248E"/>
    <w:rsid w:val="002329A5"/>
    <w:rsid w:val="00232E80"/>
    <w:rsid w:val="00233831"/>
    <w:rsid w:val="002341BC"/>
    <w:rsid w:val="002352A9"/>
    <w:rsid w:val="0023531C"/>
    <w:rsid w:val="00235D92"/>
    <w:rsid w:val="00236D51"/>
    <w:rsid w:val="00236F3C"/>
    <w:rsid w:val="00241836"/>
    <w:rsid w:val="00242984"/>
    <w:rsid w:val="00243CA6"/>
    <w:rsid w:val="00244379"/>
    <w:rsid w:val="00244499"/>
    <w:rsid w:val="00244904"/>
    <w:rsid w:val="00244915"/>
    <w:rsid w:val="00245FF2"/>
    <w:rsid w:val="00246759"/>
    <w:rsid w:val="00246C79"/>
    <w:rsid w:val="00246CF4"/>
    <w:rsid w:val="00247160"/>
    <w:rsid w:val="002501BF"/>
    <w:rsid w:val="002504C2"/>
    <w:rsid w:val="00251131"/>
    <w:rsid w:val="002514A2"/>
    <w:rsid w:val="002516DC"/>
    <w:rsid w:val="00254701"/>
    <w:rsid w:val="0025744A"/>
    <w:rsid w:val="002577C0"/>
    <w:rsid w:val="0026164F"/>
    <w:rsid w:val="00261DD0"/>
    <w:rsid w:val="00261E4A"/>
    <w:rsid w:val="00262476"/>
    <w:rsid w:val="0026293C"/>
    <w:rsid w:val="0026317A"/>
    <w:rsid w:val="00263342"/>
    <w:rsid w:val="00263F0B"/>
    <w:rsid w:val="00264299"/>
    <w:rsid w:val="00264BA4"/>
    <w:rsid w:val="00265987"/>
    <w:rsid w:val="00266BDB"/>
    <w:rsid w:val="00267535"/>
    <w:rsid w:val="0027023C"/>
    <w:rsid w:val="00270AC5"/>
    <w:rsid w:val="00271655"/>
    <w:rsid w:val="002719CE"/>
    <w:rsid w:val="00271E3A"/>
    <w:rsid w:val="002727B6"/>
    <w:rsid w:val="00275464"/>
    <w:rsid w:val="002760DE"/>
    <w:rsid w:val="002767AC"/>
    <w:rsid w:val="00277462"/>
    <w:rsid w:val="00280279"/>
    <w:rsid w:val="00280483"/>
    <w:rsid w:val="0028090E"/>
    <w:rsid w:val="0028219D"/>
    <w:rsid w:val="00282D86"/>
    <w:rsid w:val="0028350E"/>
    <w:rsid w:val="00285303"/>
    <w:rsid w:val="002853B4"/>
    <w:rsid w:val="00286579"/>
    <w:rsid w:val="00291AC4"/>
    <w:rsid w:val="00291D03"/>
    <w:rsid w:val="0029294D"/>
    <w:rsid w:val="00293342"/>
    <w:rsid w:val="002946D6"/>
    <w:rsid w:val="00294897"/>
    <w:rsid w:val="00295621"/>
    <w:rsid w:val="00295709"/>
    <w:rsid w:val="002968A5"/>
    <w:rsid w:val="0029706E"/>
    <w:rsid w:val="0029741E"/>
    <w:rsid w:val="00297749"/>
    <w:rsid w:val="002A09ED"/>
    <w:rsid w:val="002A1CAD"/>
    <w:rsid w:val="002A21DA"/>
    <w:rsid w:val="002A405B"/>
    <w:rsid w:val="002A4110"/>
    <w:rsid w:val="002A41CB"/>
    <w:rsid w:val="002A60BC"/>
    <w:rsid w:val="002A68B9"/>
    <w:rsid w:val="002A6BB8"/>
    <w:rsid w:val="002A6E32"/>
    <w:rsid w:val="002A7454"/>
    <w:rsid w:val="002A747F"/>
    <w:rsid w:val="002B003B"/>
    <w:rsid w:val="002B080B"/>
    <w:rsid w:val="002B1643"/>
    <w:rsid w:val="002B1A20"/>
    <w:rsid w:val="002B2B33"/>
    <w:rsid w:val="002B2D2F"/>
    <w:rsid w:val="002B39EA"/>
    <w:rsid w:val="002B3B98"/>
    <w:rsid w:val="002B407B"/>
    <w:rsid w:val="002B432F"/>
    <w:rsid w:val="002B5154"/>
    <w:rsid w:val="002B690B"/>
    <w:rsid w:val="002B6D6A"/>
    <w:rsid w:val="002B7006"/>
    <w:rsid w:val="002B7019"/>
    <w:rsid w:val="002B7158"/>
    <w:rsid w:val="002C0820"/>
    <w:rsid w:val="002C122B"/>
    <w:rsid w:val="002C359D"/>
    <w:rsid w:val="002C36CC"/>
    <w:rsid w:val="002C386B"/>
    <w:rsid w:val="002C5195"/>
    <w:rsid w:val="002C65DF"/>
    <w:rsid w:val="002C6BEC"/>
    <w:rsid w:val="002C6CC0"/>
    <w:rsid w:val="002C6F42"/>
    <w:rsid w:val="002C7058"/>
    <w:rsid w:val="002C7522"/>
    <w:rsid w:val="002C79E5"/>
    <w:rsid w:val="002D016B"/>
    <w:rsid w:val="002D026D"/>
    <w:rsid w:val="002D030D"/>
    <w:rsid w:val="002D12A3"/>
    <w:rsid w:val="002D1829"/>
    <w:rsid w:val="002D183F"/>
    <w:rsid w:val="002D37D2"/>
    <w:rsid w:val="002D3DE4"/>
    <w:rsid w:val="002D49CF"/>
    <w:rsid w:val="002D4FBC"/>
    <w:rsid w:val="002D5599"/>
    <w:rsid w:val="002D5823"/>
    <w:rsid w:val="002D5854"/>
    <w:rsid w:val="002D612E"/>
    <w:rsid w:val="002D786D"/>
    <w:rsid w:val="002D7CEC"/>
    <w:rsid w:val="002E031D"/>
    <w:rsid w:val="002E107C"/>
    <w:rsid w:val="002E17AE"/>
    <w:rsid w:val="002E1B6D"/>
    <w:rsid w:val="002E2037"/>
    <w:rsid w:val="002E22C2"/>
    <w:rsid w:val="002E28FE"/>
    <w:rsid w:val="002E3918"/>
    <w:rsid w:val="002E4512"/>
    <w:rsid w:val="002E46D2"/>
    <w:rsid w:val="002E478B"/>
    <w:rsid w:val="002E58F2"/>
    <w:rsid w:val="002E6C38"/>
    <w:rsid w:val="002F155A"/>
    <w:rsid w:val="002F43D2"/>
    <w:rsid w:val="002F58CC"/>
    <w:rsid w:val="002F5D5B"/>
    <w:rsid w:val="002F5DA1"/>
    <w:rsid w:val="002F6456"/>
    <w:rsid w:val="00301008"/>
    <w:rsid w:val="003010C7"/>
    <w:rsid w:val="00301509"/>
    <w:rsid w:val="00301CA7"/>
    <w:rsid w:val="0030223E"/>
    <w:rsid w:val="00302E9F"/>
    <w:rsid w:val="00304D47"/>
    <w:rsid w:val="00305E9E"/>
    <w:rsid w:val="00310F82"/>
    <w:rsid w:val="00311242"/>
    <w:rsid w:val="00312519"/>
    <w:rsid w:val="0031287C"/>
    <w:rsid w:val="00313247"/>
    <w:rsid w:val="0031339D"/>
    <w:rsid w:val="003134D7"/>
    <w:rsid w:val="00314A5D"/>
    <w:rsid w:val="00314E8D"/>
    <w:rsid w:val="00314FC7"/>
    <w:rsid w:val="00315F86"/>
    <w:rsid w:val="00315FED"/>
    <w:rsid w:val="00316C9A"/>
    <w:rsid w:val="00316DFA"/>
    <w:rsid w:val="00317139"/>
    <w:rsid w:val="00320610"/>
    <w:rsid w:val="00320807"/>
    <w:rsid w:val="00321B39"/>
    <w:rsid w:val="00321BDE"/>
    <w:rsid w:val="00322326"/>
    <w:rsid w:val="00322A0B"/>
    <w:rsid w:val="00322AEA"/>
    <w:rsid w:val="003238D0"/>
    <w:rsid w:val="0032417D"/>
    <w:rsid w:val="0032498F"/>
    <w:rsid w:val="0032676D"/>
    <w:rsid w:val="0032697B"/>
    <w:rsid w:val="00327CFD"/>
    <w:rsid w:val="00330D7C"/>
    <w:rsid w:val="00331457"/>
    <w:rsid w:val="00335ADC"/>
    <w:rsid w:val="00336488"/>
    <w:rsid w:val="0034021B"/>
    <w:rsid w:val="00341442"/>
    <w:rsid w:val="003415C7"/>
    <w:rsid w:val="003429A8"/>
    <w:rsid w:val="003433FC"/>
    <w:rsid w:val="00345E79"/>
    <w:rsid w:val="003461C4"/>
    <w:rsid w:val="00346548"/>
    <w:rsid w:val="00351DF7"/>
    <w:rsid w:val="00351EA0"/>
    <w:rsid w:val="003532BC"/>
    <w:rsid w:val="0035386E"/>
    <w:rsid w:val="0035390A"/>
    <w:rsid w:val="003555E5"/>
    <w:rsid w:val="00355AAF"/>
    <w:rsid w:val="00355BDE"/>
    <w:rsid w:val="003562EF"/>
    <w:rsid w:val="00356953"/>
    <w:rsid w:val="00356E43"/>
    <w:rsid w:val="003577DB"/>
    <w:rsid w:val="003601F9"/>
    <w:rsid w:val="003608A9"/>
    <w:rsid w:val="00360D7C"/>
    <w:rsid w:val="00361EB1"/>
    <w:rsid w:val="00362031"/>
    <w:rsid w:val="003620B0"/>
    <w:rsid w:val="00362D1D"/>
    <w:rsid w:val="003634BF"/>
    <w:rsid w:val="00363C03"/>
    <w:rsid w:val="00364247"/>
    <w:rsid w:val="003648B5"/>
    <w:rsid w:val="00364AA0"/>
    <w:rsid w:val="00365595"/>
    <w:rsid w:val="00365F65"/>
    <w:rsid w:val="00366AA7"/>
    <w:rsid w:val="00366D8D"/>
    <w:rsid w:val="003670A7"/>
    <w:rsid w:val="003678BD"/>
    <w:rsid w:val="00367B1E"/>
    <w:rsid w:val="00370791"/>
    <w:rsid w:val="00371980"/>
    <w:rsid w:val="003739E7"/>
    <w:rsid w:val="00373C8B"/>
    <w:rsid w:val="00374D56"/>
    <w:rsid w:val="003756B8"/>
    <w:rsid w:val="00376EEB"/>
    <w:rsid w:val="0037725C"/>
    <w:rsid w:val="00377445"/>
    <w:rsid w:val="00377763"/>
    <w:rsid w:val="00380B47"/>
    <w:rsid w:val="00380F1B"/>
    <w:rsid w:val="0038253E"/>
    <w:rsid w:val="003826DD"/>
    <w:rsid w:val="00382D49"/>
    <w:rsid w:val="00384AC6"/>
    <w:rsid w:val="00385301"/>
    <w:rsid w:val="003856AC"/>
    <w:rsid w:val="00386A03"/>
    <w:rsid w:val="003873C0"/>
    <w:rsid w:val="0038785D"/>
    <w:rsid w:val="00387AFA"/>
    <w:rsid w:val="00387F02"/>
    <w:rsid w:val="00387FAE"/>
    <w:rsid w:val="00390311"/>
    <w:rsid w:val="00390584"/>
    <w:rsid w:val="003919A6"/>
    <w:rsid w:val="00392488"/>
    <w:rsid w:val="003926A5"/>
    <w:rsid w:val="00393778"/>
    <w:rsid w:val="003937D1"/>
    <w:rsid w:val="00394526"/>
    <w:rsid w:val="00394D37"/>
    <w:rsid w:val="00396744"/>
    <w:rsid w:val="0039777E"/>
    <w:rsid w:val="003977E4"/>
    <w:rsid w:val="003A1FC1"/>
    <w:rsid w:val="003A27F6"/>
    <w:rsid w:val="003A2A36"/>
    <w:rsid w:val="003A4427"/>
    <w:rsid w:val="003A442B"/>
    <w:rsid w:val="003A44C8"/>
    <w:rsid w:val="003A4F05"/>
    <w:rsid w:val="003A59FE"/>
    <w:rsid w:val="003A7012"/>
    <w:rsid w:val="003A74D0"/>
    <w:rsid w:val="003A7601"/>
    <w:rsid w:val="003A7A28"/>
    <w:rsid w:val="003B02C0"/>
    <w:rsid w:val="003B02F5"/>
    <w:rsid w:val="003B0AF9"/>
    <w:rsid w:val="003B18D2"/>
    <w:rsid w:val="003B1A1C"/>
    <w:rsid w:val="003B2209"/>
    <w:rsid w:val="003B68B2"/>
    <w:rsid w:val="003B6AED"/>
    <w:rsid w:val="003B6EA4"/>
    <w:rsid w:val="003B7384"/>
    <w:rsid w:val="003C02F8"/>
    <w:rsid w:val="003C083E"/>
    <w:rsid w:val="003C1502"/>
    <w:rsid w:val="003C16B8"/>
    <w:rsid w:val="003C178C"/>
    <w:rsid w:val="003C3E73"/>
    <w:rsid w:val="003C4F05"/>
    <w:rsid w:val="003C53AA"/>
    <w:rsid w:val="003C662F"/>
    <w:rsid w:val="003D025D"/>
    <w:rsid w:val="003D1E09"/>
    <w:rsid w:val="003D2EC8"/>
    <w:rsid w:val="003D30E8"/>
    <w:rsid w:val="003D373D"/>
    <w:rsid w:val="003D3A5D"/>
    <w:rsid w:val="003D3B3D"/>
    <w:rsid w:val="003D4F08"/>
    <w:rsid w:val="003D55ED"/>
    <w:rsid w:val="003D560B"/>
    <w:rsid w:val="003D62CD"/>
    <w:rsid w:val="003D6FCF"/>
    <w:rsid w:val="003D734A"/>
    <w:rsid w:val="003D7393"/>
    <w:rsid w:val="003D7552"/>
    <w:rsid w:val="003E0C8B"/>
    <w:rsid w:val="003E126E"/>
    <w:rsid w:val="003E2399"/>
    <w:rsid w:val="003E2583"/>
    <w:rsid w:val="003E259F"/>
    <w:rsid w:val="003E2FCE"/>
    <w:rsid w:val="003E3422"/>
    <w:rsid w:val="003E3910"/>
    <w:rsid w:val="003E419E"/>
    <w:rsid w:val="003E4A65"/>
    <w:rsid w:val="003E5463"/>
    <w:rsid w:val="003E54D6"/>
    <w:rsid w:val="003E5F47"/>
    <w:rsid w:val="003E60B6"/>
    <w:rsid w:val="003E68F2"/>
    <w:rsid w:val="003E6C9A"/>
    <w:rsid w:val="003E6F56"/>
    <w:rsid w:val="003F1373"/>
    <w:rsid w:val="003F15F2"/>
    <w:rsid w:val="003F2380"/>
    <w:rsid w:val="003F24E7"/>
    <w:rsid w:val="003F2523"/>
    <w:rsid w:val="003F35FD"/>
    <w:rsid w:val="003F3B25"/>
    <w:rsid w:val="003F426E"/>
    <w:rsid w:val="003F4B9E"/>
    <w:rsid w:val="003F6BB2"/>
    <w:rsid w:val="003F6D5C"/>
    <w:rsid w:val="003F73AB"/>
    <w:rsid w:val="003F7D02"/>
    <w:rsid w:val="004003D3"/>
    <w:rsid w:val="00400987"/>
    <w:rsid w:val="00400E53"/>
    <w:rsid w:val="0040173F"/>
    <w:rsid w:val="00401FF8"/>
    <w:rsid w:val="004023E5"/>
    <w:rsid w:val="00402BE2"/>
    <w:rsid w:val="004033E7"/>
    <w:rsid w:val="00403CF0"/>
    <w:rsid w:val="00403D43"/>
    <w:rsid w:val="00404267"/>
    <w:rsid w:val="004046A1"/>
    <w:rsid w:val="00404B50"/>
    <w:rsid w:val="00404FD3"/>
    <w:rsid w:val="0040569D"/>
    <w:rsid w:val="00405859"/>
    <w:rsid w:val="00405F9B"/>
    <w:rsid w:val="00406599"/>
    <w:rsid w:val="00406BA8"/>
    <w:rsid w:val="0040767C"/>
    <w:rsid w:val="00410170"/>
    <w:rsid w:val="00410E8B"/>
    <w:rsid w:val="00412428"/>
    <w:rsid w:val="00412954"/>
    <w:rsid w:val="00412C1A"/>
    <w:rsid w:val="00412D77"/>
    <w:rsid w:val="00413C18"/>
    <w:rsid w:val="00414391"/>
    <w:rsid w:val="00414513"/>
    <w:rsid w:val="00414B10"/>
    <w:rsid w:val="00414B44"/>
    <w:rsid w:val="00414C70"/>
    <w:rsid w:val="00415A86"/>
    <w:rsid w:val="00415E6A"/>
    <w:rsid w:val="00416357"/>
    <w:rsid w:val="00416A0B"/>
    <w:rsid w:val="004171E1"/>
    <w:rsid w:val="00417A89"/>
    <w:rsid w:val="00420EA3"/>
    <w:rsid w:val="0042184B"/>
    <w:rsid w:val="00422628"/>
    <w:rsid w:val="004231CD"/>
    <w:rsid w:val="00424D19"/>
    <w:rsid w:val="00425725"/>
    <w:rsid w:val="00425C01"/>
    <w:rsid w:val="00426A57"/>
    <w:rsid w:val="004272BB"/>
    <w:rsid w:val="00427BD0"/>
    <w:rsid w:val="00427E1F"/>
    <w:rsid w:val="00430EF8"/>
    <w:rsid w:val="00431253"/>
    <w:rsid w:val="00432FF6"/>
    <w:rsid w:val="00433081"/>
    <w:rsid w:val="004333DD"/>
    <w:rsid w:val="00433D63"/>
    <w:rsid w:val="00433E54"/>
    <w:rsid w:val="00435AAA"/>
    <w:rsid w:val="00436C90"/>
    <w:rsid w:val="00436D12"/>
    <w:rsid w:val="00436F8F"/>
    <w:rsid w:val="00437EDE"/>
    <w:rsid w:val="00440155"/>
    <w:rsid w:val="00440BA8"/>
    <w:rsid w:val="00440F6F"/>
    <w:rsid w:val="00443139"/>
    <w:rsid w:val="004439C2"/>
    <w:rsid w:val="004440B6"/>
    <w:rsid w:val="00445DDC"/>
    <w:rsid w:val="004473A3"/>
    <w:rsid w:val="00447CA8"/>
    <w:rsid w:val="00450816"/>
    <w:rsid w:val="00451480"/>
    <w:rsid w:val="0045232F"/>
    <w:rsid w:val="00452C93"/>
    <w:rsid w:val="00454436"/>
    <w:rsid w:val="00454BEA"/>
    <w:rsid w:val="00454F74"/>
    <w:rsid w:val="00455593"/>
    <w:rsid w:val="0045569F"/>
    <w:rsid w:val="0045674C"/>
    <w:rsid w:val="00456CDD"/>
    <w:rsid w:val="00457117"/>
    <w:rsid w:val="0046051E"/>
    <w:rsid w:val="0046112C"/>
    <w:rsid w:val="00461140"/>
    <w:rsid w:val="00462090"/>
    <w:rsid w:val="00462E55"/>
    <w:rsid w:val="00463A61"/>
    <w:rsid w:val="00463A9C"/>
    <w:rsid w:val="00464123"/>
    <w:rsid w:val="00464951"/>
    <w:rsid w:val="00464B6A"/>
    <w:rsid w:val="004656D2"/>
    <w:rsid w:val="00465F2D"/>
    <w:rsid w:val="00465F82"/>
    <w:rsid w:val="0046661B"/>
    <w:rsid w:val="00466C96"/>
    <w:rsid w:val="00467457"/>
    <w:rsid w:val="00467BDC"/>
    <w:rsid w:val="00467C60"/>
    <w:rsid w:val="004704E8"/>
    <w:rsid w:val="00470518"/>
    <w:rsid w:val="004709AF"/>
    <w:rsid w:val="0047136F"/>
    <w:rsid w:val="0047152B"/>
    <w:rsid w:val="004730B1"/>
    <w:rsid w:val="00473125"/>
    <w:rsid w:val="00473253"/>
    <w:rsid w:val="00473919"/>
    <w:rsid w:val="00473B2B"/>
    <w:rsid w:val="004743DC"/>
    <w:rsid w:val="0047456B"/>
    <w:rsid w:val="00474861"/>
    <w:rsid w:val="00474F45"/>
    <w:rsid w:val="004750A9"/>
    <w:rsid w:val="004759ED"/>
    <w:rsid w:val="00477803"/>
    <w:rsid w:val="004808E6"/>
    <w:rsid w:val="004816B5"/>
    <w:rsid w:val="00482654"/>
    <w:rsid w:val="00482BA5"/>
    <w:rsid w:val="00482FC5"/>
    <w:rsid w:val="0048420E"/>
    <w:rsid w:val="004861F1"/>
    <w:rsid w:val="00486914"/>
    <w:rsid w:val="00486D5C"/>
    <w:rsid w:val="0048755B"/>
    <w:rsid w:val="0049304C"/>
    <w:rsid w:val="00493154"/>
    <w:rsid w:val="004935BD"/>
    <w:rsid w:val="00493602"/>
    <w:rsid w:val="0049363F"/>
    <w:rsid w:val="00493A09"/>
    <w:rsid w:val="00493E60"/>
    <w:rsid w:val="004940AE"/>
    <w:rsid w:val="00494440"/>
    <w:rsid w:val="00495B79"/>
    <w:rsid w:val="0049662E"/>
    <w:rsid w:val="00497860"/>
    <w:rsid w:val="004A0B09"/>
    <w:rsid w:val="004A0EFB"/>
    <w:rsid w:val="004A131F"/>
    <w:rsid w:val="004A2191"/>
    <w:rsid w:val="004A24BA"/>
    <w:rsid w:val="004A439C"/>
    <w:rsid w:val="004A48A3"/>
    <w:rsid w:val="004A5EEA"/>
    <w:rsid w:val="004A6114"/>
    <w:rsid w:val="004A64C2"/>
    <w:rsid w:val="004A6E6E"/>
    <w:rsid w:val="004A70E3"/>
    <w:rsid w:val="004A7439"/>
    <w:rsid w:val="004A76E6"/>
    <w:rsid w:val="004B067A"/>
    <w:rsid w:val="004B175A"/>
    <w:rsid w:val="004B1DC8"/>
    <w:rsid w:val="004B2DED"/>
    <w:rsid w:val="004B35A9"/>
    <w:rsid w:val="004B412C"/>
    <w:rsid w:val="004B4BAF"/>
    <w:rsid w:val="004B502E"/>
    <w:rsid w:val="004B53E9"/>
    <w:rsid w:val="004B597F"/>
    <w:rsid w:val="004B5B5E"/>
    <w:rsid w:val="004B5E85"/>
    <w:rsid w:val="004B7134"/>
    <w:rsid w:val="004B7543"/>
    <w:rsid w:val="004B7775"/>
    <w:rsid w:val="004C1EF6"/>
    <w:rsid w:val="004C2A05"/>
    <w:rsid w:val="004C3D2B"/>
    <w:rsid w:val="004C422E"/>
    <w:rsid w:val="004C463F"/>
    <w:rsid w:val="004C4DE2"/>
    <w:rsid w:val="004C5198"/>
    <w:rsid w:val="004C5569"/>
    <w:rsid w:val="004C6617"/>
    <w:rsid w:val="004C69BC"/>
    <w:rsid w:val="004C74B3"/>
    <w:rsid w:val="004C7B74"/>
    <w:rsid w:val="004D0188"/>
    <w:rsid w:val="004D06BF"/>
    <w:rsid w:val="004D09C7"/>
    <w:rsid w:val="004D3102"/>
    <w:rsid w:val="004D3488"/>
    <w:rsid w:val="004D3988"/>
    <w:rsid w:val="004D4A9C"/>
    <w:rsid w:val="004D5192"/>
    <w:rsid w:val="004D589F"/>
    <w:rsid w:val="004D7626"/>
    <w:rsid w:val="004D791F"/>
    <w:rsid w:val="004D7A02"/>
    <w:rsid w:val="004E057C"/>
    <w:rsid w:val="004E0A49"/>
    <w:rsid w:val="004E0F56"/>
    <w:rsid w:val="004E2334"/>
    <w:rsid w:val="004E28BC"/>
    <w:rsid w:val="004E2F33"/>
    <w:rsid w:val="004E4798"/>
    <w:rsid w:val="004E528C"/>
    <w:rsid w:val="004E536D"/>
    <w:rsid w:val="004E5421"/>
    <w:rsid w:val="004E5C85"/>
    <w:rsid w:val="004E60FA"/>
    <w:rsid w:val="004E652C"/>
    <w:rsid w:val="004F063C"/>
    <w:rsid w:val="004F0658"/>
    <w:rsid w:val="004F0C34"/>
    <w:rsid w:val="004F0F27"/>
    <w:rsid w:val="004F11F9"/>
    <w:rsid w:val="004F1B37"/>
    <w:rsid w:val="004F1D0B"/>
    <w:rsid w:val="004F1D27"/>
    <w:rsid w:val="004F2B53"/>
    <w:rsid w:val="004F3246"/>
    <w:rsid w:val="004F340B"/>
    <w:rsid w:val="004F4A04"/>
    <w:rsid w:val="004F4D1D"/>
    <w:rsid w:val="004F52E3"/>
    <w:rsid w:val="004F637E"/>
    <w:rsid w:val="00500AD7"/>
    <w:rsid w:val="0050280C"/>
    <w:rsid w:val="005028D9"/>
    <w:rsid w:val="00503A86"/>
    <w:rsid w:val="00503D36"/>
    <w:rsid w:val="00504A17"/>
    <w:rsid w:val="005056A2"/>
    <w:rsid w:val="00505C71"/>
    <w:rsid w:val="005070AF"/>
    <w:rsid w:val="00507495"/>
    <w:rsid w:val="00507EF7"/>
    <w:rsid w:val="00510749"/>
    <w:rsid w:val="00510B00"/>
    <w:rsid w:val="00511017"/>
    <w:rsid w:val="00511668"/>
    <w:rsid w:val="005117AC"/>
    <w:rsid w:val="00511AE2"/>
    <w:rsid w:val="00511B5D"/>
    <w:rsid w:val="00511CE0"/>
    <w:rsid w:val="005130EA"/>
    <w:rsid w:val="00513266"/>
    <w:rsid w:val="005164BA"/>
    <w:rsid w:val="005167F6"/>
    <w:rsid w:val="0051771B"/>
    <w:rsid w:val="00517BF3"/>
    <w:rsid w:val="00520C07"/>
    <w:rsid w:val="00520CAB"/>
    <w:rsid w:val="00520FF2"/>
    <w:rsid w:val="005212F8"/>
    <w:rsid w:val="0052155E"/>
    <w:rsid w:val="005215D0"/>
    <w:rsid w:val="0052168F"/>
    <w:rsid w:val="005217D8"/>
    <w:rsid w:val="00521DDA"/>
    <w:rsid w:val="00522B44"/>
    <w:rsid w:val="005230DD"/>
    <w:rsid w:val="005265E1"/>
    <w:rsid w:val="005276B5"/>
    <w:rsid w:val="00531404"/>
    <w:rsid w:val="00532687"/>
    <w:rsid w:val="00533B6B"/>
    <w:rsid w:val="00534187"/>
    <w:rsid w:val="00534ABC"/>
    <w:rsid w:val="00536305"/>
    <w:rsid w:val="00536BCE"/>
    <w:rsid w:val="00536FA3"/>
    <w:rsid w:val="005373BE"/>
    <w:rsid w:val="00537649"/>
    <w:rsid w:val="0053790F"/>
    <w:rsid w:val="00540202"/>
    <w:rsid w:val="00541365"/>
    <w:rsid w:val="00541DD0"/>
    <w:rsid w:val="005421E7"/>
    <w:rsid w:val="005426AC"/>
    <w:rsid w:val="005431C8"/>
    <w:rsid w:val="005431FA"/>
    <w:rsid w:val="0054470A"/>
    <w:rsid w:val="00544A4D"/>
    <w:rsid w:val="00544E68"/>
    <w:rsid w:val="00545663"/>
    <w:rsid w:val="005458DA"/>
    <w:rsid w:val="00546FBD"/>
    <w:rsid w:val="005473E7"/>
    <w:rsid w:val="00547817"/>
    <w:rsid w:val="00547FAD"/>
    <w:rsid w:val="005510DF"/>
    <w:rsid w:val="005512A8"/>
    <w:rsid w:val="00551D7C"/>
    <w:rsid w:val="00554071"/>
    <w:rsid w:val="00554540"/>
    <w:rsid w:val="0055495F"/>
    <w:rsid w:val="00554AD3"/>
    <w:rsid w:val="00554ED1"/>
    <w:rsid w:val="00554FDE"/>
    <w:rsid w:val="00556194"/>
    <w:rsid w:val="0055637B"/>
    <w:rsid w:val="005566C8"/>
    <w:rsid w:val="00556F1E"/>
    <w:rsid w:val="00557E28"/>
    <w:rsid w:val="00560F10"/>
    <w:rsid w:val="00562006"/>
    <w:rsid w:val="00562386"/>
    <w:rsid w:val="00562FA3"/>
    <w:rsid w:val="00563BDA"/>
    <w:rsid w:val="005657F0"/>
    <w:rsid w:val="005661EF"/>
    <w:rsid w:val="00566642"/>
    <w:rsid w:val="00567DB3"/>
    <w:rsid w:val="005700F8"/>
    <w:rsid w:val="0057092C"/>
    <w:rsid w:val="0057099E"/>
    <w:rsid w:val="00570B4C"/>
    <w:rsid w:val="005710CF"/>
    <w:rsid w:val="0057167A"/>
    <w:rsid w:val="00571C74"/>
    <w:rsid w:val="00572A77"/>
    <w:rsid w:val="0057461A"/>
    <w:rsid w:val="00574772"/>
    <w:rsid w:val="00574FB3"/>
    <w:rsid w:val="00575989"/>
    <w:rsid w:val="005759C9"/>
    <w:rsid w:val="00575AC2"/>
    <w:rsid w:val="00575BA8"/>
    <w:rsid w:val="00576D4F"/>
    <w:rsid w:val="005771F8"/>
    <w:rsid w:val="00577BB7"/>
    <w:rsid w:val="00577E3E"/>
    <w:rsid w:val="00577E85"/>
    <w:rsid w:val="005811EE"/>
    <w:rsid w:val="00582581"/>
    <w:rsid w:val="0058305B"/>
    <w:rsid w:val="005831C1"/>
    <w:rsid w:val="00583C5C"/>
    <w:rsid w:val="005849ED"/>
    <w:rsid w:val="00584FE3"/>
    <w:rsid w:val="0058574D"/>
    <w:rsid w:val="00585825"/>
    <w:rsid w:val="005863EC"/>
    <w:rsid w:val="0058691C"/>
    <w:rsid w:val="00586CAE"/>
    <w:rsid w:val="00590104"/>
    <w:rsid w:val="00590507"/>
    <w:rsid w:val="00590EF1"/>
    <w:rsid w:val="00590F28"/>
    <w:rsid w:val="005913DB"/>
    <w:rsid w:val="00592834"/>
    <w:rsid w:val="005938F2"/>
    <w:rsid w:val="00593BAF"/>
    <w:rsid w:val="0059430E"/>
    <w:rsid w:val="0059440C"/>
    <w:rsid w:val="00595430"/>
    <w:rsid w:val="0059548D"/>
    <w:rsid w:val="00595704"/>
    <w:rsid w:val="0059598C"/>
    <w:rsid w:val="00595C2C"/>
    <w:rsid w:val="005964E1"/>
    <w:rsid w:val="00596ABE"/>
    <w:rsid w:val="00596B60"/>
    <w:rsid w:val="00597095"/>
    <w:rsid w:val="005971CA"/>
    <w:rsid w:val="0059792F"/>
    <w:rsid w:val="005979F6"/>
    <w:rsid w:val="005A0B32"/>
    <w:rsid w:val="005A187B"/>
    <w:rsid w:val="005A22DB"/>
    <w:rsid w:val="005A2377"/>
    <w:rsid w:val="005A555C"/>
    <w:rsid w:val="005A5599"/>
    <w:rsid w:val="005A6331"/>
    <w:rsid w:val="005A69C6"/>
    <w:rsid w:val="005A6C63"/>
    <w:rsid w:val="005A711A"/>
    <w:rsid w:val="005A715B"/>
    <w:rsid w:val="005B00B6"/>
    <w:rsid w:val="005B0BAF"/>
    <w:rsid w:val="005B1222"/>
    <w:rsid w:val="005B1261"/>
    <w:rsid w:val="005B1560"/>
    <w:rsid w:val="005B1ABF"/>
    <w:rsid w:val="005B1D35"/>
    <w:rsid w:val="005B1E60"/>
    <w:rsid w:val="005B24EA"/>
    <w:rsid w:val="005B27EE"/>
    <w:rsid w:val="005B2AA4"/>
    <w:rsid w:val="005B3631"/>
    <w:rsid w:val="005B3A13"/>
    <w:rsid w:val="005B3EF8"/>
    <w:rsid w:val="005B528F"/>
    <w:rsid w:val="005B593C"/>
    <w:rsid w:val="005B5BA5"/>
    <w:rsid w:val="005B63CD"/>
    <w:rsid w:val="005B7878"/>
    <w:rsid w:val="005C02B0"/>
    <w:rsid w:val="005C18C5"/>
    <w:rsid w:val="005C1F5E"/>
    <w:rsid w:val="005C29C1"/>
    <w:rsid w:val="005C3DD8"/>
    <w:rsid w:val="005C415C"/>
    <w:rsid w:val="005C454A"/>
    <w:rsid w:val="005C4E3E"/>
    <w:rsid w:val="005C4F37"/>
    <w:rsid w:val="005C57DA"/>
    <w:rsid w:val="005C71E2"/>
    <w:rsid w:val="005C71E9"/>
    <w:rsid w:val="005C7518"/>
    <w:rsid w:val="005C7AEA"/>
    <w:rsid w:val="005D010B"/>
    <w:rsid w:val="005D02A7"/>
    <w:rsid w:val="005D02DC"/>
    <w:rsid w:val="005D05B5"/>
    <w:rsid w:val="005D0AAF"/>
    <w:rsid w:val="005D0D45"/>
    <w:rsid w:val="005D1151"/>
    <w:rsid w:val="005D33A3"/>
    <w:rsid w:val="005D38D6"/>
    <w:rsid w:val="005D3DC8"/>
    <w:rsid w:val="005D45D7"/>
    <w:rsid w:val="005D4744"/>
    <w:rsid w:val="005D4F7E"/>
    <w:rsid w:val="005D6BEC"/>
    <w:rsid w:val="005D700A"/>
    <w:rsid w:val="005D7B48"/>
    <w:rsid w:val="005E0C6E"/>
    <w:rsid w:val="005E0CFA"/>
    <w:rsid w:val="005E0D25"/>
    <w:rsid w:val="005E1C71"/>
    <w:rsid w:val="005E1FB2"/>
    <w:rsid w:val="005E21CF"/>
    <w:rsid w:val="005E2B8C"/>
    <w:rsid w:val="005E2C82"/>
    <w:rsid w:val="005E2EE7"/>
    <w:rsid w:val="005E3D1E"/>
    <w:rsid w:val="005E3E93"/>
    <w:rsid w:val="005E50DE"/>
    <w:rsid w:val="005E659C"/>
    <w:rsid w:val="005E6734"/>
    <w:rsid w:val="005E6E1E"/>
    <w:rsid w:val="005E7398"/>
    <w:rsid w:val="005E7A4A"/>
    <w:rsid w:val="005E7ECF"/>
    <w:rsid w:val="005E7ED7"/>
    <w:rsid w:val="005F1290"/>
    <w:rsid w:val="005F18F7"/>
    <w:rsid w:val="005F27BC"/>
    <w:rsid w:val="005F2EAA"/>
    <w:rsid w:val="005F5E59"/>
    <w:rsid w:val="005F64A9"/>
    <w:rsid w:val="005F7A00"/>
    <w:rsid w:val="005F7C77"/>
    <w:rsid w:val="005F7F50"/>
    <w:rsid w:val="006003A6"/>
    <w:rsid w:val="00600ADB"/>
    <w:rsid w:val="00602A81"/>
    <w:rsid w:val="00602D2A"/>
    <w:rsid w:val="0060375C"/>
    <w:rsid w:val="006042CD"/>
    <w:rsid w:val="00604C14"/>
    <w:rsid w:val="006052D8"/>
    <w:rsid w:val="00605B90"/>
    <w:rsid w:val="00605DB7"/>
    <w:rsid w:val="006078CC"/>
    <w:rsid w:val="00610432"/>
    <w:rsid w:val="006104B2"/>
    <w:rsid w:val="006107EE"/>
    <w:rsid w:val="00610BD8"/>
    <w:rsid w:val="006121CA"/>
    <w:rsid w:val="006121D6"/>
    <w:rsid w:val="00613A85"/>
    <w:rsid w:val="0061459D"/>
    <w:rsid w:val="006153DF"/>
    <w:rsid w:val="0061679E"/>
    <w:rsid w:val="00616C76"/>
    <w:rsid w:val="00617604"/>
    <w:rsid w:val="00617C88"/>
    <w:rsid w:val="00620BE7"/>
    <w:rsid w:val="00620CA6"/>
    <w:rsid w:val="006215D8"/>
    <w:rsid w:val="00621657"/>
    <w:rsid w:val="00622391"/>
    <w:rsid w:val="00623A3C"/>
    <w:rsid w:val="0062583F"/>
    <w:rsid w:val="0062585D"/>
    <w:rsid w:val="00625A65"/>
    <w:rsid w:val="00625B9F"/>
    <w:rsid w:val="00626632"/>
    <w:rsid w:val="00627153"/>
    <w:rsid w:val="00627226"/>
    <w:rsid w:val="00627AC4"/>
    <w:rsid w:val="00627D3E"/>
    <w:rsid w:val="00627FE5"/>
    <w:rsid w:val="0063081F"/>
    <w:rsid w:val="006310F8"/>
    <w:rsid w:val="006315EC"/>
    <w:rsid w:val="00631C7C"/>
    <w:rsid w:val="00631E6D"/>
    <w:rsid w:val="00632DD8"/>
    <w:rsid w:val="0063498F"/>
    <w:rsid w:val="00634ECA"/>
    <w:rsid w:val="00635CA1"/>
    <w:rsid w:val="00635E19"/>
    <w:rsid w:val="00637179"/>
    <w:rsid w:val="006373C6"/>
    <w:rsid w:val="00637E1A"/>
    <w:rsid w:val="00640073"/>
    <w:rsid w:val="00640F44"/>
    <w:rsid w:val="006424A4"/>
    <w:rsid w:val="00642554"/>
    <w:rsid w:val="006435BD"/>
    <w:rsid w:val="0064432C"/>
    <w:rsid w:val="0064487B"/>
    <w:rsid w:val="00646189"/>
    <w:rsid w:val="00647A82"/>
    <w:rsid w:val="00650058"/>
    <w:rsid w:val="006503AB"/>
    <w:rsid w:val="00650BB9"/>
    <w:rsid w:val="0065177F"/>
    <w:rsid w:val="006517CE"/>
    <w:rsid w:val="00653F10"/>
    <w:rsid w:val="006568F0"/>
    <w:rsid w:val="0065771B"/>
    <w:rsid w:val="0065777B"/>
    <w:rsid w:val="00660721"/>
    <w:rsid w:val="006608CD"/>
    <w:rsid w:val="00661090"/>
    <w:rsid w:val="00661524"/>
    <w:rsid w:val="00662767"/>
    <w:rsid w:val="00663B0E"/>
    <w:rsid w:val="00663DBD"/>
    <w:rsid w:val="006650CC"/>
    <w:rsid w:val="006651D9"/>
    <w:rsid w:val="00665F65"/>
    <w:rsid w:val="00666BDE"/>
    <w:rsid w:val="00667314"/>
    <w:rsid w:val="00667351"/>
    <w:rsid w:val="00667AB8"/>
    <w:rsid w:val="00670941"/>
    <w:rsid w:val="0067131B"/>
    <w:rsid w:val="0067201B"/>
    <w:rsid w:val="00672C10"/>
    <w:rsid w:val="00672FC5"/>
    <w:rsid w:val="00674196"/>
    <w:rsid w:val="00674899"/>
    <w:rsid w:val="00675EE0"/>
    <w:rsid w:val="00676F51"/>
    <w:rsid w:val="006773B7"/>
    <w:rsid w:val="006777E1"/>
    <w:rsid w:val="0067799B"/>
    <w:rsid w:val="006807A3"/>
    <w:rsid w:val="006807A9"/>
    <w:rsid w:val="00680915"/>
    <w:rsid w:val="00680F33"/>
    <w:rsid w:val="00681977"/>
    <w:rsid w:val="00681EDC"/>
    <w:rsid w:val="006823B8"/>
    <w:rsid w:val="00683DA8"/>
    <w:rsid w:val="00683F82"/>
    <w:rsid w:val="00684060"/>
    <w:rsid w:val="006848E5"/>
    <w:rsid w:val="00685258"/>
    <w:rsid w:val="00685264"/>
    <w:rsid w:val="00686295"/>
    <w:rsid w:val="006865C1"/>
    <w:rsid w:val="00686647"/>
    <w:rsid w:val="00686FD4"/>
    <w:rsid w:val="006900C1"/>
    <w:rsid w:val="00690DB1"/>
    <w:rsid w:val="00690DF8"/>
    <w:rsid w:val="00691A88"/>
    <w:rsid w:val="00691D1A"/>
    <w:rsid w:val="00691FB2"/>
    <w:rsid w:val="00695EB9"/>
    <w:rsid w:val="006A0252"/>
    <w:rsid w:val="006A0266"/>
    <w:rsid w:val="006A0F87"/>
    <w:rsid w:val="006A129B"/>
    <w:rsid w:val="006A15D7"/>
    <w:rsid w:val="006A1738"/>
    <w:rsid w:val="006A1832"/>
    <w:rsid w:val="006A39CF"/>
    <w:rsid w:val="006A3A85"/>
    <w:rsid w:val="006A526A"/>
    <w:rsid w:val="006A5411"/>
    <w:rsid w:val="006A63F4"/>
    <w:rsid w:val="006A6403"/>
    <w:rsid w:val="006A6F77"/>
    <w:rsid w:val="006A7916"/>
    <w:rsid w:val="006B00CF"/>
    <w:rsid w:val="006B127D"/>
    <w:rsid w:val="006B2D58"/>
    <w:rsid w:val="006B3FCA"/>
    <w:rsid w:val="006B4869"/>
    <w:rsid w:val="006B48C6"/>
    <w:rsid w:val="006B59D2"/>
    <w:rsid w:val="006B638B"/>
    <w:rsid w:val="006B65BF"/>
    <w:rsid w:val="006B73AA"/>
    <w:rsid w:val="006C0BFD"/>
    <w:rsid w:val="006C0C80"/>
    <w:rsid w:val="006C2520"/>
    <w:rsid w:val="006C36D5"/>
    <w:rsid w:val="006C6435"/>
    <w:rsid w:val="006C6492"/>
    <w:rsid w:val="006C7DE3"/>
    <w:rsid w:val="006D0BD7"/>
    <w:rsid w:val="006D0FF2"/>
    <w:rsid w:val="006D1A40"/>
    <w:rsid w:val="006D1A72"/>
    <w:rsid w:val="006D29F7"/>
    <w:rsid w:val="006D2CDE"/>
    <w:rsid w:val="006D2E0F"/>
    <w:rsid w:val="006D392B"/>
    <w:rsid w:val="006D3A76"/>
    <w:rsid w:val="006D4010"/>
    <w:rsid w:val="006D429F"/>
    <w:rsid w:val="006D4BD5"/>
    <w:rsid w:val="006D57B2"/>
    <w:rsid w:val="006D6147"/>
    <w:rsid w:val="006D66F5"/>
    <w:rsid w:val="006D6966"/>
    <w:rsid w:val="006D6FAF"/>
    <w:rsid w:val="006D77B5"/>
    <w:rsid w:val="006D7860"/>
    <w:rsid w:val="006E04B1"/>
    <w:rsid w:val="006E06E0"/>
    <w:rsid w:val="006E07FD"/>
    <w:rsid w:val="006E0C21"/>
    <w:rsid w:val="006E1001"/>
    <w:rsid w:val="006E1872"/>
    <w:rsid w:val="006E1F20"/>
    <w:rsid w:val="006E2FEA"/>
    <w:rsid w:val="006E3FB8"/>
    <w:rsid w:val="006E4A92"/>
    <w:rsid w:val="006E4DD1"/>
    <w:rsid w:val="006E589E"/>
    <w:rsid w:val="006E59E9"/>
    <w:rsid w:val="006E5C06"/>
    <w:rsid w:val="006E7783"/>
    <w:rsid w:val="006E78FF"/>
    <w:rsid w:val="006F0059"/>
    <w:rsid w:val="006F086D"/>
    <w:rsid w:val="006F2DF7"/>
    <w:rsid w:val="006F38A6"/>
    <w:rsid w:val="006F3E05"/>
    <w:rsid w:val="006F44FD"/>
    <w:rsid w:val="006F4FC2"/>
    <w:rsid w:val="006F5BD6"/>
    <w:rsid w:val="006F5DB3"/>
    <w:rsid w:val="006F5EF5"/>
    <w:rsid w:val="006F68C6"/>
    <w:rsid w:val="006F73FF"/>
    <w:rsid w:val="007000E6"/>
    <w:rsid w:val="00701955"/>
    <w:rsid w:val="007019DE"/>
    <w:rsid w:val="00702118"/>
    <w:rsid w:val="00702669"/>
    <w:rsid w:val="00702C86"/>
    <w:rsid w:val="00702F59"/>
    <w:rsid w:val="00704177"/>
    <w:rsid w:val="00704286"/>
    <w:rsid w:val="00704AFD"/>
    <w:rsid w:val="00705D88"/>
    <w:rsid w:val="00705F42"/>
    <w:rsid w:val="00706CA6"/>
    <w:rsid w:val="00707CE1"/>
    <w:rsid w:val="007106B7"/>
    <w:rsid w:val="00710912"/>
    <w:rsid w:val="00710DB7"/>
    <w:rsid w:val="007123CA"/>
    <w:rsid w:val="0071256A"/>
    <w:rsid w:val="007126AD"/>
    <w:rsid w:val="00712819"/>
    <w:rsid w:val="007144AF"/>
    <w:rsid w:val="00714B8A"/>
    <w:rsid w:val="00714C9E"/>
    <w:rsid w:val="00714E31"/>
    <w:rsid w:val="00715A9F"/>
    <w:rsid w:val="00715E47"/>
    <w:rsid w:val="00716CCF"/>
    <w:rsid w:val="00716E48"/>
    <w:rsid w:val="007171A6"/>
    <w:rsid w:val="0071743F"/>
    <w:rsid w:val="007174DA"/>
    <w:rsid w:val="0071751C"/>
    <w:rsid w:val="00717EE2"/>
    <w:rsid w:val="0072014A"/>
    <w:rsid w:val="007202FA"/>
    <w:rsid w:val="007217F6"/>
    <w:rsid w:val="00721B7B"/>
    <w:rsid w:val="00722AFD"/>
    <w:rsid w:val="00722E27"/>
    <w:rsid w:val="00723067"/>
    <w:rsid w:val="007238C3"/>
    <w:rsid w:val="007240CD"/>
    <w:rsid w:val="00724914"/>
    <w:rsid w:val="007252F5"/>
    <w:rsid w:val="00725F78"/>
    <w:rsid w:val="0072604B"/>
    <w:rsid w:val="00726172"/>
    <w:rsid w:val="00726CD6"/>
    <w:rsid w:val="007271AA"/>
    <w:rsid w:val="00727538"/>
    <w:rsid w:val="007277F0"/>
    <w:rsid w:val="00731E34"/>
    <w:rsid w:val="00731F0F"/>
    <w:rsid w:val="00733A3F"/>
    <w:rsid w:val="00733D11"/>
    <w:rsid w:val="00733F7A"/>
    <w:rsid w:val="00733FAA"/>
    <w:rsid w:val="00734343"/>
    <w:rsid w:val="007343CE"/>
    <w:rsid w:val="00734BDC"/>
    <w:rsid w:val="00735413"/>
    <w:rsid w:val="00735EF4"/>
    <w:rsid w:val="007364D2"/>
    <w:rsid w:val="00736BA1"/>
    <w:rsid w:val="00736D3D"/>
    <w:rsid w:val="00736F9C"/>
    <w:rsid w:val="0073749A"/>
    <w:rsid w:val="0074057E"/>
    <w:rsid w:val="00741357"/>
    <w:rsid w:val="00741E74"/>
    <w:rsid w:val="00742544"/>
    <w:rsid w:val="00742A59"/>
    <w:rsid w:val="00742AE9"/>
    <w:rsid w:val="00743B14"/>
    <w:rsid w:val="007444F6"/>
    <w:rsid w:val="00744C06"/>
    <w:rsid w:val="00744DD1"/>
    <w:rsid w:val="00745063"/>
    <w:rsid w:val="007453DA"/>
    <w:rsid w:val="00745D64"/>
    <w:rsid w:val="007473E1"/>
    <w:rsid w:val="007479CF"/>
    <w:rsid w:val="00747D1A"/>
    <w:rsid w:val="00747E82"/>
    <w:rsid w:val="0075005E"/>
    <w:rsid w:val="00750D3A"/>
    <w:rsid w:val="007515A7"/>
    <w:rsid w:val="007517B5"/>
    <w:rsid w:val="007559B9"/>
    <w:rsid w:val="0075620C"/>
    <w:rsid w:val="0075651C"/>
    <w:rsid w:val="00756C0D"/>
    <w:rsid w:val="00756ECE"/>
    <w:rsid w:val="00756F74"/>
    <w:rsid w:val="007576B3"/>
    <w:rsid w:val="007577EA"/>
    <w:rsid w:val="007600CD"/>
    <w:rsid w:val="00760369"/>
    <w:rsid w:val="00761D97"/>
    <w:rsid w:val="007629A9"/>
    <w:rsid w:val="00762CBD"/>
    <w:rsid w:val="00762E0C"/>
    <w:rsid w:val="00763601"/>
    <w:rsid w:val="00764261"/>
    <w:rsid w:val="007649B1"/>
    <w:rsid w:val="007672DF"/>
    <w:rsid w:val="00767A4C"/>
    <w:rsid w:val="00767BE6"/>
    <w:rsid w:val="00767FC2"/>
    <w:rsid w:val="00771097"/>
    <w:rsid w:val="00771C15"/>
    <w:rsid w:val="00772602"/>
    <w:rsid w:val="00772DBA"/>
    <w:rsid w:val="00773110"/>
    <w:rsid w:val="007736DC"/>
    <w:rsid w:val="00774C00"/>
    <w:rsid w:val="0077544B"/>
    <w:rsid w:val="007756DA"/>
    <w:rsid w:val="00775762"/>
    <w:rsid w:val="007757C2"/>
    <w:rsid w:val="00775FAD"/>
    <w:rsid w:val="00776404"/>
    <w:rsid w:val="007766C6"/>
    <w:rsid w:val="00776A0C"/>
    <w:rsid w:val="00776B36"/>
    <w:rsid w:val="00776BB4"/>
    <w:rsid w:val="00777207"/>
    <w:rsid w:val="007772F5"/>
    <w:rsid w:val="0078062B"/>
    <w:rsid w:val="007806FF"/>
    <w:rsid w:val="007811D1"/>
    <w:rsid w:val="00781EFD"/>
    <w:rsid w:val="00782804"/>
    <w:rsid w:val="00784546"/>
    <w:rsid w:val="007845B2"/>
    <w:rsid w:val="00785930"/>
    <w:rsid w:val="00787676"/>
    <w:rsid w:val="007904BF"/>
    <w:rsid w:val="007914E1"/>
    <w:rsid w:val="00791A01"/>
    <w:rsid w:val="007923C0"/>
    <w:rsid w:val="007925D0"/>
    <w:rsid w:val="00794913"/>
    <w:rsid w:val="00794FF7"/>
    <w:rsid w:val="0079599B"/>
    <w:rsid w:val="00795DBC"/>
    <w:rsid w:val="00796B3B"/>
    <w:rsid w:val="00796F99"/>
    <w:rsid w:val="007A062D"/>
    <w:rsid w:val="007A0881"/>
    <w:rsid w:val="007A21F9"/>
    <w:rsid w:val="007A2F07"/>
    <w:rsid w:val="007A347B"/>
    <w:rsid w:val="007A3846"/>
    <w:rsid w:val="007A44D6"/>
    <w:rsid w:val="007A47E9"/>
    <w:rsid w:val="007A55A1"/>
    <w:rsid w:val="007A6412"/>
    <w:rsid w:val="007A681A"/>
    <w:rsid w:val="007A6AAF"/>
    <w:rsid w:val="007A75D5"/>
    <w:rsid w:val="007B04D9"/>
    <w:rsid w:val="007B18D4"/>
    <w:rsid w:val="007B22FB"/>
    <w:rsid w:val="007B327A"/>
    <w:rsid w:val="007B3521"/>
    <w:rsid w:val="007B360F"/>
    <w:rsid w:val="007B367F"/>
    <w:rsid w:val="007B396B"/>
    <w:rsid w:val="007B3F22"/>
    <w:rsid w:val="007B42A3"/>
    <w:rsid w:val="007B4F53"/>
    <w:rsid w:val="007B63BD"/>
    <w:rsid w:val="007B6DC5"/>
    <w:rsid w:val="007B777D"/>
    <w:rsid w:val="007C04CA"/>
    <w:rsid w:val="007C0BCB"/>
    <w:rsid w:val="007C1E82"/>
    <w:rsid w:val="007C2C86"/>
    <w:rsid w:val="007C2DC7"/>
    <w:rsid w:val="007C41FB"/>
    <w:rsid w:val="007C4378"/>
    <w:rsid w:val="007C4604"/>
    <w:rsid w:val="007C4ACA"/>
    <w:rsid w:val="007C5741"/>
    <w:rsid w:val="007C6558"/>
    <w:rsid w:val="007C699E"/>
    <w:rsid w:val="007C7A99"/>
    <w:rsid w:val="007D062A"/>
    <w:rsid w:val="007D15F0"/>
    <w:rsid w:val="007D187D"/>
    <w:rsid w:val="007D2D1A"/>
    <w:rsid w:val="007D3FD1"/>
    <w:rsid w:val="007D494F"/>
    <w:rsid w:val="007D4BA9"/>
    <w:rsid w:val="007D526D"/>
    <w:rsid w:val="007D55A4"/>
    <w:rsid w:val="007D564A"/>
    <w:rsid w:val="007D5C12"/>
    <w:rsid w:val="007D5D74"/>
    <w:rsid w:val="007D6037"/>
    <w:rsid w:val="007D685F"/>
    <w:rsid w:val="007D6F7C"/>
    <w:rsid w:val="007D7428"/>
    <w:rsid w:val="007E0749"/>
    <w:rsid w:val="007E0E89"/>
    <w:rsid w:val="007E1F3C"/>
    <w:rsid w:val="007E2329"/>
    <w:rsid w:val="007E238B"/>
    <w:rsid w:val="007E3553"/>
    <w:rsid w:val="007E36DE"/>
    <w:rsid w:val="007E3A81"/>
    <w:rsid w:val="007E3FEF"/>
    <w:rsid w:val="007E417A"/>
    <w:rsid w:val="007E4AB9"/>
    <w:rsid w:val="007E5A62"/>
    <w:rsid w:val="007E5DBC"/>
    <w:rsid w:val="007E62C1"/>
    <w:rsid w:val="007E709B"/>
    <w:rsid w:val="007E72F9"/>
    <w:rsid w:val="007F023B"/>
    <w:rsid w:val="007F06CD"/>
    <w:rsid w:val="007F0A3D"/>
    <w:rsid w:val="007F1282"/>
    <w:rsid w:val="007F1557"/>
    <w:rsid w:val="007F23DA"/>
    <w:rsid w:val="007F2584"/>
    <w:rsid w:val="007F2C93"/>
    <w:rsid w:val="007F37FB"/>
    <w:rsid w:val="007F3C34"/>
    <w:rsid w:val="007F4C98"/>
    <w:rsid w:val="007F5703"/>
    <w:rsid w:val="007F5C16"/>
    <w:rsid w:val="007F6392"/>
    <w:rsid w:val="007F66B1"/>
    <w:rsid w:val="007F697A"/>
    <w:rsid w:val="007F71D8"/>
    <w:rsid w:val="007F79AE"/>
    <w:rsid w:val="007F7A8A"/>
    <w:rsid w:val="007F7B75"/>
    <w:rsid w:val="007F7E50"/>
    <w:rsid w:val="008005AE"/>
    <w:rsid w:val="008008B1"/>
    <w:rsid w:val="00800F76"/>
    <w:rsid w:val="00801605"/>
    <w:rsid w:val="00801813"/>
    <w:rsid w:val="00801CB5"/>
    <w:rsid w:val="00801DD0"/>
    <w:rsid w:val="00801E52"/>
    <w:rsid w:val="00802AAD"/>
    <w:rsid w:val="00803711"/>
    <w:rsid w:val="00803FA1"/>
    <w:rsid w:val="00804899"/>
    <w:rsid w:val="00805192"/>
    <w:rsid w:val="00805926"/>
    <w:rsid w:val="00805FA7"/>
    <w:rsid w:val="0080612E"/>
    <w:rsid w:val="00806833"/>
    <w:rsid w:val="00806FCB"/>
    <w:rsid w:val="008076AF"/>
    <w:rsid w:val="00810093"/>
    <w:rsid w:val="00810A62"/>
    <w:rsid w:val="0081137D"/>
    <w:rsid w:val="0081167D"/>
    <w:rsid w:val="0081297C"/>
    <w:rsid w:val="00813124"/>
    <w:rsid w:val="008145CE"/>
    <w:rsid w:val="0081529B"/>
    <w:rsid w:val="00815529"/>
    <w:rsid w:val="0081557A"/>
    <w:rsid w:val="00815A16"/>
    <w:rsid w:val="00816C95"/>
    <w:rsid w:val="00820300"/>
    <w:rsid w:val="0082086A"/>
    <w:rsid w:val="008211AB"/>
    <w:rsid w:val="00821BA8"/>
    <w:rsid w:val="00823923"/>
    <w:rsid w:val="0082478B"/>
    <w:rsid w:val="008254B7"/>
    <w:rsid w:val="008265E5"/>
    <w:rsid w:val="00826954"/>
    <w:rsid w:val="00827018"/>
    <w:rsid w:val="00830B65"/>
    <w:rsid w:val="00830FF4"/>
    <w:rsid w:val="00831D1C"/>
    <w:rsid w:val="00832061"/>
    <w:rsid w:val="00832A2F"/>
    <w:rsid w:val="0083427B"/>
    <w:rsid w:val="00834351"/>
    <w:rsid w:val="00834678"/>
    <w:rsid w:val="00837111"/>
    <w:rsid w:val="0083772A"/>
    <w:rsid w:val="00837B4E"/>
    <w:rsid w:val="00840765"/>
    <w:rsid w:val="00840819"/>
    <w:rsid w:val="008418D7"/>
    <w:rsid w:val="00842D6C"/>
    <w:rsid w:val="008435E4"/>
    <w:rsid w:val="0084393C"/>
    <w:rsid w:val="008439B3"/>
    <w:rsid w:val="00843A7D"/>
    <w:rsid w:val="00843D66"/>
    <w:rsid w:val="008441EB"/>
    <w:rsid w:val="00844536"/>
    <w:rsid w:val="00844FAA"/>
    <w:rsid w:val="00845DE0"/>
    <w:rsid w:val="008460FC"/>
    <w:rsid w:val="0084636F"/>
    <w:rsid w:val="00847C93"/>
    <w:rsid w:val="00851359"/>
    <w:rsid w:val="008516F1"/>
    <w:rsid w:val="00852286"/>
    <w:rsid w:val="008528B5"/>
    <w:rsid w:val="00853580"/>
    <w:rsid w:val="00853E3A"/>
    <w:rsid w:val="00853FD0"/>
    <w:rsid w:val="00854D53"/>
    <w:rsid w:val="00855574"/>
    <w:rsid w:val="0085583E"/>
    <w:rsid w:val="00855916"/>
    <w:rsid w:val="008559E7"/>
    <w:rsid w:val="00855DDD"/>
    <w:rsid w:val="008568FC"/>
    <w:rsid w:val="008573D9"/>
    <w:rsid w:val="00857DEA"/>
    <w:rsid w:val="00860D52"/>
    <w:rsid w:val="00861531"/>
    <w:rsid w:val="008624CE"/>
    <w:rsid w:val="00862549"/>
    <w:rsid w:val="00862FA1"/>
    <w:rsid w:val="00863BC1"/>
    <w:rsid w:val="00863F41"/>
    <w:rsid w:val="0086440B"/>
    <w:rsid w:val="00864704"/>
    <w:rsid w:val="00865B23"/>
    <w:rsid w:val="00865C0A"/>
    <w:rsid w:val="00865D77"/>
    <w:rsid w:val="0086622E"/>
    <w:rsid w:val="00866BC6"/>
    <w:rsid w:val="00867416"/>
    <w:rsid w:val="008675B4"/>
    <w:rsid w:val="00867DC2"/>
    <w:rsid w:val="00870897"/>
    <w:rsid w:val="0087171F"/>
    <w:rsid w:val="008727FF"/>
    <w:rsid w:val="00872BA9"/>
    <w:rsid w:val="00874C72"/>
    <w:rsid w:val="00874E10"/>
    <w:rsid w:val="0087596C"/>
    <w:rsid w:val="008759C1"/>
    <w:rsid w:val="00875F67"/>
    <w:rsid w:val="00875F82"/>
    <w:rsid w:val="0087621D"/>
    <w:rsid w:val="00876377"/>
    <w:rsid w:val="00877EF7"/>
    <w:rsid w:val="00880293"/>
    <w:rsid w:val="0088044E"/>
    <w:rsid w:val="0088066A"/>
    <w:rsid w:val="008806E8"/>
    <w:rsid w:val="008808AA"/>
    <w:rsid w:val="00880E6C"/>
    <w:rsid w:val="00881032"/>
    <w:rsid w:val="008816D6"/>
    <w:rsid w:val="008826BB"/>
    <w:rsid w:val="00882ED9"/>
    <w:rsid w:val="00882EDA"/>
    <w:rsid w:val="00883AB5"/>
    <w:rsid w:val="0088483A"/>
    <w:rsid w:val="00885B2E"/>
    <w:rsid w:val="00885C0F"/>
    <w:rsid w:val="00886E93"/>
    <w:rsid w:val="0088758D"/>
    <w:rsid w:val="00887B83"/>
    <w:rsid w:val="0089102B"/>
    <w:rsid w:val="00891376"/>
    <w:rsid w:val="0089336D"/>
    <w:rsid w:val="008940A4"/>
    <w:rsid w:val="00895718"/>
    <w:rsid w:val="00895992"/>
    <w:rsid w:val="008962F9"/>
    <w:rsid w:val="0089631F"/>
    <w:rsid w:val="0089711A"/>
    <w:rsid w:val="0089748E"/>
    <w:rsid w:val="008A18E8"/>
    <w:rsid w:val="008A2044"/>
    <w:rsid w:val="008A2A4E"/>
    <w:rsid w:val="008A2B92"/>
    <w:rsid w:val="008A3FC6"/>
    <w:rsid w:val="008A451C"/>
    <w:rsid w:val="008A54A5"/>
    <w:rsid w:val="008A5CD7"/>
    <w:rsid w:val="008A5DA6"/>
    <w:rsid w:val="008A5DBE"/>
    <w:rsid w:val="008A5E37"/>
    <w:rsid w:val="008A65A5"/>
    <w:rsid w:val="008A6848"/>
    <w:rsid w:val="008A6B27"/>
    <w:rsid w:val="008A6E72"/>
    <w:rsid w:val="008B0915"/>
    <w:rsid w:val="008B0AA4"/>
    <w:rsid w:val="008B1514"/>
    <w:rsid w:val="008B1E07"/>
    <w:rsid w:val="008B223B"/>
    <w:rsid w:val="008B26CB"/>
    <w:rsid w:val="008B2ED2"/>
    <w:rsid w:val="008B3858"/>
    <w:rsid w:val="008B43BE"/>
    <w:rsid w:val="008B50B2"/>
    <w:rsid w:val="008B5E13"/>
    <w:rsid w:val="008B6A04"/>
    <w:rsid w:val="008B6ADF"/>
    <w:rsid w:val="008B6B9B"/>
    <w:rsid w:val="008B7057"/>
    <w:rsid w:val="008B73C3"/>
    <w:rsid w:val="008B7556"/>
    <w:rsid w:val="008B7761"/>
    <w:rsid w:val="008C068D"/>
    <w:rsid w:val="008C06F3"/>
    <w:rsid w:val="008C0981"/>
    <w:rsid w:val="008C09C4"/>
    <w:rsid w:val="008C1647"/>
    <w:rsid w:val="008C192B"/>
    <w:rsid w:val="008C25C7"/>
    <w:rsid w:val="008C2D2D"/>
    <w:rsid w:val="008C34DF"/>
    <w:rsid w:val="008C371F"/>
    <w:rsid w:val="008C386F"/>
    <w:rsid w:val="008C3C98"/>
    <w:rsid w:val="008C45A0"/>
    <w:rsid w:val="008C4717"/>
    <w:rsid w:val="008C4772"/>
    <w:rsid w:val="008C4AC4"/>
    <w:rsid w:val="008C4DD9"/>
    <w:rsid w:val="008C7894"/>
    <w:rsid w:val="008D07DC"/>
    <w:rsid w:val="008D1003"/>
    <w:rsid w:val="008D1309"/>
    <w:rsid w:val="008D1A81"/>
    <w:rsid w:val="008D1F16"/>
    <w:rsid w:val="008D1F21"/>
    <w:rsid w:val="008D1F2F"/>
    <w:rsid w:val="008D2699"/>
    <w:rsid w:val="008D2A1F"/>
    <w:rsid w:val="008D48BC"/>
    <w:rsid w:val="008D521D"/>
    <w:rsid w:val="008D5BE6"/>
    <w:rsid w:val="008D780B"/>
    <w:rsid w:val="008D79E3"/>
    <w:rsid w:val="008D7AB3"/>
    <w:rsid w:val="008D7D25"/>
    <w:rsid w:val="008E015A"/>
    <w:rsid w:val="008E13E5"/>
    <w:rsid w:val="008E1664"/>
    <w:rsid w:val="008E1F93"/>
    <w:rsid w:val="008E2717"/>
    <w:rsid w:val="008E29A4"/>
    <w:rsid w:val="008E32D3"/>
    <w:rsid w:val="008E330F"/>
    <w:rsid w:val="008E3448"/>
    <w:rsid w:val="008E34B3"/>
    <w:rsid w:val="008E3632"/>
    <w:rsid w:val="008E448B"/>
    <w:rsid w:val="008E45C3"/>
    <w:rsid w:val="008E4812"/>
    <w:rsid w:val="008E4A08"/>
    <w:rsid w:val="008E6270"/>
    <w:rsid w:val="008E6F7C"/>
    <w:rsid w:val="008F02E4"/>
    <w:rsid w:val="008F0B5F"/>
    <w:rsid w:val="008F10D5"/>
    <w:rsid w:val="008F1500"/>
    <w:rsid w:val="008F1C7D"/>
    <w:rsid w:val="008F283A"/>
    <w:rsid w:val="008F2F95"/>
    <w:rsid w:val="008F4201"/>
    <w:rsid w:val="008F4A47"/>
    <w:rsid w:val="008F4EFB"/>
    <w:rsid w:val="008F5E9F"/>
    <w:rsid w:val="008F6C91"/>
    <w:rsid w:val="008F7056"/>
    <w:rsid w:val="008F726A"/>
    <w:rsid w:val="0090009B"/>
    <w:rsid w:val="009012CB"/>
    <w:rsid w:val="00903423"/>
    <w:rsid w:val="00904C1A"/>
    <w:rsid w:val="00905A1A"/>
    <w:rsid w:val="00905EF0"/>
    <w:rsid w:val="00906D7C"/>
    <w:rsid w:val="009116FE"/>
    <w:rsid w:val="00912100"/>
    <w:rsid w:val="009126C2"/>
    <w:rsid w:val="00912960"/>
    <w:rsid w:val="00912CFA"/>
    <w:rsid w:val="00912F13"/>
    <w:rsid w:val="00913BF6"/>
    <w:rsid w:val="00914F56"/>
    <w:rsid w:val="009160C1"/>
    <w:rsid w:val="00916200"/>
    <w:rsid w:val="0091681C"/>
    <w:rsid w:val="00916ACA"/>
    <w:rsid w:val="00917021"/>
    <w:rsid w:val="0091748B"/>
    <w:rsid w:val="00917E01"/>
    <w:rsid w:val="009202D9"/>
    <w:rsid w:val="00920745"/>
    <w:rsid w:val="00921C78"/>
    <w:rsid w:val="00922287"/>
    <w:rsid w:val="00922565"/>
    <w:rsid w:val="00922C43"/>
    <w:rsid w:val="00923011"/>
    <w:rsid w:val="00923354"/>
    <w:rsid w:val="00923462"/>
    <w:rsid w:val="00923BB2"/>
    <w:rsid w:val="00924F37"/>
    <w:rsid w:val="00925489"/>
    <w:rsid w:val="009257AC"/>
    <w:rsid w:val="0092616C"/>
    <w:rsid w:val="00926500"/>
    <w:rsid w:val="0092686D"/>
    <w:rsid w:val="00926B62"/>
    <w:rsid w:val="009274B7"/>
    <w:rsid w:val="00930EE1"/>
    <w:rsid w:val="0093105D"/>
    <w:rsid w:val="00931121"/>
    <w:rsid w:val="00931195"/>
    <w:rsid w:val="009319AA"/>
    <w:rsid w:val="00932769"/>
    <w:rsid w:val="0093293D"/>
    <w:rsid w:val="009329B2"/>
    <w:rsid w:val="00933A82"/>
    <w:rsid w:val="009349C4"/>
    <w:rsid w:val="00934D44"/>
    <w:rsid w:val="009350D4"/>
    <w:rsid w:val="0093562A"/>
    <w:rsid w:val="0093563A"/>
    <w:rsid w:val="00936313"/>
    <w:rsid w:val="00936A10"/>
    <w:rsid w:val="009378A6"/>
    <w:rsid w:val="00937954"/>
    <w:rsid w:val="00937B77"/>
    <w:rsid w:val="0094160B"/>
    <w:rsid w:val="00941C5A"/>
    <w:rsid w:val="00942DF6"/>
    <w:rsid w:val="00943ADE"/>
    <w:rsid w:val="0094495B"/>
    <w:rsid w:val="009456BB"/>
    <w:rsid w:val="0094574C"/>
    <w:rsid w:val="00945A00"/>
    <w:rsid w:val="00945DE9"/>
    <w:rsid w:val="009473C6"/>
    <w:rsid w:val="00951252"/>
    <w:rsid w:val="00952199"/>
    <w:rsid w:val="009524DE"/>
    <w:rsid w:val="00952B5A"/>
    <w:rsid w:val="00953AFF"/>
    <w:rsid w:val="0095439F"/>
    <w:rsid w:val="00955D90"/>
    <w:rsid w:val="0095739B"/>
    <w:rsid w:val="00961A6D"/>
    <w:rsid w:val="00962151"/>
    <w:rsid w:val="00962B0D"/>
    <w:rsid w:val="009638DB"/>
    <w:rsid w:val="009643ED"/>
    <w:rsid w:val="009649E1"/>
    <w:rsid w:val="00964D86"/>
    <w:rsid w:val="00964F93"/>
    <w:rsid w:val="00966CC7"/>
    <w:rsid w:val="00966FD4"/>
    <w:rsid w:val="00967227"/>
    <w:rsid w:val="009675DD"/>
    <w:rsid w:val="0096780F"/>
    <w:rsid w:val="00967D64"/>
    <w:rsid w:val="00967F65"/>
    <w:rsid w:val="00967F8C"/>
    <w:rsid w:val="00970ACC"/>
    <w:rsid w:val="00970B6E"/>
    <w:rsid w:val="0097161B"/>
    <w:rsid w:val="009721C5"/>
    <w:rsid w:val="00972EC7"/>
    <w:rsid w:val="0097306E"/>
    <w:rsid w:val="00973218"/>
    <w:rsid w:val="00973DF7"/>
    <w:rsid w:val="00975143"/>
    <w:rsid w:val="00980B77"/>
    <w:rsid w:val="0098110E"/>
    <w:rsid w:val="00981242"/>
    <w:rsid w:val="00982AEA"/>
    <w:rsid w:val="009838D2"/>
    <w:rsid w:val="009841AC"/>
    <w:rsid w:val="0098438F"/>
    <w:rsid w:val="00984928"/>
    <w:rsid w:val="0098509B"/>
    <w:rsid w:val="00985BE0"/>
    <w:rsid w:val="00986749"/>
    <w:rsid w:val="009867B4"/>
    <w:rsid w:val="009878EF"/>
    <w:rsid w:val="00987C57"/>
    <w:rsid w:val="009903BD"/>
    <w:rsid w:val="00991300"/>
    <w:rsid w:val="0099154F"/>
    <w:rsid w:val="00992020"/>
    <w:rsid w:val="009927D0"/>
    <w:rsid w:val="00992C6D"/>
    <w:rsid w:val="009940F7"/>
    <w:rsid w:val="009943C8"/>
    <w:rsid w:val="00995FE8"/>
    <w:rsid w:val="0099663A"/>
    <w:rsid w:val="009968C4"/>
    <w:rsid w:val="00997781"/>
    <w:rsid w:val="00997BFC"/>
    <w:rsid w:val="009A060B"/>
    <w:rsid w:val="009A173E"/>
    <w:rsid w:val="009A1DE2"/>
    <w:rsid w:val="009A2089"/>
    <w:rsid w:val="009A3CC6"/>
    <w:rsid w:val="009A502A"/>
    <w:rsid w:val="009A56A8"/>
    <w:rsid w:val="009A6528"/>
    <w:rsid w:val="009A683F"/>
    <w:rsid w:val="009A6DD2"/>
    <w:rsid w:val="009A79E3"/>
    <w:rsid w:val="009B003B"/>
    <w:rsid w:val="009B049C"/>
    <w:rsid w:val="009B14B3"/>
    <w:rsid w:val="009B25D8"/>
    <w:rsid w:val="009B3226"/>
    <w:rsid w:val="009B7326"/>
    <w:rsid w:val="009B7E84"/>
    <w:rsid w:val="009C0430"/>
    <w:rsid w:val="009C1022"/>
    <w:rsid w:val="009C1A4B"/>
    <w:rsid w:val="009C1C72"/>
    <w:rsid w:val="009C4B2C"/>
    <w:rsid w:val="009C4D98"/>
    <w:rsid w:val="009C4ED4"/>
    <w:rsid w:val="009C5489"/>
    <w:rsid w:val="009C6089"/>
    <w:rsid w:val="009C6D43"/>
    <w:rsid w:val="009C7530"/>
    <w:rsid w:val="009C787E"/>
    <w:rsid w:val="009D0F1A"/>
    <w:rsid w:val="009D16C0"/>
    <w:rsid w:val="009D4465"/>
    <w:rsid w:val="009D4502"/>
    <w:rsid w:val="009D48AF"/>
    <w:rsid w:val="009D495D"/>
    <w:rsid w:val="009D55B1"/>
    <w:rsid w:val="009D5BEC"/>
    <w:rsid w:val="009D723F"/>
    <w:rsid w:val="009D7997"/>
    <w:rsid w:val="009D7D72"/>
    <w:rsid w:val="009D7EF0"/>
    <w:rsid w:val="009E04F7"/>
    <w:rsid w:val="009E12D7"/>
    <w:rsid w:val="009E1503"/>
    <w:rsid w:val="009E1C18"/>
    <w:rsid w:val="009E27DA"/>
    <w:rsid w:val="009E2DF7"/>
    <w:rsid w:val="009E2F89"/>
    <w:rsid w:val="009E3437"/>
    <w:rsid w:val="009E45A8"/>
    <w:rsid w:val="009E5896"/>
    <w:rsid w:val="009E5976"/>
    <w:rsid w:val="009E671A"/>
    <w:rsid w:val="009E6D95"/>
    <w:rsid w:val="009E72E9"/>
    <w:rsid w:val="009E7939"/>
    <w:rsid w:val="009E7CCA"/>
    <w:rsid w:val="009F0B95"/>
    <w:rsid w:val="009F10D0"/>
    <w:rsid w:val="009F10E9"/>
    <w:rsid w:val="009F14DA"/>
    <w:rsid w:val="009F1FA3"/>
    <w:rsid w:val="009F20E3"/>
    <w:rsid w:val="009F220E"/>
    <w:rsid w:val="009F25C4"/>
    <w:rsid w:val="009F2D01"/>
    <w:rsid w:val="009F3027"/>
    <w:rsid w:val="009F33FD"/>
    <w:rsid w:val="009F373B"/>
    <w:rsid w:val="009F43A5"/>
    <w:rsid w:val="009F44D7"/>
    <w:rsid w:val="009F4A4A"/>
    <w:rsid w:val="009F53F7"/>
    <w:rsid w:val="009F56F3"/>
    <w:rsid w:val="009F5B81"/>
    <w:rsid w:val="009F6175"/>
    <w:rsid w:val="009F6580"/>
    <w:rsid w:val="009F76F5"/>
    <w:rsid w:val="009F79BD"/>
    <w:rsid w:val="00A0017B"/>
    <w:rsid w:val="00A006EE"/>
    <w:rsid w:val="00A00C58"/>
    <w:rsid w:val="00A00C5B"/>
    <w:rsid w:val="00A00E0A"/>
    <w:rsid w:val="00A012E9"/>
    <w:rsid w:val="00A014E6"/>
    <w:rsid w:val="00A01CFF"/>
    <w:rsid w:val="00A020B4"/>
    <w:rsid w:val="00A022C7"/>
    <w:rsid w:val="00A03104"/>
    <w:rsid w:val="00A04F94"/>
    <w:rsid w:val="00A054B7"/>
    <w:rsid w:val="00A06612"/>
    <w:rsid w:val="00A106FD"/>
    <w:rsid w:val="00A107E1"/>
    <w:rsid w:val="00A10A95"/>
    <w:rsid w:val="00A117F2"/>
    <w:rsid w:val="00A11D4F"/>
    <w:rsid w:val="00A11E69"/>
    <w:rsid w:val="00A12317"/>
    <w:rsid w:val="00A139FD"/>
    <w:rsid w:val="00A142FC"/>
    <w:rsid w:val="00A14932"/>
    <w:rsid w:val="00A14B19"/>
    <w:rsid w:val="00A14B44"/>
    <w:rsid w:val="00A15431"/>
    <w:rsid w:val="00A16240"/>
    <w:rsid w:val="00A163AC"/>
    <w:rsid w:val="00A16973"/>
    <w:rsid w:val="00A17DB0"/>
    <w:rsid w:val="00A20861"/>
    <w:rsid w:val="00A209E4"/>
    <w:rsid w:val="00A21244"/>
    <w:rsid w:val="00A22405"/>
    <w:rsid w:val="00A233D6"/>
    <w:rsid w:val="00A24561"/>
    <w:rsid w:val="00A24E8C"/>
    <w:rsid w:val="00A2507C"/>
    <w:rsid w:val="00A2566E"/>
    <w:rsid w:val="00A2599B"/>
    <w:rsid w:val="00A259AB"/>
    <w:rsid w:val="00A26421"/>
    <w:rsid w:val="00A26603"/>
    <w:rsid w:val="00A26642"/>
    <w:rsid w:val="00A26753"/>
    <w:rsid w:val="00A26D4B"/>
    <w:rsid w:val="00A270A7"/>
    <w:rsid w:val="00A304E8"/>
    <w:rsid w:val="00A3106C"/>
    <w:rsid w:val="00A3210B"/>
    <w:rsid w:val="00A32641"/>
    <w:rsid w:val="00A330DD"/>
    <w:rsid w:val="00A353F9"/>
    <w:rsid w:val="00A355C3"/>
    <w:rsid w:val="00A35881"/>
    <w:rsid w:val="00A35B63"/>
    <w:rsid w:val="00A36362"/>
    <w:rsid w:val="00A36A94"/>
    <w:rsid w:val="00A37287"/>
    <w:rsid w:val="00A40231"/>
    <w:rsid w:val="00A40F97"/>
    <w:rsid w:val="00A4140D"/>
    <w:rsid w:val="00A4189F"/>
    <w:rsid w:val="00A423D7"/>
    <w:rsid w:val="00A43297"/>
    <w:rsid w:val="00A432AD"/>
    <w:rsid w:val="00A445B7"/>
    <w:rsid w:val="00A445F7"/>
    <w:rsid w:val="00A457D3"/>
    <w:rsid w:val="00A45D55"/>
    <w:rsid w:val="00A45E30"/>
    <w:rsid w:val="00A46208"/>
    <w:rsid w:val="00A47EAA"/>
    <w:rsid w:val="00A47F0F"/>
    <w:rsid w:val="00A504B6"/>
    <w:rsid w:val="00A5074C"/>
    <w:rsid w:val="00A50B13"/>
    <w:rsid w:val="00A50D17"/>
    <w:rsid w:val="00A5231B"/>
    <w:rsid w:val="00A52A7F"/>
    <w:rsid w:val="00A532EB"/>
    <w:rsid w:val="00A540CB"/>
    <w:rsid w:val="00A549C0"/>
    <w:rsid w:val="00A55477"/>
    <w:rsid w:val="00A5569B"/>
    <w:rsid w:val="00A55854"/>
    <w:rsid w:val="00A56A85"/>
    <w:rsid w:val="00A574BA"/>
    <w:rsid w:val="00A6063D"/>
    <w:rsid w:val="00A60EB6"/>
    <w:rsid w:val="00A60F67"/>
    <w:rsid w:val="00A61950"/>
    <w:rsid w:val="00A63448"/>
    <w:rsid w:val="00A641BF"/>
    <w:rsid w:val="00A64967"/>
    <w:rsid w:val="00A65E1A"/>
    <w:rsid w:val="00A670CF"/>
    <w:rsid w:val="00A7062B"/>
    <w:rsid w:val="00A7150B"/>
    <w:rsid w:val="00A72451"/>
    <w:rsid w:val="00A72769"/>
    <w:rsid w:val="00A73DBD"/>
    <w:rsid w:val="00A74AFB"/>
    <w:rsid w:val="00A75350"/>
    <w:rsid w:val="00A756AC"/>
    <w:rsid w:val="00A7608B"/>
    <w:rsid w:val="00A76435"/>
    <w:rsid w:val="00A76628"/>
    <w:rsid w:val="00A76F14"/>
    <w:rsid w:val="00A774AA"/>
    <w:rsid w:val="00A77744"/>
    <w:rsid w:val="00A77EC4"/>
    <w:rsid w:val="00A808BD"/>
    <w:rsid w:val="00A811D2"/>
    <w:rsid w:val="00A81985"/>
    <w:rsid w:val="00A8213E"/>
    <w:rsid w:val="00A82C5A"/>
    <w:rsid w:val="00A82D28"/>
    <w:rsid w:val="00A833AE"/>
    <w:rsid w:val="00A83BF6"/>
    <w:rsid w:val="00A842D2"/>
    <w:rsid w:val="00A845EE"/>
    <w:rsid w:val="00A859B7"/>
    <w:rsid w:val="00A867A3"/>
    <w:rsid w:val="00A9028F"/>
    <w:rsid w:val="00A903A3"/>
    <w:rsid w:val="00A91B88"/>
    <w:rsid w:val="00A92F84"/>
    <w:rsid w:val="00A93E68"/>
    <w:rsid w:val="00A94263"/>
    <w:rsid w:val="00A946C3"/>
    <w:rsid w:val="00A947EE"/>
    <w:rsid w:val="00A94860"/>
    <w:rsid w:val="00A94B36"/>
    <w:rsid w:val="00A9512B"/>
    <w:rsid w:val="00A95D1F"/>
    <w:rsid w:val="00A95D4F"/>
    <w:rsid w:val="00A96D48"/>
    <w:rsid w:val="00A96E45"/>
    <w:rsid w:val="00A97B02"/>
    <w:rsid w:val="00AA01E6"/>
    <w:rsid w:val="00AA0D8E"/>
    <w:rsid w:val="00AA13B6"/>
    <w:rsid w:val="00AA161B"/>
    <w:rsid w:val="00AA1722"/>
    <w:rsid w:val="00AA1C0E"/>
    <w:rsid w:val="00AA3487"/>
    <w:rsid w:val="00AA35A0"/>
    <w:rsid w:val="00AA3762"/>
    <w:rsid w:val="00AA3B90"/>
    <w:rsid w:val="00AA5434"/>
    <w:rsid w:val="00AA5534"/>
    <w:rsid w:val="00AA6417"/>
    <w:rsid w:val="00AA65F5"/>
    <w:rsid w:val="00AA6694"/>
    <w:rsid w:val="00AA6FF5"/>
    <w:rsid w:val="00AA799B"/>
    <w:rsid w:val="00AB0548"/>
    <w:rsid w:val="00AB0728"/>
    <w:rsid w:val="00AB0A17"/>
    <w:rsid w:val="00AB2652"/>
    <w:rsid w:val="00AB2671"/>
    <w:rsid w:val="00AB39FA"/>
    <w:rsid w:val="00AB4160"/>
    <w:rsid w:val="00AB45C3"/>
    <w:rsid w:val="00AB549F"/>
    <w:rsid w:val="00AB58DB"/>
    <w:rsid w:val="00AB63E0"/>
    <w:rsid w:val="00AB6933"/>
    <w:rsid w:val="00AB6A3A"/>
    <w:rsid w:val="00AB71A3"/>
    <w:rsid w:val="00AB7E83"/>
    <w:rsid w:val="00AC1B20"/>
    <w:rsid w:val="00AC1E26"/>
    <w:rsid w:val="00AC33C5"/>
    <w:rsid w:val="00AC439B"/>
    <w:rsid w:val="00AC43B8"/>
    <w:rsid w:val="00AC5EA9"/>
    <w:rsid w:val="00AC63C7"/>
    <w:rsid w:val="00AC6E4B"/>
    <w:rsid w:val="00AC7447"/>
    <w:rsid w:val="00AC7B83"/>
    <w:rsid w:val="00AC7D08"/>
    <w:rsid w:val="00AD03DD"/>
    <w:rsid w:val="00AD0B5C"/>
    <w:rsid w:val="00AD22C7"/>
    <w:rsid w:val="00AD3AB6"/>
    <w:rsid w:val="00AD3B12"/>
    <w:rsid w:val="00AD430E"/>
    <w:rsid w:val="00AD4529"/>
    <w:rsid w:val="00AD5E3D"/>
    <w:rsid w:val="00AD5FA0"/>
    <w:rsid w:val="00AD5FA3"/>
    <w:rsid w:val="00AD60C7"/>
    <w:rsid w:val="00AD6278"/>
    <w:rsid w:val="00AD6933"/>
    <w:rsid w:val="00AD6A68"/>
    <w:rsid w:val="00AD72A4"/>
    <w:rsid w:val="00AD75D6"/>
    <w:rsid w:val="00AE0A63"/>
    <w:rsid w:val="00AE0D87"/>
    <w:rsid w:val="00AE172C"/>
    <w:rsid w:val="00AE42FA"/>
    <w:rsid w:val="00AE51DB"/>
    <w:rsid w:val="00AE60DF"/>
    <w:rsid w:val="00AE727C"/>
    <w:rsid w:val="00AE76D5"/>
    <w:rsid w:val="00AE7C81"/>
    <w:rsid w:val="00AE7EA0"/>
    <w:rsid w:val="00AF1D98"/>
    <w:rsid w:val="00AF236B"/>
    <w:rsid w:val="00AF2785"/>
    <w:rsid w:val="00AF2B1D"/>
    <w:rsid w:val="00AF2D76"/>
    <w:rsid w:val="00AF2E0D"/>
    <w:rsid w:val="00AF3028"/>
    <w:rsid w:val="00AF42B0"/>
    <w:rsid w:val="00AF4302"/>
    <w:rsid w:val="00AF4895"/>
    <w:rsid w:val="00AF5BC3"/>
    <w:rsid w:val="00AF6372"/>
    <w:rsid w:val="00AF6B53"/>
    <w:rsid w:val="00AF7222"/>
    <w:rsid w:val="00AF73B4"/>
    <w:rsid w:val="00AF7D18"/>
    <w:rsid w:val="00B004B8"/>
    <w:rsid w:val="00B004F7"/>
    <w:rsid w:val="00B0111D"/>
    <w:rsid w:val="00B014C6"/>
    <w:rsid w:val="00B01B75"/>
    <w:rsid w:val="00B01C11"/>
    <w:rsid w:val="00B02667"/>
    <w:rsid w:val="00B02859"/>
    <w:rsid w:val="00B02AE3"/>
    <w:rsid w:val="00B03143"/>
    <w:rsid w:val="00B0316A"/>
    <w:rsid w:val="00B03E1B"/>
    <w:rsid w:val="00B041CC"/>
    <w:rsid w:val="00B04AC4"/>
    <w:rsid w:val="00B04C3B"/>
    <w:rsid w:val="00B05636"/>
    <w:rsid w:val="00B05D4B"/>
    <w:rsid w:val="00B061A9"/>
    <w:rsid w:val="00B06E9E"/>
    <w:rsid w:val="00B076B9"/>
    <w:rsid w:val="00B07B08"/>
    <w:rsid w:val="00B10309"/>
    <w:rsid w:val="00B105CC"/>
    <w:rsid w:val="00B109EE"/>
    <w:rsid w:val="00B12BC6"/>
    <w:rsid w:val="00B140DB"/>
    <w:rsid w:val="00B14546"/>
    <w:rsid w:val="00B146B2"/>
    <w:rsid w:val="00B15225"/>
    <w:rsid w:val="00B156AB"/>
    <w:rsid w:val="00B164BC"/>
    <w:rsid w:val="00B16BCE"/>
    <w:rsid w:val="00B16E8B"/>
    <w:rsid w:val="00B176B0"/>
    <w:rsid w:val="00B20D99"/>
    <w:rsid w:val="00B20F8B"/>
    <w:rsid w:val="00B222A1"/>
    <w:rsid w:val="00B22E83"/>
    <w:rsid w:val="00B22FDA"/>
    <w:rsid w:val="00B23ED5"/>
    <w:rsid w:val="00B2403D"/>
    <w:rsid w:val="00B240CB"/>
    <w:rsid w:val="00B24E93"/>
    <w:rsid w:val="00B25271"/>
    <w:rsid w:val="00B255E3"/>
    <w:rsid w:val="00B2735F"/>
    <w:rsid w:val="00B278ED"/>
    <w:rsid w:val="00B27DAB"/>
    <w:rsid w:val="00B303F7"/>
    <w:rsid w:val="00B305BF"/>
    <w:rsid w:val="00B30E06"/>
    <w:rsid w:val="00B3217F"/>
    <w:rsid w:val="00B330C3"/>
    <w:rsid w:val="00B33199"/>
    <w:rsid w:val="00B345FD"/>
    <w:rsid w:val="00B34628"/>
    <w:rsid w:val="00B3582D"/>
    <w:rsid w:val="00B35E7D"/>
    <w:rsid w:val="00B36736"/>
    <w:rsid w:val="00B36EB2"/>
    <w:rsid w:val="00B37213"/>
    <w:rsid w:val="00B37D4F"/>
    <w:rsid w:val="00B37EB6"/>
    <w:rsid w:val="00B420F2"/>
    <w:rsid w:val="00B427FE"/>
    <w:rsid w:val="00B42828"/>
    <w:rsid w:val="00B435A1"/>
    <w:rsid w:val="00B43FF4"/>
    <w:rsid w:val="00B442E6"/>
    <w:rsid w:val="00B445BA"/>
    <w:rsid w:val="00B448D3"/>
    <w:rsid w:val="00B451F5"/>
    <w:rsid w:val="00B45F89"/>
    <w:rsid w:val="00B47855"/>
    <w:rsid w:val="00B503DC"/>
    <w:rsid w:val="00B50DC9"/>
    <w:rsid w:val="00B5211A"/>
    <w:rsid w:val="00B52216"/>
    <w:rsid w:val="00B53178"/>
    <w:rsid w:val="00B532FD"/>
    <w:rsid w:val="00B53CB4"/>
    <w:rsid w:val="00B53EA3"/>
    <w:rsid w:val="00B54505"/>
    <w:rsid w:val="00B545CB"/>
    <w:rsid w:val="00B547AC"/>
    <w:rsid w:val="00B55335"/>
    <w:rsid w:val="00B56A1D"/>
    <w:rsid w:val="00B56D25"/>
    <w:rsid w:val="00B574BF"/>
    <w:rsid w:val="00B57F89"/>
    <w:rsid w:val="00B606DC"/>
    <w:rsid w:val="00B60BC3"/>
    <w:rsid w:val="00B6240B"/>
    <w:rsid w:val="00B62907"/>
    <w:rsid w:val="00B62CD4"/>
    <w:rsid w:val="00B62E64"/>
    <w:rsid w:val="00B634B4"/>
    <w:rsid w:val="00B6363E"/>
    <w:rsid w:val="00B63D54"/>
    <w:rsid w:val="00B64D7F"/>
    <w:rsid w:val="00B653C9"/>
    <w:rsid w:val="00B65B51"/>
    <w:rsid w:val="00B66352"/>
    <w:rsid w:val="00B6722A"/>
    <w:rsid w:val="00B70005"/>
    <w:rsid w:val="00B70590"/>
    <w:rsid w:val="00B71E2A"/>
    <w:rsid w:val="00B71EA4"/>
    <w:rsid w:val="00B71F6E"/>
    <w:rsid w:val="00B72ABE"/>
    <w:rsid w:val="00B73239"/>
    <w:rsid w:val="00B73604"/>
    <w:rsid w:val="00B75638"/>
    <w:rsid w:val="00B75AE3"/>
    <w:rsid w:val="00B76686"/>
    <w:rsid w:val="00B7797A"/>
    <w:rsid w:val="00B80252"/>
    <w:rsid w:val="00B80255"/>
    <w:rsid w:val="00B802F6"/>
    <w:rsid w:val="00B808FE"/>
    <w:rsid w:val="00B8098B"/>
    <w:rsid w:val="00B81C76"/>
    <w:rsid w:val="00B81E49"/>
    <w:rsid w:val="00B82215"/>
    <w:rsid w:val="00B82399"/>
    <w:rsid w:val="00B84191"/>
    <w:rsid w:val="00B84548"/>
    <w:rsid w:val="00B84C8F"/>
    <w:rsid w:val="00B85233"/>
    <w:rsid w:val="00B87207"/>
    <w:rsid w:val="00B8726B"/>
    <w:rsid w:val="00B87B24"/>
    <w:rsid w:val="00B90A4D"/>
    <w:rsid w:val="00B93313"/>
    <w:rsid w:val="00B93CC7"/>
    <w:rsid w:val="00B94200"/>
    <w:rsid w:val="00B94865"/>
    <w:rsid w:val="00B949DE"/>
    <w:rsid w:val="00B95957"/>
    <w:rsid w:val="00B95FB5"/>
    <w:rsid w:val="00B96327"/>
    <w:rsid w:val="00B96B7C"/>
    <w:rsid w:val="00B97361"/>
    <w:rsid w:val="00B97725"/>
    <w:rsid w:val="00BA0A30"/>
    <w:rsid w:val="00BA137A"/>
    <w:rsid w:val="00BA2910"/>
    <w:rsid w:val="00BA3017"/>
    <w:rsid w:val="00BA347F"/>
    <w:rsid w:val="00BA391A"/>
    <w:rsid w:val="00BA4B74"/>
    <w:rsid w:val="00BA4FE4"/>
    <w:rsid w:val="00BA4FF7"/>
    <w:rsid w:val="00BA50B7"/>
    <w:rsid w:val="00BA5BB8"/>
    <w:rsid w:val="00BA69A7"/>
    <w:rsid w:val="00BA786E"/>
    <w:rsid w:val="00BA78D3"/>
    <w:rsid w:val="00BB0C4E"/>
    <w:rsid w:val="00BB16B3"/>
    <w:rsid w:val="00BB181E"/>
    <w:rsid w:val="00BB1C66"/>
    <w:rsid w:val="00BB288E"/>
    <w:rsid w:val="00BB2D69"/>
    <w:rsid w:val="00BB2F55"/>
    <w:rsid w:val="00BB332E"/>
    <w:rsid w:val="00BB3B3E"/>
    <w:rsid w:val="00BB43B6"/>
    <w:rsid w:val="00BB4D7D"/>
    <w:rsid w:val="00BB5207"/>
    <w:rsid w:val="00BB655D"/>
    <w:rsid w:val="00BB7146"/>
    <w:rsid w:val="00BC1FE2"/>
    <w:rsid w:val="00BC2B12"/>
    <w:rsid w:val="00BC3EC3"/>
    <w:rsid w:val="00BC4F04"/>
    <w:rsid w:val="00BC50CA"/>
    <w:rsid w:val="00BC5CA6"/>
    <w:rsid w:val="00BC602F"/>
    <w:rsid w:val="00BD0120"/>
    <w:rsid w:val="00BD1595"/>
    <w:rsid w:val="00BD3EC8"/>
    <w:rsid w:val="00BD42E2"/>
    <w:rsid w:val="00BD4957"/>
    <w:rsid w:val="00BD5193"/>
    <w:rsid w:val="00BD54AF"/>
    <w:rsid w:val="00BD54D7"/>
    <w:rsid w:val="00BD578B"/>
    <w:rsid w:val="00BD5CEF"/>
    <w:rsid w:val="00BD668C"/>
    <w:rsid w:val="00BD68E4"/>
    <w:rsid w:val="00BD69EA"/>
    <w:rsid w:val="00BD709B"/>
    <w:rsid w:val="00BD718A"/>
    <w:rsid w:val="00BD71F7"/>
    <w:rsid w:val="00BD775B"/>
    <w:rsid w:val="00BD7ABD"/>
    <w:rsid w:val="00BE129F"/>
    <w:rsid w:val="00BE158E"/>
    <w:rsid w:val="00BE1C04"/>
    <w:rsid w:val="00BE1F69"/>
    <w:rsid w:val="00BE24D0"/>
    <w:rsid w:val="00BE2E98"/>
    <w:rsid w:val="00BE3E0A"/>
    <w:rsid w:val="00BE40B0"/>
    <w:rsid w:val="00BE43D3"/>
    <w:rsid w:val="00BE46F5"/>
    <w:rsid w:val="00BE4D02"/>
    <w:rsid w:val="00BE4FA9"/>
    <w:rsid w:val="00BE5873"/>
    <w:rsid w:val="00BE5BE9"/>
    <w:rsid w:val="00BE5D9F"/>
    <w:rsid w:val="00BE63F5"/>
    <w:rsid w:val="00BE6D0F"/>
    <w:rsid w:val="00BE7460"/>
    <w:rsid w:val="00BE768A"/>
    <w:rsid w:val="00BF027B"/>
    <w:rsid w:val="00BF0E35"/>
    <w:rsid w:val="00BF1411"/>
    <w:rsid w:val="00BF19C7"/>
    <w:rsid w:val="00BF1FD2"/>
    <w:rsid w:val="00BF213D"/>
    <w:rsid w:val="00BF2FD7"/>
    <w:rsid w:val="00BF3206"/>
    <w:rsid w:val="00BF33FA"/>
    <w:rsid w:val="00BF484D"/>
    <w:rsid w:val="00BF5ACC"/>
    <w:rsid w:val="00BF6BC1"/>
    <w:rsid w:val="00C003EB"/>
    <w:rsid w:val="00C00CF1"/>
    <w:rsid w:val="00C01FEE"/>
    <w:rsid w:val="00C0227D"/>
    <w:rsid w:val="00C04056"/>
    <w:rsid w:val="00C04472"/>
    <w:rsid w:val="00C04A3C"/>
    <w:rsid w:val="00C0514D"/>
    <w:rsid w:val="00C058EA"/>
    <w:rsid w:val="00C060C2"/>
    <w:rsid w:val="00C061DA"/>
    <w:rsid w:val="00C06766"/>
    <w:rsid w:val="00C06856"/>
    <w:rsid w:val="00C06B55"/>
    <w:rsid w:val="00C073BE"/>
    <w:rsid w:val="00C079C5"/>
    <w:rsid w:val="00C07BAE"/>
    <w:rsid w:val="00C1065E"/>
    <w:rsid w:val="00C10AB0"/>
    <w:rsid w:val="00C12659"/>
    <w:rsid w:val="00C12884"/>
    <w:rsid w:val="00C133C1"/>
    <w:rsid w:val="00C13918"/>
    <w:rsid w:val="00C14E28"/>
    <w:rsid w:val="00C158DF"/>
    <w:rsid w:val="00C16124"/>
    <w:rsid w:val="00C16516"/>
    <w:rsid w:val="00C16556"/>
    <w:rsid w:val="00C167FD"/>
    <w:rsid w:val="00C16844"/>
    <w:rsid w:val="00C17084"/>
    <w:rsid w:val="00C172BF"/>
    <w:rsid w:val="00C173F5"/>
    <w:rsid w:val="00C20087"/>
    <w:rsid w:val="00C23222"/>
    <w:rsid w:val="00C23CC9"/>
    <w:rsid w:val="00C241FE"/>
    <w:rsid w:val="00C24585"/>
    <w:rsid w:val="00C246AE"/>
    <w:rsid w:val="00C2479F"/>
    <w:rsid w:val="00C2574C"/>
    <w:rsid w:val="00C25968"/>
    <w:rsid w:val="00C262FC"/>
    <w:rsid w:val="00C26952"/>
    <w:rsid w:val="00C26D0E"/>
    <w:rsid w:val="00C315A8"/>
    <w:rsid w:val="00C3231E"/>
    <w:rsid w:val="00C32BDC"/>
    <w:rsid w:val="00C33DBC"/>
    <w:rsid w:val="00C345C6"/>
    <w:rsid w:val="00C3559B"/>
    <w:rsid w:val="00C35AB2"/>
    <w:rsid w:val="00C35EAB"/>
    <w:rsid w:val="00C36419"/>
    <w:rsid w:val="00C3672C"/>
    <w:rsid w:val="00C36747"/>
    <w:rsid w:val="00C37D26"/>
    <w:rsid w:val="00C37DAF"/>
    <w:rsid w:val="00C37FEB"/>
    <w:rsid w:val="00C4095F"/>
    <w:rsid w:val="00C41CF6"/>
    <w:rsid w:val="00C423EB"/>
    <w:rsid w:val="00C43437"/>
    <w:rsid w:val="00C44062"/>
    <w:rsid w:val="00C44B09"/>
    <w:rsid w:val="00C452C7"/>
    <w:rsid w:val="00C459B3"/>
    <w:rsid w:val="00C45E6B"/>
    <w:rsid w:val="00C46302"/>
    <w:rsid w:val="00C467A3"/>
    <w:rsid w:val="00C468A9"/>
    <w:rsid w:val="00C47817"/>
    <w:rsid w:val="00C5012A"/>
    <w:rsid w:val="00C5099D"/>
    <w:rsid w:val="00C50B9B"/>
    <w:rsid w:val="00C51D2C"/>
    <w:rsid w:val="00C52552"/>
    <w:rsid w:val="00C536F5"/>
    <w:rsid w:val="00C546C9"/>
    <w:rsid w:val="00C547EE"/>
    <w:rsid w:val="00C54853"/>
    <w:rsid w:val="00C54AF4"/>
    <w:rsid w:val="00C5510B"/>
    <w:rsid w:val="00C551B5"/>
    <w:rsid w:val="00C55C2B"/>
    <w:rsid w:val="00C560C8"/>
    <w:rsid w:val="00C57D74"/>
    <w:rsid w:val="00C600D9"/>
    <w:rsid w:val="00C601D6"/>
    <w:rsid w:val="00C603DE"/>
    <w:rsid w:val="00C60C50"/>
    <w:rsid w:val="00C613B3"/>
    <w:rsid w:val="00C618A8"/>
    <w:rsid w:val="00C62631"/>
    <w:rsid w:val="00C62FD3"/>
    <w:rsid w:val="00C630BB"/>
    <w:rsid w:val="00C66522"/>
    <w:rsid w:val="00C667FF"/>
    <w:rsid w:val="00C66842"/>
    <w:rsid w:val="00C66A8A"/>
    <w:rsid w:val="00C66B5C"/>
    <w:rsid w:val="00C67364"/>
    <w:rsid w:val="00C6796A"/>
    <w:rsid w:val="00C67C99"/>
    <w:rsid w:val="00C70348"/>
    <w:rsid w:val="00C71CF9"/>
    <w:rsid w:val="00C723DE"/>
    <w:rsid w:val="00C73AA2"/>
    <w:rsid w:val="00C740CB"/>
    <w:rsid w:val="00C744E9"/>
    <w:rsid w:val="00C7516B"/>
    <w:rsid w:val="00C756F1"/>
    <w:rsid w:val="00C75BB6"/>
    <w:rsid w:val="00C75C03"/>
    <w:rsid w:val="00C76987"/>
    <w:rsid w:val="00C76EC3"/>
    <w:rsid w:val="00C77053"/>
    <w:rsid w:val="00C772AC"/>
    <w:rsid w:val="00C77C77"/>
    <w:rsid w:val="00C77FD9"/>
    <w:rsid w:val="00C80950"/>
    <w:rsid w:val="00C80F9C"/>
    <w:rsid w:val="00C81592"/>
    <w:rsid w:val="00C8160B"/>
    <w:rsid w:val="00C81D55"/>
    <w:rsid w:val="00C81E6E"/>
    <w:rsid w:val="00C820D2"/>
    <w:rsid w:val="00C8218F"/>
    <w:rsid w:val="00C83B16"/>
    <w:rsid w:val="00C84B8E"/>
    <w:rsid w:val="00C85283"/>
    <w:rsid w:val="00C8546B"/>
    <w:rsid w:val="00C85997"/>
    <w:rsid w:val="00C85B92"/>
    <w:rsid w:val="00C85E8A"/>
    <w:rsid w:val="00C8699C"/>
    <w:rsid w:val="00C9038B"/>
    <w:rsid w:val="00C9362C"/>
    <w:rsid w:val="00C9470D"/>
    <w:rsid w:val="00C95CFA"/>
    <w:rsid w:val="00C95EEF"/>
    <w:rsid w:val="00C96961"/>
    <w:rsid w:val="00C96C4F"/>
    <w:rsid w:val="00C97498"/>
    <w:rsid w:val="00CA01A1"/>
    <w:rsid w:val="00CA0BED"/>
    <w:rsid w:val="00CA167F"/>
    <w:rsid w:val="00CA17EA"/>
    <w:rsid w:val="00CA2B76"/>
    <w:rsid w:val="00CA4566"/>
    <w:rsid w:val="00CA477E"/>
    <w:rsid w:val="00CA5C3C"/>
    <w:rsid w:val="00CA5DE9"/>
    <w:rsid w:val="00CA78A4"/>
    <w:rsid w:val="00CA78EE"/>
    <w:rsid w:val="00CB094C"/>
    <w:rsid w:val="00CB09A7"/>
    <w:rsid w:val="00CB0B81"/>
    <w:rsid w:val="00CB11B0"/>
    <w:rsid w:val="00CB1A4D"/>
    <w:rsid w:val="00CB2172"/>
    <w:rsid w:val="00CB2FDA"/>
    <w:rsid w:val="00CB3082"/>
    <w:rsid w:val="00CB4126"/>
    <w:rsid w:val="00CB4241"/>
    <w:rsid w:val="00CB4463"/>
    <w:rsid w:val="00CB4949"/>
    <w:rsid w:val="00CB4961"/>
    <w:rsid w:val="00CB4CDE"/>
    <w:rsid w:val="00CB623C"/>
    <w:rsid w:val="00CB69ED"/>
    <w:rsid w:val="00CC18A8"/>
    <w:rsid w:val="00CC1AF0"/>
    <w:rsid w:val="00CC1FDE"/>
    <w:rsid w:val="00CC201B"/>
    <w:rsid w:val="00CC2698"/>
    <w:rsid w:val="00CC3E76"/>
    <w:rsid w:val="00CC4536"/>
    <w:rsid w:val="00CC4D2E"/>
    <w:rsid w:val="00CD045F"/>
    <w:rsid w:val="00CD0C58"/>
    <w:rsid w:val="00CD1D65"/>
    <w:rsid w:val="00CD2BB3"/>
    <w:rsid w:val="00CD2BF4"/>
    <w:rsid w:val="00CD2E90"/>
    <w:rsid w:val="00CD3F3A"/>
    <w:rsid w:val="00CD4125"/>
    <w:rsid w:val="00CD4850"/>
    <w:rsid w:val="00CD4C1F"/>
    <w:rsid w:val="00CD58C9"/>
    <w:rsid w:val="00CD683B"/>
    <w:rsid w:val="00CD76EA"/>
    <w:rsid w:val="00CD7729"/>
    <w:rsid w:val="00CD77F3"/>
    <w:rsid w:val="00CD7834"/>
    <w:rsid w:val="00CD79FA"/>
    <w:rsid w:val="00CE014F"/>
    <w:rsid w:val="00CE0564"/>
    <w:rsid w:val="00CE0616"/>
    <w:rsid w:val="00CE0654"/>
    <w:rsid w:val="00CE11AF"/>
    <w:rsid w:val="00CE18C5"/>
    <w:rsid w:val="00CE221D"/>
    <w:rsid w:val="00CE3278"/>
    <w:rsid w:val="00CE34C2"/>
    <w:rsid w:val="00CE3A6E"/>
    <w:rsid w:val="00CE4646"/>
    <w:rsid w:val="00CE5B54"/>
    <w:rsid w:val="00CE5BE7"/>
    <w:rsid w:val="00CE637B"/>
    <w:rsid w:val="00CE6488"/>
    <w:rsid w:val="00CE6798"/>
    <w:rsid w:val="00CE6ACA"/>
    <w:rsid w:val="00CE74BE"/>
    <w:rsid w:val="00CF0979"/>
    <w:rsid w:val="00CF0A9B"/>
    <w:rsid w:val="00CF2425"/>
    <w:rsid w:val="00CF26EF"/>
    <w:rsid w:val="00CF33E5"/>
    <w:rsid w:val="00CF474D"/>
    <w:rsid w:val="00CF483B"/>
    <w:rsid w:val="00CF4AA3"/>
    <w:rsid w:val="00CF4D1E"/>
    <w:rsid w:val="00CF5112"/>
    <w:rsid w:val="00CF56FF"/>
    <w:rsid w:val="00CF57A6"/>
    <w:rsid w:val="00CF5892"/>
    <w:rsid w:val="00CF5ACC"/>
    <w:rsid w:val="00CF5CD1"/>
    <w:rsid w:val="00CF62C4"/>
    <w:rsid w:val="00CF6ABA"/>
    <w:rsid w:val="00CF6B0F"/>
    <w:rsid w:val="00D003F3"/>
    <w:rsid w:val="00D0071E"/>
    <w:rsid w:val="00D00EDF"/>
    <w:rsid w:val="00D02786"/>
    <w:rsid w:val="00D02905"/>
    <w:rsid w:val="00D02DCE"/>
    <w:rsid w:val="00D034B0"/>
    <w:rsid w:val="00D035D1"/>
    <w:rsid w:val="00D03BB0"/>
    <w:rsid w:val="00D046C0"/>
    <w:rsid w:val="00D04A3A"/>
    <w:rsid w:val="00D05117"/>
    <w:rsid w:val="00D0639C"/>
    <w:rsid w:val="00D06463"/>
    <w:rsid w:val="00D0679F"/>
    <w:rsid w:val="00D06A99"/>
    <w:rsid w:val="00D0736E"/>
    <w:rsid w:val="00D07471"/>
    <w:rsid w:val="00D07899"/>
    <w:rsid w:val="00D079FD"/>
    <w:rsid w:val="00D10040"/>
    <w:rsid w:val="00D10C9A"/>
    <w:rsid w:val="00D11E5F"/>
    <w:rsid w:val="00D12244"/>
    <w:rsid w:val="00D13880"/>
    <w:rsid w:val="00D13FC6"/>
    <w:rsid w:val="00D14AB3"/>
    <w:rsid w:val="00D14EAF"/>
    <w:rsid w:val="00D15FEE"/>
    <w:rsid w:val="00D16F1B"/>
    <w:rsid w:val="00D17A95"/>
    <w:rsid w:val="00D17F1F"/>
    <w:rsid w:val="00D2021B"/>
    <w:rsid w:val="00D202B0"/>
    <w:rsid w:val="00D20973"/>
    <w:rsid w:val="00D20AA6"/>
    <w:rsid w:val="00D215AF"/>
    <w:rsid w:val="00D21979"/>
    <w:rsid w:val="00D22CBF"/>
    <w:rsid w:val="00D22D73"/>
    <w:rsid w:val="00D230E9"/>
    <w:rsid w:val="00D24748"/>
    <w:rsid w:val="00D25B36"/>
    <w:rsid w:val="00D25E40"/>
    <w:rsid w:val="00D26A47"/>
    <w:rsid w:val="00D26E1C"/>
    <w:rsid w:val="00D274F1"/>
    <w:rsid w:val="00D27648"/>
    <w:rsid w:val="00D27B40"/>
    <w:rsid w:val="00D3077C"/>
    <w:rsid w:val="00D3084F"/>
    <w:rsid w:val="00D30FDB"/>
    <w:rsid w:val="00D31865"/>
    <w:rsid w:val="00D3295E"/>
    <w:rsid w:val="00D334C2"/>
    <w:rsid w:val="00D3432F"/>
    <w:rsid w:val="00D35CF3"/>
    <w:rsid w:val="00D35D06"/>
    <w:rsid w:val="00D35EDB"/>
    <w:rsid w:val="00D36EA7"/>
    <w:rsid w:val="00D37A38"/>
    <w:rsid w:val="00D37AC5"/>
    <w:rsid w:val="00D407AC"/>
    <w:rsid w:val="00D4161D"/>
    <w:rsid w:val="00D41B37"/>
    <w:rsid w:val="00D42446"/>
    <w:rsid w:val="00D44A5E"/>
    <w:rsid w:val="00D44EA5"/>
    <w:rsid w:val="00D45CB1"/>
    <w:rsid w:val="00D45D73"/>
    <w:rsid w:val="00D46816"/>
    <w:rsid w:val="00D46D54"/>
    <w:rsid w:val="00D470B6"/>
    <w:rsid w:val="00D5075E"/>
    <w:rsid w:val="00D50C76"/>
    <w:rsid w:val="00D51DE8"/>
    <w:rsid w:val="00D52A21"/>
    <w:rsid w:val="00D52A43"/>
    <w:rsid w:val="00D52C4E"/>
    <w:rsid w:val="00D53508"/>
    <w:rsid w:val="00D53D93"/>
    <w:rsid w:val="00D54417"/>
    <w:rsid w:val="00D56229"/>
    <w:rsid w:val="00D5644F"/>
    <w:rsid w:val="00D6092D"/>
    <w:rsid w:val="00D60B3C"/>
    <w:rsid w:val="00D627EF"/>
    <w:rsid w:val="00D63137"/>
    <w:rsid w:val="00D640B2"/>
    <w:rsid w:val="00D646CF"/>
    <w:rsid w:val="00D64841"/>
    <w:rsid w:val="00D65E2C"/>
    <w:rsid w:val="00D66587"/>
    <w:rsid w:val="00D66D79"/>
    <w:rsid w:val="00D67919"/>
    <w:rsid w:val="00D67E06"/>
    <w:rsid w:val="00D70185"/>
    <w:rsid w:val="00D7046C"/>
    <w:rsid w:val="00D72736"/>
    <w:rsid w:val="00D72E33"/>
    <w:rsid w:val="00D73616"/>
    <w:rsid w:val="00D73ACA"/>
    <w:rsid w:val="00D74148"/>
    <w:rsid w:val="00D7415A"/>
    <w:rsid w:val="00D743AF"/>
    <w:rsid w:val="00D74BC1"/>
    <w:rsid w:val="00D74DE4"/>
    <w:rsid w:val="00D752F3"/>
    <w:rsid w:val="00D753C8"/>
    <w:rsid w:val="00D771A0"/>
    <w:rsid w:val="00D800D8"/>
    <w:rsid w:val="00D8048D"/>
    <w:rsid w:val="00D80C3C"/>
    <w:rsid w:val="00D81178"/>
    <w:rsid w:val="00D812DE"/>
    <w:rsid w:val="00D814F7"/>
    <w:rsid w:val="00D81BD1"/>
    <w:rsid w:val="00D82C27"/>
    <w:rsid w:val="00D83B84"/>
    <w:rsid w:val="00D83C43"/>
    <w:rsid w:val="00D83F52"/>
    <w:rsid w:val="00D85EFF"/>
    <w:rsid w:val="00D87112"/>
    <w:rsid w:val="00D90ADA"/>
    <w:rsid w:val="00D910A6"/>
    <w:rsid w:val="00D91EC2"/>
    <w:rsid w:val="00D925DF"/>
    <w:rsid w:val="00D92908"/>
    <w:rsid w:val="00D92F0F"/>
    <w:rsid w:val="00D935A0"/>
    <w:rsid w:val="00D93650"/>
    <w:rsid w:val="00D936A5"/>
    <w:rsid w:val="00D93A1A"/>
    <w:rsid w:val="00D93C27"/>
    <w:rsid w:val="00D93FEA"/>
    <w:rsid w:val="00D9454C"/>
    <w:rsid w:val="00D9461B"/>
    <w:rsid w:val="00D94D29"/>
    <w:rsid w:val="00D95DBE"/>
    <w:rsid w:val="00D96919"/>
    <w:rsid w:val="00D96F4F"/>
    <w:rsid w:val="00D97B5E"/>
    <w:rsid w:val="00D97C1D"/>
    <w:rsid w:val="00D97F5B"/>
    <w:rsid w:val="00DA014F"/>
    <w:rsid w:val="00DA02AF"/>
    <w:rsid w:val="00DA083F"/>
    <w:rsid w:val="00DA0A58"/>
    <w:rsid w:val="00DA0BB5"/>
    <w:rsid w:val="00DA152E"/>
    <w:rsid w:val="00DA1878"/>
    <w:rsid w:val="00DA194E"/>
    <w:rsid w:val="00DA2C0A"/>
    <w:rsid w:val="00DA3E9D"/>
    <w:rsid w:val="00DA43F8"/>
    <w:rsid w:val="00DA48EC"/>
    <w:rsid w:val="00DA6267"/>
    <w:rsid w:val="00DA63FF"/>
    <w:rsid w:val="00DA77F7"/>
    <w:rsid w:val="00DA7869"/>
    <w:rsid w:val="00DB02AC"/>
    <w:rsid w:val="00DB13B8"/>
    <w:rsid w:val="00DB20DA"/>
    <w:rsid w:val="00DB244F"/>
    <w:rsid w:val="00DB24B3"/>
    <w:rsid w:val="00DB26B4"/>
    <w:rsid w:val="00DB2A20"/>
    <w:rsid w:val="00DB2FDD"/>
    <w:rsid w:val="00DB30DA"/>
    <w:rsid w:val="00DB3814"/>
    <w:rsid w:val="00DB4448"/>
    <w:rsid w:val="00DB468A"/>
    <w:rsid w:val="00DB5259"/>
    <w:rsid w:val="00DB6C55"/>
    <w:rsid w:val="00DB745C"/>
    <w:rsid w:val="00DC000C"/>
    <w:rsid w:val="00DC0D89"/>
    <w:rsid w:val="00DC1824"/>
    <w:rsid w:val="00DC1948"/>
    <w:rsid w:val="00DC1A92"/>
    <w:rsid w:val="00DC2CA2"/>
    <w:rsid w:val="00DC2EB7"/>
    <w:rsid w:val="00DC3FC6"/>
    <w:rsid w:val="00DC51A1"/>
    <w:rsid w:val="00DC5C46"/>
    <w:rsid w:val="00DC62CB"/>
    <w:rsid w:val="00DC641E"/>
    <w:rsid w:val="00DC6569"/>
    <w:rsid w:val="00DC6DEF"/>
    <w:rsid w:val="00DC7938"/>
    <w:rsid w:val="00DD02A4"/>
    <w:rsid w:val="00DD0C3A"/>
    <w:rsid w:val="00DD0E1D"/>
    <w:rsid w:val="00DD16F1"/>
    <w:rsid w:val="00DD2B7D"/>
    <w:rsid w:val="00DD2CAD"/>
    <w:rsid w:val="00DD3ABB"/>
    <w:rsid w:val="00DD4CA5"/>
    <w:rsid w:val="00DD5243"/>
    <w:rsid w:val="00DD537C"/>
    <w:rsid w:val="00DD55F1"/>
    <w:rsid w:val="00DD61EF"/>
    <w:rsid w:val="00DD6274"/>
    <w:rsid w:val="00DD6CDF"/>
    <w:rsid w:val="00DE0B53"/>
    <w:rsid w:val="00DE1317"/>
    <w:rsid w:val="00DE159F"/>
    <w:rsid w:val="00DE1F0B"/>
    <w:rsid w:val="00DE2B20"/>
    <w:rsid w:val="00DE2F62"/>
    <w:rsid w:val="00DE3226"/>
    <w:rsid w:val="00DE3C93"/>
    <w:rsid w:val="00DE447F"/>
    <w:rsid w:val="00DE4FD5"/>
    <w:rsid w:val="00DE5AD1"/>
    <w:rsid w:val="00DE6124"/>
    <w:rsid w:val="00DE67F7"/>
    <w:rsid w:val="00DE7244"/>
    <w:rsid w:val="00DE7373"/>
    <w:rsid w:val="00DE74DC"/>
    <w:rsid w:val="00DE773C"/>
    <w:rsid w:val="00DE7B24"/>
    <w:rsid w:val="00DF003D"/>
    <w:rsid w:val="00DF02C1"/>
    <w:rsid w:val="00DF0A6A"/>
    <w:rsid w:val="00DF1180"/>
    <w:rsid w:val="00DF200A"/>
    <w:rsid w:val="00DF25BA"/>
    <w:rsid w:val="00DF3265"/>
    <w:rsid w:val="00DF3613"/>
    <w:rsid w:val="00DF382F"/>
    <w:rsid w:val="00DF39B4"/>
    <w:rsid w:val="00DF3B01"/>
    <w:rsid w:val="00DF4F21"/>
    <w:rsid w:val="00DF58FF"/>
    <w:rsid w:val="00DF6491"/>
    <w:rsid w:val="00DF692B"/>
    <w:rsid w:val="00DF6D2A"/>
    <w:rsid w:val="00DF7280"/>
    <w:rsid w:val="00E00D7A"/>
    <w:rsid w:val="00E023FA"/>
    <w:rsid w:val="00E027CC"/>
    <w:rsid w:val="00E02CA6"/>
    <w:rsid w:val="00E02F18"/>
    <w:rsid w:val="00E03B8D"/>
    <w:rsid w:val="00E03CB4"/>
    <w:rsid w:val="00E04553"/>
    <w:rsid w:val="00E0678A"/>
    <w:rsid w:val="00E07147"/>
    <w:rsid w:val="00E100B4"/>
    <w:rsid w:val="00E10709"/>
    <w:rsid w:val="00E11143"/>
    <w:rsid w:val="00E122E1"/>
    <w:rsid w:val="00E1287D"/>
    <w:rsid w:val="00E12C75"/>
    <w:rsid w:val="00E138DE"/>
    <w:rsid w:val="00E1400A"/>
    <w:rsid w:val="00E14F6E"/>
    <w:rsid w:val="00E15723"/>
    <w:rsid w:val="00E15EB6"/>
    <w:rsid w:val="00E161A2"/>
    <w:rsid w:val="00E16BC3"/>
    <w:rsid w:val="00E16CFE"/>
    <w:rsid w:val="00E200CD"/>
    <w:rsid w:val="00E21906"/>
    <w:rsid w:val="00E22F93"/>
    <w:rsid w:val="00E232E4"/>
    <w:rsid w:val="00E23BD2"/>
    <w:rsid w:val="00E2538B"/>
    <w:rsid w:val="00E25606"/>
    <w:rsid w:val="00E257B5"/>
    <w:rsid w:val="00E26622"/>
    <w:rsid w:val="00E26F17"/>
    <w:rsid w:val="00E2713E"/>
    <w:rsid w:val="00E27AF0"/>
    <w:rsid w:val="00E27E19"/>
    <w:rsid w:val="00E27FE7"/>
    <w:rsid w:val="00E3109D"/>
    <w:rsid w:val="00E317B0"/>
    <w:rsid w:val="00E31997"/>
    <w:rsid w:val="00E31A17"/>
    <w:rsid w:val="00E32317"/>
    <w:rsid w:val="00E32E80"/>
    <w:rsid w:val="00E350B4"/>
    <w:rsid w:val="00E36BF0"/>
    <w:rsid w:val="00E401A6"/>
    <w:rsid w:val="00E403C6"/>
    <w:rsid w:val="00E40413"/>
    <w:rsid w:val="00E405F0"/>
    <w:rsid w:val="00E41C3D"/>
    <w:rsid w:val="00E41E39"/>
    <w:rsid w:val="00E441A8"/>
    <w:rsid w:val="00E4539C"/>
    <w:rsid w:val="00E45CA7"/>
    <w:rsid w:val="00E45CAA"/>
    <w:rsid w:val="00E45D6B"/>
    <w:rsid w:val="00E46485"/>
    <w:rsid w:val="00E4673F"/>
    <w:rsid w:val="00E47F28"/>
    <w:rsid w:val="00E50444"/>
    <w:rsid w:val="00E50C0E"/>
    <w:rsid w:val="00E513C8"/>
    <w:rsid w:val="00E51B19"/>
    <w:rsid w:val="00E51E2A"/>
    <w:rsid w:val="00E52010"/>
    <w:rsid w:val="00E526E5"/>
    <w:rsid w:val="00E535BC"/>
    <w:rsid w:val="00E53DFA"/>
    <w:rsid w:val="00E53F37"/>
    <w:rsid w:val="00E55836"/>
    <w:rsid w:val="00E55BC3"/>
    <w:rsid w:val="00E56616"/>
    <w:rsid w:val="00E570AF"/>
    <w:rsid w:val="00E57542"/>
    <w:rsid w:val="00E600E4"/>
    <w:rsid w:val="00E61064"/>
    <w:rsid w:val="00E6158C"/>
    <w:rsid w:val="00E61613"/>
    <w:rsid w:val="00E61D86"/>
    <w:rsid w:val="00E61DEF"/>
    <w:rsid w:val="00E6356B"/>
    <w:rsid w:val="00E640F7"/>
    <w:rsid w:val="00E64E0A"/>
    <w:rsid w:val="00E66220"/>
    <w:rsid w:val="00E66DB3"/>
    <w:rsid w:val="00E67139"/>
    <w:rsid w:val="00E67EF3"/>
    <w:rsid w:val="00E719E0"/>
    <w:rsid w:val="00E71CA4"/>
    <w:rsid w:val="00E71CB3"/>
    <w:rsid w:val="00E7219C"/>
    <w:rsid w:val="00E7299F"/>
    <w:rsid w:val="00E73142"/>
    <w:rsid w:val="00E735E7"/>
    <w:rsid w:val="00E73655"/>
    <w:rsid w:val="00E7395D"/>
    <w:rsid w:val="00E75729"/>
    <w:rsid w:val="00E75815"/>
    <w:rsid w:val="00E76274"/>
    <w:rsid w:val="00E76275"/>
    <w:rsid w:val="00E80918"/>
    <w:rsid w:val="00E80A0D"/>
    <w:rsid w:val="00E80B06"/>
    <w:rsid w:val="00E8141E"/>
    <w:rsid w:val="00E826BC"/>
    <w:rsid w:val="00E82B84"/>
    <w:rsid w:val="00E82FD5"/>
    <w:rsid w:val="00E831F4"/>
    <w:rsid w:val="00E83E2E"/>
    <w:rsid w:val="00E83EB3"/>
    <w:rsid w:val="00E844A8"/>
    <w:rsid w:val="00E84E6A"/>
    <w:rsid w:val="00E84EA8"/>
    <w:rsid w:val="00E84F6C"/>
    <w:rsid w:val="00E8517C"/>
    <w:rsid w:val="00E854D0"/>
    <w:rsid w:val="00E85AD8"/>
    <w:rsid w:val="00E85BDF"/>
    <w:rsid w:val="00E85F69"/>
    <w:rsid w:val="00E87351"/>
    <w:rsid w:val="00E8743C"/>
    <w:rsid w:val="00E8748F"/>
    <w:rsid w:val="00E87F49"/>
    <w:rsid w:val="00E918F1"/>
    <w:rsid w:val="00E920F7"/>
    <w:rsid w:val="00E93158"/>
    <w:rsid w:val="00E931BC"/>
    <w:rsid w:val="00E932B5"/>
    <w:rsid w:val="00E935CB"/>
    <w:rsid w:val="00E93B1B"/>
    <w:rsid w:val="00E9419F"/>
    <w:rsid w:val="00E9441A"/>
    <w:rsid w:val="00E9472F"/>
    <w:rsid w:val="00E959AC"/>
    <w:rsid w:val="00E95A38"/>
    <w:rsid w:val="00E95D86"/>
    <w:rsid w:val="00E96A33"/>
    <w:rsid w:val="00E97095"/>
    <w:rsid w:val="00E979CC"/>
    <w:rsid w:val="00EA0668"/>
    <w:rsid w:val="00EA06D5"/>
    <w:rsid w:val="00EA0C7A"/>
    <w:rsid w:val="00EA119B"/>
    <w:rsid w:val="00EA234E"/>
    <w:rsid w:val="00EA2506"/>
    <w:rsid w:val="00EA27D3"/>
    <w:rsid w:val="00EA2D0C"/>
    <w:rsid w:val="00EA32E1"/>
    <w:rsid w:val="00EA3DBC"/>
    <w:rsid w:val="00EA4BE4"/>
    <w:rsid w:val="00EA5FA7"/>
    <w:rsid w:val="00EA66B2"/>
    <w:rsid w:val="00EA6700"/>
    <w:rsid w:val="00EA6C15"/>
    <w:rsid w:val="00EA744D"/>
    <w:rsid w:val="00EA75E4"/>
    <w:rsid w:val="00EA7C2E"/>
    <w:rsid w:val="00EB15F4"/>
    <w:rsid w:val="00EB1B89"/>
    <w:rsid w:val="00EB1B8A"/>
    <w:rsid w:val="00EB2544"/>
    <w:rsid w:val="00EB2E89"/>
    <w:rsid w:val="00EB330D"/>
    <w:rsid w:val="00EB3F69"/>
    <w:rsid w:val="00EB4D9B"/>
    <w:rsid w:val="00EB5987"/>
    <w:rsid w:val="00EB61CB"/>
    <w:rsid w:val="00EB63F5"/>
    <w:rsid w:val="00EB68BE"/>
    <w:rsid w:val="00EB6B15"/>
    <w:rsid w:val="00EB6EB4"/>
    <w:rsid w:val="00EB7071"/>
    <w:rsid w:val="00EB78E7"/>
    <w:rsid w:val="00EB7F75"/>
    <w:rsid w:val="00EB7F84"/>
    <w:rsid w:val="00EC0449"/>
    <w:rsid w:val="00EC084F"/>
    <w:rsid w:val="00EC1F3D"/>
    <w:rsid w:val="00EC1F9C"/>
    <w:rsid w:val="00EC2B8E"/>
    <w:rsid w:val="00EC3094"/>
    <w:rsid w:val="00EC34D1"/>
    <w:rsid w:val="00EC5981"/>
    <w:rsid w:val="00EC6BAC"/>
    <w:rsid w:val="00EC6C40"/>
    <w:rsid w:val="00EC6E25"/>
    <w:rsid w:val="00EC7A5A"/>
    <w:rsid w:val="00EC7B59"/>
    <w:rsid w:val="00EC7C0C"/>
    <w:rsid w:val="00ED10C9"/>
    <w:rsid w:val="00ED288F"/>
    <w:rsid w:val="00ED2D6E"/>
    <w:rsid w:val="00ED30F9"/>
    <w:rsid w:val="00ED3108"/>
    <w:rsid w:val="00ED3A91"/>
    <w:rsid w:val="00ED3D68"/>
    <w:rsid w:val="00ED4FF0"/>
    <w:rsid w:val="00ED6B3B"/>
    <w:rsid w:val="00ED7660"/>
    <w:rsid w:val="00EE0D16"/>
    <w:rsid w:val="00EE26B8"/>
    <w:rsid w:val="00EE2D14"/>
    <w:rsid w:val="00EE2D57"/>
    <w:rsid w:val="00EE2D83"/>
    <w:rsid w:val="00EE2F41"/>
    <w:rsid w:val="00EE37A1"/>
    <w:rsid w:val="00EE3B94"/>
    <w:rsid w:val="00EE3D17"/>
    <w:rsid w:val="00EE4142"/>
    <w:rsid w:val="00EE4582"/>
    <w:rsid w:val="00EE4B4A"/>
    <w:rsid w:val="00EE4FD4"/>
    <w:rsid w:val="00EE5B9A"/>
    <w:rsid w:val="00EE6E6D"/>
    <w:rsid w:val="00EE6F28"/>
    <w:rsid w:val="00EE70D1"/>
    <w:rsid w:val="00EE7DC4"/>
    <w:rsid w:val="00EF0163"/>
    <w:rsid w:val="00EF0F6F"/>
    <w:rsid w:val="00EF126C"/>
    <w:rsid w:val="00EF150B"/>
    <w:rsid w:val="00EF172E"/>
    <w:rsid w:val="00EF1A68"/>
    <w:rsid w:val="00EF1C0E"/>
    <w:rsid w:val="00EF1E13"/>
    <w:rsid w:val="00EF26CA"/>
    <w:rsid w:val="00EF3F22"/>
    <w:rsid w:val="00EF630E"/>
    <w:rsid w:val="00EF65E6"/>
    <w:rsid w:val="00EF668B"/>
    <w:rsid w:val="00EF72AE"/>
    <w:rsid w:val="00EF77F7"/>
    <w:rsid w:val="00EF7B11"/>
    <w:rsid w:val="00EF7BDD"/>
    <w:rsid w:val="00F00246"/>
    <w:rsid w:val="00F002EC"/>
    <w:rsid w:val="00F00725"/>
    <w:rsid w:val="00F00E49"/>
    <w:rsid w:val="00F01512"/>
    <w:rsid w:val="00F018AA"/>
    <w:rsid w:val="00F02041"/>
    <w:rsid w:val="00F029A0"/>
    <w:rsid w:val="00F02AFD"/>
    <w:rsid w:val="00F02F2B"/>
    <w:rsid w:val="00F02F7C"/>
    <w:rsid w:val="00F03086"/>
    <w:rsid w:val="00F04B1A"/>
    <w:rsid w:val="00F05887"/>
    <w:rsid w:val="00F05A1F"/>
    <w:rsid w:val="00F07145"/>
    <w:rsid w:val="00F0733C"/>
    <w:rsid w:val="00F100F2"/>
    <w:rsid w:val="00F103F4"/>
    <w:rsid w:val="00F10982"/>
    <w:rsid w:val="00F1186A"/>
    <w:rsid w:val="00F1384E"/>
    <w:rsid w:val="00F13A06"/>
    <w:rsid w:val="00F14296"/>
    <w:rsid w:val="00F1450B"/>
    <w:rsid w:val="00F145A7"/>
    <w:rsid w:val="00F1468D"/>
    <w:rsid w:val="00F147ED"/>
    <w:rsid w:val="00F14E36"/>
    <w:rsid w:val="00F14E3B"/>
    <w:rsid w:val="00F157C8"/>
    <w:rsid w:val="00F158AC"/>
    <w:rsid w:val="00F15C84"/>
    <w:rsid w:val="00F15EB1"/>
    <w:rsid w:val="00F1787D"/>
    <w:rsid w:val="00F17944"/>
    <w:rsid w:val="00F17E5C"/>
    <w:rsid w:val="00F20850"/>
    <w:rsid w:val="00F20996"/>
    <w:rsid w:val="00F212E6"/>
    <w:rsid w:val="00F214E4"/>
    <w:rsid w:val="00F22630"/>
    <w:rsid w:val="00F22CF2"/>
    <w:rsid w:val="00F23A00"/>
    <w:rsid w:val="00F23A65"/>
    <w:rsid w:val="00F25548"/>
    <w:rsid w:val="00F2559F"/>
    <w:rsid w:val="00F259A6"/>
    <w:rsid w:val="00F263AA"/>
    <w:rsid w:val="00F27287"/>
    <w:rsid w:val="00F2769D"/>
    <w:rsid w:val="00F27727"/>
    <w:rsid w:val="00F305F3"/>
    <w:rsid w:val="00F30A7A"/>
    <w:rsid w:val="00F30F8A"/>
    <w:rsid w:val="00F31751"/>
    <w:rsid w:val="00F31E1E"/>
    <w:rsid w:val="00F3248C"/>
    <w:rsid w:val="00F33AD9"/>
    <w:rsid w:val="00F342E2"/>
    <w:rsid w:val="00F350B9"/>
    <w:rsid w:val="00F35D18"/>
    <w:rsid w:val="00F36013"/>
    <w:rsid w:val="00F3663B"/>
    <w:rsid w:val="00F36839"/>
    <w:rsid w:val="00F372CB"/>
    <w:rsid w:val="00F37C70"/>
    <w:rsid w:val="00F40FD1"/>
    <w:rsid w:val="00F41C9D"/>
    <w:rsid w:val="00F41F2B"/>
    <w:rsid w:val="00F42376"/>
    <w:rsid w:val="00F43D88"/>
    <w:rsid w:val="00F44BCB"/>
    <w:rsid w:val="00F44DA1"/>
    <w:rsid w:val="00F45AED"/>
    <w:rsid w:val="00F46357"/>
    <w:rsid w:val="00F476CF"/>
    <w:rsid w:val="00F47DFD"/>
    <w:rsid w:val="00F5075E"/>
    <w:rsid w:val="00F50EFB"/>
    <w:rsid w:val="00F51DBB"/>
    <w:rsid w:val="00F52943"/>
    <w:rsid w:val="00F535D6"/>
    <w:rsid w:val="00F54622"/>
    <w:rsid w:val="00F57C0E"/>
    <w:rsid w:val="00F610FC"/>
    <w:rsid w:val="00F611F6"/>
    <w:rsid w:val="00F6276E"/>
    <w:rsid w:val="00F62970"/>
    <w:rsid w:val="00F63516"/>
    <w:rsid w:val="00F64282"/>
    <w:rsid w:val="00F645C4"/>
    <w:rsid w:val="00F65040"/>
    <w:rsid w:val="00F65316"/>
    <w:rsid w:val="00F675AB"/>
    <w:rsid w:val="00F678FF"/>
    <w:rsid w:val="00F679E7"/>
    <w:rsid w:val="00F7050A"/>
    <w:rsid w:val="00F706EA"/>
    <w:rsid w:val="00F709B3"/>
    <w:rsid w:val="00F71AEE"/>
    <w:rsid w:val="00F71B50"/>
    <w:rsid w:val="00F7251E"/>
    <w:rsid w:val="00F72537"/>
    <w:rsid w:val="00F72699"/>
    <w:rsid w:val="00F72F49"/>
    <w:rsid w:val="00F73874"/>
    <w:rsid w:val="00F74643"/>
    <w:rsid w:val="00F76DAC"/>
    <w:rsid w:val="00F80222"/>
    <w:rsid w:val="00F813BB"/>
    <w:rsid w:val="00F81E3D"/>
    <w:rsid w:val="00F8226B"/>
    <w:rsid w:val="00F8249E"/>
    <w:rsid w:val="00F829A4"/>
    <w:rsid w:val="00F847E9"/>
    <w:rsid w:val="00F867D6"/>
    <w:rsid w:val="00F869FF"/>
    <w:rsid w:val="00F92953"/>
    <w:rsid w:val="00F92F11"/>
    <w:rsid w:val="00F949FC"/>
    <w:rsid w:val="00F94DFD"/>
    <w:rsid w:val="00F94F57"/>
    <w:rsid w:val="00F95D40"/>
    <w:rsid w:val="00F95D69"/>
    <w:rsid w:val="00F961F0"/>
    <w:rsid w:val="00F96884"/>
    <w:rsid w:val="00F9774F"/>
    <w:rsid w:val="00FA0664"/>
    <w:rsid w:val="00FA15C4"/>
    <w:rsid w:val="00FA1741"/>
    <w:rsid w:val="00FA2017"/>
    <w:rsid w:val="00FA2C39"/>
    <w:rsid w:val="00FA3D5C"/>
    <w:rsid w:val="00FA5147"/>
    <w:rsid w:val="00FA567B"/>
    <w:rsid w:val="00FA65AD"/>
    <w:rsid w:val="00FA6D97"/>
    <w:rsid w:val="00FA703A"/>
    <w:rsid w:val="00FA76A5"/>
    <w:rsid w:val="00FB067E"/>
    <w:rsid w:val="00FB0C25"/>
    <w:rsid w:val="00FB1F30"/>
    <w:rsid w:val="00FB2A97"/>
    <w:rsid w:val="00FB2DAD"/>
    <w:rsid w:val="00FB2F70"/>
    <w:rsid w:val="00FB30A2"/>
    <w:rsid w:val="00FB318D"/>
    <w:rsid w:val="00FB369D"/>
    <w:rsid w:val="00FB3A42"/>
    <w:rsid w:val="00FB3BD5"/>
    <w:rsid w:val="00FB3BDA"/>
    <w:rsid w:val="00FB66C5"/>
    <w:rsid w:val="00FB7FFC"/>
    <w:rsid w:val="00FC0EC2"/>
    <w:rsid w:val="00FC1519"/>
    <w:rsid w:val="00FC17E1"/>
    <w:rsid w:val="00FC1F76"/>
    <w:rsid w:val="00FC244E"/>
    <w:rsid w:val="00FC254E"/>
    <w:rsid w:val="00FC2822"/>
    <w:rsid w:val="00FC2B38"/>
    <w:rsid w:val="00FC326D"/>
    <w:rsid w:val="00FC36CB"/>
    <w:rsid w:val="00FC41BD"/>
    <w:rsid w:val="00FC53DD"/>
    <w:rsid w:val="00FC6685"/>
    <w:rsid w:val="00FC6B4E"/>
    <w:rsid w:val="00FC6D8E"/>
    <w:rsid w:val="00FC7465"/>
    <w:rsid w:val="00FD1488"/>
    <w:rsid w:val="00FD1FD8"/>
    <w:rsid w:val="00FD49AE"/>
    <w:rsid w:val="00FD4AD1"/>
    <w:rsid w:val="00FD5065"/>
    <w:rsid w:val="00FD5286"/>
    <w:rsid w:val="00FD5C54"/>
    <w:rsid w:val="00FD64FF"/>
    <w:rsid w:val="00FD77BA"/>
    <w:rsid w:val="00FE05BC"/>
    <w:rsid w:val="00FE07DA"/>
    <w:rsid w:val="00FE0D2D"/>
    <w:rsid w:val="00FE1803"/>
    <w:rsid w:val="00FE1ECB"/>
    <w:rsid w:val="00FE2702"/>
    <w:rsid w:val="00FE32BD"/>
    <w:rsid w:val="00FE3547"/>
    <w:rsid w:val="00FE392D"/>
    <w:rsid w:val="00FE3DF9"/>
    <w:rsid w:val="00FE4687"/>
    <w:rsid w:val="00FE49DB"/>
    <w:rsid w:val="00FE4AB6"/>
    <w:rsid w:val="00FE5086"/>
    <w:rsid w:val="00FE55DA"/>
    <w:rsid w:val="00FE5664"/>
    <w:rsid w:val="00FE5790"/>
    <w:rsid w:val="00FE5B54"/>
    <w:rsid w:val="00FE5B9A"/>
    <w:rsid w:val="00FE67CE"/>
    <w:rsid w:val="00FE6CF2"/>
    <w:rsid w:val="00FE762B"/>
    <w:rsid w:val="00FE7983"/>
    <w:rsid w:val="00FF2775"/>
    <w:rsid w:val="00FF327A"/>
    <w:rsid w:val="00FF3A29"/>
    <w:rsid w:val="00FF4ACE"/>
    <w:rsid w:val="00FF4B4B"/>
    <w:rsid w:val="00FF5386"/>
    <w:rsid w:val="00FF538A"/>
    <w:rsid w:val="00FF5A0F"/>
    <w:rsid w:val="00FF5A9D"/>
    <w:rsid w:val="00FF6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shapedefaults>
    <o:shapelayout v:ext="edit">
      <o:idmap v:ext="edit" data="2"/>
    </o:shapelayout>
  </w:shapeDefaults>
  <w:decimalSymbol w:val="."/>
  <w:listSeparator w:val=","/>
  <w14:docId w14:val="02B463AC"/>
  <w15:chartTrackingRefBased/>
  <w15:docId w15:val="{16684724-C933-4821-80D2-C6976B46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5D8"/>
    <w:rPr>
      <w:lang w:eastAsia="en-US"/>
    </w:rPr>
  </w:style>
  <w:style w:type="paragraph" w:styleId="Heading1">
    <w:name w:val="heading 1"/>
    <w:aliases w:val="Chapter,Char,h1,- Uline,- Uline1,- Uline2,- Uline11,- Uline3,- Uline4,- Uline12,- Uline5,- Uline13,- Uline6,- Uline14,- Uline7,- Uline15,- Uline8,- Uline16,- Uline9,- Uline17,- Uline10,- Uline18,- Uline19,- Uline21,- Uline111,- Uline31,H1"/>
    <w:basedOn w:val="Normal"/>
    <w:next w:val="Heading2"/>
    <w:qFormat/>
    <w:rsid w:val="00012F13"/>
    <w:pPr>
      <w:keepNext/>
      <w:keepLines/>
      <w:numPr>
        <w:numId w:val="19"/>
      </w:numPr>
      <w:spacing w:before="60" w:after="120"/>
      <w:outlineLvl w:val="0"/>
    </w:pPr>
    <w:rPr>
      <w:rFonts w:ascii="Arial Black" w:hAnsi="Arial Black"/>
      <w:b/>
      <w:color w:val="000000"/>
      <w:sz w:val="40"/>
    </w:rPr>
  </w:style>
  <w:style w:type="paragraph" w:styleId="Heading2">
    <w:name w:val="heading 2"/>
    <w:aliases w:val="H2,h2 main heading"/>
    <w:basedOn w:val="Heading1"/>
    <w:next w:val="Heading3"/>
    <w:link w:val="Heading2Char"/>
    <w:qFormat/>
    <w:rsid w:val="00012F13"/>
    <w:pPr>
      <w:numPr>
        <w:ilvl w:val="1"/>
      </w:numPr>
      <w:pBdr>
        <w:bottom w:val="single" w:sz="24" w:space="1" w:color="auto"/>
      </w:pBdr>
      <w:tabs>
        <w:tab w:val="left" w:pos="709"/>
      </w:tabs>
      <w:spacing w:before="120" w:after="60"/>
      <w:outlineLvl w:val="1"/>
    </w:pPr>
    <w:rPr>
      <w:sz w:val="28"/>
    </w:rPr>
  </w:style>
  <w:style w:type="paragraph" w:styleId="Heading3">
    <w:name w:val="heading 3"/>
    <w:aliases w:val="H3,h3,H31,(Alt+3),(Alt+3)1,(Alt+3)2,(Alt+3)3,(Alt+3)4,(Alt+3)5,(Alt+3)6,(Alt+3)11,(Alt+3)21,(Alt+3)31,(Alt+3)41,(Alt+3)7,(Alt+3)12,(Alt+3)22,(Alt+3)32,(Alt+3)42,(Alt+3)8,(Alt+3)9,(Alt+3)10,(Alt+3)13,(Alt+3)23,(Alt+3)33,(Alt+3)43,(Alt+3)14,3,3m"/>
    <w:basedOn w:val="Heading1"/>
    <w:next w:val="Normal"/>
    <w:qFormat/>
    <w:rsid w:val="00012F13"/>
    <w:pPr>
      <w:numPr>
        <w:ilvl w:val="2"/>
      </w:numPr>
      <w:tabs>
        <w:tab w:val="left" w:pos="709"/>
      </w:tabs>
      <w:spacing w:before="0" w:after="60" w:line="340" w:lineRule="exact"/>
      <w:ind w:left="0"/>
      <w:outlineLvl w:val="2"/>
    </w:pPr>
    <w:rPr>
      <w:b w:val="0"/>
      <w:sz w:val="20"/>
    </w:rPr>
  </w:style>
  <w:style w:type="paragraph" w:styleId="Heading4">
    <w:name w:val="heading 4"/>
    <w:basedOn w:val="Heading1"/>
    <w:next w:val="Normal"/>
    <w:link w:val="Heading4Char"/>
    <w:qFormat/>
    <w:rsid w:val="00012F13"/>
    <w:pPr>
      <w:numPr>
        <w:ilvl w:val="3"/>
      </w:numPr>
      <w:spacing w:before="0" w:after="60"/>
      <w:outlineLvl w:val="3"/>
    </w:pPr>
    <w:rPr>
      <w:b w:val="0"/>
      <w:color w:val="999999"/>
      <w:sz w:val="20"/>
    </w:rPr>
  </w:style>
  <w:style w:type="paragraph" w:styleId="Heading5">
    <w:name w:val="heading 5"/>
    <w:basedOn w:val="Heading2"/>
    <w:next w:val="Normal"/>
    <w:qFormat/>
    <w:rsid w:val="00012F13"/>
    <w:pPr>
      <w:numPr>
        <w:ilvl w:val="4"/>
      </w:numPr>
      <w:outlineLvl w:val="4"/>
    </w:pPr>
    <w:rPr>
      <w:color w:val="800080"/>
    </w:rPr>
  </w:style>
  <w:style w:type="paragraph" w:styleId="Heading6">
    <w:name w:val="heading 6"/>
    <w:basedOn w:val="Heading3"/>
    <w:next w:val="Normal"/>
    <w:qFormat/>
    <w:rsid w:val="00012F13"/>
    <w:pPr>
      <w:numPr>
        <w:ilvl w:val="5"/>
      </w:numPr>
      <w:outlineLvl w:val="5"/>
    </w:pPr>
    <w:rPr>
      <w:color w:val="800080"/>
    </w:rPr>
  </w:style>
  <w:style w:type="paragraph" w:styleId="Heading7">
    <w:name w:val="heading 7"/>
    <w:basedOn w:val="Heading4"/>
    <w:next w:val="Normal"/>
    <w:qFormat/>
    <w:rsid w:val="00012F13"/>
    <w:pPr>
      <w:numPr>
        <w:ilvl w:val="6"/>
      </w:numPr>
      <w:outlineLvl w:val="6"/>
    </w:pPr>
    <w:rPr>
      <w:caps/>
      <w:color w:val="800080"/>
    </w:rPr>
  </w:style>
  <w:style w:type="paragraph" w:styleId="Heading8">
    <w:name w:val="heading 8"/>
    <w:aliases w:val="Bullet 1"/>
    <w:basedOn w:val="Heading7"/>
    <w:next w:val="Normal"/>
    <w:qFormat/>
    <w:rsid w:val="00012F13"/>
    <w:pPr>
      <w:numPr>
        <w:ilvl w:val="7"/>
      </w:numPr>
      <w:outlineLvl w:val="7"/>
    </w:pPr>
    <w:rPr>
      <w:caps w:val="0"/>
    </w:rPr>
  </w:style>
  <w:style w:type="paragraph" w:styleId="Heading9">
    <w:name w:val="heading 9"/>
    <w:aliases w:val="Bullet 2"/>
    <w:basedOn w:val="Normal"/>
    <w:next w:val="Normal"/>
    <w:qFormat/>
    <w:rsid w:val="00012F13"/>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2F13"/>
    <w:pPr>
      <w:tabs>
        <w:tab w:val="right" w:pos="8505"/>
      </w:tabs>
    </w:pPr>
    <w:rPr>
      <w:i/>
      <w:sz w:val="16"/>
    </w:rPr>
  </w:style>
  <w:style w:type="paragraph" w:styleId="Header">
    <w:name w:val="header"/>
    <w:basedOn w:val="Normal"/>
    <w:rsid w:val="00012F13"/>
    <w:pPr>
      <w:pBdr>
        <w:bottom w:val="single" w:sz="6" w:space="3" w:color="auto"/>
      </w:pBdr>
      <w:jc w:val="center"/>
    </w:pPr>
    <w:rPr>
      <w:i/>
    </w:rPr>
  </w:style>
  <w:style w:type="paragraph" w:customStyle="1" w:styleId="gn2">
    <w:name w:val="gn2"/>
    <w:basedOn w:val="Normal"/>
    <w:rsid w:val="00012F13"/>
    <w:pPr>
      <w:spacing w:before="60"/>
      <w:ind w:left="1985"/>
    </w:pPr>
    <w:rPr>
      <w:rFonts w:ascii="Arial" w:hAnsi="Arial"/>
      <w:b/>
      <w:caps/>
      <w:vanish/>
      <w:color w:val="0000FF"/>
      <w:sz w:val="16"/>
    </w:rPr>
  </w:style>
  <w:style w:type="paragraph" w:customStyle="1" w:styleId="gn1">
    <w:name w:val="gn1"/>
    <w:basedOn w:val="Normal"/>
    <w:next w:val="Normal"/>
    <w:rsid w:val="00012F13"/>
    <w:pPr>
      <w:spacing w:after="120" w:line="200" w:lineRule="atLeast"/>
      <w:ind w:left="2835"/>
    </w:pPr>
    <w:rPr>
      <w:rFonts w:ascii="Arial" w:hAnsi="Arial"/>
      <w:b/>
      <w:caps/>
      <w:vanish/>
      <w:color w:val="FF0000"/>
      <w:sz w:val="16"/>
    </w:rPr>
  </w:style>
  <w:style w:type="paragraph" w:customStyle="1" w:styleId="NormalBulleted3">
    <w:name w:val="Normal Bulleted 3"/>
    <w:basedOn w:val="Normal"/>
    <w:rsid w:val="00012F13"/>
    <w:pPr>
      <w:numPr>
        <w:numId w:val="2"/>
      </w:numPr>
      <w:tabs>
        <w:tab w:val="left" w:pos="2268"/>
      </w:tabs>
      <w:ind w:left="2126" w:firstLine="3"/>
    </w:pPr>
  </w:style>
  <w:style w:type="paragraph" w:customStyle="1" w:styleId="Tabletext">
    <w:name w:val="Table text"/>
    <w:basedOn w:val="Normal"/>
    <w:next w:val="Normal"/>
    <w:rsid w:val="00012F13"/>
    <w:pPr>
      <w:spacing w:before="50" w:after="50"/>
      <w:ind w:left="57" w:right="113"/>
    </w:pPr>
  </w:style>
  <w:style w:type="paragraph" w:customStyle="1" w:styleId="TableTitle">
    <w:name w:val="Table Title"/>
    <w:basedOn w:val="Normal"/>
    <w:next w:val="Tabletext"/>
    <w:rsid w:val="00012F13"/>
    <w:pPr>
      <w:keepNext/>
      <w:keepLines/>
      <w:spacing w:before="60"/>
      <w:ind w:left="57" w:right="113"/>
    </w:pPr>
    <w:rPr>
      <w:b/>
      <w:color w:val="0000FF"/>
    </w:rPr>
  </w:style>
  <w:style w:type="character" w:styleId="PageNumber">
    <w:name w:val="page number"/>
    <w:rsid w:val="00012F13"/>
    <w:rPr>
      <w:rFonts w:ascii="Times New Roman" w:hAnsi="Times New Roman"/>
      <w:i/>
      <w:dstrike w:val="0"/>
      <w:color w:val="auto"/>
      <w:sz w:val="16"/>
      <w:vertAlign w:val="baseline"/>
    </w:rPr>
  </w:style>
  <w:style w:type="paragraph" w:customStyle="1" w:styleId="gn3">
    <w:name w:val="gn3"/>
    <w:basedOn w:val="gn2"/>
    <w:rsid w:val="00012F13"/>
    <w:rPr>
      <w:color w:val="FF00FF"/>
    </w:rPr>
  </w:style>
  <w:style w:type="paragraph" w:customStyle="1" w:styleId="gn4">
    <w:name w:val="gn4"/>
    <w:basedOn w:val="gn3"/>
    <w:rsid w:val="00012F13"/>
    <w:rPr>
      <w:color w:val="008080"/>
    </w:rPr>
  </w:style>
  <w:style w:type="paragraph" w:customStyle="1" w:styleId="gn5">
    <w:name w:val="gn5"/>
    <w:basedOn w:val="gn4"/>
    <w:rsid w:val="00012F13"/>
    <w:rPr>
      <w:color w:val="008000"/>
    </w:rPr>
  </w:style>
  <w:style w:type="paragraph" w:customStyle="1" w:styleId="NormalBulleted1">
    <w:name w:val="Normal Bulleted 1"/>
    <w:basedOn w:val="Normal"/>
    <w:rsid w:val="00012F13"/>
    <w:pPr>
      <w:numPr>
        <w:numId w:val="1"/>
      </w:numPr>
      <w:ind w:left="1491" w:hanging="357"/>
    </w:pPr>
  </w:style>
  <w:style w:type="paragraph" w:customStyle="1" w:styleId="Tableindent">
    <w:name w:val="Table indent"/>
    <w:basedOn w:val="Tabletext"/>
    <w:rsid w:val="00012F13"/>
    <w:pPr>
      <w:numPr>
        <w:numId w:val="4"/>
      </w:numPr>
    </w:pPr>
  </w:style>
  <w:style w:type="paragraph" w:customStyle="1" w:styleId="TitlePageTitle">
    <w:name w:val="Title Page Title"/>
    <w:basedOn w:val="Heading1"/>
    <w:rsid w:val="00012F13"/>
    <w:pPr>
      <w:outlineLvl w:val="9"/>
    </w:pPr>
    <w:rPr>
      <w:b w:val="0"/>
    </w:rPr>
  </w:style>
  <w:style w:type="paragraph" w:customStyle="1" w:styleId="NormalBulleted2">
    <w:name w:val="Normal Bulleted 2"/>
    <w:basedOn w:val="Normal"/>
    <w:rsid w:val="00012F13"/>
    <w:pPr>
      <w:numPr>
        <w:numId w:val="3"/>
      </w:numPr>
    </w:pPr>
  </w:style>
  <w:style w:type="paragraph" w:customStyle="1" w:styleId="Flag">
    <w:name w:val="Flag"/>
    <w:basedOn w:val="Normal"/>
    <w:rsid w:val="00012F13"/>
    <w:rPr>
      <w:rFonts w:ascii="Arial" w:hAnsi="Arial"/>
      <w:b/>
      <w:caps/>
      <w:vanish/>
      <w:color w:val="808000"/>
      <w:sz w:val="16"/>
    </w:rPr>
  </w:style>
  <w:style w:type="paragraph" w:customStyle="1" w:styleId="Tableguidenote">
    <w:name w:val="Table guide note"/>
    <w:basedOn w:val="Tabletext"/>
    <w:rsid w:val="00012F13"/>
    <w:rPr>
      <w:rFonts w:ascii="Arial" w:hAnsi="Arial"/>
      <w:b/>
      <w:caps/>
      <w:vanish/>
      <w:color w:val="FF0000"/>
      <w:sz w:val="16"/>
    </w:rPr>
  </w:style>
  <w:style w:type="paragraph" w:customStyle="1" w:styleId="Tablehead">
    <w:name w:val="Table head"/>
    <w:basedOn w:val="Tabletext"/>
    <w:rsid w:val="00012F13"/>
    <w:pPr>
      <w:spacing w:before="0" w:after="60"/>
      <w:ind w:left="0" w:right="0"/>
    </w:pPr>
    <w:rPr>
      <w:b/>
      <w:color w:val="000080"/>
    </w:rPr>
  </w:style>
  <w:style w:type="paragraph" w:styleId="TOC1">
    <w:name w:val="toc 1"/>
    <w:basedOn w:val="Normal"/>
    <w:next w:val="Normal"/>
    <w:autoRedefine/>
    <w:uiPriority w:val="39"/>
    <w:rsid w:val="00A9028F"/>
    <w:pPr>
      <w:keepNext/>
      <w:widowControl w:val="0"/>
      <w:pBdr>
        <w:bottom w:val="single" w:sz="12" w:space="1" w:color="auto"/>
      </w:pBdr>
      <w:tabs>
        <w:tab w:val="right" w:leader="dot" w:pos="8495"/>
      </w:tabs>
      <w:ind w:left="1134"/>
    </w:pPr>
    <w:rPr>
      <w:rFonts w:ascii="Arial Black" w:hAnsi="Arial Black"/>
      <w:b/>
    </w:rPr>
  </w:style>
  <w:style w:type="paragraph" w:styleId="TOC2">
    <w:name w:val="toc 2"/>
    <w:basedOn w:val="Normal"/>
    <w:next w:val="Normal"/>
    <w:autoRedefine/>
    <w:uiPriority w:val="39"/>
    <w:rsid w:val="006E7783"/>
    <w:pPr>
      <w:keepNext/>
      <w:widowControl w:val="0"/>
      <w:tabs>
        <w:tab w:val="left" w:pos="1843"/>
        <w:tab w:val="right" w:leader="dot" w:pos="8505"/>
      </w:tabs>
      <w:ind w:left="1843" w:hanging="709"/>
    </w:pPr>
    <w:rPr>
      <w:rFonts w:ascii="Arial" w:hAnsi="Arial"/>
      <w:b/>
    </w:rPr>
  </w:style>
  <w:style w:type="paragraph" w:styleId="TOC3">
    <w:name w:val="toc 3"/>
    <w:basedOn w:val="Normal"/>
    <w:next w:val="Normal"/>
    <w:autoRedefine/>
    <w:semiHidden/>
    <w:rsid w:val="00012F13"/>
    <w:pPr>
      <w:tabs>
        <w:tab w:val="right" w:leader="dot" w:pos="8505"/>
      </w:tabs>
      <w:ind w:left="1474"/>
    </w:pPr>
  </w:style>
  <w:style w:type="paragraph" w:styleId="TOC4">
    <w:name w:val="toc 4"/>
    <w:basedOn w:val="Normal"/>
    <w:next w:val="Normal"/>
    <w:autoRedefine/>
    <w:semiHidden/>
    <w:rsid w:val="00012F13"/>
    <w:pPr>
      <w:tabs>
        <w:tab w:val="right" w:leader="dot" w:pos="8505"/>
      </w:tabs>
      <w:ind w:left="660"/>
    </w:pPr>
  </w:style>
  <w:style w:type="paragraph" w:styleId="TOC5">
    <w:name w:val="toc 5"/>
    <w:basedOn w:val="Normal"/>
    <w:next w:val="Normal"/>
    <w:autoRedefine/>
    <w:semiHidden/>
    <w:rsid w:val="00012F13"/>
    <w:pPr>
      <w:tabs>
        <w:tab w:val="right" w:leader="dot" w:pos="8505"/>
      </w:tabs>
      <w:ind w:left="880"/>
    </w:pPr>
  </w:style>
  <w:style w:type="paragraph" w:styleId="TOC6">
    <w:name w:val="toc 6"/>
    <w:basedOn w:val="Normal"/>
    <w:next w:val="Normal"/>
    <w:autoRedefine/>
    <w:semiHidden/>
    <w:rsid w:val="00012F13"/>
    <w:pPr>
      <w:tabs>
        <w:tab w:val="right" w:leader="dot" w:pos="8505"/>
      </w:tabs>
      <w:ind w:left="1100"/>
    </w:pPr>
  </w:style>
  <w:style w:type="paragraph" w:styleId="TOC7">
    <w:name w:val="toc 7"/>
    <w:basedOn w:val="Normal"/>
    <w:next w:val="Normal"/>
    <w:autoRedefine/>
    <w:semiHidden/>
    <w:rsid w:val="00012F13"/>
    <w:pPr>
      <w:tabs>
        <w:tab w:val="right" w:leader="dot" w:pos="8505"/>
      </w:tabs>
      <w:ind w:left="1320"/>
    </w:pPr>
  </w:style>
  <w:style w:type="paragraph" w:styleId="TOC8">
    <w:name w:val="toc 8"/>
    <w:basedOn w:val="Normal"/>
    <w:next w:val="Normal"/>
    <w:autoRedefine/>
    <w:semiHidden/>
    <w:rsid w:val="00012F13"/>
    <w:pPr>
      <w:tabs>
        <w:tab w:val="right" w:leader="dot" w:pos="8505"/>
      </w:tabs>
      <w:ind w:left="1540"/>
    </w:pPr>
  </w:style>
  <w:style w:type="paragraph" w:styleId="TOC9">
    <w:name w:val="toc 9"/>
    <w:basedOn w:val="Normal"/>
    <w:next w:val="Normal"/>
    <w:autoRedefine/>
    <w:semiHidden/>
    <w:rsid w:val="00012F13"/>
    <w:pPr>
      <w:tabs>
        <w:tab w:val="right" w:leader="dot" w:pos="8505"/>
      </w:tabs>
      <w:ind w:left="1760"/>
    </w:pPr>
  </w:style>
  <w:style w:type="paragraph" w:customStyle="1" w:styleId="gn1sub">
    <w:name w:val="gn1sub"/>
    <w:basedOn w:val="gn1"/>
    <w:next w:val="Normal"/>
    <w:rsid w:val="00012F13"/>
    <w:pPr>
      <w:tabs>
        <w:tab w:val="num" w:pos="3195"/>
      </w:tabs>
      <w:ind w:left="3192" w:hanging="357"/>
    </w:pPr>
  </w:style>
  <w:style w:type="paragraph" w:customStyle="1" w:styleId="Contents">
    <w:name w:val="Contents"/>
    <w:basedOn w:val="Normal"/>
    <w:rsid w:val="00012F13"/>
    <w:pPr>
      <w:tabs>
        <w:tab w:val="left" w:pos="1418"/>
        <w:tab w:val="right" w:pos="8505"/>
      </w:tabs>
      <w:spacing w:after="120"/>
    </w:pPr>
  </w:style>
  <w:style w:type="paragraph" w:customStyle="1" w:styleId="URL">
    <w:name w:val="URL"/>
    <w:basedOn w:val="Normal"/>
    <w:next w:val="Normal"/>
    <w:rsid w:val="00012F13"/>
    <w:rPr>
      <w:b/>
    </w:rPr>
  </w:style>
  <w:style w:type="paragraph" w:customStyle="1" w:styleId="NumberOfPages">
    <w:name w:val="NumberOfPages"/>
    <w:basedOn w:val="Normal"/>
    <w:next w:val="Normal"/>
    <w:rsid w:val="00012F13"/>
    <w:pPr>
      <w:spacing w:after="200"/>
      <w:ind w:left="851"/>
      <w:jc w:val="center"/>
    </w:pPr>
    <w:rPr>
      <w:b/>
      <w:i/>
      <w:color w:val="0000FF"/>
      <w:u w:val="single"/>
    </w:rPr>
  </w:style>
  <w:style w:type="paragraph" w:customStyle="1" w:styleId="ScheduleText">
    <w:name w:val="ScheduleText"/>
    <w:basedOn w:val="Normal"/>
    <w:rsid w:val="00012F13"/>
    <w:pPr>
      <w:tabs>
        <w:tab w:val="left" w:pos="2835"/>
      </w:tabs>
    </w:pPr>
  </w:style>
  <w:style w:type="paragraph" w:customStyle="1" w:styleId="Paragraph">
    <w:name w:val="Paragraph"/>
    <w:basedOn w:val="Normal"/>
    <w:qFormat/>
    <w:rsid w:val="00012F13"/>
    <w:pPr>
      <w:tabs>
        <w:tab w:val="left" w:pos="1134"/>
      </w:tabs>
    </w:pPr>
  </w:style>
  <w:style w:type="paragraph" w:customStyle="1" w:styleId="Sub-paragraph">
    <w:name w:val="Sub-paragraph"/>
    <w:basedOn w:val="NormalBulleted1"/>
    <w:uiPriority w:val="99"/>
    <w:qFormat/>
    <w:rsid w:val="00012F13"/>
  </w:style>
  <w:style w:type="paragraph" w:customStyle="1" w:styleId="GuideNote">
    <w:name w:val="Guide Note"/>
    <w:uiPriority w:val="99"/>
    <w:rsid w:val="00012F13"/>
    <w:pPr>
      <w:spacing w:before="60" w:after="60"/>
      <w:ind w:left="1985"/>
    </w:pPr>
    <w:rPr>
      <w:rFonts w:ascii="Arial" w:hAnsi="Arial"/>
      <w:b/>
      <w:caps/>
      <w:vanish/>
      <w:color w:val="FF0000"/>
      <w:sz w:val="16"/>
      <w:lang w:eastAsia="en-US"/>
    </w:rPr>
  </w:style>
  <w:style w:type="paragraph" w:customStyle="1" w:styleId="Sub-GuideNote">
    <w:name w:val="Sub-Guide Note"/>
    <w:basedOn w:val="GuideNote"/>
    <w:autoRedefine/>
    <w:uiPriority w:val="99"/>
    <w:rsid w:val="00BD668C"/>
    <w:pPr>
      <w:numPr>
        <w:numId w:val="34"/>
      </w:numPr>
    </w:pPr>
  </w:style>
  <w:style w:type="paragraph" w:customStyle="1" w:styleId="Sub-sub-paragraph">
    <w:name w:val="Sub-sub-paragraph"/>
    <w:basedOn w:val="NormalBulleted2"/>
    <w:rsid w:val="00012F13"/>
    <w:pPr>
      <w:numPr>
        <w:numId w:val="5"/>
      </w:numPr>
      <w:tabs>
        <w:tab w:val="clear" w:pos="927"/>
        <w:tab w:val="num" w:pos="1985"/>
      </w:tabs>
      <w:ind w:left="1985"/>
    </w:pPr>
  </w:style>
  <w:style w:type="paragraph" w:customStyle="1" w:styleId="Tableparagraphsub">
    <w:name w:val="Table paragraph sub"/>
    <w:basedOn w:val="Normal"/>
    <w:uiPriority w:val="99"/>
    <w:rsid w:val="00012F13"/>
    <w:pPr>
      <w:numPr>
        <w:numId w:val="6"/>
      </w:numPr>
    </w:pPr>
    <w:rPr>
      <w:sz w:val="24"/>
      <w:szCs w:val="24"/>
    </w:rPr>
  </w:style>
  <w:style w:type="paragraph" w:customStyle="1" w:styleId="Tableparagraphsubdotpoint">
    <w:name w:val="Table paragraph sub dot point"/>
    <w:basedOn w:val="Tableparagraphsub"/>
    <w:autoRedefine/>
    <w:rsid w:val="00012F13"/>
    <w:pPr>
      <w:numPr>
        <w:numId w:val="0"/>
      </w:numPr>
      <w:spacing w:after="40"/>
    </w:pPr>
    <w:rPr>
      <w:rFonts w:ascii="Arial" w:hAnsi="Arial" w:cs="Arial"/>
      <w:color w:val="0000FF"/>
      <w:sz w:val="18"/>
    </w:rPr>
  </w:style>
  <w:style w:type="paragraph" w:customStyle="1" w:styleId="ugheading1">
    <w:name w:val="ug_heading1"/>
    <w:basedOn w:val="Heading4"/>
    <w:rsid w:val="00012F13"/>
    <w:pPr>
      <w:keepLines w:val="0"/>
      <w:numPr>
        <w:ilvl w:val="0"/>
        <w:numId w:val="0"/>
      </w:numPr>
      <w:spacing w:before="120"/>
    </w:pPr>
    <w:rPr>
      <w:rFonts w:ascii="Arial" w:hAnsi="Arial" w:cs="Arial"/>
      <w:b/>
      <w:bCs/>
      <w:color w:val="0000FF"/>
      <w:sz w:val="24"/>
    </w:rPr>
  </w:style>
  <w:style w:type="paragraph" w:customStyle="1" w:styleId="ugtext">
    <w:name w:val="ug_text"/>
    <w:rsid w:val="00012F13"/>
    <w:rPr>
      <w:rFonts w:ascii="Arial" w:hAnsi="Arial"/>
      <w:color w:val="0000FF"/>
      <w:sz w:val="18"/>
      <w:lang w:eastAsia="en-US"/>
    </w:rPr>
  </w:style>
  <w:style w:type="paragraph" w:customStyle="1" w:styleId="ugheading2">
    <w:name w:val="ug_heading2"/>
    <w:basedOn w:val="ugheading1"/>
    <w:rsid w:val="00012F13"/>
    <w:rPr>
      <w:rFonts w:ascii="Helvetica" w:hAnsi="Helvetica"/>
      <w:bCs w:val="0"/>
      <w:sz w:val="18"/>
    </w:rPr>
  </w:style>
  <w:style w:type="paragraph" w:customStyle="1" w:styleId="ugtextindent">
    <w:name w:val="ug_text_indent"/>
    <w:basedOn w:val="ugtext"/>
    <w:rsid w:val="00012F13"/>
    <w:pPr>
      <w:ind w:left="380"/>
    </w:pPr>
    <w:rPr>
      <w:rFonts w:ascii="Helvetica" w:hAnsi="Helvetica"/>
      <w:bCs/>
    </w:rPr>
  </w:style>
  <w:style w:type="character" w:styleId="Hyperlink">
    <w:name w:val="Hyperlink"/>
    <w:uiPriority w:val="99"/>
    <w:rsid w:val="00012F13"/>
    <w:rPr>
      <w:color w:val="0000FF"/>
      <w:u w:val="single"/>
    </w:rPr>
  </w:style>
  <w:style w:type="paragraph" w:customStyle="1" w:styleId="TableText0">
    <w:name w:val="Table Text"/>
    <w:basedOn w:val="Normal"/>
    <w:uiPriority w:val="99"/>
    <w:rsid w:val="00012F13"/>
  </w:style>
  <w:style w:type="paragraph" w:customStyle="1" w:styleId="GuideNoteExample">
    <w:name w:val="Guide Note Example"/>
    <w:basedOn w:val="Normal"/>
    <w:uiPriority w:val="99"/>
    <w:rsid w:val="00012F13"/>
    <w:rPr>
      <w:bCs/>
      <w:vanish/>
      <w:color w:val="FF0000"/>
      <w:szCs w:val="24"/>
    </w:rPr>
  </w:style>
  <w:style w:type="paragraph" w:customStyle="1" w:styleId="CIClauseReference">
    <w:name w:val="CI Clause Reference"/>
    <w:basedOn w:val="Normal"/>
    <w:rsid w:val="00012F13"/>
    <w:pPr>
      <w:spacing w:before="60"/>
      <w:jc w:val="right"/>
    </w:pPr>
    <w:rPr>
      <w:rFonts w:ascii="Arial" w:hAnsi="Arial"/>
      <w:i/>
      <w:color w:val="800000"/>
      <w:sz w:val="18"/>
    </w:rPr>
  </w:style>
  <w:style w:type="paragraph" w:customStyle="1" w:styleId="Background">
    <w:name w:val="Background"/>
    <w:basedOn w:val="Normal"/>
    <w:link w:val="BackgroundChar"/>
    <w:rsid w:val="00012F13"/>
    <w:pPr>
      <w:spacing w:before="60" w:after="120"/>
    </w:pPr>
    <w:rPr>
      <w:rFonts w:ascii="Arial" w:hAnsi="Arial"/>
      <w:color w:val="800000"/>
      <w:sz w:val="18"/>
    </w:rPr>
  </w:style>
  <w:style w:type="paragraph" w:customStyle="1" w:styleId="Heading3NoNumber">
    <w:name w:val="Heading 3 NoNumber"/>
    <w:basedOn w:val="Heading3"/>
    <w:rsid w:val="00012F13"/>
    <w:pPr>
      <w:numPr>
        <w:ilvl w:val="0"/>
        <w:numId w:val="0"/>
      </w:numPr>
      <w:tabs>
        <w:tab w:val="clear" w:pos="709"/>
        <w:tab w:val="left" w:pos="425"/>
      </w:tabs>
      <w:jc w:val="both"/>
    </w:pPr>
    <w:rPr>
      <w:iCs/>
      <w:noProof/>
      <w:color w:val="auto"/>
    </w:rPr>
  </w:style>
  <w:style w:type="paragraph" w:customStyle="1" w:styleId="Indent1">
    <w:name w:val="Indent 1"/>
    <w:basedOn w:val="Normal"/>
    <w:rsid w:val="00012F13"/>
    <w:pPr>
      <w:spacing w:after="200"/>
      <w:ind w:left="1418" w:hanging="567"/>
    </w:pPr>
  </w:style>
  <w:style w:type="character" w:styleId="Strong">
    <w:name w:val="Strong"/>
    <w:qFormat/>
    <w:rsid w:val="00012F13"/>
    <w:rPr>
      <w:b/>
      <w:bCs/>
    </w:rPr>
  </w:style>
  <w:style w:type="character" w:styleId="Emphasis">
    <w:name w:val="Emphasis"/>
    <w:uiPriority w:val="20"/>
    <w:qFormat/>
    <w:rsid w:val="00012F13"/>
    <w:rPr>
      <w:i/>
      <w:iCs/>
    </w:rPr>
  </w:style>
  <w:style w:type="character" w:styleId="FollowedHyperlink">
    <w:name w:val="FollowedHyperlink"/>
    <w:rsid w:val="00302E9F"/>
    <w:rPr>
      <w:color w:val="800080"/>
      <w:u w:val="single"/>
    </w:rPr>
  </w:style>
  <w:style w:type="paragraph" w:styleId="DocumentMap">
    <w:name w:val="Document Map"/>
    <w:basedOn w:val="Normal"/>
    <w:semiHidden/>
    <w:rsid w:val="00C133C1"/>
    <w:pPr>
      <w:shd w:val="clear" w:color="auto" w:fill="000080"/>
    </w:pPr>
    <w:rPr>
      <w:rFonts w:ascii="Tahoma" w:hAnsi="Tahoma" w:cs="Tahoma"/>
    </w:rPr>
  </w:style>
  <w:style w:type="paragraph" w:styleId="BalloonText">
    <w:name w:val="Balloon Text"/>
    <w:basedOn w:val="Normal"/>
    <w:semiHidden/>
    <w:rsid w:val="004D7A02"/>
    <w:rPr>
      <w:rFonts w:ascii="Tahoma" w:hAnsi="Tahoma" w:cs="Tahoma"/>
      <w:sz w:val="16"/>
      <w:szCs w:val="16"/>
    </w:rPr>
  </w:style>
  <w:style w:type="paragraph" w:customStyle="1" w:styleId="Heading1RestartNumbering">
    <w:name w:val="Heading 1 Restart Numbering"/>
    <w:basedOn w:val="Heading1"/>
    <w:next w:val="Heading2"/>
    <w:rsid w:val="001303CA"/>
    <w:pPr>
      <w:numPr>
        <w:numId w:val="10"/>
      </w:numPr>
      <w:spacing w:line="400" w:lineRule="exact"/>
      <w:jc w:val="both"/>
    </w:pPr>
    <w:rPr>
      <w:b w:val="0"/>
      <w:color w:val="auto"/>
    </w:rPr>
  </w:style>
  <w:style w:type="paragraph" w:customStyle="1" w:styleId="Sub-sub-sub-paragraph">
    <w:name w:val="Sub-sub-sub-paragraph"/>
    <w:basedOn w:val="Normal"/>
    <w:rsid w:val="001303CA"/>
    <w:pPr>
      <w:tabs>
        <w:tab w:val="left" w:pos="2835"/>
        <w:tab w:val="num" w:pos="3940"/>
      </w:tabs>
      <w:ind w:left="2925" w:hanging="425"/>
    </w:pPr>
  </w:style>
  <w:style w:type="character" w:customStyle="1" w:styleId="BackgroundChar">
    <w:name w:val="Background Char"/>
    <w:link w:val="Background"/>
    <w:rsid w:val="001303CA"/>
    <w:rPr>
      <w:rFonts w:ascii="Arial" w:hAnsi="Arial"/>
      <w:color w:val="800000"/>
      <w:sz w:val="18"/>
      <w:lang w:eastAsia="en-US"/>
    </w:rPr>
  </w:style>
  <w:style w:type="character" w:customStyle="1" w:styleId="apple-converted-space">
    <w:name w:val="apple-converted-space"/>
    <w:basedOn w:val="DefaultParagraphFont"/>
    <w:rsid w:val="00F36013"/>
  </w:style>
  <w:style w:type="paragraph" w:customStyle="1" w:styleId="ParagraphNoNumber">
    <w:name w:val="Paragraph NoNumber"/>
    <w:basedOn w:val="Normal"/>
    <w:uiPriority w:val="99"/>
    <w:rsid w:val="00BE40B0"/>
    <w:pPr>
      <w:tabs>
        <w:tab w:val="left" w:pos="3969"/>
      </w:tabs>
    </w:pPr>
  </w:style>
  <w:style w:type="paragraph" w:customStyle="1" w:styleId="Default">
    <w:name w:val="Default"/>
    <w:rsid w:val="00BE40B0"/>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2767AC"/>
    <w:pPr>
      <w:autoSpaceDE w:val="0"/>
      <w:autoSpaceDN w:val="0"/>
      <w:adjustRightInd w:val="0"/>
      <w:spacing w:before="120" w:after="120"/>
    </w:pPr>
    <w:rPr>
      <w:rFonts w:ascii="Tahoma" w:hAnsi="Tahoma" w:cs="Tahoma"/>
      <w:bCs/>
      <w:color w:val="003300"/>
      <w:spacing w:val="8"/>
      <w:sz w:val="22"/>
      <w:szCs w:val="24"/>
    </w:rPr>
  </w:style>
  <w:style w:type="character" w:customStyle="1" w:styleId="BodyTextChar">
    <w:name w:val="Body Text Char"/>
    <w:link w:val="BodyText"/>
    <w:rsid w:val="002767AC"/>
    <w:rPr>
      <w:rFonts w:ascii="Tahoma" w:hAnsi="Tahoma" w:cs="Tahoma"/>
      <w:bCs/>
      <w:color w:val="003300"/>
      <w:spacing w:val="8"/>
      <w:sz w:val="22"/>
      <w:szCs w:val="24"/>
      <w:lang w:eastAsia="en-US"/>
    </w:rPr>
  </w:style>
  <w:style w:type="paragraph" w:styleId="ListParagraph">
    <w:name w:val="List Paragraph"/>
    <w:basedOn w:val="Normal"/>
    <w:uiPriority w:val="34"/>
    <w:qFormat/>
    <w:rsid w:val="00CC1FDE"/>
    <w:pPr>
      <w:widowControl w:val="0"/>
      <w:autoSpaceDE w:val="0"/>
      <w:autoSpaceDN w:val="0"/>
      <w:adjustRightInd w:val="0"/>
      <w:spacing w:after="200" w:line="276" w:lineRule="auto"/>
      <w:ind w:left="720"/>
      <w:contextualSpacing/>
    </w:pPr>
    <w:rPr>
      <w:rFonts w:ascii="Calibri" w:hAnsi="Calibri"/>
      <w:sz w:val="22"/>
      <w:szCs w:val="22"/>
      <w:lang w:val="en-US"/>
    </w:rPr>
  </w:style>
  <w:style w:type="character" w:styleId="CommentReference">
    <w:name w:val="annotation reference"/>
    <w:uiPriority w:val="99"/>
    <w:rsid w:val="006B3FCA"/>
    <w:rPr>
      <w:sz w:val="16"/>
      <w:szCs w:val="16"/>
    </w:rPr>
  </w:style>
  <w:style w:type="paragraph" w:styleId="CommentText">
    <w:name w:val="annotation text"/>
    <w:basedOn w:val="Normal"/>
    <w:link w:val="CommentTextChar"/>
    <w:uiPriority w:val="99"/>
    <w:rsid w:val="006B3FCA"/>
  </w:style>
  <w:style w:type="character" w:customStyle="1" w:styleId="CommentTextChar">
    <w:name w:val="Comment Text Char"/>
    <w:link w:val="CommentText"/>
    <w:uiPriority w:val="99"/>
    <w:rsid w:val="006B3FCA"/>
    <w:rPr>
      <w:lang w:eastAsia="en-US"/>
    </w:rPr>
  </w:style>
  <w:style w:type="paragraph" w:styleId="CommentSubject">
    <w:name w:val="annotation subject"/>
    <w:basedOn w:val="CommentText"/>
    <w:next w:val="CommentText"/>
    <w:link w:val="CommentSubjectChar"/>
    <w:rsid w:val="006B3FCA"/>
    <w:rPr>
      <w:b/>
      <w:bCs/>
    </w:rPr>
  </w:style>
  <w:style w:type="character" w:customStyle="1" w:styleId="CommentSubjectChar">
    <w:name w:val="Comment Subject Char"/>
    <w:link w:val="CommentSubject"/>
    <w:rsid w:val="006B3FCA"/>
    <w:rPr>
      <w:b/>
      <w:bCs/>
      <w:lang w:eastAsia="en-US"/>
    </w:rPr>
  </w:style>
  <w:style w:type="character" w:customStyle="1" w:styleId="Heading4Char">
    <w:name w:val="Heading 4 Char"/>
    <w:link w:val="Heading4"/>
    <w:rsid w:val="00BB2D69"/>
    <w:rPr>
      <w:rFonts w:ascii="Arial Black" w:hAnsi="Arial Black"/>
      <w:color w:val="999999"/>
      <w:lang w:eastAsia="en-US"/>
    </w:rPr>
  </w:style>
  <w:style w:type="character" w:customStyle="1" w:styleId="Heading2Char">
    <w:name w:val="Heading 2 Char"/>
    <w:aliases w:val="H2 Char,h2 main heading Char"/>
    <w:link w:val="Heading2"/>
    <w:rsid w:val="00E317B0"/>
    <w:rPr>
      <w:rFonts w:ascii="Arial Black" w:hAnsi="Arial Black"/>
      <w:b/>
      <w:color w:val="000000"/>
      <w:sz w:val="28"/>
      <w:lang w:eastAsia="en-US"/>
    </w:rPr>
  </w:style>
  <w:style w:type="paragraph" w:customStyle="1" w:styleId="PlainParagraph">
    <w:name w:val="Plain Paragraph"/>
    <w:aliases w:val="PP"/>
    <w:basedOn w:val="Normal"/>
    <w:link w:val="PlainParagraphChar"/>
    <w:uiPriority w:val="4"/>
    <w:qFormat/>
    <w:rsid w:val="00E317B0"/>
    <w:pPr>
      <w:spacing w:before="140" w:after="140" w:line="280" w:lineRule="atLeast"/>
    </w:pPr>
    <w:rPr>
      <w:rFonts w:ascii="Arial" w:hAnsi="Arial" w:cs="Arial"/>
      <w:sz w:val="22"/>
      <w:szCs w:val="22"/>
      <w:lang w:eastAsia="en-AU"/>
    </w:rPr>
  </w:style>
  <w:style w:type="character" w:customStyle="1" w:styleId="PlainParagraphChar">
    <w:name w:val="Plain Paragraph Char"/>
    <w:aliases w:val="PP Char"/>
    <w:link w:val="PlainParagraph"/>
    <w:uiPriority w:val="4"/>
    <w:locked/>
    <w:rsid w:val="00E317B0"/>
    <w:rPr>
      <w:rFonts w:ascii="Arial" w:hAnsi="Arial" w:cs="Arial"/>
      <w:sz w:val="22"/>
      <w:szCs w:val="22"/>
    </w:rPr>
  </w:style>
  <w:style w:type="paragraph" w:customStyle="1" w:styleId="Definition">
    <w:name w:val="Definition"/>
    <w:uiPriority w:val="99"/>
    <w:rsid w:val="00E317B0"/>
    <w:pPr>
      <w:spacing w:before="40" w:after="40" w:line="280" w:lineRule="atLeast"/>
    </w:pPr>
    <w:rPr>
      <w:rFonts w:ascii="Arial" w:hAnsi="Arial" w:cs="Arial"/>
      <w:sz w:val="22"/>
      <w:szCs w:val="22"/>
    </w:rPr>
  </w:style>
  <w:style w:type="paragraph" w:customStyle="1" w:styleId="DefinedTerm">
    <w:name w:val="Defined Term"/>
    <w:uiPriority w:val="99"/>
    <w:rsid w:val="00E317B0"/>
    <w:pPr>
      <w:spacing w:before="40" w:after="40" w:line="280" w:lineRule="atLeast"/>
    </w:pPr>
    <w:rPr>
      <w:rFonts w:ascii="Arial" w:hAnsi="Arial" w:cs="Arial"/>
      <w:b/>
      <w:sz w:val="22"/>
      <w:szCs w:val="22"/>
    </w:rPr>
  </w:style>
  <w:style w:type="paragraph" w:customStyle="1" w:styleId="ClauseLevel2">
    <w:name w:val="Clause Level 2"/>
    <w:aliases w:val="C2"/>
    <w:next w:val="ClauseLevel3"/>
    <w:uiPriority w:val="19"/>
    <w:qFormat/>
    <w:rsid w:val="00E317B0"/>
    <w:pPr>
      <w:keepNext/>
      <w:numPr>
        <w:ilvl w:val="1"/>
        <w:numId w:val="12"/>
      </w:numPr>
      <w:spacing w:before="200" w:line="280" w:lineRule="atLeast"/>
      <w:outlineLvl w:val="1"/>
    </w:pPr>
    <w:rPr>
      <w:rFonts w:ascii="Arial" w:hAnsi="Arial" w:cs="Arial"/>
      <w:b/>
      <w:sz w:val="22"/>
      <w:szCs w:val="22"/>
    </w:rPr>
  </w:style>
  <w:style w:type="paragraph" w:customStyle="1" w:styleId="ClauseLevel1">
    <w:name w:val="Clause Level 1"/>
    <w:aliases w:val="C1"/>
    <w:next w:val="ClauseLevel2"/>
    <w:uiPriority w:val="19"/>
    <w:qFormat/>
    <w:rsid w:val="00E317B0"/>
    <w:pPr>
      <w:keepNext/>
      <w:numPr>
        <w:numId w:val="12"/>
      </w:numPr>
      <w:pBdr>
        <w:bottom w:val="single" w:sz="2" w:space="0" w:color="auto"/>
      </w:pBdr>
      <w:spacing w:before="200" w:line="280" w:lineRule="atLeast"/>
      <w:outlineLvl w:val="0"/>
    </w:pPr>
    <w:rPr>
      <w:rFonts w:ascii="Arial" w:hAnsi="Arial" w:cs="Arial"/>
      <w:b/>
      <w:sz w:val="22"/>
      <w:szCs w:val="22"/>
    </w:rPr>
  </w:style>
  <w:style w:type="paragraph" w:customStyle="1" w:styleId="ClauseLevel3">
    <w:name w:val="Clause Level 3"/>
    <w:aliases w:val="C3"/>
    <w:link w:val="ClauseLevel3Char"/>
    <w:uiPriority w:val="19"/>
    <w:qFormat/>
    <w:rsid w:val="00E317B0"/>
    <w:pPr>
      <w:numPr>
        <w:ilvl w:val="2"/>
        <w:numId w:val="12"/>
      </w:numPr>
      <w:spacing w:before="140" w:after="140" w:line="280" w:lineRule="atLeast"/>
      <w:outlineLvl w:val="2"/>
    </w:pPr>
    <w:rPr>
      <w:rFonts w:ascii="Arial" w:hAnsi="Arial" w:cs="Arial"/>
      <w:sz w:val="22"/>
      <w:szCs w:val="22"/>
    </w:rPr>
  </w:style>
  <w:style w:type="character" w:customStyle="1" w:styleId="ClauseLevel3Char">
    <w:name w:val="Clause Level 3 Char"/>
    <w:link w:val="ClauseLevel3"/>
    <w:uiPriority w:val="19"/>
    <w:locked/>
    <w:rsid w:val="00E317B0"/>
    <w:rPr>
      <w:rFonts w:ascii="Arial" w:hAnsi="Arial" w:cs="Arial"/>
      <w:sz w:val="22"/>
      <w:szCs w:val="22"/>
    </w:rPr>
  </w:style>
  <w:style w:type="character" w:customStyle="1" w:styleId="ClauseLevel4Char">
    <w:name w:val="Clause Level 4 Char"/>
    <w:link w:val="ClauseLevel4"/>
    <w:uiPriority w:val="19"/>
    <w:locked/>
    <w:rsid w:val="00E317B0"/>
    <w:rPr>
      <w:rFonts w:ascii="Arial" w:hAnsi="Arial" w:cs="Arial"/>
      <w:sz w:val="22"/>
      <w:szCs w:val="22"/>
    </w:rPr>
  </w:style>
  <w:style w:type="paragraph" w:customStyle="1" w:styleId="ClauseLevel4">
    <w:name w:val="Clause Level 4"/>
    <w:aliases w:val="C4"/>
    <w:link w:val="ClauseLevel4Char"/>
    <w:uiPriority w:val="19"/>
    <w:qFormat/>
    <w:rsid w:val="00E317B0"/>
    <w:pPr>
      <w:numPr>
        <w:ilvl w:val="3"/>
        <w:numId w:val="12"/>
      </w:numPr>
      <w:spacing w:after="140" w:line="280" w:lineRule="atLeast"/>
      <w:outlineLvl w:val="3"/>
    </w:pPr>
    <w:rPr>
      <w:rFonts w:ascii="Arial" w:hAnsi="Arial" w:cs="Arial"/>
      <w:sz w:val="22"/>
      <w:szCs w:val="22"/>
    </w:rPr>
  </w:style>
  <w:style w:type="paragraph" w:customStyle="1" w:styleId="ClauseLevel5">
    <w:name w:val="Clause Level 5"/>
    <w:aliases w:val="C5"/>
    <w:uiPriority w:val="19"/>
    <w:qFormat/>
    <w:rsid w:val="00E317B0"/>
    <w:pPr>
      <w:numPr>
        <w:ilvl w:val="4"/>
        <w:numId w:val="12"/>
      </w:numPr>
      <w:spacing w:after="140" w:line="280" w:lineRule="atLeast"/>
      <w:outlineLvl w:val="4"/>
    </w:pPr>
    <w:rPr>
      <w:rFonts w:ascii="Arial" w:hAnsi="Arial" w:cs="Arial"/>
      <w:sz w:val="22"/>
      <w:szCs w:val="22"/>
    </w:rPr>
  </w:style>
  <w:style w:type="paragraph" w:customStyle="1" w:styleId="ClauseLevel6">
    <w:name w:val="Clause Level 6"/>
    <w:uiPriority w:val="19"/>
    <w:rsid w:val="00E317B0"/>
    <w:pPr>
      <w:numPr>
        <w:ilvl w:val="5"/>
        <w:numId w:val="12"/>
      </w:numPr>
      <w:spacing w:after="140" w:line="280" w:lineRule="atLeast"/>
    </w:pPr>
    <w:rPr>
      <w:rFonts w:ascii="Arial" w:hAnsi="Arial" w:cs="Arial"/>
      <w:sz w:val="22"/>
      <w:szCs w:val="22"/>
    </w:rPr>
  </w:style>
  <w:style w:type="character" w:customStyle="1" w:styleId="BodyOneChar">
    <w:name w:val="BodyOne Char"/>
    <w:link w:val="BodyOne"/>
    <w:locked/>
    <w:rsid w:val="00E317B0"/>
    <w:rPr>
      <w:rFonts w:ascii="Garamond" w:hAnsi="Garamond" w:cs="Garamond"/>
      <w:color w:val="000000"/>
      <w:spacing w:val="4"/>
      <w:sz w:val="22"/>
      <w:szCs w:val="22"/>
      <w:lang w:val="en-US"/>
    </w:rPr>
  </w:style>
  <w:style w:type="paragraph" w:customStyle="1" w:styleId="BodyOne">
    <w:name w:val="BodyOne"/>
    <w:basedOn w:val="Normal"/>
    <w:link w:val="BodyOneChar"/>
    <w:rsid w:val="00E317B0"/>
    <w:pPr>
      <w:widowControl w:val="0"/>
      <w:tabs>
        <w:tab w:val="left" w:pos="567"/>
      </w:tabs>
      <w:autoSpaceDE w:val="0"/>
      <w:autoSpaceDN w:val="0"/>
      <w:spacing w:before="144" w:line="266" w:lineRule="auto"/>
      <w:ind w:left="567" w:right="72" w:hanging="567"/>
    </w:pPr>
    <w:rPr>
      <w:rFonts w:ascii="Garamond" w:hAnsi="Garamond" w:cs="Garamond"/>
      <w:color w:val="000000"/>
      <w:spacing w:val="4"/>
      <w:sz w:val="22"/>
      <w:szCs w:val="22"/>
      <w:lang w:val="en-US" w:eastAsia="en-AU"/>
    </w:rPr>
  </w:style>
  <w:style w:type="table" w:styleId="TableGrid">
    <w:name w:val="Table Grid"/>
    <w:basedOn w:val="TableNormal"/>
    <w:uiPriority w:val="39"/>
    <w:rsid w:val="00E317B0"/>
    <w:rPr>
      <w:rFonts w:ascii="Arial" w:eastAsia="Times" w:hAnsi="Arial"/>
      <w:sz w:val="22"/>
      <w:szCs w:val="22"/>
    </w:rPr>
    <w:tblPr>
      <w:tblInd w:w="0" w:type="nil"/>
    </w:tblPr>
  </w:style>
  <w:style w:type="paragraph" w:styleId="Revision">
    <w:name w:val="Revision"/>
    <w:hidden/>
    <w:uiPriority w:val="99"/>
    <w:semiHidden/>
    <w:rsid w:val="000809D4"/>
    <w:rPr>
      <w:lang w:eastAsia="en-US"/>
    </w:rPr>
  </w:style>
  <w:style w:type="character" w:customStyle="1" w:styleId="UnresolvedMention1">
    <w:name w:val="Unresolved Mention1"/>
    <w:basedOn w:val="DefaultParagraphFont"/>
    <w:uiPriority w:val="99"/>
    <w:semiHidden/>
    <w:unhideWhenUsed/>
    <w:rsid w:val="00082A59"/>
    <w:rPr>
      <w:color w:val="605E5C"/>
      <w:shd w:val="clear" w:color="auto" w:fill="E1DFDD"/>
    </w:rPr>
  </w:style>
  <w:style w:type="character" w:styleId="PlaceholderText">
    <w:name w:val="Placeholder Text"/>
    <w:basedOn w:val="DefaultParagraphFont"/>
    <w:uiPriority w:val="99"/>
    <w:semiHidden/>
    <w:rsid w:val="003E3422"/>
    <w:rPr>
      <w:color w:val="808080"/>
    </w:rPr>
  </w:style>
  <w:style w:type="paragraph" w:customStyle="1" w:styleId="TenderText">
    <w:name w:val="Tender Text"/>
    <w:basedOn w:val="Normal"/>
    <w:link w:val="TenderTextChar"/>
    <w:rsid w:val="0071743F"/>
    <w:pPr>
      <w:suppressAutoHyphens/>
    </w:pPr>
    <w:rPr>
      <w:sz w:val="22"/>
    </w:rPr>
  </w:style>
  <w:style w:type="character" w:customStyle="1" w:styleId="TenderTextChar">
    <w:name w:val="Tender Text Char"/>
    <w:basedOn w:val="DefaultParagraphFont"/>
    <w:link w:val="TenderText"/>
    <w:rsid w:val="0071743F"/>
    <w:rPr>
      <w:sz w:val="22"/>
      <w:lang w:eastAsia="en-US"/>
    </w:rPr>
  </w:style>
  <w:style w:type="paragraph" w:styleId="NoSpacing">
    <w:name w:val="No Spacing"/>
    <w:uiPriority w:val="1"/>
    <w:qFormat/>
    <w:rsid w:val="00B802F6"/>
    <w:pPr>
      <w:ind w:left="1134"/>
      <w:jc w:val="both"/>
    </w:pPr>
    <w:rPr>
      <w:lang w:eastAsia="en-US"/>
    </w:rPr>
  </w:style>
  <w:style w:type="paragraph" w:customStyle="1" w:styleId="TenderSchH3">
    <w:name w:val="Tender Sch H3"/>
    <w:basedOn w:val="Heading3"/>
    <w:next w:val="Numberedparagraph"/>
    <w:qFormat/>
    <w:rsid w:val="006215D8"/>
    <w:pPr>
      <w:numPr>
        <w:ilvl w:val="0"/>
        <w:numId w:val="0"/>
      </w:numPr>
      <w:tabs>
        <w:tab w:val="clear" w:pos="709"/>
      </w:tabs>
      <w:ind w:left="709" w:hanging="709"/>
    </w:pPr>
  </w:style>
  <w:style w:type="paragraph" w:customStyle="1" w:styleId="Numberedparagraph">
    <w:name w:val="Numbered paragraph"/>
    <w:basedOn w:val="Normal"/>
    <w:qFormat/>
    <w:rsid w:val="006215D8"/>
    <w:pPr>
      <w:tabs>
        <w:tab w:val="num" w:pos="1134"/>
      </w:tabs>
      <w:ind w:hanging="425"/>
    </w:pPr>
  </w:style>
  <w:style w:type="paragraph" w:customStyle="1" w:styleId="Numberedsub-paragraph">
    <w:name w:val="Numbered sub-paragraph"/>
    <w:basedOn w:val="Normal"/>
    <w:qFormat/>
    <w:rsid w:val="006215D8"/>
    <w:pPr>
      <w:tabs>
        <w:tab w:val="num" w:pos="1559"/>
      </w:tabs>
      <w:ind w:left="1559" w:hanging="425"/>
    </w:pPr>
  </w:style>
  <w:style w:type="paragraph" w:customStyle="1" w:styleId="Numberedsub-subparagraph">
    <w:name w:val="Numbered sub-sub paragraph"/>
    <w:basedOn w:val="Numberedsub-paragraph"/>
    <w:qFormat/>
    <w:rsid w:val="006215D8"/>
    <w:pPr>
      <w:tabs>
        <w:tab w:val="clear" w:pos="1559"/>
        <w:tab w:val="num" w:pos="1985"/>
      </w:tabs>
      <w:ind w:left="1985" w:hanging="426"/>
    </w:pPr>
  </w:style>
  <w:style w:type="paragraph" w:customStyle="1" w:styleId="Numberedsub-sub-subparagraph">
    <w:name w:val="Numbered sub-sub-sub paragraph"/>
    <w:basedOn w:val="Numberedsub-subparagraph"/>
    <w:qFormat/>
    <w:rsid w:val="006215D8"/>
    <w:pPr>
      <w:tabs>
        <w:tab w:val="clear" w:pos="1985"/>
        <w:tab w:val="num" w:pos="2410"/>
      </w:tabs>
      <w:ind w:left="2410" w:hanging="425"/>
    </w:pPr>
  </w:style>
  <w:style w:type="paragraph" w:customStyle="1" w:styleId="Sub-paragraphNoNumber">
    <w:name w:val="Sub-paragraph NoNumber"/>
    <w:basedOn w:val="Normal"/>
    <w:rsid w:val="00017BE8"/>
    <w:pPr>
      <w:ind w:left="1418"/>
    </w:pPr>
    <w:rPr>
      <w:noProof/>
    </w:rPr>
  </w:style>
  <w:style w:type="paragraph" w:customStyle="1" w:styleId="Space">
    <w:name w:val="Space"/>
    <w:basedOn w:val="Normal"/>
    <w:rsid w:val="00017BE8"/>
    <w:pPr>
      <w:pBdr>
        <w:top w:val="single" w:sz="36" w:space="1" w:color="auto"/>
      </w:pBdr>
      <w:spacing w:before="120"/>
      <w:ind w:firstLine="1134"/>
    </w:pPr>
    <w:rPr>
      <w:rFonts w:ascii="Arial Black" w:hAnsi="Arial Black"/>
      <w:color w:val="FFFFFF"/>
      <w:sz w:val="8"/>
    </w:rPr>
  </w:style>
  <w:style w:type="paragraph" w:customStyle="1" w:styleId="Heading1Nonumber">
    <w:name w:val="Heading 1 No number"/>
    <w:basedOn w:val="Heading1"/>
    <w:rsid w:val="00017BE8"/>
    <w:pPr>
      <w:numPr>
        <w:numId w:val="0"/>
      </w:numPr>
      <w:spacing w:line="400" w:lineRule="exact"/>
      <w:ind w:left="1134"/>
    </w:pPr>
    <w:rPr>
      <w:b w:val="0"/>
      <w:color w:val="auto"/>
      <w:sz w:val="32"/>
    </w:rPr>
  </w:style>
  <w:style w:type="table" w:customStyle="1" w:styleId="TableGrid1">
    <w:name w:val="Table Grid1"/>
    <w:basedOn w:val="TableNormal"/>
    <w:next w:val="TableGrid"/>
    <w:rsid w:val="00602D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78176">
      <w:bodyDiv w:val="1"/>
      <w:marLeft w:val="0"/>
      <w:marRight w:val="0"/>
      <w:marTop w:val="0"/>
      <w:marBottom w:val="0"/>
      <w:divBdr>
        <w:top w:val="none" w:sz="0" w:space="0" w:color="auto"/>
        <w:left w:val="none" w:sz="0" w:space="0" w:color="auto"/>
        <w:bottom w:val="none" w:sz="0" w:space="0" w:color="auto"/>
        <w:right w:val="none" w:sz="0" w:space="0" w:color="auto"/>
      </w:divBdr>
    </w:div>
    <w:div w:id="188378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ohchr.org/Documents/Publications/GuidingPrinciplesBusinessHR_EN.pdf" TargetMode="External"/><Relationship Id="rId2" Type="http://schemas.openxmlformats.org/officeDocument/2006/relationships/numbering" Target="numbering.xml"/><Relationship Id="rId16" Type="http://schemas.openxmlformats.org/officeDocument/2006/relationships/hyperlink" Target="https://www.nsw.gov.au/modern-slave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buy.nsw.gov.au/resources/gc21"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4C8CCA040A43869F502CA9B9B07252"/>
        <w:category>
          <w:name w:val="General"/>
          <w:gallery w:val="placeholder"/>
        </w:category>
        <w:types>
          <w:type w:val="bbPlcHdr"/>
        </w:types>
        <w:behaviors>
          <w:behavior w:val="content"/>
        </w:behaviors>
        <w:guid w:val="{F8905CDC-BAC2-41A2-B8C6-657002F6EFA8}"/>
      </w:docPartPr>
      <w:docPartBody>
        <w:p w:rsidR="00DA3898" w:rsidRDefault="00DA3898">
          <w:r w:rsidRPr="00DA3898">
            <w:rPr>
              <w:rStyle w:val="PlaceholderText"/>
            </w:rPr>
            <w:t>[Title]</w:t>
          </w:r>
        </w:p>
      </w:docPartBody>
    </w:docPart>
    <w:docPart>
      <w:docPartPr>
        <w:name w:val="5E214256E829475E9902BA4DEE633AF1"/>
        <w:category>
          <w:name w:val="General"/>
          <w:gallery w:val="placeholder"/>
        </w:category>
        <w:types>
          <w:type w:val="bbPlcHdr"/>
        </w:types>
        <w:behaviors>
          <w:behavior w:val="content"/>
        </w:behaviors>
        <w:guid w:val="{77BBC8F5-826D-4C3A-AF2A-5A563125557B}"/>
      </w:docPartPr>
      <w:docPartBody>
        <w:p w:rsidR="00DA3898" w:rsidRDefault="00DA3898">
          <w:r w:rsidRPr="00DA3898">
            <w:rPr>
              <w:rStyle w:val="PlaceholderText"/>
            </w:rPr>
            <w:t>[Subject]</w:t>
          </w:r>
        </w:p>
      </w:docPartBody>
    </w:docPart>
    <w:docPart>
      <w:docPartPr>
        <w:name w:val="8099FACDA39C42148CAEF16EF127C080"/>
        <w:category>
          <w:name w:val="General"/>
          <w:gallery w:val="placeholder"/>
        </w:category>
        <w:types>
          <w:type w:val="bbPlcHdr"/>
        </w:types>
        <w:behaviors>
          <w:behavior w:val="content"/>
        </w:behaviors>
        <w:guid w:val="{D1461C87-2C36-44E7-9476-7CF66C0F6A4F}"/>
      </w:docPartPr>
      <w:docPartBody>
        <w:p w:rsidR="00AD6A2E" w:rsidRDefault="00C514B0" w:rsidP="00C514B0">
          <w:pPr>
            <w:pStyle w:val="8099FACDA39C42148CAEF16EF127C080"/>
          </w:pPr>
          <w:r w:rsidRPr="00DA3898">
            <w:rPr>
              <w:rStyle w:val="PlaceholderText"/>
            </w:rPr>
            <w:t>[Subject]</w:t>
          </w:r>
        </w:p>
      </w:docPartBody>
    </w:docPart>
    <w:docPart>
      <w:docPartPr>
        <w:name w:val="D89F283D625B464481AE8E1DF4DC40F5"/>
        <w:category>
          <w:name w:val="General"/>
          <w:gallery w:val="placeholder"/>
        </w:category>
        <w:types>
          <w:type w:val="bbPlcHdr"/>
        </w:types>
        <w:behaviors>
          <w:behavior w:val="content"/>
        </w:behaviors>
        <w:guid w:val="{7A87DBFD-B0C6-4546-9A34-93C959986E44}"/>
      </w:docPartPr>
      <w:docPartBody>
        <w:p w:rsidR="00727752" w:rsidRDefault="00236327">
          <w:r w:rsidRPr="00953A01">
            <w:rPr>
              <w:rStyle w:val="PlaceholderText"/>
            </w:rPr>
            <w:t>[Title]</w:t>
          </w:r>
        </w:p>
      </w:docPartBody>
    </w:docPart>
    <w:docPart>
      <w:docPartPr>
        <w:name w:val="B61EF23A7BE143A7BCB16C2DFD5C0128"/>
        <w:category>
          <w:name w:val="General"/>
          <w:gallery w:val="placeholder"/>
        </w:category>
        <w:types>
          <w:type w:val="bbPlcHdr"/>
        </w:types>
        <w:behaviors>
          <w:behavior w:val="content"/>
        </w:behaviors>
        <w:guid w:val="{C14C451B-8ABE-4873-8920-9A892AF1C9E5}"/>
      </w:docPartPr>
      <w:docPartBody>
        <w:p w:rsidR="00A362D7" w:rsidRDefault="00D540ED" w:rsidP="00D540ED">
          <w:pPr>
            <w:pStyle w:val="B61EF23A7BE143A7BCB16C2DFD5C0128"/>
          </w:pPr>
          <w:r w:rsidRPr="00953A01">
            <w:rPr>
              <w:rStyle w:val="PlaceholderText"/>
            </w:rPr>
            <w:t>[Title]</w:t>
          </w:r>
        </w:p>
      </w:docPartBody>
    </w:docPart>
    <w:docPart>
      <w:docPartPr>
        <w:name w:val="02CE89EBC1344120A651BA841AA7A4D1"/>
        <w:category>
          <w:name w:val="General"/>
          <w:gallery w:val="placeholder"/>
        </w:category>
        <w:types>
          <w:type w:val="bbPlcHdr"/>
        </w:types>
        <w:behaviors>
          <w:behavior w:val="content"/>
        </w:behaviors>
        <w:guid w:val="{E856A8FA-168B-4188-99F8-612A8BD40C32}"/>
      </w:docPartPr>
      <w:docPartBody>
        <w:p w:rsidR="00A362D7" w:rsidRDefault="00D540ED" w:rsidP="00D540ED">
          <w:pPr>
            <w:pStyle w:val="02CE89EBC1344120A651BA841AA7A4D1"/>
          </w:pPr>
          <w:r w:rsidRPr="00DA389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98"/>
    <w:rsid w:val="00027BD3"/>
    <w:rsid w:val="00072CD4"/>
    <w:rsid w:val="000969E9"/>
    <w:rsid w:val="000B055C"/>
    <w:rsid w:val="000C4A4C"/>
    <w:rsid w:val="000E21EF"/>
    <w:rsid w:val="000F3C36"/>
    <w:rsid w:val="00130259"/>
    <w:rsid w:val="00134C94"/>
    <w:rsid w:val="001423F9"/>
    <w:rsid w:val="00142C7F"/>
    <w:rsid w:val="00174901"/>
    <w:rsid w:val="00174EFF"/>
    <w:rsid w:val="00181F7D"/>
    <w:rsid w:val="00193598"/>
    <w:rsid w:val="001E7D7C"/>
    <w:rsid w:val="001F4BA5"/>
    <w:rsid w:val="0020690F"/>
    <w:rsid w:val="0022724F"/>
    <w:rsid w:val="00230FD7"/>
    <w:rsid w:val="00231BE4"/>
    <w:rsid w:val="00236327"/>
    <w:rsid w:val="0029499A"/>
    <w:rsid w:val="002B26D0"/>
    <w:rsid w:val="002C295D"/>
    <w:rsid w:val="002C4D25"/>
    <w:rsid w:val="003009F7"/>
    <w:rsid w:val="00307993"/>
    <w:rsid w:val="00345945"/>
    <w:rsid w:val="003677AB"/>
    <w:rsid w:val="003752A7"/>
    <w:rsid w:val="003829B6"/>
    <w:rsid w:val="003A1B5F"/>
    <w:rsid w:val="003A52BE"/>
    <w:rsid w:val="003B57F6"/>
    <w:rsid w:val="004329C1"/>
    <w:rsid w:val="00446395"/>
    <w:rsid w:val="0044724F"/>
    <w:rsid w:val="0046587B"/>
    <w:rsid w:val="00495466"/>
    <w:rsid w:val="004A436C"/>
    <w:rsid w:val="00503FFD"/>
    <w:rsid w:val="0051115F"/>
    <w:rsid w:val="00520429"/>
    <w:rsid w:val="00525784"/>
    <w:rsid w:val="0053163D"/>
    <w:rsid w:val="00566905"/>
    <w:rsid w:val="005C75F7"/>
    <w:rsid w:val="005D2E01"/>
    <w:rsid w:val="005D51F9"/>
    <w:rsid w:val="0064548D"/>
    <w:rsid w:val="00665A51"/>
    <w:rsid w:val="0067134E"/>
    <w:rsid w:val="006719C2"/>
    <w:rsid w:val="00683CFE"/>
    <w:rsid w:val="00727752"/>
    <w:rsid w:val="00761C14"/>
    <w:rsid w:val="00774ADB"/>
    <w:rsid w:val="007846D9"/>
    <w:rsid w:val="008235DB"/>
    <w:rsid w:val="00833044"/>
    <w:rsid w:val="00874912"/>
    <w:rsid w:val="00880616"/>
    <w:rsid w:val="0088136C"/>
    <w:rsid w:val="008904D4"/>
    <w:rsid w:val="008B48D5"/>
    <w:rsid w:val="009264B1"/>
    <w:rsid w:val="00932817"/>
    <w:rsid w:val="009F46C2"/>
    <w:rsid w:val="00A362D7"/>
    <w:rsid w:val="00AD6A2E"/>
    <w:rsid w:val="00B07277"/>
    <w:rsid w:val="00B37620"/>
    <w:rsid w:val="00B571E2"/>
    <w:rsid w:val="00B8331D"/>
    <w:rsid w:val="00BF3AC5"/>
    <w:rsid w:val="00BF6E25"/>
    <w:rsid w:val="00C14F4C"/>
    <w:rsid w:val="00C26270"/>
    <w:rsid w:val="00C514B0"/>
    <w:rsid w:val="00C56F7E"/>
    <w:rsid w:val="00C962AE"/>
    <w:rsid w:val="00CC7DF9"/>
    <w:rsid w:val="00CD3F15"/>
    <w:rsid w:val="00CF7844"/>
    <w:rsid w:val="00D1164F"/>
    <w:rsid w:val="00D540ED"/>
    <w:rsid w:val="00D72970"/>
    <w:rsid w:val="00D732C3"/>
    <w:rsid w:val="00D74E5D"/>
    <w:rsid w:val="00D83BE2"/>
    <w:rsid w:val="00DA3898"/>
    <w:rsid w:val="00DA7E7A"/>
    <w:rsid w:val="00DE5556"/>
    <w:rsid w:val="00E0179C"/>
    <w:rsid w:val="00E40358"/>
    <w:rsid w:val="00E52478"/>
    <w:rsid w:val="00E64631"/>
    <w:rsid w:val="00E726F4"/>
    <w:rsid w:val="00E77D11"/>
    <w:rsid w:val="00E81F68"/>
    <w:rsid w:val="00E827D0"/>
    <w:rsid w:val="00E86177"/>
    <w:rsid w:val="00EA1CC1"/>
    <w:rsid w:val="00F23C9A"/>
    <w:rsid w:val="00F50112"/>
    <w:rsid w:val="00F65337"/>
    <w:rsid w:val="00F67836"/>
    <w:rsid w:val="00F733EC"/>
    <w:rsid w:val="00F7518D"/>
    <w:rsid w:val="00F86579"/>
    <w:rsid w:val="00FD7A39"/>
    <w:rsid w:val="00FE7F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89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0ED"/>
  </w:style>
  <w:style w:type="paragraph" w:customStyle="1" w:styleId="8099FACDA39C42148CAEF16EF127C080">
    <w:name w:val="8099FACDA39C42148CAEF16EF127C080"/>
    <w:rsid w:val="00C514B0"/>
  </w:style>
  <w:style w:type="paragraph" w:customStyle="1" w:styleId="B61EF23A7BE143A7BCB16C2DFD5C0128">
    <w:name w:val="B61EF23A7BE143A7BCB16C2DFD5C0128"/>
    <w:rsid w:val="00D540ED"/>
  </w:style>
  <w:style w:type="paragraph" w:customStyle="1" w:styleId="02CE89EBC1344120A651BA841AA7A4D1">
    <w:name w:val="02CE89EBC1344120A651BA841AA7A4D1"/>
    <w:rsid w:val="00D54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3D134A-4A9C-4954-8CDD-A046DD05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36</Pages>
  <Words>7041</Words>
  <Characters>70746</Characters>
  <Application>Microsoft Office Word</Application>
  <DocSecurity>0</DocSecurity>
  <Lines>589</Lines>
  <Paragraphs>155</Paragraphs>
  <ScaleCrop>false</ScaleCrop>
  <HeadingPairs>
    <vt:vector size="2" baseType="variant">
      <vt:variant>
        <vt:lpstr>Title</vt:lpstr>
      </vt:variant>
      <vt:variant>
        <vt:i4>1</vt:i4>
      </vt:variant>
    </vt:vector>
  </HeadingPairs>
  <TitlesOfParts>
    <vt:vector size="1" baseType="lpstr">
      <vt:lpstr>Contract Name</vt:lpstr>
    </vt:vector>
  </TitlesOfParts>
  <Manager>Saifur Rehman</Manager>
  <Company/>
  <LinksUpToDate>false</LinksUpToDate>
  <CharactersWithSpaces>77632</CharactersWithSpaces>
  <SharedDoc>false</SharedDoc>
  <HLinks>
    <vt:vector size="30" baseType="variant">
      <vt:variant>
        <vt:i4>7798830</vt:i4>
      </vt:variant>
      <vt:variant>
        <vt:i4>87</vt:i4>
      </vt:variant>
      <vt:variant>
        <vt:i4>0</vt:i4>
      </vt:variant>
      <vt:variant>
        <vt:i4>5</vt:i4>
      </vt:variant>
      <vt:variant>
        <vt:lpwstr>https://www.legislation.gov.au/Details/F2019C00289</vt:lpwstr>
      </vt:variant>
      <vt:variant>
        <vt:lpwstr/>
      </vt:variant>
      <vt:variant>
        <vt:i4>3080236</vt:i4>
      </vt:variant>
      <vt:variant>
        <vt:i4>84</vt:i4>
      </vt:variant>
      <vt:variant>
        <vt:i4>0</vt:i4>
      </vt:variant>
      <vt:variant>
        <vt:i4>5</vt:i4>
      </vt:variant>
      <vt:variant>
        <vt:lpwstr>https://www.industrialrelations.nsw.gov.au/industries/key-industries-in-nsw/building-and-construction/</vt:lpwstr>
      </vt:variant>
      <vt:variant>
        <vt:lpwstr/>
      </vt:variant>
      <vt:variant>
        <vt:i4>7143483</vt:i4>
      </vt:variant>
      <vt:variant>
        <vt:i4>81</vt:i4>
      </vt:variant>
      <vt:variant>
        <vt:i4>0</vt:i4>
      </vt:variant>
      <vt:variant>
        <vt:i4>5</vt:i4>
      </vt:variant>
      <vt:variant>
        <vt:lpwstr>http://www.procurepoint.nsw.gov.au/documents/gc21-ed2-building-project-elements.doc</vt:lpwstr>
      </vt:variant>
      <vt:variant>
        <vt:lpwstr/>
      </vt:variant>
      <vt:variant>
        <vt:i4>5963853</vt:i4>
      </vt:variant>
      <vt:variant>
        <vt:i4>3</vt:i4>
      </vt:variant>
      <vt:variant>
        <vt:i4>0</vt:i4>
      </vt:variant>
      <vt:variant>
        <vt:i4>5</vt:i4>
      </vt:variant>
      <vt:variant>
        <vt:lpwstr>https://www.procurepoint.nsw.gov.au/index-construction-documents</vt:lpwstr>
      </vt:variant>
      <vt:variant>
        <vt:lpwstr/>
      </vt:variant>
      <vt:variant>
        <vt:i4>6357115</vt:i4>
      </vt:variant>
      <vt:variant>
        <vt:i4>0</vt:i4>
      </vt:variant>
      <vt:variant>
        <vt:i4>0</vt:i4>
      </vt:variant>
      <vt:variant>
        <vt:i4>5</vt:i4>
      </vt:variant>
      <vt:variant>
        <vt:lpwstr>https://buy.nsw.gov.au/categories/construction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Name</dc:title>
  <dc:subject>Contract No.</dc:subject>
  <dc:creator>Michael Bonzol;Graeme Stewart</dc:creator>
  <cp:keywords>GC21 stardard form</cp:keywords>
  <dc:description>Amendment date: 2 September 2009</dc:description>
  <cp:lastModifiedBy>Philip Beddoe</cp:lastModifiedBy>
  <cp:revision>23</cp:revision>
  <cp:lastPrinted>2021-02-04T02:39:00Z</cp:lastPrinted>
  <dcterms:created xsi:type="dcterms:W3CDTF">2024-01-28T22:40:00Z</dcterms:created>
  <dcterms:modified xsi:type="dcterms:W3CDTF">2024-01-30T09:36:00Z</dcterms:modified>
  <cp:category>Procurement System for Construction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4a508a88-5b3c-453a-be5a-a432e7f23e01</vt:lpwstr>
  </property>
  <property fmtid="{D5CDD505-2E9C-101B-9397-08002B2CF9AE}" pid="3" name="Item Previous Reference">
    <vt:lpwstr/>
  </property>
  <property fmtid="{D5CDD505-2E9C-101B-9397-08002B2CF9AE}" pid="4" name="Item Reference">
    <vt:lpwstr/>
  </property>
  <property fmtid="{D5CDD505-2E9C-101B-9397-08002B2CF9AE}" pid="5" name="DMS Item ID">
    <vt:lpwstr>77931211</vt:lpwstr>
  </property>
  <property fmtid="{D5CDD505-2E9C-101B-9397-08002B2CF9AE}" pid="6" name="DMS Library Name">
    <vt:lpwstr>ACTIVE</vt:lpwstr>
  </property>
  <property fmtid="{D5CDD505-2E9C-101B-9397-08002B2CF9AE}" pid="7" name="DMS Version">
    <vt:lpwstr>4</vt:lpwstr>
  </property>
</Properties>
</file>