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9050913"/>
    <w:p w14:paraId="015006E2" w14:textId="02E26301" w:rsidR="000A739E" w:rsidRDefault="00000000" w:rsidP="00CA69D3">
      <w:pPr>
        <w:pStyle w:val="Title"/>
      </w:pPr>
      <w:sdt>
        <w:sdtPr>
          <w:alias w:val="Title"/>
          <w:tag w:val="Title"/>
          <w:id w:val="-1665233913"/>
          <w:lock w:val="sdtLocked"/>
          <w:placeholder>
            <w:docPart w:val="07EB91E56A9A4B75B20DA9AFA9928887"/>
          </w:placeholder>
          <w:dataBinding w:prefixMappings="xmlns:ns0='http://purl.org/dc/elements/1.1/' xmlns:ns1='http://schemas.openxmlformats.org/package/2006/metadata/core-properties' " w:xpath="/ns1:coreProperties[1]/ns0:title[1]" w:storeItemID="{6C3C8BC8-F283-45AE-878A-BAB7291924A1}"/>
          <w:text/>
        </w:sdtPr>
        <w:sdtContent>
          <w:r w:rsidR="001705C4">
            <w:t>Prequalification Scheme: NSW Government Electric Vehicle Fleet Charging Infrastructure</w:t>
          </w:r>
        </w:sdtContent>
      </w:sdt>
      <w:r w:rsidR="009A49C9">
        <w:t xml:space="preserve"> </w:t>
      </w:r>
      <w:r w:rsidR="000711BE">
        <w:t>– SCM</w:t>
      </w:r>
      <w:r w:rsidR="004104B8">
        <w:t>13381</w:t>
      </w:r>
    </w:p>
    <w:p w14:paraId="7624B2FD" w14:textId="5A061EC1" w:rsidR="0002627E" w:rsidRDefault="000711BE" w:rsidP="00773685">
      <w:pPr>
        <w:pStyle w:val="Subtitle"/>
      </w:pPr>
      <w:r>
        <w:t>Scheme Conditions</w:t>
      </w:r>
    </w:p>
    <w:p w14:paraId="2F55C9FC" w14:textId="0D240981" w:rsidR="00E239B8" w:rsidRDefault="004104B8" w:rsidP="00252EE0">
      <w:pPr>
        <w:pStyle w:val="Date"/>
        <w:sectPr w:rsidR="00E239B8" w:rsidSect="00BD76FA">
          <w:headerReference w:type="default" r:id="rId12"/>
          <w:footerReference w:type="even" r:id="rId13"/>
          <w:footerReference w:type="default" r:id="rId14"/>
          <w:headerReference w:type="first" r:id="rId15"/>
          <w:footerReference w:type="first" r:id="rId16"/>
          <w:pgSz w:w="11906" w:h="16838" w:code="9"/>
          <w:pgMar w:top="851" w:right="851" w:bottom="851" w:left="851" w:header="397" w:footer="454" w:gutter="0"/>
          <w:pgNumType w:fmt="lowerRoman" w:start="1"/>
          <w:cols w:space="708"/>
          <w:titlePg/>
          <w:docGrid w:linePitch="360"/>
        </w:sectPr>
      </w:pPr>
      <w:r>
        <w:t>2</w:t>
      </w:r>
      <w:r w:rsidR="000803EE">
        <w:t>4</w:t>
      </w:r>
      <w:r w:rsidR="00DB0C53">
        <w:t xml:space="preserve"> </w:t>
      </w:r>
      <w:r w:rsidR="008E3A4B">
        <w:t xml:space="preserve">April </w:t>
      </w:r>
      <w:r w:rsidR="00DB0C53">
        <w:t>202</w:t>
      </w:r>
      <w:r w:rsidR="008E3A4B">
        <w:t>3</w:t>
      </w:r>
    </w:p>
    <w:p w14:paraId="0932A397" w14:textId="77777777" w:rsidR="00BA0DE8" w:rsidRPr="008249F2" w:rsidRDefault="00950219" w:rsidP="008249F2">
      <w:pPr>
        <w:pStyle w:val="Date"/>
      </w:pPr>
      <w:r>
        <w:lastRenderedPageBreak/>
        <w:br w:type="page"/>
      </w:r>
    </w:p>
    <w:sdt>
      <w:sdtPr>
        <w:rPr>
          <w:color w:val="22272B" w:themeColor="text1"/>
          <w:sz w:val="22"/>
          <w:lang w:eastAsia="en-AU"/>
        </w:rPr>
        <w:id w:val="-69656224"/>
        <w:docPartObj>
          <w:docPartGallery w:val="Table of Contents"/>
          <w:docPartUnique/>
        </w:docPartObj>
      </w:sdtPr>
      <w:sdtEndPr>
        <w:rPr>
          <w:noProof/>
        </w:rPr>
      </w:sdtEndPr>
      <w:sdtContent>
        <w:p w14:paraId="76BA7F91" w14:textId="77777777" w:rsidR="00474864" w:rsidRDefault="00474864" w:rsidP="00474864">
          <w:pPr>
            <w:pStyle w:val="TOCHeading"/>
          </w:pPr>
          <w:r>
            <w:t>Contents</w:t>
          </w:r>
        </w:p>
        <w:p w14:paraId="3B103C04" w14:textId="48AFA73D" w:rsidR="00031214" w:rsidRDefault="00EB329A">
          <w:pPr>
            <w:pStyle w:val="TOC1"/>
            <w:rPr>
              <w:rFonts w:eastAsiaTheme="minorEastAsia" w:cstheme="minorBidi"/>
              <w:b w:val="0"/>
              <w:noProof/>
              <w:color w:val="auto"/>
              <w:szCs w:val="22"/>
              <w:lang w:eastAsia="en-AU"/>
            </w:rPr>
          </w:pPr>
          <w:r>
            <w:fldChar w:fldCharType="begin"/>
          </w:r>
          <w:r>
            <w:instrText xml:space="preserve"> TOC \o "1-1" \h \z \u </w:instrText>
          </w:r>
          <w:r>
            <w:fldChar w:fldCharType="separate"/>
          </w:r>
          <w:hyperlink w:anchor="_Toc120187517" w:history="1">
            <w:r w:rsidR="00031214" w:rsidRPr="00E4149E">
              <w:rPr>
                <w:rStyle w:val="Hyperlink"/>
                <w:noProof/>
              </w:rPr>
              <w:t>1</w:t>
            </w:r>
            <w:r w:rsidR="00031214">
              <w:rPr>
                <w:rFonts w:eastAsiaTheme="minorEastAsia" w:cstheme="minorBidi"/>
                <w:b w:val="0"/>
                <w:noProof/>
                <w:color w:val="auto"/>
                <w:szCs w:val="22"/>
                <w:lang w:eastAsia="en-AU"/>
              </w:rPr>
              <w:tab/>
            </w:r>
            <w:r w:rsidR="00031214" w:rsidRPr="00E4149E">
              <w:rPr>
                <w:rStyle w:val="Hyperlink"/>
                <w:noProof/>
              </w:rPr>
              <w:t>Definitions</w:t>
            </w:r>
            <w:r w:rsidR="00031214">
              <w:rPr>
                <w:noProof/>
                <w:webHidden/>
              </w:rPr>
              <w:tab/>
            </w:r>
            <w:r w:rsidR="00031214">
              <w:rPr>
                <w:noProof/>
                <w:webHidden/>
              </w:rPr>
              <w:fldChar w:fldCharType="begin"/>
            </w:r>
            <w:r w:rsidR="00031214">
              <w:rPr>
                <w:noProof/>
                <w:webHidden/>
              </w:rPr>
              <w:instrText xml:space="preserve"> PAGEREF _Toc120187517 \h </w:instrText>
            </w:r>
            <w:r w:rsidR="00031214">
              <w:rPr>
                <w:noProof/>
                <w:webHidden/>
              </w:rPr>
            </w:r>
            <w:r w:rsidR="00031214">
              <w:rPr>
                <w:noProof/>
                <w:webHidden/>
              </w:rPr>
              <w:fldChar w:fldCharType="separate"/>
            </w:r>
            <w:r w:rsidR="00031214">
              <w:rPr>
                <w:noProof/>
                <w:webHidden/>
              </w:rPr>
              <w:t>4</w:t>
            </w:r>
            <w:r w:rsidR="00031214">
              <w:rPr>
                <w:noProof/>
                <w:webHidden/>
              </w:rPr>
              <w:fldChar w:fldCharType="end"/>
            </w:r>
          </w:hyperlink>
        </w:p>
        <w:p w14:paraId="78DB3A92" w14:textId="2E4054A7" w:rsidR="00031214" w:rsidRDefault="00000000">
          <w:pPr>
            <w:pStyle w:val="TOC1"/>
            <w:rPr>
              <w:rFonts w:eastAsiaTheme="minorEastAsia" w:cstheme="minorBidi"/>
              <w:b w:val="0"/>
              <w:noProof/>
              <w:color w:val="auto"/>
              <w:szCs w:val="22"/>
              <w:lang w:eastAsia="en-AU"/>
            </w:rPr>
          </w:pPr>
          <w:hyperlink w:anchor="_Toc120187518" w:history="1">
            <w:r w:rsidR="00031214" w:rsidRPr="00E4149E">
              <w:rPr>
                <w:rStyle w:val="Hyperlink"/>
                <w:noProof/>
              </w:rPr>
              <w:t>2</w:t>
            </w:r>
            <w:r w:rsidR="00031214">
              <w:rPr>
                <w:rFonts w:eastAsiaTheme="minorEastAsia" w:cstheme="minorBidi"/>
                <w:b w:val="0"/>
                <w:noProof/>
                <w:color w:val="auto"/>
                <w:szCs w:val="22"/>
                <w:lang w:eastAsia="en-AU"/>
              </w:rPr>
              <w:tab/>
            </w:r>
            <w:r w:rsidR="00031214" w:rsidRPr="00E4149E">
              <w:rPr>
                <w:rStyle w:val="Hyperlink"/>
                <w:noProof/>
              </w:rPr>
              <w:t>Purpose of the Scheme</w:t>
            </w:r>
            <w:r w:rsidR="00031214">
              <w:rPr>
                <w:noProof/>
                <w:webHidden/>
              </w:rPr>
              <w:tab/>
            </w:r>
            <w:r w:rsidR="00031214">
              <w:rPr>
                <w:noProof/>
                <w:webHidden/>
              </w:rPr>
              <w:fldChar w:fldCharType="begin"/>
            </w:r>
            <w:r w:rsidR="00031214">
              <w:rPr>
                <w:noProof/>
                <w:webHidden/>
              </w:rPr>
              <w:instrText xml:space="preserve"> PAGEREF _Toc120187518 \h </w:instrText>
            </w:r>
            <w:r w:rsidR="00031214">
              <w:rPr>
                <w:noProof/>
                <w:webHidden/>
              </w:rPr>
            </w:r>
            <w:r w:rsidR="00031214">
              <w:rPr>
                <w:noProof/>
                <w:webHidden/>
              </w:rPr>
              <w:fldChar w:fldCharType="separate"/>
            </w:r>
            <w:r w:rsidR="00031214">
              <w:rPr>
                <w:noProof/>
                <w:webHidden/>
              </w:rPr>
              <w:t>7</w:t>
            </w:r>
            <w:r w:rsidR="00031214">
              <w:rPr>
                <w:noProof/>
                <w:webHidden/>
              </w:rPr>
              <w:fldChar w:fldCharType="end"/>
            </w:r>
          </w:hyperlink>
        </w:p>
        <w:p w14:paraId="0D62DA12" w14:textId="64A89A61" w:rsidR="00031214" w:rsidRDefault="00000000">
          <w:pPr>
            <w:pStyle w:val="TOC1"/>
            <w:rPr>
              <w:rFonts w:eastAsiaTheme="minorEastAsia" w:cstheme="minorBidi"/>
              <w:b w:val="0"/>
              <w:noProof/>
              <w:color w:val="auto"/>
              <w:szCs w:val="22"/>
              <w:lang w:eastAsia="en-AU"/>
            </w:rPr>
          </w:pPr>
          <w:hyperlink w:anchor="_Toc120187519" w:history="1">
            <w:r w:rsidR="00031214" w:rsidRPr="00E4149E">
              <w:rPr>
                <w:rStyle w:val="Hyperlink"/>
                <w:noProof/>
              </w:rPr>
              <w:t>3</w:t>
            </w:r>
            <w:r w:rsidR="00031214">
              <w:rPr>
                <w:rFonts w:eastAsiaTheme="minorEastAsia" w:cstheme="minorBidi"/>
                <w:b w:val="0"/>
                <w:noProof/>
                <w:color w:val="auto"/>
                <w:szCs w:val="22"/>
                <w:lang w:eastAsia="en-AU"/>
              </w:rPr>
              <w:tab/>
            </w:r>
            <w:r w:rsidR="00031214" w:rsidRPr="00E4149E">
              <w:rPr>
                <w:rStyle w:val="Hyperlink"/>
                <w:noProof/>
              </w:rPr>
              <w:t>Confidentiality &amp; Disclosure</w:t>
            </w:r>
            <w:r w:rsidR="00031214">
              <w:rPr>
                <w:noProof/>
                <w:webHidden/>
              </w:rPr>
              <w:tab/>
            </w:r>
            <w:r w:rsidR="00031214">
              <w:rPr>
                <w:noProof/>
                <w:webHidden/>
              </w:rPr>
              <w:fldChar w:fldCharType="begin"/>
            </w:r>
            <w:r w:rsidR="00031214">
              <w:rPr>
                <w:noProof/>
                <w:webHidden/>
              </w:rPr>
              <w:instrText xml:space="preserve"> PAGEREF _Toc120187519 \h </w:instrText>
            </w:r>
            <w:r w:rsidR="00031214">
              <w:rPr>
                <w:noProof/>
                <w:webHidden/>
              </w:rPr>
            </w:r>
            <w:r w:rsidR="00031214">
              <w:rPr>
                <w:noProof/>
                <w:webHidden/>
              </w:rPr>
              <w:fldChar w:fldCharType="separate"/>
            </w:r>
            <w:r w:rsidR="00031214">
              <w:rPr>
                <w:noProof/>
                <w:webHidden/>
              </w:rPr>
              <w:t>8</w:t>
            </w:r>
            <w:r w:rsidR="00031214">
              <w:rPr>
                <w:noProof/>
                <w:webHidden/>
              </w:rPr>
              <w:fldChar w:fldCharType="end"/>
            </w:r>
          </w:hyperlink>
        </w:p>
        <w:p w14:paraId="24548EBA" w14:textId="4D36681F" w:rsidR="00031214" w:rsidRDefault="00000000">
          <w:pPr>
            <w:pStyle w:val="TOC1"/>
            <w:rPr>
              <w:rFonts w:eastAsiaTheme="minorEastAsia" w:cstheme="minorBidi"/>
              <w:b w:val="0"/>
              <w:noProof/>
              <w:color w:val="auto"/>
              <w:szCs w:val="22"/>
              <w:lang w:eastAsia="en-AU"/>
            </w:rPr>
          </w:pPr>
          <w:hyperlink w:anchor="_Toc120187520" w:history="1">
            <w:r w:rsidR="00031214" w:rsidRPr="00E4149E">
              <w:rPr>
                <w:rStyle w:val="Hyperlink"/>
                <w:noProof/>
              </w:rPr>
              <w:t>4</w:t>
            </w:r>
            <w:r w:rsidR="00031214">
              <w:rPr>
                <w:rFonts w:eastAsiaTheme="minorEastAsia" w:cstheme="minorBidi"/>
                <w:b w:val="0"/>
                <w:noProof/>
                <w:color w:val="auto"/>
                <w:szCs w:val="22"/>
                <w:lang w:eastAsia="en-AU"/>
              </w:rPr>
              <w:tab/>
            </w:r>
            <w:r w:rsidR="00031214" w:rsidRPr="00E4149E">
              <w:rPr>
                <w:rStyle w:val="Hyperlink"/>
                <w:noProof/>
              </w:rPr>
              <w:t>Policies, Codes and Legislation</w:t>
            </w:r>
            <w:r w:rsidR="00031214">
              <w:rPr>
                <w:noProof/>
                <w:webHidden/>
              </w:rPr>
              <w:tab/>
            </w:r>
            <w:r w:rsidR="00031214">
              <w:rPr>
                <w:noProof/>
                <w:webHidden/>
              </w:rPr>
              <w:fldChar w:fldCharType="begin"/>
            </w:r>
            <w:r w:rsidR="00031214">
              <w:rPr>
                <w:noProof/>
                <w:webHidden/>
              </w:rPr>
              <w:instrText xml:space="preserve"> PAGEREF _Toc120187520 \h </w:instrText>
            </w:r>
            <w:r w:rsidR="00031214">
              <w:rPr>
                <w:noProof/>
                <w:webHidden/>
              </w:rPr>
            </w:r>
            <w:r w:rsidR="00031214">
              <w:rPr>
                <w:noProof/>
                <w:webHidden/>
              </w:rPr>
              <w:fldChar w:fldCharType="separate"/>
            </w:r>
            <w:r w:rsidR="00031214">
              <w:rPr>
                <w:noProof/>
                <w:webHidden/>
              </w:rPr>
              <w:t>9</w:t>
            </w:r>
            <w:r w:rsidR="00031214">
              <w:rPr>
                <w:noProof/>
                <w:webHidden/>
              </w:rPr>
              <w:fldChar w:fldCharType="end"/>
            </w:r>
          </w:hyperlink>
        </w:p>
        <w:p w14:paraId="5AF43329" w14:textId="5BE833E6" w:rsidR="00031214" w:rsidRDefault="00000000">
          <w:pPr>
            <w:pStyle w:val="TOC1"/>
            <w:rPr>
              <w:rFonts w:eastAsiaTheme="minorEastAsia" w:cstheme="minorBidi"/>
              <w:b w:val="0"/>
              <w:noProof/>
              <w:color w:val="auto"/>
              <w:szCs w:val="22"/>
              <w:lang w:eastAsia="en-AU"/>
            </w:rPr>
          </w:pPr>
          <w:hyperlink w:anchor="_Toc120187521" w:history="1">
            <w:r w:rsidR="00031214" w:rsidRPr="00E4149E">
              <w:rPr>
                <w:rStyle w:val="Hyperlink"/>
                <w:noProof/>
              </w:rPr>
              <w:t>5</w:t>
            </w:r>
            <w:r w:rsidR="00031214">
              <w:rPr>
                <w:rFonts w:eastAsiaTheme="minorEastAsia" w:cstheme="minorBidi"/>
                <w:b w:val="0"/>
                <w:noProof/>
                <w:color w:val="auto"/>
                <w:szCs w:val="22"/>
                <w:lang w:eastAsia="en-AU"/>
              </w:rPr>
              <w:tab/>
            </w:r>
            <w:r w:rsidR="00031214" w:rsidRPr="00E4149E">
              <w:rPr>
                <w:rStyle w:val="Hyperlink"/>
                <w:noProof/>
              </w:rPr>
              <w:t>Scheme usage</w:t>
            </w:r>
            <w:r w:rsidR="00031214">
              <w:rPr>
                <w:noProof/>
                <w:webHidden/>
              </w:rPr>
              <w:tab/>
            </w:r>
            <w:r w:rsidR="00031214">
              <w:rPr>
                <w:noProof/>
                <w:webHidden/>
              </w:rPr>
              <w:fldChar w:fldCharType="begin"/>
            </w:r>
            <w:r w:rsidR="00031214">
              <w:rPr>
                <w:noProof/>
                <w:webHidden/>
              </w:rPr>
              <w:instrText xml:space="preserve"> PAGEREF _Toc120187521 \h </w:instrText>
            </w:r>
            <w:r w:rsidR="00031214">
              <w:rPr>
                <w:noProof/>
                <w:webHidden/>
              </w:rPr>
            </w:r>
            <w:r w:rsidR="00031214">
              <w:rPr>
                <w:noProof/>
                <w:webHidden/>
              </w:rPr>
              <w:fldChar w:fldCharType="separate"/>
            </w:r>
            <w:r w:rsidR="00031214">
              <w:rPr>
                <w:noProof/>
                <w:webHidden/>
              </w:rPr>
              <w:t>12</w:t>
            </w:r>
            <w:r w:rsidR="00031214">
              <w:rPr>
                <w:noProof/>
                <w:webHidden/>
              </w:rPr>
              <w:fldChar w:fldCharType="end"/>
            </w:r>
          </w:hyperlink>
        </w:p>
        <w:p w14:paraId="655B9192" w14:textId="32EB994F" w:rsidR="00031214" w:rsidRDefault="00000000">
          <w:pPr>
            <w:pStyle w:val="TOC1"/>
            <w:rPr>
              <w:rFonts w:eastAsiaTheme="minorEastAsia" w:cstheme="minorBidi"/>
              <w:b w:val="0"/>
              <w:noProof/>
              <w:color w:val="auto"/>
              <w:szCs w:val="22"/>
              <w:lang w:eastAsia="en-AU"/>
            </w:rPr>
          </w:pPr>
          <w:hyperlink w:anchor="_Toc120187522" w:history="1">
            <w:r w:rsidR="00031214" w:rsidRPr="00E4149E">
              <w:rPr>
                <w:rStyle w:val="Hyperlink"/>
                <w:noProof/>
              </w:rPr>
              <w:t>6</w:t>
            </w:r>
            <w:r w:rsidR="00031214">
              <w:rPr>
                <w:rFonts w:eastAsiaTheme="minorEastAsia" w:cstheme="minorBidi"/>
                <w:b w:val="0"/>
                <w:noProof/>
                <w:color w:val="auto"/>
                <w:szCs w:val="22"/>
                <w:lang w:eastAsia="en-AU"/>
              </w:rPr>
              <w:tab/>
            </w:r>
            <w:r w:rsidR="00031214" w:rsidRPr="00E4149E">
              <w:rPr>
                <w:rStyle w:val="Hyperlink"/>
                <w:noProof/>
              </w:rPr>
              <w:t>Purpose of approved prequalification providers</w:t>
            </w:r>
            <w:r w:rsidR="00031214">
              <w:rPr>
                <w:noProof/>
                <w:webHidden/>
              </w:rPr>
              <w:tab/>
            </w:r>
            <w:r w:rsidR="00031214">
              <w:rPr>
                <w:noProof/>
                <w:webHidden/>
              </w:rPr>
              <w:fldChar w:fldCharType="begin"/>
            </w:r>
            <w:r w:rsidR="00031214">
              <w:rPr>
                <w:noProof/>
                <w:webHidden/>
              </w:rPr>
              <w:instrText xml:space="preserve"> PAGEREF _Toc120187522 \h </w:instrText>
            </w:r>
            <w:r w:rsidR="00031214">
              <w:rPr>
                <w:noProof/>
                <w:webHidden/>
              </w:rPr>
            </w:r>
            <w:r w:rsidR="00031214">
              <w:rPr>
                <w:noProof/>
                <w:webHidden/>
              </w:rPr>
              <w:fldChar w:fldCharType="separate"/>
            </w:r>
            <w:r w:rsidR="00031214">
              <w:rPr>
                <w:noProof/>
                <w:webHidden/>
              </w:rPr>
              <w:t>12</w:t>
            </w:r>
            <w:r w:rsidR="00031214">
              <w:rPr>
                <w:noProof/>
                <w:webHidden/>
              </w:rPr>
              <w:fldChar w:fldCharType="end"/>
            </w:r>
          </w:hyperlink>
        </w:p>
        <w:p w14:paraId="04EC7A8A" w14:textId="62D37937" w:rsidR="00031214" w:rsidRDefault="00000000">
          <w:pPr>
            <w:pStyle w:val="TOC1"/>
            <w:rPr>
              <w:rFonts w:eastAsiaTheme="minorEastAsia" w:cstheme="minorBidi"/>
              <w:b w:val="0"/>
              <w:noProof/>
              <w:color w:val="auto"/>
              <w:szCs w:val="22"/>
              <w:lang w:eastAsia="en-AU"/>
            </w:rPr>
          </w:pPr>
          <w:hyperlink w:anchor="_Toc120187523" w:history="1">
            <w:r w:rsidR="00031214" w:rsidRPr="00E4149E">
              <w:rPr>
                <w:rStyle w:val="Hyperlink"/>
                <w:noProof/>
              </w:rPr>
              <w:t>7</w:t>
            </w:r>
            <w:r w:rsidR="00031214">
              <w:rPr>
                <w:rFonts w:eastAsiaTheme="minorEastAsia" w:cstheme="minorBidi"/>
                <w:b w:val="0"/>
                <w:noProof/>
                <w:color w:val="auto"/>
                <w:szCs w:val="22"/>
                <w:lang w:eastAsia="en-AU"/>
              </w:rPr>
              <w:tab/>
            </w:r>
            <w:r w:rsidR="00031214" w:rsidRPr="00E4149E">
              <w:rPr>
                <w:rStyle w:val="Hyperlink"/>
                <w:noProof/>
              </w:rPr>
              <w:t>Applications for prequalification</w:t>
            </w:r>
            <w:r w:rsidR="00031214">
              <w:rPr>
                <w:noProof/>
                <w:webHidden/>
              </w:rPr>
              <w:tab/>
            </w:r>
            <w:r w:rsidR="00031214">
              <w:rPr>
                <w:noProof/>
                <w:webHidden/>
              </w:rPr>
              <w:fldChar w:fldCharType="begin"/>
            </w:r>
            <w:r w:rsidR="00031214">
              <w:rPr>
                <w:noProof/>
                <w:webHidden/>
              </w:rPr>
              <w:instrText xml:space="preserve"> PAGEREF _Toc120187523 \h </w:instrText>
            </w:r>
            <w:r w:rsidR="00031214">
              <w:rPr>
                <w:noProof/>
                <w:webHidden/>
              </w:rPr>
            </w:r>
            <w:r w:rsidR="00031214">
              <w:rPr>
                <w:noProof/>
                <w:webHidden/>
              </w:rPr>
              <w:fldChar w:fldCharType="separate"/>
            </w:r>
            <w:r w:rsidR="00031214">
              <w:rPr>
                <w:noProof/>
                <w:webHidden/>
              </w:rPr>
              <w:t>13</w:t>
            </w:r>
            <w:r w:rsidR="00031214">
              <w:rPr>
                <w:noProof/>
                <w:webHidden/>
              </w:rPr>
              <w:fldChar w:fldCharType="end"/>
            </w:r>
          </w:hyperlink>
        </w:p>
        <w:p w14:paraId="7F25B434" w14:textId="51560791" w:rsidR="00031214" w:rsidRDefault="00000000">
          <w:pPr>
            <w:pStyle w:val="TOC1"/>
            <w:rPr>
              <w:rFonts w:eastAsiaTheme="minorEastAsia" w:cstheme="minorBidi"/>
              <w:b w:val="0"/>
              <w:noProof/>
              <w:color w:val="auto"/>
              <w:szCs w:val="22"/>
              <w:lang w:eastAsia="en-AU"/>
            </w:rPr>
          </w:pPr>
          <w:hyperlink w:anchor="_Toc120187524" w:history="1">
            <w:r w:rsidR="00031214" w:rsidRPr="00E4149E">
              <w:rPr>
                <w:rStyle w:val="Hyperlink"/>
                <w:noProof/>
              </w:rPr>
              <w:t>8</w:t>
            </w:r>
            <w:r w:rsidR="00031214">
              <w:rPr>
                <w:rFonts w:eastAsiaTheme="minorEastAsia" w:cstheme="minorBidi"/>
                <w:b w:val="0"/>
                <w:noProof/>
                <w:color w:val="auto"/>
                <w:szCs w:val="22"/>
                <w:lang w:eastAsia="en-AU"/>
              </w:rPr>
              <w:tab/>
            </w:r>
            <w:r w:rsidR="00031214" w:rsidRPr="00E4149E">
              <w:rPr>
                <w:rStyle w:val="Hyperlink"/>
                <w:noProof/>
              </w:rPr>
              <w:t>Application content</w:t>
            </w:r>
            <w:r w:rsidR="00031214">
              <w:rPr>
                <w:noProof/>
                <w:webHidden/>
              </w:rPr>
              <w:tab/>
            </w:r>
            <w:r w:rsidR="00031214">
              <w:rPr>
                <w:noProof/>
                <w:webHidden/>
              </w:rPr>
              <w:fldChar w:fldCharType="begin"/>
            </w:r>
            <w:r w:rsidR="00031214">
              <w:rPr>
                <w:noProof/>
                <w:webHidden/>
              </w:rPr>
              <w:instrText xml:space="preserve"> PAGEREF _Toc120187524 \h </w:instrText>
            </w:r>
            <w:r w:rsidR="00031214">
              <w:rPr>
                <w:noProof/>
                <w:webHidden/>
              </w:rPr>
            </w:r>
            <w:r w:rsidR="00031214">
              <w:rPr>
                <w:noProof/>
                <w:webHidden/>
              </w:rPr>
              <w:fldChar w:fldCharType="separate"/>
            </w:r>
            <w:r w:rsidR="00031214">
              <w:rPr>
                <w:noProof/>
                <w:webHidden/>
              </w:rPr>
              <w:t>14</w:t>
            </w:r>
            <w:r w:rsidR="00031214">
              <w:rPr>
                <w:noProof/>
                <w:webHidden/>
              </w:rPr>
              <w:fldChar w:fldCharType="end"/>
            </w:r>
          </w:hyperlink>
        </w:p>
        <w:p w14:paraId="647F384F" w14:textId="0547A002" w:rsidR="00031214" w:rsidRDefault="00000000">
          <w:pPr>
            <w:pStyle w:val="TOC1"/>
            <w:rPr>
              <w:rFonts w:eastAsiaTheme="minorEastAsia" w:cstheme="minorBidi"/>
              <w:b w:val="0"/>
              <w:noProof/>
              <w:color w:val="auto"/>
              <w:szCs w:val="22"/>
              <w:lang w:eastAsia="en-AU"/>
            </w:rPr>
          </w:pPr>
          <w:hyperlink w:anchor="_Toc120187525" w:history="1">
            <w:r w:rsidR="00031214" w:rsidRPr="00E4149E">
              <w:rPr>
                <w:rStyle w:val="Hyperlink"/>
                <w:noProof/>
              </w:rPr>
              <w:t>9</w:t>
            </w:r>
            <w:r w:rsidR="00031214">
              <w:rPr>
                <w:rFonts w:eastAsiaTheme="minorEastAsia" w:cstheme="minorBidi"/>
                <w:b w:val="0"/>
                <w:noProof/>
                <w:color w:val="auto"/>
                <w:szCs w:val="22"/>
                <w:lang w:eastAsia="en-AU"/>
              </w:rPr>
              <w:tab/>
            </w:r>
            <w:r w:rsidR="00031214" w:rsidRPr="00E4149E">
              <w:rPr>
                <w:rStyle w:val="Hyperlink"/>
                <w:noProof/>
              </w:rPr>
              <w:t>Evaluation Criteria &amp; Assessment of Applications</w:t>
            </w:r>
            <w:r w:rsidR="00031214">
              <w:rPr>
                <w:noProof/>
                <w:webHidden/>
              </w:rPr>
              <w:tab/>
            </w:r>
            <w:r w:rsidR="00031214">
              <w:rPr>
                <w:noProof/>
                <w:webHidden/>
              </w:rPr>
              <w:fldChar w:fldCharType="begin"/>
            </w:r>
            <w:r w:rsidR="00031214">
              <w:rPr>
                <w:noProof/>
                <w:webHidden/>
              </w:rPr>
              <w:instrText xml:space="preserve"> PAGEREF _Toc120187525 \h </w:instrText>
            </w:r>
            <w:r w:rsidR="00031214">
              <w:rPr>
                <w:noProof/>
                <w:webHidden/>
              </w:rPr>
            </w:r>
            <w:r w:rsidR="00031214">
              <w:rPr>
                <w:noProof/>
                <w:webHidden/>
              </w:rPr>
              <w:fldChar w:fldCharType="separate"/>
            </w:r>
            <w:r w:rsidR="00031214">
              <w:rPr>
                <w:noProof/>
                <w:webHidden/>
              </w:rPr>
              <w:t>15</w:t>
            </w:r>
            <w:r w:rsidR="00031214">
              <w:rPr>
                <w:noProof/>
                <w:webHidden/>
              </w:rPr>
              <w:fldChar w:fldCharType="end"/>
            </w:r>
          </w:hyperlink>
        </w:p>
        <w:p w14:paraId="7FA00DA1" w14:textId="7C4064FD" w:rsidR="00031214" w:rsidRDefault="00000000">
          <w:pPr>
            <w:pStyle w:val="TOC1"/>
            <w:rPr>
              <w:rFonts w:eastAsiaTheme="minorEastAsia" w:cstheme="minorBidi"/>
              <w:b w:val="0"/>
              <w:noProof/>
              <w:color w:val="auto"/>
              <w:szCs w:val="22"/>
              <w:lang w:eastAsia="en-AU"/>
            </w:rPr>
          </w:pPr>
          <w:hyperlink w:anchor="_Toc120187526" w:history="1">
            <w:r w:rsidR="00031214" w:rsidRPr="00E4149E">
              <w:rPr>
                <w:rStyle w:val="Hyperlink"/>
                <w:noProof/>
              </w:rPr>
              <w:t>10</w:t>
            </w:r>
            <w:r w:rsidR="00031214">
              <w:rPr>
                <w:rFonts w:eastAsiaTheme="minorEastAsia" w:cstheme="minorBidi"/>
                <w:b w:val="0"/>
                <w:noProof/>
                <w:color w:val="auto"/>
                <w:szCs w:val="22"/>
                <w:lang w:eastAsia="en-AU"/>
              </w:rPr>
              <w:tab/>
            </w:r>
            <w:r w:rsidR="00031214" w:rsidRPr="00E4149E">
              <w:rPr>
                <w:rStyle w:val="Hyperlink"/>
                <w:noProof/>
              </w:rPr>
              <w:t>Approved Supplier Obligations</w:t>
            </w:r>
            <w:r w:rsidR="00031214">
              <w:rPr>
                <w:noProof/>
                <w:webHidden/>
              </w:rPr>
              <w:tab/>
            </w:r>
            <w:r w:rsidR="00031214">
              <w:rPr>
                <w:noProof/>
                <w:webHidden/>
              </w:rPr>
              <w:fldChar w:fldCharType="begin"/>
            </w:r>
            <w:r w:rsidR="00031214">
              <w:rPr>
                <w:noProof/>
                <w:webHidden/>
              </w:rPr>
              <w:instrText xml:space="preserve"> PAGEREF _Toc120187526 \h </w:instrText>
            </w:r>
            <w:r w:rsidR="00031214">
              <w:rPr>
                <w:noProof/>
                <w:webHidden/>
              </w:rPr>
            </w:r>
            <w:r w:rsidR="00031214">
              <w:rPr>
                <w:noProof/>
                <w:webHidden/>
              </w:rPr>
              <w:fldChar w:fldCharType="separate"/>
            </w:r>
            <w:r w:rsidR="00031214">
              <w:rPr>
                <w:noProof/>
                <w:webHidden/>
              </w:rPr>
              <w:t>18</w:t>
            </w:r>
            <w:r w:rsidR="00031214">
              <w:rPr>
                <w:noProof/>
                <w:webHidden/>
              </w:rPr>
              <w:fldChar w:fldCharType="end"/>
            </w:r>
          </w:hyperlink>
        </w:p>
        <w:p w14:paraId="3A37DF03" w14:textId="7AC954A7" w:rsidR="00031214" w:rsidRDefault="00000000">
          <w:pPr>
            <w:pStyle w:val="TOC1"/>
            <w:rPr>
              <w:rFonts w:eastAsiaTheme="minorEastAsia" w:cstheme="minorBidi"/>
              <w:b w:val="0"/>
              <w:noProof/>
              <w:color w:val="auto"/>
              <w:szCs w:val="22"/>
              <w:lang w:eastAsia="en-AU"/>
            </w:rPr>
          </w:pPr>
          <w:hyperlink w:anchor="_Toc120187527" w:history="1">
            <w:r w:rsidR="00031214" w:rsidRPr="00E4149E">
              <w:rPr>
                <w:rStyle w:val="Hyperlink"/>
                <w:noProof/>
              </w:rPr>
              <w:t>11</w:t>
            </w:r>
            <w:r w:rsidR="00031214">
              <w:rPr>
                <w:rFonts w:eastAsiaTheme="minorEastAsia" w:cstheme="minorBidi"/>
                <w:b w:val="0"/>
                <w:noProof/>
                <w:color w:val="auto"/>
                <w:szCs w:val="22"/>
                <w:lang w:eastAsia="en-AU"/>
              </w:rPr>
              <w:tab/>
            </w:r>
            <w:r w:rsidR="00031214" w:rsidRPr="00E4149E">
              <w:rPr>
                <w:rStyle w:val="Hyperlink"/>
                <w:noProof/>
              </w:rPr>
              <w:t>Approved Supplier reporting obligations</w:t>
            </w:r>
            <w:r w:rsidR="00031214">
              <w:rPr>
                <w:noProof/>
                <w:webHidden/>
              </w:rPr>
              <w:tab/>
            </w:r>
            <w:r w:rsidR="00031214">
              <w:rPr>
                <w:noProof/>
                <w:webHidden/>
              </w:rPr>
              <w:fldChar w:fldCharType="begin"/>
            </w:r>
            <w:r w:rsidR="00031214">
              <w:rPr>
                <w:noProof/>
                <w:webHidden/>
              </w:rPr>
              <w:instrText xml:space="preserve"> PAGEREF _Toc120187527 \h </w:instrText>
            </w:r>
            <w:r w:rsidR="00031214">
              <w:rPr>
                <w:noProof/>
                <w:webHidden/>
              </w:rPr>
            </w:r>
            <w:r w:rsidR="00031214">
              <w:rPr>
                <w:noProof/>
                <w:webHidden/>
              </w:rPr>
              <w:fldChar w:fldCharType="separate"/>
            </w:r>
            <w:r w:rsidR="00031214">
              <w:rPr>
                <w:noProof/>
                <w:webHidden/>
              </w:rPr>
              <w:t>20</w:t>
            </w:r>
            <w:r w:rsidR="00031214">
              <w:rPr>
                <w:noProof/>
                <w:webHidden/>
              </w:rPr>
              <w:fldChar w:fldCharType="end"/>
            </w:r>
          </w:hyperlink>
        </w:p>
        <w:p w14:paraId="0C7343F2" w14:textId="5CF3F19B" w:rsidR="00031214" w:rsidRDefault="00000000">
          <w:pPr>
            <w:pStyle w:val="TOC1"/>
            <w:rPr>
              <w:rFonts w:eastAsiaTheme="minorEastAsia" w:cstheme="minorBidi"/>
              <w:b w:val="0"/>
              <w:noProof/>
              <w:color w:val="auto"/>
              <w:szCs w:val="22"/>
              <w:lang w:eastAsia="en-AU"/>
            </w:rPr>
          </w:pPr>
          <w:hyperlink w:anchor="_Toc120187528" w:history="1">
            <w:r w:rsidR="00031214" w:rsidRPr="00E4149E">
              <w:rPr>
                <w:rStyle w:val="Hyperlink"/>
                <w:noProof/>
              </w:rPr>
              <w:t>12</w:t>
            </w:r>
            <w:r w:rsidR="00031214">
              <w:rPr>
                <w:rFonts w:eastAsiaTheme="minorEastAsia" w:cstheme="minorBidi"/>
                <w:b w:val="0"/>
                <w:noProof/>
                <w:color w:val="auto"/>
                <w:szCs w:val="22"/>
                <w:lang w:eastAsia="en-AU"/>
              </w:rPr>
              <w:tab/>
            </w:r>
            <w:r w:rsidR="00031214" w:rsidRPr="00E4149E">
              <w:rPr>
                <w:rStyle w:val="Hyperlink"/>
                <w:noProof/>
              </w:rPr>
              <w:t>Agency obligations</w:t>
            </w:r>
            <w:r w:rsidR="00031214">
              <w:rPr>
                <w:noProof/>
                <w:webHidden/>
              </w:rPr>
              <w:tab/>
            </w:r>
            <w:r w:rsidR="00031214">
              <w:rPr>
                <w:noProof/>
                <w:webHidden/>
              </w:rPr>
              <w:fldChar w:fldCharType="begin"/>
            </w:r>
            <w:r w:rsidR="00031214">
              <w:rPr>
                <w:noProof/>
                <w:webHidden/>
              </w:rPr>
              <w:instrText xml:space="preserve"> PAGEREF _Toc120187528 \h </w:instrText>
            </w:r>
            <w:r w:rsidR="00031214">
              <w:rPr>
                <w:noProof/>
                <w:webHidden/>
              </w:rPr>
            </w:r>
            <w:r w:rsidR="00031214">
              <w:rPr>
                <w:noProof/>
                <w:webHidden/>
              </w:rPr>
              <w:fldChar w:fldCharType="separate"/>
            </w:r>
            <w:r w:rsidR="00031214">
              <w:rPr>
                <w:noProof/>
                <w:webHidden/>
              </w:rPr>
              <w:t>20</w:t>
            </w:r>
            <w:r w:rsidR="00031214">
              <w:rPr>
                <w:noProof/>
                <w:webHidden/>
              </w:rPr>
              <w:fldChar w:fldCharType="end"/>
            </w:r>
          </w:hyperlink>
        </w:p>
        <w:p w14:paraId="3D0243D3" w14:textId="64147201" w:rsidR="00031214" w:rsidRDefault="00000000">
          <w:pPr>
            <w:pStyle w:val="TOC1"/>
            <w:rPr>
              <w:rFonts w:eastAsiaTheme="minorEastAsia" w:cstheme="minorBidi"/>
              <w:b w:val="0"/>
              <w:noProof/>
              <w:color w:val="auto"/>
              <w:szCs w:val="22"/>
              <w:lang w:eastAsia="en-AU"/>
            </w:rPr>
          </w:pPr>
          <w:hyperlink w:anchor="_Toc120187529" w:history="1">
            <w:r w:rsidR="00031214" w:rsidRPr="00E4149E">
              <w:rPr>
                <w:rStyle w:val="Hyperlink"/>
                <w:noProof/>
              </w:rPr>
              <w:t>13</w:t>
            </w:r>
            <w:r w:rsidR="00031214">
              <w:rPr>
                <w:rFonts w:eastAsiaTheme="minorEastAsia" w:cstheme="minorBidi"/>
                <w:b w:val="0"/>
                <w:noProof/>
                <w:color w:val="auto"/>
                <w:szCs w:val="22"/>
                <w:lang w:eastAsia="en-AU"/>
              </w:rPr>
              <w:tab/>
            </w:r>
            <w:r w:rsidR="00031214" w:rsidRPr="00E4149E">
              <w:rPr>
                <w:rStyle w:val="Hyperlink"/>
                <w:noProof/>
              </w:rPr>
              <w:t>Performance management</w:t>
            </w:r>
            <w:r w:rsidR="00031214">
              <w:rPr>
                <w:noProof/>
                <w:webHidden/>
              </w:rPr>
              <w:tab/>
            </w:r>
            <w:r w:rsidR="00031214">
              <w:rPr>
                <w:noProof/>
                <w:webHidden/>
              </w:rPr>
              <w:fldChar w:fldCharType="begin"/>
            </w:r>
            <w:r w:rsidR="00031214">
              <w:rPr>
                <w:noProof/>
                <w:webHidden/>
              </w:rPr>
              <w:instrText xml:space="preserve"> PAGEREF _Toc120187529 \h </w:instrText>
            </w:r>
            <w:r w:rsidR="00031214">
              <w:rPr>
                <w:noProof/>
                <w:webHidden/>
              </w:rPr>
            </w:r>
            <w:r w:rsidR="00031214">
              <w:rPr>
                <w:noProof/>
                <w:webHidden/>
              </w:rPr>
              <w:fldChar w:fldCharType="separate"/>
            </w:r>
            <w:r w:rsidR="00031214">
              <w:rPr>
                <w:noProof/>
                <w:webHidden/>
              </w:rPr>
              <w:t>21</w:t>
            </w:r>
            <w:r w:rsidR="00031214">
              <w:rPr>
                <w:noProof/>
                <w:webHidden/>
              </w:rPr>
              <w:fldChar w:fldCharType="end"/>
            </w:r>
          </w:hyperlink>
        </w:p>
        <w:p w14:paraId="1AF0D63D" w14:textId="09D4BF3D" w:rsidR="00031214" w:rsidRDefault="00000000">
          <w:pPr>
            <w:pStyle w:val="TOC1"/>
            <w:rPr>
              <w:rFonts w:eastAsiaTheme="minorEastAsia" w:cstheme="minorBidi"/>
              <w:b w:val="0"/>
              <w:noProof/>
              <w:color w:val="auto"/>
              <w:szCs w:val="22"/>
              <w:lang w:eastAsia="en-AU"/>
            </w:rPr>
          </w:pPr>
          <w:hyperlink w:anchor="_Toc120187530" w:history="1">
            <w:r w:rsidR="00031214" w:rsidRPr="00E4149E">
              <w:rPr>
                <w:rStyle w:val="Hyperlink"/>
                <w:noProof/>
              </w:rPr>
              <w:t>14</w:t>
            </w:r>
            <w:r w:rsidR="00031214">
              <w:rPr>
                <w:rFonts w:eastAsiaTheme="minorEastAsia" w:cstheme="minorBidi"/>
                <w:b w:val="0"/>
                <w:noProof/>
                <w:color w:val="auto"/>
                <w:szCs w:val="22"/>
                <w:lang w:eastAsia="en-AU"/>
              </w:rPr>
              <w:tab/>
            </w:r>
            <w:r w:rsidR="00031214" w:rsidRPr="00E4149E">
              <w:rPr>
                <w:rStyle w:val="Hyperlink"/>
                <w:noProof/>
              </w:rPr>
              <w:t>Temporary suspension from the Scheme Procurement List</w:t>
            </w:r>
            <w:r w:rsidR="00031214">
              <w:rPr>
                <w:noProof/>
                <w:webHidden/>
              </w:rPr>
              <w:tab/>
            </w:r>
            <w:r w:rsidR="00031214">
              <w:rPr>
                <w:noProof/>
                <w:webHidden/>
              </w:rPr>
              <w:fldChar w:fldCharType="begin"/>
            </w:r>
            <w:r w:rsidR="00031214">
              <w:rPr>
                <w:noProof/>
                <w:webHidden/>
              </w:rPr>
              <w:instrText xml:space="preserve"> PAGEREF _Toc120187530 \h </w:instrText>
            </w:r>
            <w:r w:rsidR="00031214">
              <w:rPr>
                <w:noProof/>
                <w:webHidden/>
              </w:rPr>
            </w:r>
            <w:r w:rsidR="00031214">
              <w:rPr>
                <w:noProof/>
                <w:webHidden/>
              </w:rPr>
              <w:fldChar w:fldCharType="separate"/>
            </w:r>
            <w:r w:rsidR="00031214">
              <w:rPr>
                <w:noProof/>
                <w:webHidden/>
              </w:rPr>
              <w:t>22</w:t>
            </w:r>
            <w:r w:rsidR="00031214">
              <w:rPr>
                <w:noProof/>
                <w:webHidden/>
              </w:rPr>
              <w:fldChar w:fldCharType="end"/>
            </w:r>
          </w:hyperlink>
        </w:p>
        <w:p w14:paraId="24579ACF" w14:textId="7E8F8AAD" w:rsidR="00031214" w:rsidRDefault="00000000">
          <w:pPr>
            <w:pStyle w:val="TOC1"/>
            <w:rPr>
              <w:rFonts w:eastAsiaTheme="minorEastAsia" w:cstheme="minorBidi"/>
              <w:b w:val="0"/>
              <w:noProof/>
              <w:color w:val="auto"/>
              <w:szCs w:val="22"/>
              <w:lang w:eastAsia="en-AU"/>
            </w:rPr>
          </w:pPr>
          <w:hyperlink w:anchor="_Toc120187531" w:history="1">
            <w:r w:rsidR="00031214" w:rsidRPr="00E4149E">
              <w:rPr>
                <w:rStyle w:val="Hyperlink"/>
                <w:noProof/>
              </w:rPr>
              <w:t>15</w:t>
            </w:r>
            <w:r w:rsidR="00031214">
              <w:rPr>
                <w:rFonts w:eastAsiaTheme="minorEastAsia" w:cstheme="minorBidi"/>
                <w:b w:val="0"/>
                <w:noProof/>
                <w:color w:val="auto"/>
                <w:szCs w:val="22"/>
                <w:lang w:eastAsia="en-AU"/>
              </w:rPr>
              <w:tab/>
            </w:r>
            <w:r w:rsidR="00031214" w:rsidRPr="00E4149E">
              <w:rPr>
                <w:rStyle w:val="Hyperlink"/>
                <w:noProof/>
              </w:rPr>
              <w:t>Removal from the Scheme Procurement List</w:t>
            </w:r>
            <w:r w:rsidR="00031214">
              <w:rPr>
                <w:noProof/>
                <w:webHidden/>
              </w:rPr>
              <w:tab/>
            </w:r>
            <w:r w:rsidR="00031214">
              <w:rPr>
                <w:noProof/>
                <w:webHidden/>
              </w:rPr>
              <w:fldChar w:fldCharType="begin"/>
            </w:r>
            <w:r w:rsidR="00031214">
              <w:rPr>
                <w:noProof/>
                <w:webHidden/>
              </w:rPr>
              <w:instrText xml:space="preserve"> PAGEREF _Toc120187531 \h </w:instrText>
            </w:r>
            <w:r w:rsidR="00031214">
              <w:rPr>
                <w:noProof/>
                <w:webHidden/>
              </w:rPr>
            </w:r>
            <w:r w:rsidR="00031214">
              <w:rPr>
                <w:noProof/>
                <w:webHidden/>
              </w:rPr>
              <w:fldChar w:fldCharType="separate"/>
            </w:r>
            <w:r w:rsidR="00031214">
              <w:rPr>
                <w:noProof/>
                <w:webHidden/>
              </w:rPr>
              <w:t>23</w:t>
            </w:r>
            <w:r w:rsidR="00031214">
              <w:rPr>
                <w:noProof/>
                <w:webHidden/>
              </w:rPr>
              <w:fldChar w:fldCharType="end"/>
            </w:r>
          </w:hyperlink>
        </w:p>
        <w:p w14:paraId="4FDAB6F6" w14:textId="7D3932F9" w:rsidR="00031214" w:rsidRDefault="00000000">
          <w:pPr>
            <w:pStyle w:val="TOC1"/>
            <w:rPr>
              <w:rFonts w:eastAsiaTheme="minorEastAsia" w:cstheme="minorBidi"/>
              <w:b w:val="0"/>
              <w:noProof/>
              <w:color w:val="auto"/>
              <w:szCs w:val="22"/>
              <w:lang w:eastAsia="en-AU"/>
            </w:rPr>
          </w:pPr>
          <w:hyperlink w:anchor="_Toc120187532" w:history="1">
            <w:r w:rsidR="00031214" w:rsidRPr="00E4149E">
              <w:rPr>
                <w:rStyle w:val="Hyperlink"/>
                <w:noProof/>
              </w:rPr>
              <w:t>16</w:t>
            </w:r>
            <w:r w:rsidR="00031214">
              <w:rPr>
                <w:rFonts w:eastAsiaTheme="minorEastAsia" w:cstheme="minorBidi"/>
                <w:b w:val="0"/>
                <w:noProof/>
                <w:color w:val="auto"/>
                <w:szCs w:val="22"/>
                <w:lang w:eastAsia="en-AU"/>
              </w:rPr>
              <w:tab/>
            </w:r>
            <w:r w:rsidR="00031214" w:rsidRPr="00E4149E">
              <w:rPr>
                <w:rStyle w:val="Hyperlink"/>
                <w:noProof/>
              </w:rPr>
              <w:t>Request for review of a decision under the Scheme</w:t>
            </w:r>
            <w:r w:rsidR="00031214">
              <w:rPr>
                <w:noProof/>
                <w:webHidden/>
              </w:rPr>
              <w:tab/>
            </w:r>
            <w:r w:rsidR="00031214">
              <w:rPr>
                <w:noProof/>
                <w:webHidden/>
              </w:rPr>
              <w:fldChar w:fldCharType="begin"/>
            </w:r>
            <w:r w:rsidR="00031214">
              <w:rPr>
                <w:noProof/>
                <w:webHidden/>
              </w:rPr>
              <w:instrText xml:space="preserve"> PAGEREF _Toc120187532 \h </w:instrText>
            </w:r>
            <w:r w:rsidR="00031214">
              <w:rPr>
                <w:noProof/>
                <w:webHidden/>
              </w:rPr>
            </w:r>
            <w:r w:rsidR="00031214">
              <w:rPr>
                <w:noProof/>
                <w:webHidden/>
              </w:rPr>
              <w:fldChar w:fldCharType="separate"/>
            </w:r>
            <w:r w:rsidR="00031214">
              <w:rPr>
                <w:noProof/>
                <w:webHidden/>
              </w:rPr>
              <w:t>24</w:t>
            </w:r>
            <w:r w:rsidR="00031214">
              <w:rPr>
                <w:noProof/>
                <w:webHidden/>
              </w:rPr>
              <w:fldChar w:fldCharType="end"/>
            </w:r>
          </w:hyperlink>
        </w:p>
        <w:p w14:paraId="14A9EB50" w14:textId="6187F2CD" w:rsidR="00031214" w:rsidRDefault="00000000">
          <w:pPr>
            <w:pStyle w:val="TOC1"/>
            <w:rPr>
              <w:rFonts w:eastAsiaTheme="minorEastAsia" w:cstheme="minorBidi"/>
              <w:b w:val="0"/>
              <w:noProof/>
              <w:color w:val="auto"/>
              <w:szCs w:val="22"/>
              <w:lang w:eastAsia="en-AU"/>
            </w:rPr>
          </w:pPr>
          <w:hyperlink w:anchor="_Toc120187533" w:history="1">
            <w:r w:rsidR="00031214" w:rsidRPr="00E4149E">
              <w:rPr>
                <w:rStyle w:val="Hyperlink"/>
                <w:noProof/>
              </w:rPr>
              <w:t>17</w:t>
            </w:r>
            <w:r w:rsidR="00031214">
              <w:rPr>
                <w:rFonts w:eastAsiaTheme="minorEastAsia" w:cstheme="minorBidi"/>
                <w:b w:val="0"/>
                <w:noProof/>
                <w:color w:val="auto"/>
                <w:szCs w:val="22"/>
                <w:lang w:eastAsia="en-AU"/>
              </w:rPr>
              <w:tab/>
            </w:r>
            <w:r w:rsidR="00031214" w:rsidRPr="00E4149E">
              <w:rPr>
                <w:rStyle w:val="Hyperlink"/>
                <w:noProof/>
              </w:rPr>
              <w:t>Disclaimer</w:t>
            </w:r>
            <w:r w:rsidR="00031214">
              <w:rPr>
                <w:noProof/>
                <w:webHidden/>
              </w:rPr>
              <w:tab/>
            </w:r>
            <w:r w:rsidR="00031214">
              <w:rPr>
                <w:noProof/>
                <w:webHidden/>
              </w:rPr>
              <w:fldChar w:fldCharType="begin"/>
            </w:r>
            <w:r w:rsidR="00031214">
              <w:rPr>
                <w:noProof/>
                <w:webHidden/>
              </w:rPr>
              <w:instrText xml:space="preserve"> PAGEREF _Toc120187533 \h </w:instrText>
            </w:r>
            <w:r w:rsidR="00031214">
              <w:rPr>
                <w:noProof/>
                <w:webHidden/>
              </w:rPr>
            </w:r>
            <w:r w:rsidR="00031214">
              <w:rPr>
                <w:noProof/>
                <w:webHidden/>
              </w:rPr>
              <w:fldChar w:fldCharType="separate"/>
            </w:r>
            <w:r w:rsidR="00031214">
              <w:rPr>
                <w:noProof/>
                <w:webHidden/>
              </w:rPr>
              <w:t>24</w:t>
            </w:r>
            <w:r w:rsidR="00031214">
              <w:rPr>
                <w:noProof/>
                <w:webHidden/>
              </w:rPr>
              <w:fldChar w:fldCharType="end"/>
            </w:r>
          </w:hyperlink>
        </w:p>
        <w:p w14:paraId="55B51DC6" w14:textId="00E6A521" w:rsidR="00031214" w:rsidRDefault="00000000">
          <w:pPr>
            <w:pStyle w:val="TOC1"/>
            <w:rPr>
              <w:rFonts w:eastAsiaTheme="minorEastAsia" w:cstheme="minorBidi"/>
              <w:b w:val="0"/>
              <w:noProof/>
              <w:color w:val="auto"/>
              <w:szCs w:val="22"/>
              <w:lang w:eastAsia="en-AU"/>
            </w:rPr>
          </w:pPr>
          <w:hyperlink w:anchor="_Toc120187534" w:history="1">
            <w:r w:rsidR="00031214" w:rsidRPr="00E4149E">
              <w:rPr>
                <w:rStyle w:val="Hyperlink"/>
                <w:noProof/>
              </w:rPr>
              <w:t>18</w:t>
            </w:r>
            <w:r w:rsidR="00031214">
              <w:rPr>
                <w:rFonts w:eastAsiaTheme="minorEastAsia" w:cstheme="minorBidi"/>
                <w:b w:val="0"/>
                <w:noProof/>
                <w:color w:val="auto"/>
                <w:szCs w:val="22"/>
                <w:lang w:eastAsia="en-AU"/>
              </w:rPr>
              <w:tab/>
            </w:r>
            <w:r w:rsidR="00031214" w:rsidRPr="00E4149E">
              <w:rPr>
                <w:rStyle w:val="Hyperlink"/>
                <w:noProof/>
              </w:rPr>
              <w:t>Prequalification no guarantee of work or work outside of the Scheme</w:t>
            </w:r>
            <w:r w:rsidR="00031214">
              <w:rPr>
                <w:noProof/>
                <w:webHidden/>
              </w:rPr>
              <w:tab/>
            </w:r>
            <w:r w:rsidR="00031214">
              <w:rPr>
                <w:noProof/>
                <w:webHidden/>
              </w:rPr>
              <w:fldChar w:fldCharType="begin"/>
            </w:r>
            <w:r w:rsidR="00031214">
              <w:rPr>
                <w:noProof/>
                <w:webHidden/>
              </w:rPr>
              <w:instrText xml:space="preserve"> PAGEREF _Toc120187534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20441A3C" w14:textId="574A711F" w:rsidR="00031214" w:rsidRDefault="00000000">
          <w:pPr>
            <w:pStyle w:val="TOC1"/>
            <w:rPr>
              <w:rFonts w:eastAsiaTheme="minorEastAsia" w:cstheme="minorBidi"/>
              <w:b w:val="0"/>
              <w:noProof/>
              <w:color w:val="auto"/>
              <w:szCs w:val="22"/>
              <w:lang w:eastAsia="en-AU"/>
            </w:rPr>
          </w:pPr>
          <w:hyperlink w:anchor="_Toc120187535" w:history="1">
            <w:r w:rsidR="00031214" w:rsidRPr="00E4149E">
              <w:rPr>
                <w:rStyle w:val="Hyperlink"/>
                <w:noProof/>
              </w:rPr>
              <w:t>19</w:t>
            </w:r>
            <w:r w:rsidR="00031214">
              <w:rPr>
                <w:rFonts w:eastAsiaTheme="minorEastAsia" w:cstheme="minorBidi"/>
                <w:b w:val="0"/>
                <w:noProof/>
                <w:color w:val="auto"/>
                <w:szCs w:val="22"/>
                <w:lang w:eastAsia="en-AU"/>
              </w:rPr>
              <w:tab/>
            </w:r>
            <w:r w:rsidR="00031214" w:rsidRPr="00E4149E">
              <w:rPr>
                <w:rStyle w:val="Hyperlink"/>
                <w:noProof/>
              </w:rPr>
              <w:t>Assignment or Novation</w:t>
            </w:r>
            <w:r w:rsidR="00031214">
              <w:rPr>
                <w:noProof/>
                <w:webHidden/>
              </w:rPr>
              <w:tab/>
            </w:r>
            <w:r w:rsidR="00031214">
              <w:rPr>
                <w:noProof/>
                <w:webHidden/>
              </w:rPr>
              <w:fldChar w:fldCharType="begin"/>
            </w:r>
            <w:r w:rsidR="00031214">
              <w:rPr>
                <w:noProof/>
                <w:webHidden/>
              </w:rPr>
              <w:instrText xml:space="preserve"> PAGEREF _Toc120187535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6FAF3973" w14:textId="6D57F153" w:rsidR="00031214" w:rsidRDefault="00000000">
          <w:pPr>
            <w:pStyle w:val="TOC1"/>
            <w:rPr>
              <w:rFonts w:eastAsiaTheme="minorEastAsia" w:cstheme="minorBidi"/>
              <w:b w:val="0"/>
              <w:noProof/>
              <w:color w:val="auto"/>
              <w:szCs w:val="22"/>
              <w:lang w:eastAsia="en-AU"/>
            </w:rPr>
          </w:pPr>
          <w:hyperlink w:anchor="_Toc120187536" w:history="1">
            <w:r w:rsidR="00031214" w:rsidRPr="00E4149E">
              <w:rPr>
                <w:rStyle w:val="Hyperlink"/>
                <w:noProof/>
              </w:rPr>
              <w:t>20</w:t>
            </w:r>
            <w:r w:rsidR="00031214">
              <w:rPr>
                <w:rFonts w:eastAsiaTheme="minorEastAsia" w:cstheme="minorBidi"/>
                <w:b w:val="0"/>
                <w:noProof/>
                <w:color w:val="auto"/>
                <w:szCs w:val="22"/>
                <w:lang w:eastAsia="en-AU"/>
              </w:rPr>
              <w:tab/>
            </w:r>
            <w:r w:rsidR="00031214" w:rsidRPr="00E4149E">
              <w:rPr>
                <w:rStyle w:val="Hyperlink"/>
                <w:noProof/>
              </w:rPr>
              <w:t>Amendments to the Scheme</w:t>
            </w:r>
            <w:r w:rsidR="00031214">
              <w:rPr>
                <w:noProof/>
                <w:webHidden/>
              </w:rPr>
              <w:tab/>
            </w:r>
            <w:r w:rsidR="00031214">
              <w:rPr>
                <w:noProof/>
                <w:webHidden/>
              </w:rPr>
              <w:fldChar w:fldCharType="begin"/>
            </w:r>
            <w:r w:rsidR="00031214">
              <w:rPr>
                <w:noProof/>
                <w:webHidden/>
              </w:rPr>
              <w:instrText xml:space="preserve"> PAGEREF _Toc120187536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303BDFD3" w14:textId="0B5680F3" w:rsidR="00031214" w:rsidRDefault="00000000">
          <w:pPr>
            <w:pStyle w:val="TOC1"/>
            <w:rPr>
              <w:rFonts w:eastAsiaTheme="minorEastAsia" w:cstheme="minorBidi"/>
              <w:b w:val="0"/>
              <w:noProof/>
              <w:color w:val="auto"/>
              <w:szCs w:val="22"/>
              <w:lang w:eastAsia="en-AU"/>
            </w:rPr>
          </w:pPr>
          <w:hyperlink w:anchor="_Toc120187537" w:history="1">
            <w:r w:rsidR="00031214" w:rsidRPr="00E4149E">
              <w:rPr>
                <w:rStyle w:val="Hyperlink"/>
                <w:noProof/>
              </w:rPr>
              <w:t>21</w:t>
            </w:r>
            <w:r w:rsidR="00031214">
              <w:rPr>
                <w:rFonts w:eastAsiaTheme="minorEastAsia" w:cstheme="minorBidi"/>
                <w:b w:val="0"/>
                <w:noProof/>
                <w:color w:val="auto"/>
                <w:szCs w:val="22"/>
                <w:lang w:eastAsia="en-AU"/>
              </w:rPr>
              <w:tab/>
            </w:r>
            <w:r w:rsidR="00031214" w:rsidRPr="00E4149E">
              <w:rPr>
                <w:rStyle w:val="Hyperlink"/>
                <w:noProof/>
              </w:rPr>
              <w:t>Termination of the Scheme</w:t>
            </w:r>
            <w:r w:rsidR="00031214">
              <w:rPr>
                <w:noProof/>
                <w:webHidden/>
              </w:rPr>
              <w:tab/>
            </w:r>
            <w:r w:rsidR="00031214">
              <w:rPr>
                <w:noProof/>
                <w:webHidden/>
              </w:rPr>
              <w:fldChar w:fldCharType="begin"/>
            </w:r>
            <w:r w:rsidR="00031214">
              <w:rPr>
                <w:noProof/>
                <w:webHidden/>
              </w:rPr>
              <w:instrText xml:space="preserve"> PAGEREF _Toc120187537 \h </w:instrText>
            </w:r>
            <w:r w:rsidR="00031214">
              <w:rPr>
                <w:noProof/>
                <w:webHidden/>
              </w:rPr>
            </w:r>
            <w:r w:rsidR="00031214">
              <w:rPr>
                <w:noProof/>
                <w:webHidden/>
              </w:rPr>
              <w:fldChar w:fldCharType="separate"/>
            </w:r>
            <w:r w:rsidR="00031214">
              <w:rPr>
                <w:noProof/>
                <w:webHidden/>
              </w:rPr>
              <w:t>25</w:t>
            </w:r>
            <w:r w:rsidR="00031214">
              <w:rPr>
                <w:noProof/>
                <w:webHidden/>
              </w:rPr>
              <w:fldChar w:fldCharType="end"/>
            </w:r>
          </w:hyperlink>
        </w:p>
        <w:p w14:paraId="04065CA0" w14:textId="736F0113" w:rsidR="00031214" w:rsidRDefault="00000000">
          <w:pPr>
            <w:pStyle w:val="TOC1"/>
            <w:rPr>
              <w:rFonts w:eastAsiaTheme="minorEastAsia" w:cstheme="minorBidi"/>
              <w:b w:val="0"/>
              <w:noProof/>
              <w:color w:val="auto"/>
              <w:szCs w:val="22"/>
              <w:lang w:eastAsia="en-AU"/>
            </w:rPr>
          </w:pPr>
          <w:hyperlink w:anchor="_Toc120187538" w:history="1">
            <w:r w:rsidR="00031214" w:rsidRPr="00E4149E">
              <w:rPr>
                <w:rStyle w:val="Hyperlink"/>
                <w:noProof/>
              </w:rPr>
              <w:t>Appendix 1: EVSE Specification</w:t>
            </w:r>
            <w:r w:rsidR="00031214">
              <w:rPr>
                <w:noProof/>
                <w:webHidden/>
              </w:rPr>
              <w:tab/>
            </w:r>
            <w:r w:rsidR="00031214">
              <w:rPr>
                <w:noProof/>
                <w:webHidden/>
              </w:rPr>
              <w:fldChar w:fldCharType="begin"/>
            </w:r>
            <w:r w:rsidR="00031214">
              <w:rPr>
                <w:noProof/>
                <w:webHidden/>
              </w:rPr>
              <w:instrText xml:space="preserve"> PAGEREF _Toc120187538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031C17BB" w14:textId="2FBD0B99" w:rsidR="00031214" w:rsidRDefault="00000000">
          <w:pPr>
            <w:pStyle w:val="TOC1"/>
            <w:rPr>
              <w:rFonts w:eastAsiaTheme="minorEastAsia" w:cstheme="minorBidi"/>
              <w:b w:val="0"/>
              <w:noProof/>
              <w:color w:val="auto"/>
              <w:szCs w:val="22"/>
              <w:lang w:eastAsia="en-AU"/>
            </w:rPr>
          </w:pPr>
          <w:hyperlink w:anchor="_Toc120187539" w:history="1">
            <w:r w:rsidR="00031214" w:rsidRPr="00E4149E">
              <w:rPr>
                <w:rStyle w:val="Hyperlink"/>
                <w:noProof/>
              </w:rPr>
              <w:t>Appendix 2: Supplier Reporting Template</w:t>
            </w:r>
            <w:r w:rsidR="00031214">
              <w:rPr>
                <w:noProof/>
                <w:webHidden/>
              </w:rPr>
              <w:tab/>
            </w:r>
            <w:r w:rsidR="00031214">
              <w:rPr>
                <w:noProof/>
                <w:webHidden/>
              </w:rPr>
              <w:fldChar w:fldCharType="begin"/>
            </w:r>
            <w:r w:rsidR="00031214">
              <w:rPr>
                <w:noProof/>
                <w:webHidden/>
              </w:rPr>
              <w:instrText xml:space="preserve"> PAGEREF _Toc120187539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67C71DD9" w14:textId="07132AB7" w:rsidR="00031214" w:rsidRDefault="00000000">
          <w:pPr>
            <w:pStyle w:val="TOC1"/>
            <w:rPr>
              <w:rFonts w:eastAsiaTheme="minorEastAsia" w:cstheme="minorBidi"/>
              <w:b w:val="0"/>
              <w:noProof/>
              <w:color w:val="auto"/>
              <w:szCs w:val="22"/>
              <w:lang w:eastAsia="en-AU"/>
            </w:rPr>
          </w:pPr>
          <w:hyperlink w:anchor="_Toc120187540" w:history="1">
            <w:r w:rsidR="00031214" w:rsidRPr="00E4149E">
              <w:rPr>
                <w:rStyle w:val="Hyperlink"/>
                <w:noProof/>
              </w:rPr>
              <w:t>Appendix 3: Supplier Application Form</w:t>
            </w:r>
            <w:r w:rsidR="00031214">
              <w:rPr>
                <w:noProof/>
                <w:webHidden/>
              </w:rPr>
              <w:tab/>
            </w:r>
            <w:r w:rsidR="00031214">
              <w:rPr>
                <w:noProof/>
                <w:webHidden/>
              </w:rPr>
              <w:fldChar w:fldCharType="begin"/>
            </w:r>
            <w:r w:rsidR="00031214">
              <w:rPr>
                <w:noProof/>
                <w:webHidden/>
              </w:rPr>
              <w:instrText xml:space="preserve"> PAGEREF _Toc120187540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5CD10186" w14:textId="11DB4D25" w:rsidR="00031214" w:rsidRDefault="00000000">
          <w:pPr>
            <w:pStyle w:val="TOC1"/>
            <w:rPr>
              <w:rFonts w:eastAsiaTheme="minorEastAsia" w:cstheme="minorBidi"/>
              <w:b w:val="0"/>
              <w:noProof/>
              <w:color w:val="auto"/>
              <w:szCs w:val="22"/>
              <w:lang w:eastAsia="en-AU"/>
            </w:rPr>
          </w:pPr>
          <w:hyperlink w:anchor="_Toc120187541" w:history="1">
            <w:r w:rsidR="00031214" w:rsidRPr="00E4149E">
              <w:rPr>
                <w:rStyle w:val="Hyperlink"/>
                <w:noProof/>
              </w:rPr>
              <w:t>Appendix 4: Standard Form Agreement</w:t>
            </w:r>
            <w:r w:rsidR="00031214">
              <w:rPr>
                <w:noProof/>
                <w:webHidden/>
              </w:rPr>
              <w:tab/>
            </w:r>
            <w:r w:rsidR="00031214">
              <w:rPr>
                <w:noProof/>
                <w:webHidden/>
              </w:rPr>
              <w:fldChar w:fldCharType="begin"/>
            </w:r>
            <w:r w:rsidR="00031214">
              <w:rPr>
                <w:noProof/>
                <w:webHidden/>
              </w:rPr>
              <w:instrText xml:space="preserve"> PAGEREF _Toc120187541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59344D8A" w14:textId="7EC18EC4" w:rsidR="00031214" w:rsidRDefault="00000000">
          <w:pPr>
            <w:pStyle w:val="TOC1"/>
            <w:rPr>
              <w:rFonts w:eastAsiaTheme="minorEastAsia" w:cstheme="minorBidi"/>
              <w:b w:val="0"/>
              <w:noProof/>
              <w:color w:val="auto"/>
              <w:szCs w:val="22"/>
              <w:lang w:eastAsia="en-AU"/>
            </w:rPr>
          </w:pPr>
          <w:hyperlink w:anchor="_Toc120187542" w:history="1">
            <w:r w:rsidR="00031214" w:rsidRPr="00E4149E">
              <w:rPr>
                <w:rStyle w:val="Hyperlink"/>
                <w:noProof/>
              </w:rPr>
              <w:t>Appendix 5: Contractor Performance Report</w:t>
            </w:r>
            <w:r w:rsidR="00031214">
              <w:rPr>
                <w:noProof/>
                <w:webHidden/>
              </w:rPr>
              <w:tab/>
            </w:r>
            <w:r w:rsidR="00031214">
              <w:rPr>
                <w:noProof/>
                <w:webHidden/>
              </w:rPr>
              <w:fldChar w:fldCharType="begin"/>
            </w:r>
            <w:r w:rsidR="00031214">
              <w:rPr>
                <w:noProof/>
                <w:webHidden/>
              </w:rPr>
              <w:instrText xml:space="preserve"> PAGEREF _Toc120187542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468F9B7F" w14:textId="76BC73B9" w:rsidR="00031214" w:rsidRDefault="00000000">
          <w:pPr>
            <w:pStyle w:val="TOC1"/>
            <w:rPr>
              <w:rFonts w:eastAsiaTheme="minorEastAsia" w:cstheme="minorBidi"/>
              <w:b w:val="0"/>
              <w:noProof/>
              <w:color w:val="auto"/>
              <w:szCs w:val="22"/>
              <w:lang w:eastAsia="en-AU"/>
            </w:rPr>
          </w:pPr>
          <w:hyperlink w:anchor="_Toc120187543" w:history="1">
            <w:r w:rsidR="00031214" w:rsidRPr="00E4149E">
              <w:rPr>
                <w:rStyle w:val="Hyperlink"/>
                <w:noProof/>
              </w:rPr>
              <w:t>Version control</w:t>
            </w:r>
            <w:r w:rsidR="00031214">
              <w:rPr>
                <w:noProof/>
                <w:webHidden/>
              </w:rPr>
              <w:tab/>
            </w:r>
            <w:r w:rsidR="00031214">
              <w:rPr>
                <w:noProof/>
                <w:webHidden/>
              </w:rPr>
              <w:fldChar w:fldCharType="begin"/>
            </w:r>
            <w:r w:rsidR="00031214">
              <w:rPr>
                <w:noProof/>
                <w:webHidden/>
              </w:rPr>
              <w:instrText xml:space="preserve"> PAGEREF _Toc120187543 \h </w:instrText>
            </w:r>
            <w:r w:rsidR="00031214">
              <w:rPr>
                <w:noProof/>
                <w:webHidden/>
              </w:rPr>
            </w:r>
            <w:r w:rsidR="00031214">
              <w:rPr>
                <w:noProof/>
                <w:webHidden/>
              </w:rPr>
              <w:fldChar w:fldCharType="separate"/>
            </w:r>
            <w:r w:rsidR="00031214">
              <w:rPr>
                <w:noProof/>
                <w:webHidden/>
              </w:rPr>
              <w:t>26</w:t>
            </w:r>
            <w:r w:rsidR="00031214">
              <w:rPr>
                <w:noProof/>
                <w:webHidden/>
              </w:rPr>
              <w:fldChar w:fldCharType="end"/>
            </w:r>
          </w:hyperlink>
        </w:p>
        <w:p w14:paraId="6344707F" w14:textId="0E4D345A" w:rsidR="00346135" w:rsidRDefault="00EB329A" w:rsidP="00DE1DAB">
          <w:pPr>
            <w:pStyle w:val="BodyText"/>
          </w:pPr>
          <w:r>
            <w:fldChar w:fldCharType="end"/>
          </w:r>
        </w:p>
      </w:sdtContent>
    </w:sdt>
    <w:p w14:paraId="3D787D5D" w14:textId="77777777" w:rsidR="00D63AC5" w:rsidRPr="00D63AC5" w:rsidRDefault="00D63AC5" w:rsidP="00D63AC5"/>
    <w:p w14:paraId="6AB55D7B" w14:textId="77777777" w:rsidR="00D63AC5" w:rsidRPr="00D63AC5" w:rsidRDefault="00D63AC5" w:rsidP="00D63AC5"/>
    <w:p w14:paraId="2FCC1ED9" w14:textId="77777777" w:rsidR="00D63AC5" w:rsidRPr="00D63AC5" w:rsidRDefault="00D63AC5" w:rsidP="00D63AC5"/>
    <w:p w14:paraId="4E67758A" w14:textId="77777777" w:rsidR="00D63AC5" w:rsidRPr="00D63AC5" w:rsidRDefault="00D63AC5" w:rsidP="00D63AC5"/>
    <w:p w14:paraId="2E1CB213" w14:textId="77777777" w:rsidR="00D63AC5" w:rsidRPr="00D63AC5" w:rsidRDefault="00D63AC5" w:rsidP="00D63AC5"/>
    <w:p w14:paraId="7646362D" w14:textId="77777777" w:rsidR="00D63AC5" w:rsidRPr="00D63AC5" w:rsidRDefault="00D63AC5" w:rsidP="00D63AC5"/>
    <w:p w14:paraId="59F6BC32" w14:textId="77777777" w:rsidR="00D63AC5" w:rsidRPr="00D63AC5" w:rsidRDefault="00D63AC5" w:rsidP="00D63AC5"/>
    <w:p w14:paraId="089BAE4B" w14:textId="77777777" w:rsidR="00D63AC5" w:rsidRPr="00D63AC5" w:rsidRDefault="00D63AC5" w:rsidP="00D63AC5"/>
    <w:p w14:paraId="05CA4643" w14:textId="77777777" w:rsidR="00D63AC5" w:rsidRDefault="00D63AC5" w:rsidP="00D63AC5">
      <w:pPr>
        <w:rPr>
          <w:rFonts w:asciiTheme="minorHAnsi" w:eastAsiaTheme="minorEastAsia" w:hAnsiTheme="minorHAnsi" w:cstheme="minorBidi"/>
          <w:color w:val="002664" w:themeColor="accent1"/>
          <w:sz w:val="22"/>
          <w:szCs w:val="22"/>
        </w:rPr>
      </w:pPr>
    </w:p>
    <w:p w14:paraId="6E0B01D7" w14:textId="0704410B" w:rsidR="00D63AC5" w:rsidRPr="00D63AC5" w:rsidRDefault="00D63AC5" w:rsidP="00D63AC5">
      <w:pPr>
        <w:tabs>
          <w:tab w:val="left" w:pos="3128"/>
        </w:tabs>
        <w:sectPr w:rsidR="00D63AC5" w:rsidRPr="00D63AC5" w:rsidSect="002B6A79">
          <w:headerReference w:type="first" r:id="rId17"/>
          <w:footerReference w:type="first" r:id="rId18"/>
          <w:pgSz w:w="11906" w:h="16838" w:code="9"/>
          <w:pgMar w:top="851" w:right="851" w:bottom="851" w:left="851" w:header="397" w:footer="454" w:gutter="0"/>
          <w:pgNumType w:start="2"/>
          <w:cols w:space="708"/>
          <w:titlePg/>
          <w:docGrid w:linePitch="360"/>
        </w:sectPr>
      </w:pPr>
      <w:r>
        <w:rPr>
          <w:rFonts w:asciiTheme="minorHAnsi" w:eastAsiaTheme="minorEastAsia" w:hAnsiTheme="minorHAnsi" w:cstheme="minorBidi"/>
          <w:color w:val="002664" w:themeColor="accent1"/>
          <w:sz w:val="22"/>
          <w:szCs w:val="22"/>
        </w:rPr>
        <w:tab/>
      </w:r>
    </w:p>
    <w:p w14:paraId="04AD3709" w14:textId="0D5F8669" w:rsidR="007A5594" w:rsidRPr="00E21F41" w:rsidRDefault="007A5594" w:rsidP="00826D19">
      <w:pPr>
        <w:pStyle w:val="Heading1"/>
      </w:pPr>
      <w:bookmarkStart w:id="1" w:name="_Toc120187517"/>
      <w:r w:rsidRPr="00E21F41">
        <w:lastRenderedPageBreak/>
        <w:t>Definitions</w:t>
      </w:r>
      <w:bookmarkEnd w:id="1"/>
    </w:p>
    <w:p w14:paraId="7265AD5C" w14:textId="3E94C9CE" w:rsidR="000F6FE3" w:rsidRPr="00F13DCC" w:rsidRDefault="002C2EB2" w:rsidP="00677AF5">
      <w:pPr>
        <w:pStyle w:val="Heading2"/>
        <w:rPr>
          <w:b/>
        </w:rPr>
      </w:pPr>
      <w:r>
        <w:rPr>
          <w:b/>
        </w:rPr>
        <w:t>A</w:t>
      </w:r>
      <w:r w:rsidRPr="00BC6479">
        <w:rPr>
          <w:b/>
        </w:rPr>
        <w:t>gency</w:t>
      </w:r>
      <w:r w:rsidRPr="00F13DCC">
        <w:rPr>
          <w:b/>
        </w:rPr>
        <w:t xml:space="preserve"> </w:t>
      </w:r>
      <w:r w:rsidR="000F6FE3" w:rsidRPr="00F13DCC">
        <w:t xml:space="preserve">includes NSW Government departments, statutory authorities, statutory </w:t>
      </w:r>
      <w:proofErr w:type="gramStart"/>
      <w:r w:rsidR="000F6FE3" w:rsidRPr="00F13DCC">
        <w:t>corporations</w:t>
      </w:r>
      <w:proofErr w:type="gramEnd"/>
      <w:r w:rsidR="000F6FE3" w:rsidRPr="00F13DCC">
        <w:t xml:space="preserve"> and government business enterprises.</w:t>
      </w:r>
    </w:p>
    <w:p w14:paraId="447AFD63" w14:textId="3D0F1704" w:rsidR="006A44CC" w:rsidRPr="00F13DCC" w:rsidRDefault="006A44CC" w:rsidP="00677AF5">
      <w:pPr>
        <w:pStyle w:val="Heading2"/>
        <w:rPr>
          <w:b/>
        </w:rPr>
      </w:pPr>
      <w:r>
        <w:rPr>
          <w:b/>
        </w:rPr>
        <w:t xml:space="preserve">Australian </w:t>
      </w:r>
      <w:r w:rsidR="005226BF">
        <w:rPr>
          <w:b/>
        </w:rPr>
        <w:t>Disability</w:t>
      </w:r>
      <w:r w:rsidR="00610339">
        <w:rPr>
          <w:b/>
        </w:rPr>
        <w:t xml:space="preserve"> Enterprise</w:t>
      </w:r>
      <w:r w:rsidR="005226BF">
        <w:rPr>
          <w:b/>
        </w:rPr>
        <w:t xml:space="preserve"> </w:t>
      </w:r>
      <w:r w:rsidR="00610339">
        <w:rPr>
          <w:b/>
        </w:rPr>
        <w:t>(</w:t>
      </w:r>
      <w:r w:rsidR="0067386E">
        <w:rPr>
          <w:b/>
        </w:rPr>
        <w:t xml:space="preserve">ADE) </w:t>
      </w:r>
      <w:r w:rsidR="00216855" w:rsidRPr="00F13DCC">
        <w:t xml:space="preserve">is an entity </w:t>
      </w:r>
      <w:r w:rsidR="00A309F3" w:rsidRPr="00F13DCC">
        <w:t>that has a principal purpose to provide employment to persons with a disability.</w:t>
      </w:r>
    </w:p>
    <w:p w14:paraId="6171FAD2" w14:textId="26ADAF35" w:rsidR="000F6FE3" w:rsidRPr="000F6FE3" w:rsidRDefault="002C2EB2" w:rsidP="00677AF5">
      <w:pPr>
        <w:pStyle w:val="Heading2"/>
      </w:pPr>
      <w:r>
        <w:rPr>
          <w:b/>
        </w:rPr>
        <w:t>Annual Procurement Plan</w:t>
      </w:r>
      <w:r w:rsidR="000F6FE3" w:rsidRPr="000F6FE3">
        <w:rPr>
          <w:b/>
        </w:rPr>
        <w:t xml:space="preserve"> </w:t>
      </w:r>
      <w:r w:rsidR="000F6FE3" w:rsidRPr="000F6FE3">
        <w:t xml:space="preserve">means a document published on </w:t>
      </w:r>
      <w:hyperlink r:id="rId19" w:history="1">
        <w:proofErr w:type="spellStart"/>
        <w:r w:rsidR="00835601">
          <w:rPr>
            <w:rStyle w:val="Hyperlink"/>
          </w:rPr>
          <w:t>buy.nsw</w:t>
        </w:r>
        <w:proofErr w:type="spellEnd"/>
      </w:hyperlink>
      <w:r w:rsidR="00835601">
        <w:t xml:space="preserve"> </w:t>
      </w:r>
      <w:r w:rsidR="000F6FE3" w:rsidRPr="000F6FE3">
        <w:t xml:space="preserve">through which a government </w:t>
      </w:r>
      <w:r w:rsidR="00547501">
        <w:t>A</w:t>
      </w:r>
      <w:r w:rsidR="00547501" w:rsidRPr="000F6FE3">
        <w:t xml:space="preserve">gency </w:t>
      </w:r>
      <w:r w:rsidR="000F6FE3" w:rsidRPr="000F6FE3">
        <w:t>provides a short summary of its procurement intentions for the coming year and information regarding significant procurements it plans to undertake.</w:t>
      </w:r>
    </w:p>
    <w:p w14:paraId="6CB03A14" w14:textId="71B95AE1" w:rsidR="000F6FE3" w:rsidRPr="000F6FE3" w:rsidRDefault="002C2EB2" w:rsidP="00677AF5">
      <w:pPr>
        <w:pStyle w:val="Heading2"/>
      </w:pPr>
      <w:r>
        <w:rPr>
          <w:b/>
        </w:rPr>
        <w:t>A</w:t>
      </w:r>
      <w:r w:rsidRPr="000F6FE3">
        <w:rPr>
          <w:b/>
        </w:rPr>
        <w:t>pplicant</w:t>
      </w:r>
      <w:r w:rsidRPr="000F6FE3">
        <w:t xml:space="preserve"> </w:t>
      </w:r>
      <w:r w:rsidR="000F6FE3" w:rsidRPr="000F6FE3">
        <w:t>means a person who has applied to</w:t>
      </w:r>
      <w:r w:rsidR="00270B9C">
        <w:t xml:space="preserve"> be included in</w:t>
      </w:r>
      <w:r w:rsidR="000F6FE3" w:rsidRPr="000F6FE3">
        <w:t xml:space="preserve"> the </w:t>
      </w:r>
      <w:r w:rsidR="0021740B">
        <w:t>S</w:t>
      </w:r>
      <w:r w:rsidR="0021740B" w:rsidRPr="000F6FE3">
        <w:t>cheme</w:t>
      </w:r>
      <w:r w:rsidR="00270B9C">
        <w:t xml:space="preserve"> Procurement List</w:t>
      </w:r>
      <w:r w:rsidR="000F6FE3" w:rsidRPr="000F6FE3">
        <w:t>.</w:t>
      </w:r>
    </w:p>
    <w:p w14:paraId="3FB111C5" w14:textId="413CFC87" w:rsidR="000F6FE3" w:rsidRPr="000F6FE3" w:rsidRDefault="002C2EB2" w:rsidP="00677AF5">
      <w:pPr>
        <w:pStyle w:val="Heading2"/>
      </w:pPr>
      <w:r>
        <w:rPr>
          <w:b/>
        </w:rPr>
        <w:t>A</w:t>
      </w:r>
      <w:r w:rsidRPr="000F6FE3">
        <w:rPr>
          <w:b/>
        </w:rPr>
        <w:t xml:space="preserve">pplication </w:t>
      </w:r>
      <w:r w:rsidR="000F6FE3" w:rsidRPr="000F6FE3">
        <w:t xml:space="preserve">means online </w:t>
      </w:r>
      <w:r w:rsidR="00A328F9">
        <w:t>a</w:t>
      </w:r>
      <w:r w:rsidR="000F6FE3" w:rsidRPr="000F6FE3">
        <w:t>pplication made via the “Supplier Application Form” on the NSW Procurement website.</w:t>
      </w:r>
    </w:p>
    <w:p w14:paraId="0E4107B6" w14:textId="39748C49" w:rsidR="004C24AE" w:rsidRPr="000F6FE3" w:rsidRDefault="004C24AE" w:rsidP="00677AF5">
      <w:pPr>
        <w:pStyle w:val="Heading2"/>
      </w:pPr>
      <w:r w:rsidRPr="00403C89">
        <w:rPr>
          <w:b/>
        </w:rPr>
        <w:t>Approved</w:t>
      </w:r>
      <w:r>
        <w:t xml:space="preserve"> </w:t>
      </w:r>
      <w:r>
        <w:rPr>
          <w:b/>
        </w:rPr>
        <w:t>S</w:t>
      </w:r>
      <w:r w:rsidRPr="000F6FE3">
        <w:rPr>
          <w:b/>
        </w:rPr>
        <w:t>upplier</w:t>
      </w:r>
      <w:r w:rsidRPr="000F6FE3">
        <w:t xml:space="preserve"> means a person who</w:t>
      </w:r>
      <w:r w:rsidR="00FD7DBB">
        <w:t xml:space="preserve"> has</w:t>
      </w:r>
      <w:r w:rsidRPr="000F6FE3">
        <w:t xml:space="preserve"> been </w:t>
      </w:r>
      <w:r w:rsidR="00270B9C">
        <w:t>included in</w:t>
      </w:r>
      <w:r w:rsidRPr="000F6FE3">
        <w:t xml:space="preserve"> the</w:t>
      </w:r>
      <w:r w:rsidR="00B32BD8">
        <w:t xml:space="preserve"> Scheme</w:t>
      </w:r>
      <w:r w:rsidR="00270B9C">
        <w:t xml:space="preserve"> Procurement List</w:t>
      </w:r>
      <w:r w:rsidRPr="000F6FE3">
        <w:t>.</w:t>
      </w:r>
    </w:p>
    <w:p w14:paraId="070379D4" w14:textId="47368E3B" w:rsidR="000F6FE3" w:rsidRPr="000F6FE3" w:rsidRDefault="002C2EB2" w:rsidP="00677AF5">
      <w:pPr>
        <w:pStyle w:val="Heading2"/>
      </w:pPr>
      <w:r>
        <w:rPr>
          <w:b/>
        </w:rPr>
        <w:t>Assessment Committee</w:t>
      </w:r>
      <w:r w:rsidR="000F6FE3" w:rsidRPr="000F6FE3">
        <w:t xml:space="preserve"> means the entity appointed by the Department to evaluate and determine the eligibility of suppliers to be </w:t>
      </w:r>
      <w:r w:rsidR="00270B9C">
        <w:t>included in</w:t>
      </w:r>
      <w:r w:rsidR="000F6FE3" w:rsidRPr="000F6FE3">
        <w:t xml:space="preserve"> the </w:t>
      </w:r>
      <w:r w:rsidR="0021740B">
        <w:t>S</w:t>
      </w:r>
      <w:r w:rsidR="0021740B" w:rsidRPr="000F6FE3">
        <w:t>cheme</w:t>
      </w:r>
      <w:r w:rsidR="00284584">
        <w:t xml:space="preserve"> Procurement List</w:t>
      </w:r>
      <w:r w:rsidR="000F6FE3" w:rsidRPr="000F6FE3">
        <w:t>.</w:t>
      </w:r>
    </w:p>
    <w:p w14:paraId="5C70ED2D" w14:textId="01E0E877" w:rsidR="00766EDF" w:rsidRPr="00A02F93" w:rsidRDefault="00766EDF" w:rsidP="00677AF5">
      <w:pPr>
        <w:pStyle w:val="Heading2"/>
      </w:pPr>
      <w:r>
        <w:rPr>
          <w:b/>
          <w:bCs/>
        </w:rPr>
        <w:t>CAAS Services</w:t>
      </w:r>
      <w:r>
        <w:t xml:space="preserve"> means providing “charging-as-a-service” whereby an Agency pays an Approved Supplier on a periodic basis for that Agency to use EVSE owned and operated by the Approved Supplier.</w:t>
      </w:r>
    </w:p>
    <w:p w14:paraId="2B656387" w14:textId="4A17F475" w:rsidR="000F6FE3" w:rsidRPr="000F6FE3" w:rsidRDefault="002C2EB2" w:rsidP="00677AF5">
      <w:pPr>
        <w:pStyle w:val="Heading2"/>
      </w:pPr>
      <w:r>
        <w:rPr>
          <w:b/>
        </w:rPr>
        <w:t>C</w:t>
      </w:r>
      <w:r w:rsidRPr="000F6FE3">
        <w:rPr>
          <w:b/>
        </w:rPr>
        <w:t>apabilit</w:t>
      </w:r>
      <w:r w:rsidR="00777E0E">
        <w:rPr>
          <w:b/>
        </w:rPr>
        <w:t>ies</w:t>
      </w:r>
      <w:r w:rsidRPr="000F6FE3">
        <w:t xml:space="preserve"> </w:t>
      </w:r>
      <w:r w:rsidR="000F6FE3" w:rsidRPr="000F6FE3">
        <w:t xml:space="preserve">means the </w:t>
      </w:r>
      <w:r w:rsidR="00BA1C4E">
        <w:t>capability of a supplier:</w:t>
      </w:r>
    </w:p>
    <w:p w14:paraId="48033DCF" w14:textId="62C9EB4C" w:rsidR="00186A29" w:rsidRPr="00BE503B" w:rsidRDefault="00E86A52" w:rsidP="00EF12A0">
      <w:pPr>
        <w:pStyle w:val="ListNumber2"/>
      </w:pPr>
      <w:r>
        <w:t xml:space="preserve">to </w:t>
      </w:r>
      <w:r w:rsidR="00186A29" w:rsidRPr="00BE503B">
        <w:t>supply</w:t>
      </w:r>
      <w:r>
        <w:t xml:space="preserve"> (</w:t>
      </w:r>
      <w:r w:rsidR="00766EDF">
        <w:t xml:space="preserve">either directly, or via the engagement of subcontractors for whom </w:t>
      </w:r>
      <w:r w:rsidR="00A328F9">
        <w:t>that s</w:t>
      </w:r>
      <w:r w:rsidR="00766EDF">
        <w:t>upplier remains responsible</w:t>
      </w:r>
      <w:r>
        <w:t xml:space="preserve">) </w:t>
      </w:r>
      <w:r w:rsidR="00186A29" w:rsidRPr="00BE503B">
        <w:t xml:space="preserve">EVSE </w:t>
      </w:r>
      <w:proofErr w:type="gramStart"/>
      <w:r w:rsidR="00186A29" w:rsidRPr="00BE503B">
        <w:t>Goods;</w:t>
      </w:r>
      <w:proofErr w:type="gramEnd"/>
      <w:r w:rsidR="00186A29" w:rsidRPr="00BE503B">
        <w:t xml:space="preserve"> </w:t>
      </w:r>
    </w:p>
    <w:p w14:paraId="5C557390" w14:textId="029D4B4F" w:rsidR="00BE503B" w:rsidRPr="00BE503B" w:rsidRDefault="00E86A52" w:rsidP="00EF12A0">
      <w:pPr>
        <w:pStyle w:val="ListNumber2"/>
      </w:pPr>
      <w:r>
        <w:t xml:space="preserve">to </w:t>
      </w:r>
      <w:r w:rsidR="00BE503B" w:rsidRPr="00BE503B">
        <w:t>carry out</w:t>
      </w:r>
      <w:r>
        <w:t xml:space="preserve"> (</w:t>
      </w:r>
      <w:r w:rsidR="00766EDF">
        <w:t xml:space="preserve">either directly, or via the engagement of subcontractors for whom </w:t>
      </w:r>
      <w:r w:rsidR="005744A0">
        <w:t>that</w:t>
      </w:r>
      <w:r w:rsidR="00766EDF">
        <w:t xml:space="preserve"> </w:t>
      </w:r>
      <w:r w:rsidR="00A328F9">
        <w:t>s</w:t>
      </w:r>
      <w:r w:rsidR="00766EDF">
        <w:t>upplier remains responsible</w:t>
      </w:r>
      <w:r>
        <w:t>)</w:t>
      </w:r>
      <w:r w:rsidR="00BE503B" w:rsidRPr="00BE503B">
        <w:t xml:space="preserve"> EVSE </w:t>
      </w:r>
      <w:proofErr w:type="gramStart"/>
      <w:r w:rsidR="00BE503B" w:rsidRPr="00BE503B">
        <w:t>Works;</w:t>
      </w:r>
      <w:proofErr w:type="gramEnd"/>
      <w:r w:rsidR="00186A29">
        <w:t xml:space="preserve"> </w:t>
      </w:r>
    </w:p>
    <w:p w14:paraId="78B55EFF" w14:textId="39BA7C23" w:rsidR="00BE503B" w:rsidRPr="00BE503B" w:rsidRDefault="00E86A52" w:rsidP="00EF12A0">
      <w:pPr>
        <w:pStyle w:val="ListNumber2"/>
      </w:pPr>
      <w:r>
        <w:t xml:space="preserve">to </w:t>
      </w:r>
      <w:r w:rsidR="00C477DA">
        <w:t>supply</w:t>
      </w:r>
      <w:r w:rsidR="00BE503B" w:rsidRPr="00BE503B">
        <w:t xml:space="preserve"> </w:t>
      </w:r>
      <w:r>
        <w:t>(</w:t>
      </w:r>
      <w:r w:rsidR="00766EDF">
        <w:t xml:space="preserve">either directly, or via the engagement of subcontractors for whom </w:t>
      </w:r>
      <w:r w:rsidR="005744A0">
        <w:t>that</w:t>
      </w:r>
      <w:r w:rsidR="00766EDF">
        <w:t xml:space="preserve"> </w:t>
      </w:r>
      <w:r w:rsidR="00A328F9">
        <w:t>s</w:t>
      </w:r>
      <w:r w:rsidR="00766EDF">
        <w:t>upplier remains responsible</w:t>
      </w:r>
      <w:r>
        <w:t xml:space="preserve">) </w:t>
      </w:r>
      <w:r w:rsidR="00766EDF">
        <w:t>Maintenance</w:t>
      </w:r>
      <w:r w:rsidR="00766EDF" w:rsidRPr="00BE503B">
        <w:t xml:space="preserve"> </w:t>
      </w:r>
      <w:r w:rsidR="00BE503B" w:rsidRPr="00BE503B">
        <w:t>Services</w:t>
      </w:r>
      <w:r w:rsidR="003A4025">
        <w:t xml:space="preserve">; </w:t>
      </w:r>
      <w:r w:rsidR="00766EDF">
        <w:t>and/or</w:t>
      </w:r>
    </w:p>
    <w:p w14:paraId="5ECCF11E" w14:textId="1F4FBDE1" w:rsidR="00F559DE" w:rsidRDefault="00A328F9" w:rsidP="00EF12A0">
      <w:pPr>
        <w:pStyle w:val="ListNumber2"/>
      </w:pPr>
      <w:r>
        <w:t>where relevant, as contemplated by section 8.</w:t>
      </w:r>
      <w:r w:rsidR="00080D2B">
        <w:t>2</w:t>
      </w:r>
      <w:r>
        <w:t xml:space="preserve">, </w:t>
      </w:r>
      <w:r w:rsidR="00F559DE">
        <w:t xml:space="preserve">to supply (either directly, or via the engagement of subcontractors for whom </w:t>
      </w:r>
      <w:r w:rsidR="005744A0">
        <w:t>that</w:t>
      </w:r>
      <w:r w:rsidR="00F559DE">
        <w:t xml:space="preserve"> </w:t>
      </w:r>
      <w:r>
        <w:t>s</w:t>
      </w:r>
      <w:r w:rsidR="00F559DE">
        <w:t>upplier remains responsible) CAAS Services,</w:t>
      </w:r>
    </w:p>
    <w:p w14:paraId="6969208D" w14:textId="30668D86" w:rsidR="008F6877" w:rsidRPr="007230BE" w:rsidRDefault="008F6877" w:rsidP="00634154">
      <w:pPr>
        <w:pStyle w:val="BodyText"/>
      </w:pPr>
      <w:r>
        <w:t>that comply with the EVSE Specification and in accordance with the Scheme.</w:t>
      </w:r>
      <w:r w:rsidR="00AB3F2A">
        <w:t xml:space="preserve">  Capabilities a, b, </w:t>
      </w:r>
      <w:proofErr w:type="gramStart"/>
      <w:r w:rsidR="00AB3F2A">
        <w:t>c</w:t>
      </w:r>
      <w:proofErr w:type="gramEnd"/>
      <w:r w:rsidR="00AB3F2A">
        <w:t xml:space="preserve"> and d</w:t>
      </w:r>
      <w:r w:rsidR="00D96693">
        <w:t xml:space="preserve"> (</w:t>
      </w:r>
      <w:r w:rsidR="00DD5FFC">
        <w:t>where relevant</w:t>
      </w:r>
      <w:r w:rsidR="00D96693">
        <w:t>)</w:t>
      </w:r>
      <w:r w:rsidR="00AB3F2A">
        <w:t xml:space="preserve"> are together referred to as </w:t>
      </w:r>
      <w:r w:rsidR="00AB3F2A" w:rsidRPr="00BC2418">
        <w:rPr>
          <w:b/>
          <w:bCs/>
        </w:rPr>
        <w:t>Capability A</w:t>
      </w:r>
      <w:r w:rsidR="00AB3F2A">
        <w:rPr>
          <w:b/>
          <w:bCs/>
        </w:rPr>
        <w:t xml:space="preserve"> – EVSE Goods, Works and Services</w:t>
      </w:r>
      <w:r w:rsidR="007230BE">
        <w:t xml:space="preserve"> in </w:t>
      </w:r>
      <w:r w:rsidR="001A41D3">
        <w:t>the Scheme Conditions and Application.</w:t>
      </w:r>
    </w:p>
    <w:p w14:paraId="7D17F259" w14:textId="77777777" w:rsidR="00E56851" w:rsidRDefault="002C2EB2" w:rsidP="00677AF5">
      <w:pPr>
        <w:pStyle w:val="Heading2"/>
      </w:pPr>
      <w:r>
        <w:rPr>
          <w:b/>
        </w:rPr>
        <w:t>Confidential Information</w:t>
      </w:r>
      <w:r w:rsidR="000F6FE3" w:rsidRPr="000F6FE3">
        <w:rPr>
          <w:b/>
        </w:rPr>
        <w:t xml:space="preserve"> </w:t>
      </w:r>
      <w:r w:rsidR="000F6FE3" w:rsidRPr="000F6FE3">
        <w:t xml:space="preserve">means any information and all other knowledge at any time disclosed (whether in writing or orally) </w:t>
      </w:r>
      <w:r w:rsidR="008845CD">
        <w:t xml:space="preserve">by an Agency </w:t>
      </w:r>
      <w:r w:rsidR="000F6FE3" w:rsidRPr="000F6FE3">
        <w:t xml:space="preserve">to </w:t>
      </w:r>
      <w:r w:rsidR="008845CD">
        <w:t>an</w:t>
      </w:r>
      <w:r w:rsidR="008845CD" w:rsidRPr="000F6FE3">
        <w:t xml:space="preserve"> </w:t>
      </w:r>
      <w:r w:rsidR="00161DD4" w:rsidRPr="00161DD4">
        <w:t xml:space="preserve">Approved Supplier </w:t>
      </w:r>
      <w:r w:rsidR="008845CD">
        <w:t xml:space="preserve">under, or in connection with, </w:t>
      </w:r>
      <w:r w:rsidR="00D13C44">
        <w:t xml:space="preserve">the </w:t>
      </w:r>
      <w:r w:rsidR="008845CD">
        <w:t>Scheme or a Project Agreement</w:t>
      </w:r>
      <w:r w:rsidR="00612988">
        <w:t>, which:</w:t>
      </w:r>
    </w:p>
    <w:p w14:paraId="26BA8759" w14:textId="14257C22" w:rsidR="000F6FE3" w:rsidRPr="00E56851" w:rsidRDefault="006308E6" w:rsidP="00390D16">
      <w:pPr>
        <w:pStyle w:val="ListNumber2"/>
        <w:numPr>
          <w:ilvl w:val="0"/>
          <w:numId w:val="44"/>
        </w:numPr>
      </w:pPr>
      <w:r w:rsidRPr="00E56851">
        <w:t xml:space="preserve">is </w:t>
      </w:r>
      <w:r w:rsidR="000F6FE3" w:rsidRPr="00E56851">
        <w:t xml:space="preserve">by its nature </w:t>
      </w:r>
      <w:proofErr w:type="gramStart"/>
      <w:r w:rsidR="000F6FE3" w:rsidRPr="00E56851">
        <w:t>confidential</w:t>
      </w:r>
      <w:r w:rsidR="009E62B0" w:rsidRPr="00E56851">
        <w:t>;</w:t>
      </w:r>
      <w:proofErr w:type="gramEnd"/>
    </w:p>
    <w:p w14:paraId="2FB21AF0" w14:textId="77777777" w:rsidR="00E56851" w:rsidRDefault="006308E6" w:rsidP="00EF12A0">
      <w:pPr>
        <w:pStyle w:val="ListNumber2"/>
      </w:pPr>
      <w:r>
        <w:t>is</w:t>
      </w:r>
      <w:r w:rsidRPr="000F6FE3">
        <w:t xml:space="preserve"> </w:t>
      </w:r>
      <w:r w:rsidR="000F6FE3" w:rsidRPr="000F6FE3">
        <w:t xml:space="preserve">designated, or marked, or stipulated as </w:t>
      </w:r>
      <w:proofErr w:type="gramStart"/>
      <w:r w:rsidR="000F6FE3" w:rsidRPr="000F6FE3">
        <w:t>confidential</w:t>
      </w:r>
      <w:r w:rsidR="009E62B0">
        <w:t>;</w:t>
      </w:r>
      <w:proofErr w:type="gramEnd"/>
    </w:p>
    <w:p w14:paraId="2A60807D" w14:textId="248C829C" w:rsidR="000F6FE3" w:rsidRPr="00154541" w:rsidRDefault="00DA2907" w:rsidP="00390D16">
      <w:pPr>
        <w:pStyle w:val="ListNumber2"/>
        <w:numPr>
          <w:ilvl w:val="0"/>
          <w:numId w:val="44"/>
        </w:numPr>
      </w:pPr>
      <w:r w:rsidRPr="00154541">
        <w:t xml:space="preserve">the </w:t>
      </w:r>
      <w:r w:rsidR="008845CD" w:rsidRPr="00154541">
        <w:t xml:space="preserve">Approved </w:t>
      </w:r>
      <w:r w:rsidR="000F6FE3" w:rsidRPr="00154541">
        <w:t>Supplier knows or reasonably should know is confidential</w:t>
      </w:r>
      <w:r w:rsidR="006308E6" w:rsidRPr="00154541">
        <w:t>, including but not limited to</w:t>
      </w:r>
      <w:r w:rsidR="000F6FE3" w:rsidRPr="00154541">
        <w:t>:</w:t>
      </w:r>
    </w:p>
    <w:p w14:paraId="532E1818" w14:textId="0DA70804" w:rsidR="000F6FE3" w:rsidRPr="00BC24B8" w:rsidRDefault="006308E6" w:rsidP="00390D16">
      <w:pPr>
        <w:pStyle w:val="ListNumber2"/>
        <w:numPr>
          <w:ilvl w:val="0"/>
          <w:numId w:val="45"/>
        </w:numPr>
        <w:tabs>
          <w:tab w:val="clear" w:pos="2511"/>
          <w:tab w:val="num" w:pos="1434"/>
        </w:tabs>
        <w:ind w:left="1434"/>
      </w:pPr>
      <w:r>
        <w:t>the</w:t>
      </w:r>
      <w:r w:rsidRPr="000F6FE3">
        <w:t xml:space="preserve"> </w:t>
      </w:r>
      <w:r w:rsidR="00612988">
        <w:t xml:space="preserve">Project </w:t>
      </w:r>
      <w:proofErr w:type="gramStart"/>
      <w:r w:rsidR="00612988">
        <w:t>Agreement;</w:t>
      </w:r>
      <w:proofErr w:type="gramEnd"/>
    </w:p>
    <w:p w14:paraId="2A5F4502" w14:textId="693221F1" w:rsidR="000F6FE3" w:rsidRPr="00BC24B8" w:rsidRDefault="006564AB" w:rsidP="00390D16">
      <w:pPr>
        <w:pStyle w:val="ListNumber2"/>
        <w:numPr>
          <w:ilvl w:val="0"/>
          <w:numId w:val="45"/>
        </w:numPr>
        <w:tabs>
          <w:tab w:val="clear" w:pos="2511"/>
          <w:tab w:val="num" w:pos="1434"/>
        </w:tabs>
        <w:ind w:left="1434"/>
      </w:pPr>
      <w:r w:rsidRPr="00BC24B8">
        <w:lastRenderedPageBreak/>
        <w:t>any material which belongs to the Agency</w:t>
      </w:r>
      <w:r w:rsidR="006308E6" w:rsidRPr="00BC24B8">
        <w:t>; and</w:t>
      </w:r>
    </w:p>
    <w:p w14:paraId="23E733F9" w14:textId="559A7FD6" w:rsidR="000F6FE3" w:rsidRPr="00BC24B8" w:rsidRDefault="006308E6" w:rsidP="00390D16">
      <w:pPr>
        <w:pStyle w:val="ListNumber2"/>
        <w:numPr>
          <w:ilvl w:val="0"/>
          <w:numId w:val="45"/>
        </w:numPr>
        <w:tabs>
          <w:tab w:val="clear" w:pos="2511"/>
          <w:tab w:val="num" w:pos="1434"/>
        </w:tabs>
        <w:ind w:left="1434"/>
      </w:pPr>
      <w:r w:rsidRPr="00BC24B8">
        <w:t xml:space="preserve">any </w:t>
      </w:r>
      <w:r w:rsidR="000F6FE3" w:rsidRPr="00BC24B8">
        <w:t xml:space="preserve">material which relates to the affairs </w:t>
      </w:r>
      <w:r w:rsidR="006564AB" w:rsidRPr="00BC24B8">
        <w:t xml:space="preserve">of </w:t>
      </w:r>
      <w:r w:rsidR="000F6FE3" w:rsidRPr="00BC24B8">
        <w:t>a third party</w:t>
      </w:r>
      <w:r w:rsidR="009E62B0" w:rsidRPr="00BC24B8">
        <w:t>,</w:t>
      </w:r>
    </w:p>
    <w:p w14:paraId="77C18D8D" w14:textId="232714BA" w:rsidR="000F6FE3" w:rsidRPr="000F6FE3" w:rsidRDefault="006308E6" w:rsidP="00511594">
      <w:pPr>
        <w:pStyle w:val="ListNumber2"/>
        <w:numPr>
          <w:ilvl w:val="0"/>
          <w:numId w:val="0"/>
        </w:numPr>
        <w:ind w:left="1077"/>
      </w:pPr>
      <w:r w:rsidRPr="00BC24B8">
        <w:t xml:space="preserve">but </w:t>
      </w:r>
      <w:r w:rsidR="000F6FE3" w:rsidRPr="00BC24B8">
        <w:t>does not include information which:</w:t>
      </w:r>
    </w:p>
    <w:p w14:paraId="5A6E212F" w14:textId="7506557E" w:rsidR="001321DA" w:rsidRPr="00C9737E" w:rsidRDefault="006308E6" w:rsidP="00390D16">
      <w:pPr>
        <w:pStyle w:val="ListNumber2"/>
        <w:numPr>
          <w:ilvl w:val="0"/>
          <w:numId w:val="46"/>
        </w:numPr>
        <w:tabs>
          <w:tab w:val="clear" w:pos="2511"/>
          <w:tab w:val="num" w:pos="1434"/>
        </w:tabs>
        <w:ind w:left="1434"/>
      </w:pPr>
      <w:r>
        <w:t>must</w:t>
      </w:r>
      <w:r w:rsidRPr="001321DA">
        <w:t xml:space="preserve"> </w:t>
      </w:r>
      <w:r w:rsidR="000F6FE3" w:rsidRPr="001321DA">
        <w:t xml:space="preserve">be disclosed to perform </w:t>
      </w:r>
      <w:r w:rsidR="00C477DA">
        <w:t xml:space="preserve">an Approved Supplier’s obligations under the Scheme or a Project </w:t>
      </w:r>
      <w:proofErr w:type="gramStart"/>
      <w:r w:rsidR="00C477DA">
        <w:t>Agreement</w:t>
      </w:r>
      <w:r>
        <w:t>;</w:t>
      </w:r>
      <w:proofErr w:type="gramEnd"/>
    </w:p>
    <w:p w14:paraId="19556AC5" w14:textId="06414F47" w:rsidR="001321DA" w:rsidRPr="00C9737E" w:rsidRDefault="006308E6" w:rsidP="00390D16">
      <w:pPr>
        <w:pStyle w:val="ListNumber2"/>
        <w:numPr>
          <w:ilvl w:val="0"/>
          <w:numId w:val="46"/>
        </w:numPr>
        <w:tabs>
          <w:tab w:val="clear" w:pos="2511"/>
          <w:tab w:val="num" w:pos="1434"/>
        </w:tabs>
        <w:ind w:left="1434"/>
      </w:pPr>
      <w:r>
        <w:t>is</w:t>
      </w:r>
      <w:r w:rsidRPr="001321DA">
        <w:t xml:space="preserve"> </w:t>
      </w:r>
      <w:r w:rsidR="000F6FE3" w:rsidRPr="001321DA">
        <w:t xml:space="preserve">or becomes public knowledge other than by breach of </w:t>
      </w:r>
      <w:r w:rsidR="003D12A7" w:rsidRPr="00BC24B8">
        <w:t>the</w:t>
      </w:r>
      <w:r w:rsidR="003D12A7">
        <w:t xml:space="preserve"> Scheme or a Project </w:t>
      </w:r>
      <w:proofErr w:type="gramStart"/>
      <w:r w:rsidR="003D12A7">
        <w:t>Agreement</w:t>
      </w:r>
      <w:r>
        <w:t>;</w:t>
      </w:r>
      <w:proofErr w:type="gramEnd"/>
    </w:p>
    <w:p w14:paraId="0BEE813D" w14:textId="7C29BE52" w:rsidR="000F6FE3" w:rsidRPr="001321DA" w:rsidRDefault="006308E6" w:rsidP="00390D16">
      <w:pPr>
        <w:pStyle w:val="ListNumber2"/>
        <w:numPr>
          <w:ilvl w:val="0"/>
          <w:numId w:val="46"/>
        </w:numPr>
        <w:tabs>
          <w:tab w:val="clear" w:pos="2511"/>
          <w:tab w:val="num" w:pos="1434"/>
        </w:tabs>
        <w:ind w:left="1434"/>
      </w:pPr>
      <w:r>
        <w:t>is</w:t>
      </w:r>
      <w:r w:rsidRPr="001321DA">
        <w:t xml:space="preserve"> </w:t>
      </w:r>
      <w:r w:rsidR="000F6FE3" w:rsidRPr="001321DA">
        <w:t xml:space="preserve">in the lawful possession of the </w:t>
      </w:r>
      <w:r w:rsidR="003D12A7">
        <w:t xml:space="preserve">Approved </w:t>
      </w:r>
      <w:r w:rsidR="000F6FE3" w:rsidRPr="003D12A7">
        <w:t>Supplier</w:t>
      </w:r>
      <w:r w:rsidR="000F6FE3" w:rsidRPr="001321DA">
        <w:t xml:space="preserve"> without restriction in relation to disclosure before the date of receipt of the information from the Agency or a third party</w:t>
      </w:r>
      <w:r>
        <w:t>;</w:t>
      </w:r>
      <w:r w:rsidR="000F6FE3" w:rsidRPr="001321DA">
        <w:t xml:space="preserve"> or</w:t>
      </w:r>
    </w:p>
    <w:p w14:paraId="57E0C0A0" w14:textId="6877438D" w:rsidR="000F6FE3" w:rsidRPr="00AE4850" w:rsidRDefault="006308E6" w:rsidP="00390D16">
      <w:pPr>
        <w:pStyle w:val="ListNumber2"/>
        <w:numPr>
          <w:ilvl w:val="0"/>
          <w:numId w:val="46"/>
        </w:numPr>
        <w:tabs>
          <w:tab w:val="clear" w:pos="2511"/>
          <w:tab w:val="num" w:pos="1434"/>
        </w:tabs>
        <w:ind w:left="1434"/>
      </w:pPr>
      <w:r>
        <w:t>is</w:t>
      </w:r>
      <w:r w:rsidRPr="00AE4850">
        <w:t xml:space="preserve"> </w:t>
      </w:r>
      <w:r w:rsidR="000F6FE3" w:rsidRPr="00AE4850">
        <w:t>required to be disclosed pursuant to law or any legal process.</w:t>
      </w:r>
    </w:p>
    <w:p w14:paraId="745BF6F6" w14:textId="3906EB47" w:rsidR="005129B2" w:rsidRPr="000F6FE3" w:rsidRDefault="005129B2" w:rsidP="00677AF5">
      <w:pPr>
        <w:pStyle w:val="Heading2"/>
      </w:pPr>
      <w:r>
        <w:rPr>
          <w:b/>
        </w:rPr>
        <w:t xml:space="preserve">Contractor </w:t>
      </w:r>
      <w:r w:rsidR="007B1199">
        <w:rPr>
          <w:b/>
        </w:rPr>
        <w:t>P</w:t>
      </w:r>
      <w:r>
        <w:rPr>
          <w:b/>
        </w:rPr>
        <w:t>erformance Report</w:t>
      </w:r>
      <w:r w:rsidRPr="000F6FE3">
        <w:t xml:space="preserve"> </w:t>
      </w:r>
      <w:r w:rsidR="003803C6" w:rsidRPr="003803C6">
        <w:rPr>
          <w:b/>
        </w:rPr>
        <w:t>(CPR)</w:t>
      </w:r>
      <w:r w:rsidR="003803C6">
        <w:t xml:space="preserve"> </w:t>
      </w:r>
      <w:r w:rsidR="003803C6" w:rsidRPr="003803C6">
        <w:t>means</w:t>
      </w:r>
      <w:r w:rsidR="00F52734">
        <w:t xml:space="preserve"> the</w:t>
      </w:r>
      <w:r w:rsidR="003803C6" w:rsidRPr="003803C6">
        <w:t xml:space="preserve"> report set out in </w:t>
      </w:r>
      <w:r w:rsidR="0009101D">
        <w:t>A</w:t>
      </w:r>
      <w:r w:rsidR="00C81FD3">
        <w:t>ppendix</w:t>
      </w:r>
      <w:r w:rsidR="003803C6" w:rsidRPr="003803C6">
        <w:t xml:space="preserve"> </w:t>
      </w:r>
      <w:r w:rsidR="00B030F6">
        <w:t>5</w:t>
      </w:r>
      <w:r w:rsidR="003803C6" w:rsidRPr="003803C6">
        <w:t xml:space="preserve"> that is completed by </w:t>
      </w:r>
      <w:r w:rsidR="00F52734">
        <w:t>an</w:t>
      </w:r>
      <w:r w:rsidR="003803C6" w:rsidRPr="003803C6">
        <w:t xml:space="preserve"> </w:t>
      </w:r>
      <w:r w:rsidR="00F52734">
        <w:t>A</w:t>
      </w:r>
      <w:r w:rsidR="003803C6" w:rsidRPr="003803C6">
        <w:t xml:space="preserve">gency at the completion of </w:t>
      </w:r>
      <w:r w:rsidR="00F52734">
        <w:t>a</w:t>
      </w:r>
      <w:r w:rsidR="003803C6" w:rsidRPr="003803C6">
        <w:t xml:space="preserve"> </w:t>
      </w:r>
      <w:r w:rsidR="00AC50C5">
        <w:t>P</w:t>
      </w:r>
      <w:r w:rsidR="003803C6" w:rsidRPr="003803C6">
        <w:t xml:space="preserve">roject </w:t>
      </w:r>
      <w:r w:rsidR="00AC50C5">
        <w:t>A</w:t>
      </w:r>
      <w:r w:rsidR="003803C6" w:rsidRPr="003803C6">
        <w:t>greement.</w:t>
      </w:r>
    </w:p>
    <w:p w14:paraId="644A8E31" w14:textId="146D1754" w:rsidR="000F6FE3" w:rsidRPr="000F6FE3" w:rsidRDefault="002C2EB2" w:rsidP="00677AF5">
      <w:pPr>
        <w:pStyle w:val="Heading2"/>
      </w:pPr>
      <w:r>
        <w:rPr>
          <w:b/>
        </w:rPr>
        <w:t>D</w:t>
      </w:r>
      <w:r w:rsidRPr="000F6FE3">
        <w:rPr>
          <w:b/>
        </w:rPr>
        <w:t>epartment</w:t>
      </w:r>
      <w:r w:rsidRPr="000F6FE3">
        <w:t xml:space="preserve"> </w:t>
      </w:r>
      <w:r w:rsidR="000F6FE3" w:rsidRPr="000F6FE3">
        <w:t>means the NSW Department of Treasury, unless otherwise specified.</w:t>
      </w:r>
    </w:p>
    <w:p w14:paraId="1B3DE65D" w14:textId="70AC7803" w:rsidR="000F6FE3" w:rsidRPr="000F6FE3" w:rsidRDefault="002C2EB2" w:rsidP="00677AF5">
      <w:pPr>
        <w:pStyle w:val="Heading2"/>
      </w:pPr>
      <w:r>
        <w:rPr>
          <w:b/>
        </w:rPr>
        <w:t>Electric Vehicle Supply Equipment</w:t>
      </w:r>
      <w:r w:rsidR="000F6FE3" w:rsidRPr="000F6FE3">
        <w:t xml:space="preserve"> </w:t>
      </w:r>
      <w:r>
        <w:t>(</w:t>
      </w:r>
      <w:r w:rsidR="000F6FE3" w:rsidRPr="002C2EB2">
        <w:rPr>
          <w:b/>
        </w:rPr>
        <w:t>EVSE</w:t>
      </w:r>
      <w:r w:rsidRPr="002C2EB2">
        <w:t>)</w:t>
      </w:r>
      <w:r w:rsidR="000F6FE3" w:rsidRPr="000F6FE3">
        <w:t xml:space="preserve"> means charging hardware used to supply electricity to an electric vehicle.</w:t>
      </w:r>
    </w:p>
    <w:p w14:paraId="200D42DC" w14:textId="27A19395" w:rsidR="005234F1" w:rsidRPr="0035134C" w:rsidRDefault="005234F1" w:rsidP="00677AF5">
      <w:pPr>
        <w:pStyle w:val="Heading2"/>
      </w:pPr>
      <w:r w:rsidRPr="0035134C">
        <w:rPr>
          <w:b/>
        </w:rPr>
        <w:t>Evaluation Criteria</w:t>
      </w:r>
      <w:r>
        <w:t xml:space="preserve"> means the criteria set out in </w:t>
      </w:r>
      <w:r w:rsidR="008F1F06">
        <w:t xml:space="preserve">section </w:t>
      </w:r>
      <w:r>
        <w:t>9.</w:t>
      </w:r>
    </w:p>
    <w:p w14:paraId="2878ECD5" w14:textId="77777777" w:rsidR="00154541" w:rsidRDefault="009D1DF6" w:rsidP="00677AF5">
      <w:pPr>
        <w:pStyle w:val="Heading2"/>
      </w:pPr>
      <w:r w:rsidRPr="00913FFD">
        <w:rPr>
          <w:b/>
        </w:rPr>
        <w:t>EVSE Goods</w:t>
      </w:r>
      <w:r>
        <w:t xml:space="preserve"> means </w:t>
      </w:r>
      <w:proofErr w:type="gramStart"/>
      <w:r w:rsidR="00C84EE4">
        <w:t>EVSE</w:t>
      </w:r>
      <w:proofErr w:type="gramEnd"/>
      <w:r w:rsidR="003508AC">
        <w:t xml:space="preserve"> and other hardware used in connection with EVSE</w:t>
      </w:r>
      <w:r>
        <w:t>.</w:t>
      </w:r>
    </w:p>
    <w:p w14:paraId="5B8ABEB7" w14:textId="70E1FB77" w:rsidR="00072980" w:rsidRPr="00154541" w:rsidRDefault="009D1DF6" w:rsidP="00677AF5">
      <w:pPr>
        <w:pStyle w:val="Heading2"/>
      </w:pPr>
      <w:r w:rsidRPr="00154541">
        <w:rPr>
          <w:b/>
        </w:rPr>
        <w:t>EVSE Services</w:t>
      </w:r>
      <w:r w:rsidRPr="00154541">
        <w:t xml:space="preserve"> means </w:t>
      </w:r>
      <w:r w:rsidR="00072980" w:rsidRPr="00154541">
        <w:t>services provide</w:t>
      </w:r>
      <w:r w:rsidR="006A11DC" w:rsidRPr="00154541">
        <w:t>d</w:t>
      </w:r>
      <w:r w:rsidR="00072980" w:rsidRPr="00154541">
        <w:t xml:space="preserve"> in relation to EVSE, including</w:t>
      </w:r>
      <w:r w:rsidR="006A11DC" w:rsidRPr="00154541">
        <w:t xml:space="preserve"> but not limited to</w:t>
      </w:r>
      <w:r w:rsidR="00072980" w:rsidRPr="00154541">
        <w:t>:</w:t>
      </w:r>
    </w:p>
    <w:p w14:paraId="5A2D3CAE" w14:textId="6597D25E" w:rsidR="009D1DF6" w:rsidRPr="00913FFD" w:rsidRDefault="00F559DE" w:rsidP="00390D16">
      <w:pPr>
        <w:pStyle w:val="ListNumber2"/>
        <w:numPr>
          <w:ilvl w:val="0"/>
          <w:numId w:val="48"/>
        </w:numPr>
      </w:pPr>
      <w:r>
        <w:t>M</w:t>
      </w:r>
      <w:r w:rsidR="00072980">
        <w:t xml:space="preserve">aintenance </w:t>
      </w:r>
      <w:r>
        <w:t>Services</w:t>
      </w:r>
      <w:r w:rsidR="00072980">
        <w:t>;</w:t>
      </w:r>
      <w:r w:rsidR="002E602C">
        <w:t xml:space="preserve"> and</w:t>
      </w:r>
    </w:p>
    <w:p w14:paraId="6BE60730" w14:textId="6ED2DB3D" w:rsidR="00072980" w:rsidRPr="00855F15" w:rsidRDefault="00F559DE" w:rsidP="00EF12A0">
      <w:pPr>
        <w:pStyle w:val="ListNumber2"/>
      </w:pPr>
      <w:r>
        <w:t>CAAS Services</w:t>
      </w:r>
      <w:r w:rsidR="008541A7" w:rsidRPr="00855F15">
        <w:t>.</w:t>
      </w:r>
    </w:p>
    <w:p w14:paraId="3E52DAD8" w14:textId="2A31A640" w:rsidR="002200B5" w:rsidRPr="00BC24B8" w:rsidRDefault="002200B5" w:rsidP="00677AF5">
      <w:pPr>
        <w:pStyle w:val="Heading2"/>
      </w:pPr>
      <w:r w:rsidRPr="00BC24B8">
        <w:rPr>
          <w:b/>
        </w:rPr>
        <w:t>EVSE Specification</w:t>
      </w:r>
      <w:r>
        <w:t xml:space="preserve"> means the specifications contained or referred to in Appendix </w:t>
      </w:r>
      <w:r w:rsidR="008662D8">
        <w:t>1</w:t>
      </w:r>
      <w:r>
        <w:t>.</w:t>
      </w:r>
    </w:p>
    <w:p w14:paraId="09546B55" w14:textId="6986A706" w:rsidR="00B54849" w:rsidRPr="00913FFD" w:rsidRDefault="00B54849" w:rsidP="00677AF5">
      <w:pPr>
        <w:pStyle w:val="Heading2"/>
      </w:pPr>
      <w:r w:rsidRPr="00913FFD">
        <w:rPr>
          <w:b/>
        </w:rPr>
        <w:t>EVSE Works</w:t>
      </w:r>
      <w:r>
        <w:t xml:space="preserve"> means </w:t>
      </w:r>
      <w:r w:rsidR="00F73774">
        <w:t>the</w:t>
      </w:r>
      <w:r w:rsidR="00F559DE">
        <w:t xml:space="preserve"> performance</w:t>
      </w:r>
      <w:r w:rsidR="00F73774">
        <w:t xml:space="preserve"> of works</w:t>
      </w:r>
      <w:r w:rsidR="000B2A69">
        <w:t xml:space="preserve"> and </w:t>
      </w:r>
      <w:r w:rsidR="00F559DE">
        <w:t xml:space="preserve">activities (including the supply of materials) </w:t>
      </w:r>
      <w:r w:rsidR="00F73774">
        <w:t xml:space="preserve">necessary for the </w:t>
      </w:r>
      <w:r w:rsidR="00DB38AA">
        <w:t xml:space="preserve">supply, manufacture, </w:t>
      </w:r>
      <w:r w:rsidR="00F73774">
        <w:t xml:space="preserve">construction, </w:t>
      </w:r>
      <w:proofErr w:type="gramStart"/>
      <w:r w:rsidR="00F73774">
        <w:t>installation</w:t>
      </w:r>
      <w:proofErr w:type="gramEnd"/>
      <w:r w:rsidR="00F73774">
        <w:t xml:space="preserve"> and commissioning of EVSE Goods</w:t>
      </w:r>
      <w:r w:rsidR="005512A5">
        <w:t xml:space="preserve"> </w:t>
      </w:r>
      <w:r w:rsidR="000B2A69">
        <w:t xml:space="preserve">(including, if required, the upgrade of the site electrical backbone) </w:t>
      </w:r>
      <w:r w:rsidR="005512A5">
        <w:t xml:space="preserve">and other works that may be carried out in conjunction with the </w:t>
      </w:r>
      <w:r w:rsidR="00DB38AA">
        <w:t xml:space="preserve">supply, manufacture, </w:t>
      </w:r>
      <w:r w:rsidR="005512A5">
        <w:t>construction, installation and commissioning of EVSE Goods</w:t>
      </w:r>
      <w:r>
        <w:t>.</w:t>
      </w:r>
    </w:p>
    <w:p w14:paraId="30BB3B3A" w14:textId="6DC290EE" w:rsidR="000F6FE3" w:rsidRPr="005559A3" w:rsidRDefault="002C2EB2" w:rsidP="00677AF5">
      <w:pPr>
        <w:pStyle w:val="Heading2"/>
      </w:pPr>
      <w:r w:rsidRPr="005559A3">
        <w:rPr>
          <w:b/>
        </w:rPr>
        <w:t>Enforceable Procurement Provisions</w:t>
      </w:r>
      <w:r w:rsidR="000F6FE3" w:rsidRPr="002F6420">
        <w:t xml:space="preserve"> (</w:t>
      </w:r>
      <w:r w:rsidR="000F6FE3" w:rsidRPr="00AD02E4">
        <w:rPr>
          <w:b/>
        </w:rPr>
        <w:t>EPP Direction</w:t>
      </w:r>
      <w:r w:rsidR="000F6FE3" w:rsidRPr="005559A3">
        <w:t xml:space="preserve">) means the Procurement (Enforceable Procurement Provisions) Direction 2019 under the </w:t>
      </w:r>
      <w:r w:rsidR="000F6FE3" w:rsidRPr="00A02F93">
        <w:rPr>
          <w:i/>
          <w:iCs/>
        </w:rPr>
        <w:t>Public Works and Procurement Act 1912</w:t>
      </w:r>
      <w:r w:rsidR="000F6FE3" w:rsidRPr="002F6420">
        <w:t xml:space="preserve"> (NSW), also referred to as PBD 2019-05</w:t>
      </w:r>
      <w:r w:rsidR="00043B07">
        <w:t>:</w:t>
      </w:r>
      <w:r w:rsidR="000F6FE3" w:rsidRPr="002F6420">
        <w:t xml:space="preserve"> </w:t>
      </w:r>
      <w:hyperlink r:id="rId20" w:history="1">
        <w:r w:rsidR="0071054E" w:rsidRPr="00AD02E4">
          <w:rPr>
            <w:rStyle w:val="Hyperlink"/>
          </w:rPr>
          <w:t xml:space="preserve">PBD 2019-05 Enforceable procurement provisions | </w:t>
        </w:r>
        <w:proofErr w:type="spellStart"/>
        <w:r w:rsidR="0071054E" w:rsidRPr="00AD02E4">
          <w:rPr>
            <w:rStyle w:val="Hyperlink"/>
          </w:rPr>
          <w:t>buy.nsw</w:t>
        </w:r>
        <w:proofErr w:type="spellEnd"/>
      </w:hyperlink>
      <w:r w:rsidR="00FE491B">
        <w:rPr>
          <w:rStyle w:val="Hyperlink"/>
        </w:rPr>
        <w:t>.</w:t>
      </w:r>
    </w:p>
    <w:p w14:paraId="6D6B8A73" w14:textId="72863AB7" w:rsidR="00F559DE" w:rsidRPr="00A02F93" w:rsidRDefault="00F559DE" w:rsidP="00677AF5">
      <w:pPr>
        <w:pStyle w:val="Heading2"/>
      </w:pPr>
      <w:r>
        <w:rPr>
          <w:b/>
        </w:rPr>
        <w:t>Maintenance Services</w:t>
      </w:r>
      <w:r>
        <w:t xml:space="preserve"> means the maintenance of </w:t>
      </w:r>
      <w:proofErr w:type="gramStart"/>
      <w:r>
        <w:t>EVSE</w:t>
      </w:r>
      <w:proofErr w:type="gramEnd"/>
      <w:r>
        <w:t xml:space="preserve"> and other works associated with the maintenance of EVSE.</w:t>
      </w:r>
    </w:p>
    <w:p w14:paraId="49010381" w14:textId="5D7CB308" w:rsidR="00336432" w:rsidRDefault="00336432" w:rsidP="00677AF5">
      <w:pPr>
        <w:pStyle w:val="Heading2"/>
      </w:pPr>
      <w:r>
        <w:rPr>
          <w:b/>
        </w:rPr>
        <w:t>Modern Slavery</w:t>
      </w:r>
      <w:r w:rsidRPr="00376EDA">
        <w:t xml:space="preserve"> </w:t>
      </w:r>
      <w:r w:rsidRPr="00336432">
        <w:t>has the same meaning as in the Modern Slavery Laws and includes slavery, servitude, forced labour, human trafficking, debt bondage, organ trafficking, forced marriage and the exploitation of children.</w:t>
      </w:r>
    </w:p>
    <w:p w14:paraId="51734367" w14:textId="13ED2DAC" w:rsidR="00336432" w:rsidRPr="005F6A6D" w:rsidRDefault="00336432" w:rsidP="00677AF5">
      <w:pPr>
        <w:pStyle w:val="Heading2"/>
      </w:pPr>
      <w:r w:rsidRPr="00A02F93">
        <w:rPr>
          <w:b/>
        </w:rPr>
        <w:lastRenderedPageBreak/>
        <w:t>Modern Slavery Laws</w:t>
      </w:r>
      <w:r w:rsidRPr="00336432">
        <w:t xml:space="preserve"> means, as applicable, the </w:t>
      </w:r>
      <w:r w:rsidRPr="00A02F93">
        <w:rPr>
          <w:i/>
          <w:iCs/>
        </w:rPr>
        <w:t>Modern Slavery Act 2018</w:t>
      </w:r>
      <w:r w:rsidRPr="00336432">
        <w:t xml:space="preserve"> (NSW) and the </w:t>
      </w:r>
      <w:r w:rsidRPr="00A02F93">
        <w:rPr>
          <w:i/>
          <w:iCs/>
        </w:rPr>
        <w:t>Modern Slavery Act 2018</w:t>
      </w:r>
      <w:r w:rsidRPr="00336432">
        <w:t xml:space="preserve"> (</w:t>
      </w:r>
      <w:proofErr w:type="spellStart"/>
      <w:r w:rsidRPr="00336432">
        <w:t>Cth</w:t>
      </w:r>
      <w:proofErr w:type="spellEnd"/>
      <w:r w:rsidRPr="00336432">
        <w:t>).</w:t>
      </w:r>
    </w:p>
    <w:p w14:paraId="66A20755" w14:textId="7A501611" w:rsidR="00C95AF1" w:rsidRPr="00BC24B8" w:rsidRDefault="00C95AF1" w:rsidP="00677AF5">
      <w:pPr>
        <w:pStyle w:val="Heading2"/>
      </w:pPr>
      <w:r w:rsidRPr="00BC24B8">
        <w:rPr>
          <w:b/>
        </w:rPr>
        <w:t>NSW</w:t>
      </w:r>
      <w:r>
        <w:t xml:space="preserve"> means the State of New South Wales.</w:t>
      </w:r>
    </w:p>
    <w:p w14:paraId="091600F0" w14:textId="20B24E09" w:rsidR="00CA07DD" w:rsidRPr="00AD02E4" w:rsidRDefault="00CA07DD" w:rsidP="00677AF5">
      <w:pPr>
        <w:pStyle w:val="Heading2"/>
      </w:pPr>
      <w:r w:rsidRPr="00AD02E4">
        <w:rPr>
          <w:b/>
        </w:rPr>
        <w:t>NSW Procurement Policy Framework</w:t>
      </w:r>
      <w:r w:rsidR="007B6065">
        <w:t xml:space="preserve"> </w:t>
      </w:r>
      <w:r w:rsidDel="007B6065">
        <w:t>means</w:t>
      </w:r>
      <w:r w:rsidR="00CA2FF3" w:rsidDel="007B6065">
        <w:t xml:space="preserve"> the NSW Procurement Policy Framework that </w:t>
      </w:r>
      <w:r w:rsidR="00CA2FF3" w:rsidRPr="00CA2FF3" w:rsidDel="007B6065">
        <w:t>applies to the procurement of goods and services of any kind, including construction</w:t>
      </w:r>
      <w:r w:rsidR="00CA2FF3" w:rsidDel="007B6065">
        <w:t xml:space="preserve"> and which can be accessed at: </w:t>
      </w:r>
      <w:hyperlink r:id="rId21" w:history="1">
        <w:r w:rsidR="007C7EFC">
          <w:rPr>
            <w:rStyle w:val="Hyperlink"/>
          </w:rPr>
          <w:t xml:space="preserve">Procurement Policy Framework | </w:t>
        </w:r>
        <w:proofErr w:type="spellStart"/>
        <w:r w:rsidR="007C7EFC">
          <w:rPr>
            <w:rStyle w:val="Hyperlink"/>
          </w:rPr>
          <w:t>info.buy.nsw</w:t>
        </w:r>
        <w:proofErr w:type="spellEnd"/>
      </w:hyperlink>
    </w:p>
    <w:p w14:paraId="287007B4" w14:textId="3F81DFDC" w:rsidR="00CA2FF3" w:rsidRPr="00CA2FF3" w:rsidRDefault="00CA2FF3" w:rsidP="00677AF5">
      <w:pPr>
        <w:pStyle w:val="Heading2"/>
      </w:pPr>
      <w:r w:rsidRPr="00C1591E">
        <w:rPr>
          <w:b/>
        </w:rPr>
        <w:t>NSW Supplier Code of Conduct</w:t>
      </w:r>
      <w:r>
        <w:t xml:space="preserve"> means the </w:t>
      </w:r>
      <w:r w:rsidRPr="00CA2FF3">
        <w:t>NSW Supplier Code of Conduct</w:t>
      </w:r>
      <w:r>
        <w:t xml:space="preserve"> which applies to procurements by the NSW Government and can be accessed at: </w:t>
      </w:r>
      <w:hyperlink r:id="rId22" w:history="1">
        <w:r w:rsidRPr="00C51ACB">
          <w:rPr>
            <w:rStyle w:val="Hyperlink"/>
            <w:rFonts w:eastAsia="Arial Bold" w:cs="Arial"/>
            <w:bCs/>
          </w:rPr>
          <w:t>https://buy.nsw.gov.au/policy-library/policies/supplier-code-of-conduct</w:t>
        </w:r>
      </w:hyperlink>
      <w:r>
        <w:t>.</w:t>
      </w:r>
    </w:p>
    <w:p w14:paraId="26BEB4F0" w14:textId="527D353B" w:rsidR="000F6FE3" w:rsidRDefault="002C2EB2" w:rsidP="00677AF5">
      <w:pPr>
        <w:pStyle w:val="Heading2"/>
      </w:pPr>
      <w:r>
        <w:rPr>
          <w:b/>
        </w:rPr>
        <w:t>Procurement List</w:t>
      </w:r>
      <w:r w:rsidR="000F6FE3" w:rsidRPr="000F6FE3">
        <w:t xml:space="preserve"> </w:t>
      </w:r>
      <w:r w:rsidR="006A4AA5">
        <w:t>has the meaning given to that term in the EPP Direction.</w:t>
      </w:r>
    </w:p>
    <w:p w14:paraId="45535332" w14:textId="48100FC6" w:rsidR="00FB7961" w:rsidRPr="000F6FE3" w:rsidRDefault="00FB7961" w:rsidP="00677AF5">
      <w:pPr>
        <w:pStyle w:val="Heading2"/>
      </w:pPr>
      <w:r>
        <w:rPr>
          <w:b/>
        </w:rPr>
        <w:t>Project</w:t>
      </w:r>
      <w:r w:rsidRPr="000F6FE3">
        <w:t xml:space="preserve"> means </w:t>
      </w:r>
      <w:r w:rsidR="00830094">
        <w:t>the procurement of</w:t>
      </w:r>
      <w:r w:rsidR="005324AF">
        <w:t xml:space="preserve"> goods and services in connection with the Scheme</w:t>
      </w:r>
      <w:r w:rsidRPr="000F6FE3">
        <w:t>.</w:t>
      </w:r>
    </w:p>
    <w:p w14:paraId="07225E7A" w14:textId="16C58944" w:rsidR="00FB7961" w:rsidRPr="000F6FE3" w:rsidRDefault="00FB7961" w:rsidP="00677AF5">
      <w:pPr>
        <w:pStyle w:val="Heading2"/>
      </w:pPr>
      <w:r>
        <w:rPr>
          <w:b/>
        </w:rPr>
        <w:t>Project</w:t>
      </w:r>
      <w:r w:rsidRPr="000F6FE3">
        <w:t xml:space="preserve"> </w:t>
      </w:r>
      <w:r w:rsidRPr="00BC24B8">
        <w:rPr>
          <w:b/>
        </w:rPr>
        <w:t>Agreement</w:t>
      </w:r>
      <w:r>
        <w:t xml:space="preserve"> </w:t>
      </w:r>
      <w:r w:rsidRPr="000F6FE3">
        <w:t xml:space="preserve">means </w:t>
      </w:r>
      <w:r w:rsidR="005324AF">
        <w:t>an agreement between an Agency and an Approved Supplier in connection with the Scheme</w:t>
      </w:r>
      <w:r w:rsidRPr="000F6FE3">
        <w:t>.</w:t>
      </w:r>
    </w:p>
    <w:p w14:paraId="6914620D" w14:textId="4682768B" w:rsidR="00F559DE" w:rsidRPr="00A02F93" w:rsidRDefault="00F559DE" w:rsidP="00677AF5">
      <w:pPr>
        <w:pStyle w:val="Heading2"/>
      </w:pPr>
      <w:r>
        <w:rPr>
          <w:b/>
        </w:rPr>
        <w:t>Rates Card</w:t>
      </w:r>
      <w:r>
        <w:t xml:space="preserve"> means the rates and prices referred to in section 8.</w:t>
      </w:r>
      <w:r w:rsidR="003A2D7A">
        <w:t>3</w:t>
      </w:r>
      <w:r>
        <w:t>.</w:t>
      </w:r>
    </w:p>
    <w:p w14:paraId="3D695F79" w14:textId="6EFC4A31" w:rsidR="000F6FE3" w:rsidRPr="000F6FE3" w:rsidRDefault="002C2EB2" w:rsidP="00677AF5">
      <w:pPr>
        <w:pStyle w:val="Heading2"/>
      </w:pPr>
      <w:r>
        <w:rPr>
          <w:b/>
        </w:rPr>
        <w:t>S</w:t>
      </w:r>
      <w:r w:rsidRPr="000F6FE3">
        <w:rPr>
          <w:b/>
        </w:rPr>
        <w:t xml:space="preserve">cheme </w:t>
      </w:r>
      <w:r w:rsidR="000F6FE3" w:rsidRPr="000F6FE3">
        <w:t xml:space="preserve">means the </w:t>
      </w:r>
      <w:r w:rsidR="000F6FE3" w:rsidRPr="00BC24B8">
        <w:t>prequalification scheme</w:t>
      </w:r>
      <w:r w:rsidR="000F6FE3" w:rsidRPr="000F6FE3">
        <w:t xml:space="preserve">: </w:t>
      </w:r>
      <w:r w:rsidR="008104C4" w:rsidRPr="008104C4">
        <w:t>NSW Government E</w:t>
      </w:r>
      <w:r w:rsidR="00BE3EC4">
        <w:t xml:space="preserve">lectric </w:t>
      </w:r>
      <w:r w:rsidR="008104C4" w:rsidRPr="008104C4">
        <w:t>V</w:t>
      </w:r>
      <w:r w:rsidR="00BE3EC4">
        <w:t>ehicle</w:t>
      </w:r>
      <w:r w:rsidR="008104C4" w:rsidRPr="008104C4">
        <w:t xml:space="preserve"> Fleet</w:t>
      </w:r>
      <w:r w:rsidR="008104C4" w:rsidRPr="008104C4" w:rsidDel="008104C4">
        <w:t xml:space="preserve"> </w:t>
      </w:r>
      <w:r w:rsidR="000F6FE3" w:rsidRPr="000F6FE3">
        <w:t>Charging Infrastructure administered by the Department.</w:t>
      </w:r>
    </w:p>
    <w:p w14:paraId="1BF5E198" w14:textId="39507358" w:rsidR="00304E8A" w:rsidRPr="0034174A" w:rsidRDefault="00304E8A" w:rsidP="00677AF5">
      <w:pPr>
        <w:pStyle w:val="Heading2"/>
      </w:pPr>
      <w:r w:rsidRPr="0034174A">
        <w:rPr>
          <w:b/>
        </w:rPr>
        <w:t>Scheme Conditions</w:t>
      </w:r>
      <w:r>
        <w:t xml:space="preserve"> means </w:t>
      </w:r>
      <w:r w:rsidR="00C81CD6">
        <w:t xml:space="preserve">the </w:t>
      </w:r>
      <w:r w:rsidR="004015A1">
        <w:t xml:space="preserve">Scheme </w:t>
      </w:r>
      <w:r w:rsidR="00C81CD6">
        <w:t>conditions co</w:t>
      </w:r>
      <w:r w:rsidR="00AC3A08">
        <w:t>ntained</w:t>
      </w:r>
      <w:r w:rsidR="00FD7DBB">
        <w:t xml:space="preserve"> in</w:t>
      </w:r>
      <w:r w:rsidR="00AC3A08">
        <w:t xml:space="preserve"> </w:t>
      </w:r>
      <w:r w:rsidR="00DA5803">
        <w:t>this document</w:t>
      </w:r>
      <w:r>
        <w:t>.</w:t>
      </w:r>
    </w:p>
    <w:p w14:paraId="3CC9A65A" w14:textId="17640A12" w:rsidR="00875E91" w:rsidRPr="00875E91" w:rsidRDefault="00875E91" w:rsidP="00677AF5">
      <w:pPr>
        <w:pStyle w:val="Heading2"/>
      </w:pPr>
      <w:r w:rsidRPr="00875E91">
        <w:rPr>
          <w:b/>
        </w:rPr>
        <w:t xml:space="preserve">Scheme </w:t>
      </w:r>
      <w:r>
        <w:rPr>
          <w:b/>
        </w:rPr>
        <w:t>M</w:t>
      </w:r>
      <w:r w:rsidRPr="00875E91">
        <w:rPr>
          <w:b/>
        </w:rPr>
        <w:t>anager</w:t>
      </w:r>
      <w:r w:rsidR="00A02F93">
        <w:t xml:space="preserve"> </w:t>
      </w:r>
      <w:r w:rsidDel="00861205">
        <w:t>means</w:t>
      </w:r>
      <w:r w:rsidR="00AB360F" w:rsidDel="00861205">
        <w:t xml:space="preserve"> the person</w:t>
      </w:r>
      <w:r w:rsidR="005A7093" w:rsidDel="00861205">
        <w:t>(s)</w:t>
      </w:r>
      <w:r w:rsidR="00AB360F" w:rsidDel="00861205">
        <w:t xml:space="preserve"> appointed by the Department </w:t>
      </w:r>
      <w:r w:rsidR="00F559DE" w:rsidDel="00861205">
        <w:t xml:space="preserve">from time to time </w:t>
      </w:r>
      <w:r w:rsidR="00AB360F" w:rsidDel="00861205">
        <w:t>to manage the Scheme.</w:t>
      </w:r>
    </w:p>
    <w:p w14:paraId="1F8C7C5D" w14:textId="4FE487DD" w:rsidR="006A4AA5" w:rsidRPr="006A4AA5" w:rsidRDefault="006A4AA5" w:rsidP="00677AF5">
      <w:pPr>
        <w:pStyle w:val="Heading2"/>
      </w:pPr>
      <w:r w:rsidRPr="0033741D">
        <w:rPr>
          <w:b/>
        </w:rPr>
        <w:t>Scheme Procurement List</w:t>
      </w:r>
      <w:r>
        <w:t xml:space="preserve"> means </w:t>
      </w:r>
      <w:r w:rsidR="0033741D">
        <w:t xml:space="preserve">the list of </w:t>
      </w:r>
      <w:r w:rsidR="007D5504">
        <w:t xml:space="preserve">the </w:t>
      </w:r>
      <w:r w:rsidR="00084001">
        <w:t>suppliers</w:t>
      </w:r>
      <w:r w:rsidR="0033741D">
        <w:t xml:space="preserve"> that have been accepted </w:t>
      </w:r>
      <w:r w:rsidR="00084001">
        <w:t>as Approved Suppliers in accordance</w:t>
      </w:r>
      <w:r w:rsidR="0033741D">
        <w:t xml:space="preserve"> the Scheme to </w:t>
      </w:r>
      <w:r w:rsidR="00DA3711">
        <w:t>be used by Agencies under the Scheme</w:t>
      </w:r>
      <w:r w:rsidR="0033741D">
        <w:t>.</w:t>
      </w:r>
    </w:p>
    <w:p w14:paraId="7D5D5771" w14:textId="53DCA46C" w:rsidR="006E67F2" w:rsidRPr="00BC24B8" w:rsidRDefault="006E67F2" w:rsidP="00677AF5">
      <w:pPr>
        <w:pStyle w:val="Heading2"/>
      </w:pPr>
      <w:r w:rsidRPr="00BC24B8">
        <w:rPr>
          <w:b/>
        </w:rPr>
        <w:t>Selected Subcontract Work</w:t>
      </w:r>
      <w:r>
        <w:t xml:space="preserve"> has the meaning given to the term in the </w:t>
      </w:r>
      <w:r w:rsidR="004342F4">
        <w:t>Standard Form Agreement</w:t>
      </w:r>
      <w:r w:rsidR="00DC331E">
        <w:t>.</w:t>
      </w:r>
    </w:p>
    <w:p w14:paraId="4FB48871" w14:textId="18C798C1" w:rsidR="006E67F2" w:rsidRPr="00BC24B8" w:rsidRDefault="006E67F2" w:rsidP="00677AF5">
      <w:pPr>
        <w:pStyle w:val="Heading2"/>
      </w:pPr>
      <w:r w:rsidRPr="00BC24B8">
        <w:rPr>
          <w:b/>
        </w:rPr>
        <w:t>Selected Subcontractor</w:t>
      </w:r>
      <w:r>
        <w:t xml:space="preserve"> has the meaning given to the term in the </w:t>
      </w:r>
      <w:r w:rsidR="004342F4">
        <w:t>Standard Form Agreement</w:t>
      </w:r>
      <w:r>
        <w:t>.</w:t>
      </w:r>
    </w:p>
    <w:p w14:paraId="419CEBAB" w14:textId="19E64993" w:rsidR="00545A91" w:rsidRPr="00BC24B8" w:rsidRDefault="008E1E3F" w:rsidP="00677AF5">
      <w:pPr>
        <w:pStyle w:val="Heading2"/>
      </w:pPr>
      <w:r>
        <w:rPr>
          <w:b/>
        </w:rPr>
        <w:t>Small and Medium Enterprise</w:t>
      </w:r>
      <w:r w:rsidR="00F311E3">
        <w:rPr>
          <w:b/>
        </w:rPr>
        <w:t xml:space="preserve"> (SME) </w:t>
      </w:r>
      <w:r w:rsidR="0049244D" w:rsidRPr="0049244D">
        <w:t>mean</w:t>
      </w:r>
      <w:r w:rsidR="001F43FC">
        <w:t>s</w:t>
      </w:r>
      <w:r w:rsidR="0049244D" w:rsidRPr="0049244D">
        <w:t xml:space="preserve"> an Australian or New Zealand based enterprise with fewer than 200 full time equivalent (FTE) employees</w:t>
      </w:r>
      <w:r w:rsidR="00214934">
        <w:t>.</w:t>
      </w:r>
    </w:p>
    <w:p w14:paraId="799AF369" w14:textId="58A242F0" w:rsidR="00214934" w:rsidRPr="00BC24B8" w:rsidRDefault="0091195F" w:rsidP="00677AF5">
      <w:pPr>
        <w:pStyle w:val="Heading2"/>
      </w:pPr>
      <w:r>
        <w:rPr>
          <w:b/>
        </w:rPr>
        <w:t>Social Enterprise</w:t>
      </w:r>
      <w:r w:rsidR="00214934">
        <w:rPr>
          <w:b/>
        </w:rPr>
        <w:t xml:space="preserve"> </w:t>
      </w:r>
      <w:r w:rsidR="00C40B72" w:rsidRPr="00C40B72">
        <w:t>mean</w:t>
      </w:r>
      <w:r w:rsidR="00492A0B">
        <w:t>s</w:t>
      </w:r>
      <w:r w:rsidR="00C40B72" w:rsidRPr="00C40B72">
        <w:t xml:space="preserve"> an entity that is led by an economic, social, cultural, or environmental mission consistent with a public or community benefit and is recognised by an appropriate organisation such as Social Traders</w:t>
      </w:r>
      <w:r w:rsidR="00BE7384">
        <w:t>.</w:t>
      </w:r>
    </w:p>
    <w:p w14:paraId="768D80D4" w14:textId="6932C20D" w:rsidR="00076279" w:rsidRPr="00BC24B8" w:rsidRDefault="00076279" w:rsidP="00677AF5">
      <w:pPr>
        <w:pStyle w:val="Heading2"/>
      </w:pPr>
      <w:r w:rsidRPr="00BC24B8">
        <w:rPr>
          <w:b/>
        </w:rPr>
        <w:t>Standard Form Agreement</w:t>
      </w:r>
      <w:r>
        <w:t xml:space="preserve"> means </w:t>
      </w:r>
      <w:r w:rsidR="00DA5803">
        <w:t xml:space="preserve">the conditions contained in </w:t>
      </w:r>
      <w:r w:rsidR="00581114">
        <w:t>Appendix 4</w:t>
      </w:r>
      <w:r>
        <w:t>.</w:t>
      </w:r>
    </w:p>
    <w:p w14:paraId="70D8DC95" w14:textId="69ADBB23" w:rsidR="008B220D" w:rsidRPr="0087440F" w:rsidRDefault="002D58F6" w:rsidP="00826D19">
      <w:pPr>
        <w:pStyle w:val="Heading1"/>
      </w:pPr>
      <w:r>
        <w:rPr>
          <w:lang w:eastAsia="en-AU"/>
        </w:rPr>
        <w:br w:type="page"/>
      </w:r>
      <w:bookmarkStart w:id="2" w:name="_Toc119056475"/>
      <w:bookmarkStart w:id="3" w:name="_Toc120187518"/>
      <w:bookmarkEnd w:id="2"/>
      <w:r w:rsidR="003679ED" w:rsidRPr="0087440F">
        <w:lastRenderedPageBreak/>
        <w:t>Purpose of the Scheme</w:t>
      </w:r>
      <w:bookmarkEnd w:id="3"/>
    </w:p>
    <w:p w14:paraId="165BAEA5" w14:textId="1B5BB36A" w:rsidR="001F7E12" w:rsidRDefault="001F7E12" w:rsidP="00677AF5">
      <w:pPr>
        <w:pStyle w:val="Heading2"/>
      </w:pPr>
      <w:bookmarkStart w:id="4" w:name="_Toc119056477"/>
      <w:bookmarkStart w:id="5" w:name="_Toc119056478"/>
      <w:bookmarkEnd w:id="4"/>
      <w:r>
        <w:t xml:space="preserve">The </w:t>
      </w:r>
      <w:r w:rsidR="00966CA8">
        <w:t>purpose of the scheme is to enable Agencies to procure:</w:t>
      </w:r>
      <w:bookmarkEnd w:id="5"/>
      <w:r>
        <w:t xml:space="preserve"> </w:t>
      </w:r>
    </w:p>
    <w:p w14:paraId="5EA8DE35" w14:textId="6EEBD941" w:rsidR="00EF12A0" w:rsidRPr="00EF12A0" w:rsidRDefault="00EF12A0" w:rsidP="00390D16">
      <w:pPr>
        <w:pStyle w:val="ListNumber2"/>
        <w:numPr>
          <w:ilvl w:val="0"/>
          <w:numId w:val="47"/>
        </w:numPr>
      </w:pPr>
      <w:r w:rsidRPr="00EF12A0">
        <w:t xml:space="preserve">EVSE </w:t>
      </w:r>
      <w:proofErr w:type="gramStart"/>
      <w:r w:rsidRPr="00EF12A0">
        <w:t>Works;</w:t>
      </w:r>
      <w:proofErr w:type="gramEnd"/>
    </w:p>
    <w:p w14:paraId="68FA85DA" w14:textId="09E33FDC" w:rsidR="00EF12A0" w:rsidRPr="00EF12A0" w:rsidRDefault="00EF12A0" w:rsidP="00EF12A0">
      <w:pPr>
        <w:pStyle w:val="ListNumber2"/>
      </w:pPr>
      <w:r w:rsidRPr="00EF12A0">
        <w:t>EVSE Goods; and</w:t>
      </w:r>
    </w:p>
    <w:p w14:paraId="6E1581BB" w14:textId="4E14D0BF" w:rsidR="00EF12A0" w:rsidRPr="00EF12A0" w:rsidRDefault="00EF12A0" w:rsidP="00EF12A0">
      <w:pPr>
        <w:pStyle w:val="ListNumber2"/>
      </w:pPr>
      <w:r w:rsidRPr="00EF12A0">
        <w:t>EVSE Services</w:t>
      </w:r>
    </w:p>
    <w:p w14:paraId="0865BBD7" w14:textId="44B9832E" w:rsidR="006B5788" w:rsidRPr="00173673" w:rsidRDefault="00297251" w:rsidP="00677AF5">
      <w:pPr>
        <w:pStyle w:val="Heading2"/>
      </w:pPr>
      <w:bookmarkStart w:id="6" w:name="_Toc119056479"/>
      <w:r w:rsidRPr="00173673">
        <w:t>The Scheme provides a framework for suppliers (</w:t>
      </w:r>
      <w:proofErr w:type="gramStart"/>
      <w:r w:rsidR="006B5788" w:rsidRPr="00173673">
        <w:t>i.e.</w:t>
      </w:r>
      <w:proofErr w:type="gramEnd"/>
      <w:r w:rsidRPr="00173673">
        <w:t xml:space="preserve"> Applicants) to apply under the Scheme to be included in the Scheme Procurement List </w:t>
      </w:r>
      <w:r w:rsidR="00163DF1" w:rsidRPr="00173673">
        <w:t>as</w:t>
      </w:r>
      <w:r w:rsidRPr="00173673">
        <w:t xml:space="preserve"> an Approved Supplier.</w:t>
      </w:r>
      <w:bookmarkEnd w:id="6"/>
      <w:r w:rsidR="006B5788" w:rsidRPr="00173673">
        <w:t xml:space="preserve"> </w:t>
      </w:r>
    </w:p>
    <w:p w14:paraId="5098CB69" w14:textId="57B006DA" w:rsidR="00AB01F5" w:rsidRDefault="00AB01F5" w:rsidP="00677AF5">
      <w:pPr>
        <w:pStyle w:val="Heading2"/>
      </w:pPr>
      <w:bookmarkStart w:id="7" w:name="_Toc119056480"/>
      <w:r>
        <w:t>It is anticipated that:</w:t>
      </w:r>
      <w:bookmarkEnd w:id="7"/>
    </w:p>
    <w:p w14:paraId="7AB6ED42" w14:textId="1E7D8504" w:rsidR="007678E3" w:rsidRPr="00BE3054" w:rsidRDefault="007678E3" w:rsidP="00390D16">
      <w:pPr>
        <w:pStyle w:val="ListNumber2"/>
        <w:numPr>
          <w:ilvl w:val="0"/>
          <w:numId w:val="43"/>
        </w:numPr>
      </w:pPr>
      <w:r w:rsidRPr="00BE3054">
        <w:t xml:space="preserve">the supply of EVSE Goods will involve an Approved Supplier supplying (either directly, or via the engagement of subcontractors for whom the Approved Supplier remains responsible) EVSE and other associated hardware necessary for the use of that </w:t>
      </w:r>
      <w:proofErr w:type="gramStart"/>
      <w:r w:rsidRPr="00BE3054">
        <w:t>equipment;</w:t>
      </w:r>
      <w:proofErr w:type="gramEnd"/>
    </w:p>
    <w:p w14:paraId="3F6C037E" w14:textId="7B7D98F8" w:rsidR="00AB01F5" w:rsidRPr="00BE3054" w:rsidRDefault="00AB01F5" w:rsidP="00EF12A0">
      <w:pPr>
        <w:pStyle w:val="ListNumber2"/>
      </w:pPr>
      <w:r w:rsidRPr="00BE3054">
        <w:t xml:space="preserve">the carrying out of EVSE Works will involve an Approved Supplier </w:t>
      </w:r>
      <w:r w:rsidR="00F559DE" w:rsidRPr="00BE3054">
        <w:t xml:space="preserve">(either directly, or via the engagement of subcontractors for whom the Approved Supplier remains responsible) </w:t>
      </w:r>
      <w:r w:rsidRPr="00BE3054">
        <w:t xml:space="preserve">designing and constructing works necessary to enable the construction, </w:t>
      </w:r>
      <w:proofErr w:type="gramStart"/>
      <w:r w:rsidRPr="00BE3054">
        <w:t>installation</w:t>
      </w:r>
      <w:proofErr w:type="gramEnd"/>
      <w:r w:rsidRPr="00BE3054">
        <w:t xml:space="preserve"> and commissioning of EVSE Goods and other works carried out in conjunction with the construction, installation and commissioning of EVSE Goods; and</w:t>
      </w:r>
    </w:p>
    <w:p w14:paraId="2DCED05E" w14:textId="0665E974" w:rsidR="00AB01F5" w:rsidRPr="00BE3054" w:rsidRDefault="00AB01F5" w:rsidP="00EF12A0">
      <w:pPr>
        <w:pStyle w:val="ListNumber2"/>
      </w:pPr>
      <w:r w:rsidRPr="00BE3054">
        <w:t xml:space="preserve">the </w:t>
      </w:r>
      <w:r w:rsidR="00392066" w:rsidRPr="00BE3054">
        <w:t>supply</w:t>
      </w:r>
      <w:r w:rsidRPr="00BE3054">
        <w:t xml:space="preserve"> of EVSE Services will include an Approved Supplier</w:t>
      </w:r>
      <w:r w:rsidR="00F559DE" w:rsidRPr="00BE3054">
        <w:t xml:space="preserve"> (either directly, or via the engagement of subcontractors for whom the Approved Supplier remains responsible)</w:t>
      </w:r>
      <w:r w:rsidRPr="00BE3054">
        <w:t xml:space="preserve"> providing maintenance services for EVSE, maintenance of other works associated with EVSE, and providing Charging-as-a-Service (CaaS) whereby an Agency pays a Service Provider on a periodic basis to use EVSE operated by the Service Provider.</w:t>
      </w:r>
    </w:p>
    <w:p w14:paraId="3E242A6D" w14:textId="4A5DB9DC" w:rsidR="00953BC7" w:rsidRDefault="00464632" w:rsidP="00677AF5">
      <w:pPr>
        <w:pStyle w:val="Heading2"/>
      </w:pPr>
      <w:bookmarkStart w:id="8" w:name="_Toc119056481"/>
      <w:r>
        <w:t>The EVSE Works, EVSE Goods and EVSE Services must comply with the EVSE Specification and be in accordance with the Scheme.</w:t>
      </w:r>
      <w:bookmarkEnd w:id="8"/>
    </w:p>
    <w:p w14:paraId="0A6F10B2" w14:textId="62101577" w:rsidR="00297251" w:rsidRDefault="006B5788" w:rsidP="00677AF5">
      <w:pPr>
        <w:pStyle w:val="Heading2"/>
      </w:pPr>
      <w:bookmarkStart w:id="9" w:name="_Toc119056482"/>
      <w:r>
        <w:t>It is intended that Agencies (and others that use the Scheme) will engage Approved Suppliers in accordance with the Scheme to have Approved Suppliers:</w:t>
      </w:r>
      <w:bookmarkEnd w:id="9"/>
    </w:p>
    <w:p w14:paraId="710E0D0B" w14:textId="03FF97F1" w:rsidR="007C1000" w:rsidRDefault="007C1000" w:rsidP="00390D16">
      <w:pPr>
        <w:pStyle w:val="ListNumber2"/>
        <w:numPr>
          <w:ilvl w:val="0"/>
          <w:numId w:val="8"/>
        </w:numPr>
      </w:pPr>
      <w:r>
        <w:t xml:space="preserve">supply </w:t>
      </w:r>
      <w:r w:rsidR="00D41DF6">
        <w:t>(</w:t>
      </w:r>
      <w:r w:rsidR="00A328F9">
        <w:t>either directly, or via subcontractors for whom the Approved Supplier remains responsible</w:t>
      </w:r>
      <w:r w:rsidR="00D41DF6">
        <w:t xml:space="preserve">) </w:t>
      </w:r>
      <w:r>
        <w:t xml:space="preserve">EVSE </w:t>
      </w:r>
      <w:proofErr w:type="gramStart"/>
      <w:r>
        <w:t>Goods;</w:t>
      </w:r>
      <w:proofErr w:type="gramEnd"/>
      <w:r>
        <w:t xml:space="preserve"> </w:t>
      </w:r>
    </w:p>
    <w:p w14:paraId="01D845E3" w14:textId="2CA68269" w:rsidR="00D6300D" w:rsidRDefault="00D6300D" w:rsidP="00EF12A0">
      <w:pPr>
        <w:pStyle w:val="ListNumber2"/>
      </w:pPr>
      <w:r>
        <w:t xml:space="preserve">carry out </w:t>
      </w:r>
      <w:r w:rsidR="00D41DF6">
        <w:t>(</w:t>
      </w:r>
      <w:r w:rsidR="00A328F9">
        <w:t>either directly, or via subcontractors for whom the Approved Supplier remains responsible</w:t>
      </w:r>
      <w:r w:rsidR="00D41DF6">
        <w:t xml:space="preserve">) </w:t>
      </w:r>
      <w:r>
        <w:t xml:space="preserve">EVSE </w:t>
      </w:r>
      <w:proofErr w:type="gramStart"/>
      <w:r>
        <w:t>Works;</w:t>
      </w:r>
      <w:proofErr w:type="gramEnd"/>
      <w:r w:rsidR="007C1000">
        <w:t xml:space="preserve"> </w:t>
      </w:r>
    </w:p>
    <w:p w14:paraId="031B36D7" w14:textId="2852A2CE" w:rsidR="00D6300D" w:rsidRDefault="00EF440D" w:rsidP="00EF12A0">
      <w:pPr>
        <w:pStyle w:val="ListNumber2"/>
      </w:pPr>
      <w:r>
        <w:t>supply</w:t>
      </w:r>
      <w:r w:rsidR="00D6300D">
        <w:t xml:space="preserve"> </w:t>
      </w:r>
      <w:r w:rsidR="00D41DF6">
        <w:t>(</w:t>
      </w:r>
      <w:r w:rsidR="00A328F9">
        <w:t>either directly, or via subcontractors for whom the Approved Supplier remains responsible</w:t>
      </w:r>
      <w:r w:rsidR="00D41DF6">
        <w:t xml:space="preserve">) </w:t>
      </w:r>
      <w:r w:rsidR="00D6300D">
        <w:t>EVSE Services</w:t>
      </w:r>
      <w:r w:rsidR="00A328F9">
        <w:t>; and/or</w:t>
      </w:r>
    </w:p>
    <w:p w14:paraId="423BFB74" w14:textId="5981CAEA" w:rsidR="00A328F9" w:rsidRDefault="005744A0" w:rsidP="00EF12A0">
      <w:pPr>
        <w:pStyle w:val="ListNumber2"/>
      </w:pPr>
      <w:r>
        <w:t>where relevant, as contemplated by section 8.</w:t>
      </w:r>
      <w:r w:rsidR="00080D2B">
        <w:t>2</w:t>
      </w:r>
      <w:r>
        <w:t xml:space="preserve">, </w:t>
      </w:r>
      <w:r w:rsidR="00A328F9">
        <w:t>supply (either directly, or via subcontractors for whom the Approved Supplier remains responsible) CAAS Services.</w:t>
      </w:r>
    </w:p>
    <w:p w14:paraId="7A149E14" w14:textId="4531C6EB" w:rsidR="00E037F7" w:rsidRPr="0087440F" w:rsidRDefault="008B220D" w:rsidP="0087440F">
      <w:pPr>
        <w:suppressAutoHyphens w:val="0"/>
        <w:spacing w:after="160" w:line="259" w:lineRule="auto"/>
        <w:rPr>
          <w:rFonts w:asciiTheme="minorHAnsi" w:eastAsiaTheme="minorEastAsia" w:hAnsiTheme="minorHAnsi" w:cstheme="minorBidi"/>
          <w:b/>
          <w:color w:val="002664" w:themeColor="background2"/>
        </w:rPr>
      </w:pPr>
      <w:r w:rsidRPr="003679ED">
        <w:br w:type="page"/>
      </w:r>
    </w:p>
    <w:p w14:paraId="48EC1788" w14:textId="66B747B7" w:rsidR="00752F65" w:rsidRPr="00156FD2" w:rsidRDefault="008B7220" w:rsidP="00826D19">
      <w:pPr>
        <w:pStyle w:val="Heading1"/>
      </w:pPr>
      <w:bookmarkStart w:id="10" w:name="_Toc120187519"/>
      <w:r w:rsidRPr="008B7220">
        <w:lastRenderedPageBreak/>
        <w:t>Confidentiality</w:t>
      </w:r>
      <w:r w:rsidR="00875E91">
        <w:t xml:space="preserve"> &amp; Disclosure</w:t>
      </w:r>
      <w:bookmarkEnd w:id="10"/>
    </w:p>
    <w:p w14:paraId="66D5A768" w14:textId="7B44D546" w:rsidR="00CB7360" w:rsidRPr="00BC24B8" w:rsidRDefault="002D5F62" w:rsidP="00677AF5">
      <w:pPr>
        <w:pStyle w:val="Heading2"/>
      </w:pPr>
      <w:bookmarkStart w:id="11" w:name="_Toc119056484"/>
      <w:r w:rsidRPr="00BC24B8">
        <w:t>The Department and Agencies will treat as confidential information provided by an Applicant or Approved Supplier under, or in connection with, the Scheme, except to the extent the disclosure of such information is required by law or permitted by the Scheme or a Project Agreement.</w:t>
      </w:r>
      <w:bookmarkEnd w:id="11"/>
    </w:p>
    <w:p w14:paraId="1C356135" w14:textId="244C82EC" w:rsidR="00C839D6" w:rsidRPr="00BC24B8" w:rsidRDefault="009D574A" w:rsidP="00677AF5">
      <w:pPr>
        <w:pStyle w:val="Heading2"/>
      </w:pPr>
      <w:bookmarkStart w:id="12" w:name="_Toc119056485"/>
      <w:r w:rsidRPr="00BC24B8">
        <w:t xml:space="preserve">Any information provided by an Applicant or Approved Supplier under, or in connection with, </w:t>
      </w:r>
      <w:r w:rsidR="00A20D7C">
        <w:t>the</w:t>
      </w:r>
      <w:r w:rsidR="00A20D7C" w:rsidRPr="00BC24B8">
        <w:t xml:space="preserve"> </w:t>
      </w:r>
      <w:r w:rsidR="00A20D7C">
        <w:t>Scheme</w:t>
      </w:r>
      <w:r w:rsidRPr="00BC24B8">
        <w:t xml:space="preserve"> or a Project Agreement </w:t>
      </w:r>
      <w:r w:rsidR="00CB7360" w:rsidRPr="00BC24B8">
        <w:t>may be subject to investigation, reference checking, searches, interview, enquiries, and confirmation</w:t>
      </w:r>
      <w:r w:rsidRPr="00BC24B8">
        <w:t xml:space="preserve"> by the Department, </w:t>
      </w:r>
      <w:r w:rsidR="00E24695" w:rsidRPr="00BC24B8">
        <w:t xml:space="preserve">Assessment Committee, Scheme </w:t>
      </w:r>
      <w:proofErr w:type="gramStart"/>
      <w:r w:rsidR="00E24695" w:rsidRPr="00BC24B8">
        <w:t>Manager</w:t>
      </w:r>
      <w:proofErr w:type="gramEnd"/>
      <w:r w:rsidR="00E24695" w:rsidRPr="00BC24B8">
        <w:t xml:space="preserve"> or an Agency</w:t>
      </w:r>
      <w:r w:rsidR="00CB7360" w:rsidRPr="00BC24B8">
        <w:t xml:space="preserve">. Applicants and </w:t>
      </w:r>
      <w:r w:rsidR="00161DD4" w:rsidRPr="00BC24B8">
        <w:t xml:space="preserve">Approved Suppliers </w:t>
      </w:r>
      <w:r w:rsidR="00E24695" w:rsidRPr="00BC24B8">
        <w:t>agree to</w:t>
      </w:r>
      <w:r w:rsidR="00CB7360" w:rsidRPr="00BC24B8">
        <w:t xml:space="preserve"> such action</w:t>
      </w:r>
      <w:r w:rsidR="00C07E32" w:rsidRPr="00BC24B8">
        <w:t>.</w:t>
      </w:r>
      <w:bookmarkEnd w:id="12"/>
    </w:p>
    <w:p w14:paraId="505A73A0" w14:textId="20BEB7F9" w:rsidR="009E62B0" w:rsidRDefault="009E62B0" w:rsidP="00677AF5">
      <w:pPr>
        <w:pStyle w:val="Heading2"/>
      </w:pPr>
      <w:bookmarkStart w:id="13" w:name="_Toc119056486"/>
      <w:r w:rsidRPr="00BC24B8">
        <w:t xml:space="preserve">Applicants and Approved </w:t>
      </w:r>
      <w:r w:rsidR="00D44EFF" w:rsidRPr="00BC24B8">
        <w:t>S</w:t>
      </w:r>
      <w:r w:rsidRPr="00BC24B8">
        <w:t>uppliers must keep Confidential Information confidential.</w:t>
      </w:r>
      <w:bookmarkEnd w:id="13"/>
    </w:p>
    <w:p w14:paraId="5CCF0246" w14:textId="64CB4912" w:rsidR="00156FD2" w:rsidRDefault="00875E91" w:rsidP="00677AF5">
      <w:pPr>
        <w:pStyle w:val="Heading2"/>
        <w:rPr>
          <w:iCs/>
        </w:rPr>
      </w:pPr>
      <w:bookmarkStart w:id="14" w:name="_Toc119056487"/>
      <w:r w:rsidRPr="00156FD2">
        <w:t xml:space="preserve">The Department and Agencies may disclose information regarding the Scheme and information provided by Applicants and Approved Suppliers in accordance with the </w:t>
      </w:r>
      <w:r w:rsidRPr="00156FD2">
        <w:rPr>
          <w:i/>
        </w:rPr>
        <w:t>Government Information (Public Access) Act 2009</w:t>
      </w:r>
      <w:r w:rsidRPr="00156FD2">
        <w:rPr>
          <w:iCs/>
        </w:rPr>
        <w:t xml:space="preserve"> (NSW) and the NSW Procurement Policy Framework.</w:t>
      </w:r>
      <w:bookmarkEnd w:id="14"/>
    </w:p>
    <w:p w14:paraId="7EA90905" w14:textId="77777777" w:rsidR="00156FD2" w:rsidRPr="00156FD2" w:rsidRDefault="00156FD2" w:rsidP="00DE1DAB">
      <w:pPr>
        <w:pStyle w:val="BodyText"/>
      </w:pPr>
    </w:p>
    <w:p w14:paraId="2EDFDA8F"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7FD80EF7" w14:textId="53ACFFD8" w:rsidR="0087440F" w:rsidRPr="0087440F" w:rsidRDefault="00ED42A2" w:rsidP="00826D19">
      <w:pPr>
        <w:pStyle w:val="Heading1"/>
      </w:pPr>
      <w:bookmarkStart w:id="15" w:name="_Toc120187520"/>
      <w:r w:rsidRPr="00ED42A2">
        <w:lastRenderedPageBreak/>
        <w:t>Policies</w:t>
      </w:r>
      <w:r w:rsidR="00302530">
        <w:t xml:space="preserve">, Codes and </w:t>
      </w:r>
      <w:r w:rsidR="008535AB">
        <w:t>Legislation</w:t>
      </w:r>
      <w:bookmarkEnd w:id="15"/>
    </w:p>
    <w:p w14:paraId="50748E9B" w14:textId="40CF00EC" w:rsidR="00821CBA" w:rsidRPr="00A14108" w:rsidRDefault="00055C97" w:rsidP="00677AF5">
      <w:pPr>
        <w:pStyle w:val="Heading2"/>
      </w:pPr>
      <w:bookmarkStart w:id="16" w:name="_Toc119056489"/>
      <w:r w:rsidRPr="00A14108">
        <w:t>The NSW Procurement Policy Framework</w:t>
      </w:r>
      <w:bookmarkEnd w:id="16"/>
      <w:r w:rsidR="00821CBA" w:rsidRPr="00A14108">
        <w:t xml:space="preserve"> </w:t>
      </w:r>
    </w:p>
    <w:p w14:paraId="7297AD3E" w14:textId="39641618" w:rsidR="002A032A" w:rsidRPr="00EC551E" w:rsidRDefault="002A032A" w:rsidP="00390D16">
      <w:pPr>
        <w:pStyle w:val="ListNumber2"/>
        <w:numPr>
          <w:ilvl w:val="0"/>
          <w:numId w:val="9"/>
        </w:numPr>
      </w:pPr>
      <w:r>
        <w:t xml:space="preserve">Applicants and </w:t>
      </w:r>
      <w:r w:rsidR="00161DD4" w:rsidRPr="00145E85">
        <w:t xml:space="preserve">Approved Suppliers </w:t>
      </w:r>
      <w:r w:rsidR="00055C97" w:rsidRPr="00145E85">
        <w:t xml:space="preserve">must adhere to the NSW Procurement Policy Framework (including NSW Government Procurement: Small and Medium Enterprises Policy Framework) </w:t>
      </w:r>
      <w:proofErr w:type="gramStart"/>
      <w:r w:rsidR="00055C97" w:rsidRPr="00145E85">
        <w:t>at all times</w:t>
      </w:r>
      <w:proofErr w:type="gramEnd"/>
      <w:r w:rsidR="00055C97" w:rsidRPr="00145E85">
        <w:t xml:space="preserve">. Any breach of the NSW Procurement Policy Framework may result in </w:t>
      </w:r>
      <w:r>
        <w:t xml:space="preserve">an </w:t>
      </w:r>
      <w:proofErr w:type="gramStart"/>
      <w:r>
        <w:t>Application</w:t>
      </w:r>
      <w:proofErr w:type="gramEnd"/>
      <w:r>
        <w:t xml:space="preserve"> being rejected, </w:t>
      </w:r>
      <w:r w:rsidR="00055C97" w:rsidRPr="00145E85">
        <w:t xml:space="preserve">the removal </w:t>
      </w:r>
      <w:r w:rsidR="00EC551E">
        <w:t xml:space="preserve">of an Approved Supplier </w:t>
      </w:r>
      <w:r w:rsidR="00055C97" w:rsidRPr="00145E85">
        <w:t xml:space="preserve">from the </w:t>
      </w:r>
      <w:r w:rsidR="00304E8A" w:rsidRPr="00145E85">
        <w:t>Scheme</w:t>
      </w:r>
      <w:r w:rsidR="005432BB">
        <w:t xml:space="preserve"> Procurement List</w:t>
      </w:r>
      <w:r w:rsidR="00304E8A" w:rsidRPr="00145E85">
        <w:t xml:space="preserve"> </w:t>
      </w:r>
      <w:r w:rsidR="00055C97" w:rsidRPr="00145E85">
        <w:t xml:space="preserve">and/or termination of </w:t>
      </w:r>
      <w:r w:rsidR="000C4BFE">
        <w:t>a Project Agreement</w:t>
      </w:r>
      <w:r w:rsidR="00055C97" w:rsidRPr="00145E85">
        <w:t>.</w:t>
      </w:r>
    </w:p>
    <w:p w14:paraId="664DB165" w14:textId="044390FC" w:rsidR="00055C97" w:rsidRPr="00145E85" w:rsidRDefault="00EC551E" w:rsidP="00EF12A0">
      <w:pPr>
        <w:pStyle w:val="ListNumber2"/>
      </w:pPr>
      <w:r>
        <w:t xml:space="preserve">Applicants and </w:t>
      </w:r>
      <w:r w:rsidRPr="00145E85">
        <w:t>Approved Suppliers must adhere to the</w:t>
      </w:r>
      <w:r>
        <w:t xml:space="preserve"> NSW Supplier Code of Conduct. </w:t>
      </w:r>
      <w:r w:rsidRPr="00145E85">
        <w:t xml:space="preserve">Any breach of the </w:t>
      </w:r>
      <w:r>
        <w:t>NSW Supplier Code of Conduct</w:t>
      </w:r>
      <w:r w:rsidRPr="00145E85">
        <w:t xml:space="preserve"> may result in </w:t>
      </w:r>
      <w:r>
        <w:t xml:space="preserve">an </w:t>
      </w:r>
      <w:proofErr w:type="gramStart"/>
      <w:r>
        <w:t>Application</w:t>
      </w:r>
      <w:proofErr w:type="gramEnd"/>
      <w:r>
        <w:t xml:space="preserve"> being rejected, </w:t>
      </w:r>
      <w:r w:rsidRPr="00145E85">
        <w:t xml:space="preserve">the removal </w:t>
      </w:r>
      <w:r>
        <w:t xml:space="preserve">of an Approved Supplier </w:t>
      </w:r>
      <w:r w:rsidRPr="00145E85">
        <w:t>from the Scheme</w:t>
      </w:r>
      <w:r>
        <w:t xml:space="preserve"> Procurement List</w:t>
      </w:r>
      <w:r w:rsidRPr="00145E85">
        <w:t xml:space="preserve"> and/or termination of </w:t>
      </w:r>
      <w:r>
        <w:t>a Project Agreement</w:t>
      </w:r>
      <w:r w:rsidRPr="00145E85">
        <w:t>.</w:t>
      </w:r>
    </w:p>
    <w:p w14:paraId="5D548A8E" w14:textId="785C08A1" w:rsidR="00055C97" w:rsidRPr="00A14108" w:rsidRDefault="00055C97" w:rsidP="00677AF5">
      <w:pPr>
        <w:pStyle w:val="Heading2"/>
      </w:pPr>
      <w:bookmarkStart w:id="17" w:name="_Toc119056490"/>
      <w:r w:rsidRPr="00A14108">
        <w:t>Enforceable Procurement Provisions (EPP)</w:t>
      </w:r>
      <w:bookmarkEnd w:id="17"/>
    </w:p>
    <w:p w14:paraId="55E0A363" w14:textId="086652DE" w:rsidR="00DA2223" w:rsidRPr="00E80CE0" w:rsidRDefault="00DA2223" w:rsidP="00390D16">
      <w:pPr>
        <w:pStyle w:val="ListNumber2"/>
        <w:numPr>
          <w:ilvl w:val="0"/>
          <w:numId w:val="10"/>
        </w:numPr>
      </w:pPr>
      <w:r>
        <w:t>The Scheme applies</w:t>
      </w:r>
      <w:r w:rsidR="00E80CE0">
        <w:t>,</w:t>
      </w:r>
      <w:r>
        <w:t xml:space="preserve"> and may be used by Agencies</w:t>
      </w:r>
      <w:r w:rsidR="00E80CE0">
        <w:t>,</w:t>
      </w:r>
      <w:r>
        <w:t xml:space="preserve"> </w:t>
      </w:r>
      <w:proofErr w:type="gramStart"/>
      <w:r w:rsidR="00E80CE0">
        <w:t>whether or not</w:t>
      </w:r>
      <w:proofErr w:type="gramEnd"/>
      <w:r w:rsidR="00E80CE0">
        <w:t xml:space="preserve"> the EPP Direction applies to the procure of goods and services in relation to the Scheme.</w:t>
      </w:r>
    </w:p>
    <w:p w14:paraId="0F544A2C" w14:textId="441E34E9" w:rsidR="00055C97" w:rsidRPr="00DD04A2" w:rsidRDefault="00055C97" w:rsidP="00EF12A0">
      <w:pPr>
        <w:pStyle w:val="ListNumber2"/>
      </w:pPr>
      <w:r w:rsidRPr="00DD04A2">
        <w:t xml:space="preserve">The EPP Direction </w:t>
      </w:r>
      <w:r w:rsidRPr="00DD04A2">
        <w:rPr>
          <w:lang w:val="en-US"/>
        </w:rPr>
        <w:t>applies to the procurement of goods and services by a covered agency where the estimated value of the procurement is or exceeds the applicable threshold set out in the EPP Direction as amended from time to time</w:t>
      </w:r>
      <w:r w:rsidR="00CA07DD" w:rsidRPr="00DD04A2">
        <w:rPr>
          <w:lang w:val="en-US"/>
        </w:rPr>
        <w:t>. The applicable thresholds are:</w:t>
      </w:r>
    </w:p>
    <w:p w14:paraId="2FAE32A2" w14:textId="5F24F95C" w:rsidR="00055C97" w:rsidRPr="00192DC7" w:rsidRDefault="00055C97" w:rsidP="00390D16">
      <w:pPr>
        <w:pStyle w:val="ListNumber2"/>
        <w:numPr>
          <w:ilvl w:val="0"/>
          <w:numId w:val="11"/>
        </w:numPr>
      </w:pPr>
      <w:r w:rsidRPr="00192DC7">
        <w:t>$9,584,000 (excluding GST) for the procurement of construction services</w:t>
      </w:r>
      <w:r w:rsidR="00E80CE0">
        <w:t>;</w:t>
      </w:r>
      <w:r w:rsidRPr="00192DC7">
        <w:t xml:space="preserve"> and</w:t>
      </w:r>
    </w:p>
    <w:p w14:paraId="48D9309E" w14:textId="53775141" w:rsidR="00055C97" w:rsidRPr="00055C97" w:rsidRDefault="00055C97" w:rsidP="00390D16">
      <w:pPr>
        <w:pStyle w:val="ListNumber2"/>
        <w:numPr>
          <w:ilvl w:val="0"/>
          <w:numId w:val="11"/>
        </w:numPr>
      </w:pPr>
      <w:r w:rsidRPr="00192DC7">
        <w:rPr>
          <w:szCs w:val="22"/>
        </w:rPr>
        <w:t>$680,000</w:t>
      </w:r>
      <w:r w:rsidRPr="00055C97">
        <w:t xml:space="preserve"> (excluding GST) for the procurement of goods or any other services.</w:t>
      </w:r>
    </w:p>
    <w:p w14:paraId="4F2AE6FA" w14:textId="2F84CBFF" w:rsidR="00055C97" w:rsidRPr="00DD04A2" w:rsidRDefault="00E80CE0" w:rsidP="00EF12A0">
      <w:pPr>
        <w:pStyle w:val="ListNumber2"/>
      </w:pPr>
      <w:r>
        <w:t>T</w:t>
      </w:r>
      <w:r w:rsidR="00055C97" w:rsidRPr="00DD04A2">
        <w:rPr>
          <w:lang w:val="en-US"/>
        </w:rPr>
        <w:t>he Scheme Conditions</w:t>
      </w:r>
      <w:r>
        <w:rPr>
          <w:lang w:val="en-US"/>
        </w:rPr>
        <w:t xml:space="preserve"> have been prepared in a manner</w:t>
      </w:r>
      <w:r w:rsidR="00055C97" w:rsidRPr="00DD04A2">
        <w:rPr>
          <w:lang w:val="en-US"/>
        </w:rPr>
        <w:t xml:space="preserve"> so that covered agencies who use the </w:t>
      </w:r>
      <w:r w:rsidR="00304E8A" w:rsidRPr="00DD04A2">
        <w:rPr>
          <w:lang w:val="en-US"/>
        </w:rPr>
        <w:t xml:space="preserve">Scheme </w:t>
      </w:r>
      <w:r w:rsidR="00055C97" w:rsidRPr="00DD04A2">
        <w:rPr>
          <w:lang w:val="en-US"/>
        </w:rPr>
        <w:t xml:space="preserve">are able to comply with their obligations under the EPP Direction by using a </w:t>
      </w:r>
      <w:r w:rsidR="00055C97" w:rsidRPr="003B43C2">
        <w:rPr>
          <w:lang w:val="en-US"/>
        </w:rPr>
        <w:t>prequalified supplier</w:t>
      </w:r>
      <w:r w:rsidR="00BF2861">
        <w:rPr>
          <w:lang w:val="en-US"/>
        </w:rPr>
        <w:t xml:space="preserve"> (</w:t>
      </w:r>
      <w:proofErr w:type="gramStart"/>
      <w:r w:rsidR="00BF2861">
        <w:rPr>
          <w:lang w:val="en-US"/>
        </w:rPr>
        <w:t>i.e.</w:t>
      </w:r>
      <w:proofErr w:type="gramEnd"/>
      <w:r w:rsidR="00BF2861">
        <w:rPr>
          <w:lang w:val="en-US"/>
        </w:rPr>
        <w:t xml:space="preserve"> an Approved Supplier)</w:t>
      </w:r>
      <w:r w:rsidR="00055C97" w:rsidRPr="00DD04A2">
        <w:rPr>
          <w:lang w:val="en-US"/>
        </w:rPr>
        <w:t xml:space="preserve"> for the procurement of services in cases where the estimated value of the procurement is or exceeds the specified threshold.</w:t>
      </w:r>
    </w:p>
    <w:p w14:paraId="64EBF27E" w14:textId="2D276ADD" w:rsidR="00055C97" w:rsidRPr="00F32E9A" w:rsidRDefault="00055C97" w:rsidP="00677AF5">
      <w:pPr>
        <w:pStyle w:val="Heading2"/>
      </w:pPr>
      <w:bookmarkStart w:id="18" w:name="_Toc119056491"/>
      <w:r w:rsidRPr="00F32E9A">
        <w:t>The</w:t>
      </w:r>
      <w:r w:rsidR="000C4B99" w:rsidRPr="00F32E9A">
        <w:t xml:space="preserve"> Scheme</w:t>
      </w:r>
      <w:r w:rsidRPr="00F32E9A">
        <w:t xml:space="preserve"> Procurement List</w:t>
      </w:r>
      <w:bookmarkEnd w:id="18"/>
      <w:r w:rsidRPr="00F32E9A">
        <w:t xml:space="preserve"> </w:t>
      </w:r>
    </w:p>
    <w:p w14:paraId="622C0F46" w14:textId="37317EE9" w:rsidR="00DD04A2" w:rsidRDefault="00055C97" w:rsidP="00390D16">
      <w:pPr>
        <w:pStyle w:val="ListNumber2"/>
        <w:numPr>
          <w:ilvl w:val="0"/>
          <w:numId w:val="12"/>
        </w:numPr>
      </w:pPr>
      <w:r w:rsidRPr="00DD04A2">
        <w:t xml:space="preserve">Under </w:t>
      </w:r>
      <w:r w:rsidR="00CA07DD" w:rsidRPr="00DD04A2">
        <w:t xml:space="preserve">Part </w:t>
      </w:r>
      <w:r w:rsidRPr="00DD04A2">
        <w:t xml:space="preserve">6 of the EPP Direction, a covered agency may use a </w:t>
      </w:r>
      <w:r w:rsidR="006308E6" w:rsidRPr="00DD04A2">
        <w:t>Procurement List</w:t>
      </w:r>
      <w:r w:rsidRPr="00DD04A2">
        <w:t xml:space="preserve"> established by another government agency. The </w:t>
      </w:r>
      <w:r w:rsidR="00E80CE0">
        <w:t xml:space="preserve">Scheme </w:t>
      </w:r>
      <w:r w:rsidRPr="003B43C2">
        <w:t>Procurement List</w:t>
      </w:r>
      <w:r w:rsidRPr="00DD04A2">
        <w:t xml:space="preserve"> is established in accordance with the criteria set out in the EPP Direction that apply to </w:t>
      </w:r>
      <w:r w:rsidR="00E80CE0">
        <w:t>Procurement Lists</w:t>
      </w:r>
      <w:r w:rsidRPr="00DD04A2">
        <w:t xml:space="preserve">. On that basis, a covered agency can comply with the EPP Direction by using a </w:t>
      </w:r>
      <w:r w:rsidRPr="003B43C2">
        <w:t xml:space="preserve">prequalified supplier </w:t>
      </w:r>
      <w:r w:rsidR="003B43C2">
        <w:t>(</w:t>
      </w:r>
      <w:proofErr w:type="gramStart"/>
      <w:r w:rsidR="003B43C2">
        <w:t>i.e.</w:t>
      </w:r>
      <w:proofErr w:type="gramEnd"/>
      <w:r w:rsidR="003B43C2">
        <w:t xml:space="preserve"> an Approved Supplier) </w:t>
      </w:r>
      <w:r w:rsidRPr="00DD04A2">
        <w:t xml:space="preserve">from the </w:t>
      </w:r>
      <w:r w:rsidR="00E80CE0">
        <w:t xml:space="preserve">Scheme </w:t>
      </w:r>
      <w:r w:rsidRPr="00DD04A2">
        <w:t xml:space="preserve">Procurement List where the estimated value of the procurement is or exceeds the applicable threshold set out in the EPP Direction. An </w:t>
      </w:r>
      <w:r w:rsidR="003B43C2">
        <w:t>A</w:t>
      </w:r>
      <w:r w:rsidRPr="00DD04A2">
        <w:t xml:space="preserve">gency using the </w:t>
      </w:r>
      <w:r w:rsidR="000C4B99">
        <w:t xml:space="preserve">Scheme </w:t>
      </w:r>
      <w:r w:rsidRPr="00DD04A2">
        <w:t xml:space="preserve">Procurement List </w:t>
      </w:r>
      <w:r w:rsidR="00AA6F32">
        <w:t>may</w:t>
      </w:r>
      <w:r w:rsidR="00AA6F32" w:rsidRPr="00DD04A2">
        <w:t xml:space="preserve"> </w:t>
      </w:r>
      <w:r w:rsidRPr="003B43C2">
        <w:t>select</w:t>
      </w:r>
      <w:r w:rsidRPr="00EF12A0">
        <w:rPr>
          <w:lang w:val="en-US"/>
        </w:rPr>
        <w:t xml:space="preserve"> </w:t>
      </w:r>
      <w:r w:rsidR="003B43C2" w:rsidRPr="00EF12A0">
        <w:rPr>
          <w:lang w:val="en-US"/>
        </w:rPr>
        <w:t>an Approved Supplier</w:t>
      </w:r>
      <w:r w:rsidRPr="00EF12A0">
        <w:rPr>
          <w:lang w:val="en-US"/>
        </w:rPr>
        <w:t xml:space="preserve"> </w:t>
      </w:r>
      <w:r w:rsidR="00F559DE" w:rsidRPr="00EF12A0">
        <w:rPr>
          <w:lang w:val="en-US"/>
        </w:rPr>
        <w:t xml:space="preserve">for a particular Project </w:t>
      </w:r>
      <w:r w:rsidR="00AA6F32" w:rsidRPr="00EF12A0">
        <w:rPr>
          <w:lang w:val="en-US"/>
        </w:rPr>
        <w:t xml:space="preserve">using </w:t>
      </w:r>
      <w:r w:rsidR="00AA6F32">
        <w:t xml:space="preserve">any assessment </w:t>
      </w:r>
      <w:r w:rsidR="00F559DE">
        <w:t xml:space="preserve">or evaluation </w:t>
      </w:r>
      <w:r w:rsidR="00AA6F32">
        <w:t xml:space="preserve">criteria </w:t>
      </w:r>
      <w:r w:rsidR="00F559DE">
        <w:t xml:space="preserve">used </w:t>
      </w:r>
      <w:r w:rsidR="00AA6F32">
        <w:t xml:space="preserve">by the relevant </w:t>
      </w:r>
      <w:r w:rsidR="00F559DE">
        <w:t>A</w:t>
      </w:r>
      <w:r w:rsidR="00AA6F32">
        <w:t>gency for procurement purposes.</w:t>
      </w:r>
    </w:p>
    <w:p w14:paraId="2BAB236E" w14:textId="4D371ADA" w:rsidR="00055C97" w:rsidRPr="00DD04A2" w:rsidRDefault="00055C97" w:rsidP="00EF12A0">
      <w:pPr>
        <w:pStyle w:val="ListNumber2"/>
      </w:pPr>
      <w:r w:rsidRPr="00DD04A2">
        <w:t xml:space="preserve">The publication </w:t>
      </w:r>
      <w:r w:rsidRPr="00DD04A2">
        <w:rPr>
          <w:lang w:val="en-US"/>
        </w:rPr>
        <w:t xml:space="preserve">of these rules constitutes an invitation to suppliers to make an </w:t>
      </w:r>
      <w:proofErr w:type="gramStart"/>
      <w:r w:rsidR="0035175B" w:rsidRPr="00DD04A2">
        <w:rPr>
          <w:lang w:val="en-US"/>
        </w:rPr>
        <w:t>Application</w:t>
      </w:r>
      <w:proofErr w:type="gramEnd"/>
      <w:r w:rsidR="0035175B" w:rsidRPr="00DD04A2">
        <w:rPr>
          <w:lang w:val="en-US"/>
        </w:rPr>
        <w:t xml:space="preserve"> </w:t>
      </w:r>
      <w:r w:rsidRPr="00DD04A2">
        <w:rPr>
          <w:lang w:val="en-US"/>
        </w:rPr>
        <w:t xml:space="preserve">to be included on the </w:t>
      </w:r>
      <w:r w:rsidR="000C4B99">
        <w:rPr>
          <w:lang w:val="en-US"/>
        </w:rPr>
        <w:t xml:space="preserve">Scheme </w:t>
      </w:r>
      <w:r w:rsidRPr="00DD04A2">
        <w:rPr>
          <w:lang w:val="en-US"/>
        </w:rPr>
        <w:t>Procurement List. The following information is accordingly provided:</w:t>
      </w:r>
    </w:p>
    <w:p w14:paraId="5F7AEDC7" w14:textId="030E59F8" w:rsidR="00055C97" w:rsidRPr="00071293" w:rsidRDefault="00055C97" w:rsidP="00E1762A">
      <w:pPr>
        <w:pStyle w:val="BodyText"/>
        <w:ind w:left="1077"/>
      </w:pPr>
      <w:bookmarkStart w:id="19" w:name="_Toc119056492"/>
      <w:r w:rsidRPr="00071293">
        <w:t>(a)</w:t>
      </w:r>
      <w:r w:rsidR="008D3FCC" w:rsidRPr="00071293">
        <w:tab/>
      </w:r>
      <w:r w:rsidR="00CA07DD" w:rsidRPr="00071293">
        <w:t xml:space="preserve">A </w:t>
      </w:r>
      <w:r w:rsidRPr="00071293">
        <w:t xml:space="preserve">description of the goods and services for which the </w:t>
      </w:r>
      <w:r w:rsidR="0035134C" w:rsidRPr="00071293">
        <w:t xml:space="preserve">Scheme </w:t>
      </w:r>
      <w:r w:rsidRPr="00071293">
        <w:t>Procurement List may be used</w:t>
      </w:r>
      <w:bookmarkEnd w:id="19"/>
      <w:r w:rsidRPr="00071293">
        <w:t xml:space="preserve"> </w:t>
      </w:r>
    </w:p>
    <w:p w14:paraId="0A00DBB0" w14:textId="3749E436" w:rsidR="00055C97" w:rsidRPr="001D1F03" w:rsidRDefault="00055C97" w:rsidP="00E1762A">
      <w:pPr>
        <w:pStyle w:val="BodyText"/>
        <w:ind w:left="1077"/>
      </w:pPr>
      <w:bookmarkStart w:id="20" w:name="_Toc119056493"/>
      <w:r w:rsidRPr="001D1F03">
        <w:t xml:space="preserve">The services for which the </w:t>
      </w:r>
      <w:r w:rsidR="000C4B99">
        <w:t xml:space="preserve">Scheme </w:t>
      </w:r>
      <w:r w:rsidRPr="001D1F03">
        <w:t>Procurement List will be used are those specified in the EVSE</w:t>
      </w:r>
      <w:r w:rsidR="00FD0C30">
        <w:t> </w:t>
      </w:r>
      <w:r w:rsidRPr="001D1F03">
        <w:t>Specification.</w:t>
      </w:r>
      <w:bookmarkEnd w:id="20"/>
    </w:p>
    <w:p w14:paraId="5DF8B418" w14:textId="046C7D9F" w:rsidR="00055C97" w:rsidRPr="00071293" w:rsidRDefault="00055C97" w:rsidP="00E1762A">
      <w:pPr>
        <w:pStyle w:val="BodyText"/>
        <w:ind w:left="1077"/>
      </w:pPr>
      <w:bookmarkStart w:id="21" w:name="_Toc119056494"/>
      <w:r w:rsidRPr="00071293">
        <w:lastRenderedPageBreak/>
        <w:t>(b)</w:t>
      </w:r>
      <w:r w:rsidR="008D3FCC" w:rsidRPr="00071293">
        <w:tab/>
      </w:r>
      <w:r w:rsidR="00CA07DD" w:rsidRPr="00071293">
        <w:t xml:space="preserve">The </w:t>
      </w:r>
      <w:r w:rsidRPr="00071293">
        <w:t xml:space="preserve">conditions for participation that suppliers must satisfy for inclusion on the </w:t>
      </w:r>
      <w:r w:rsidR="000C4B99" w:rsidRPr="00071293">
        <w:t xml:space="preserve">Scheme </w:t>
      </w:r>
      <w:r w:rsidRPr="00071293">
        <w:t>Procurement List</w:t>
      </w:r>
      <w:bookmarkEnd w:id="21"/>
      <w:r w:rsidRPr="00071293">
        <w:t xml:space="preserve"> </w:t>
      </w:r>
    </w:p>
    <w:p w14:paraId="2921EFA9" w14:textId="5BC46E71" w:rsidR="00055C97" w:rsidRPr="00CD6CED" w:rsidRDefault="00055C97" w:rsidP="00E1762A">
      <w:pPr>
        <w:pStyle w:val="BodyText"/>
        <w:ind w:left="1077"/>
      </w:pPr>
      <w:bookmarkStart w:id="22" w:name="_Toc119056495"/>
      <w:r w:rsidRPr="001D1F03">
        <w:t xml:space="preserve">The conditions for </w:t>
      </w:r>
      <w:r w:rsidRPr="00CD6CED">
        <w:t xml:space="preserve">participation that suppliers must satisfy for inclusion on the </w:t>
      </w:r>
      <w:r w:rsidR="000C4B99" w:rsidRPr="00CD6CED">
        <w:t xml:space="preserve">Scheme </w:t>
      </w:r>
      <w:r w:rsidRPr="00CD6CED">
        <w:t xml:space="preserve">Procurement List are those specified in </w:t>
      </w:r>
      <w:r w:rsidR="00B267E5" w:rsidRPr="00CD6CED">
        <w:t xml:space="preserve">the </w:t>
      </w:r>
      <w:r w:rsidRPr="00CD6CED">
        <w:t>Evaluation Criteria</w:t>
      </w:r>
      <w:r w:rsidR="00ED38B6" w:rsidRPr="00CD6CED">
        <w:t>.</w:t>
      </w:r>
      <w:bookmarkEnd w:id="22"/>
    </w:p>
    <w:p w14:paraId="15F3F24D" w14:textId="61472FA8" w:rsidR="00055C97" w:rsidRPr="00CD6CED" w:rsidRDefault="00055C97" w:rsidP="00E1762A">
      <w:pPr>
        <w:pStyle w:val="BodyText"/>
        <w:ind w:left="1077"/>
      </w:pPr>
      <w:bookmarkStart w:id="23" w:name="_Toc119056496"/>
      <w:r w:rsidRPr="00CD6CED">
        <w:t>(c)</w:t>
      </w:r>
      <w:r w:rsidR="008D3FCC" w:rsidRPr="00CD6CED">
        <w:tab/>
      </w:r>
      <w:r w:rsidR="00CA07DD" w:rsidRPr="00CD6CED">
        <w:t xml:space="preserve">The </w:t>
      </w:r>
      <w:r w:rsidRPr="00CD6CED">
        <w:t xml:space="preserve">name and address of the government agency and other information necessary to contact the government agency and to obtain all relevant documents relating to the </w:t>
      </w:r>
      <w:r w:rsidR="0035134C" w:rsidRPr="00CD6CED">
        <w:t xml:space="preserve">Scheme </w:t>
      </w:r>
      <w:r w:rsidRPr="00CD6CED">
        <w:t>Procurement List</w:t>
      </w:r>
      <w:bookmarkEnd w:id="23"/>
    </w:p>
    <w:p w14:paraId="4AA32786" w14:textId="0E0225E7" w:rsidR="00055C97" w:rsidRPr="001D1F03" w:rsidRDefault="00055C97" w:rsidP="00E1762A">
      <w:pPr>
        <w:pStyle w:val="BodyText"/>
        <w:ind w:left="1077"/>
      </w:pPr>
      <w:bookmarkStart w:id="24" w:name="_Toc119056497"/>
      <w:r w:rsidRPr="001D1F03">
        <w:t xml:space="preserve">For information relating to the </w:t>
      </w:r>
      <w:r w:rsidR="000C4B99">
        <w:t xml:space="preserve">Scheme </w:t>
      </w:r>
      <w:r w:rsidRPr="001D1F03">
        <w:t>Procurement List, contact:</w:t>
      </w:r>
      <w:bookmarkEnd w:id="24"/>
    </w:p>
    <w:p w14:paraId="6A763591" w14:textId="77777777" w:rsidR="00071293" w:rsidRPr="002833BA" w:rsidRDefault="00055C97" w:rsidP="00D52AEE">
      <w:pPr>
        <w:ind w:left="1440"/>
        <w:rPr>
          <w:rFonts w:asciiTheme="minorHAnsi" w:hAnsiTheme="minorHAnsi"/>
          <w:color w:val="auto"/>
          <w:sz w:val="22"/>
          <w:szCs w:val="22"/>
        </w:rPr>
      </w:pPr>
      <w:r w:rsidRPr="002833BA">
        <w:rPr>
          <w:rFonts w:asciiTheme="minorHAnsi" w:hAnsiTheme="minorHAnsi"/>
          <w:color w:val="auto"/>
          <w:sz w:val="22"/>
          <w:szCs w:val="22"/>
        </w:rPr>
        <w:t>Scheme Manager</w:t>
      </w:r>
    </w:p>
    <w:p w14:paraId="0021D710" w14:textId="1D5D6C69" w:rsidR="00055C97" w:rsidRPr="002833BA" w:rsidRDefault="00055C97" w:rsidP="00D52AEE">
      <w:pPr>
        <w:ind w:left="1440"/>
        <w:rPr>
          <w:rFonts w:asciiTheme="minorHAnsi" w:hAnsiTheme="minorHAnsi"/>
          <w:color w:val="auto"/>
          <w:sz w:val="22"/>
          <w:szCs w:val="22"/>
        </w:rPr>
      </w:pPr>
      <w:r w:rsidRPr="002833BA">
        <w:rPr>
          <w:rFonts w:asciiTheme="minorHAnsi" w:hAnsiTheme="minorHAnsi"/>
          <w:color w:val="auto"/>
          <w:sz w:val="22"/>
          <w:szCs w:val="22"/>
        </w:rPr>
        <w:t xml:space="preserve">Prequalification Scheme: </w:t>
      </w:r>
      <w:r w:rsidRPr="00987403">
        <w:rPr>
          <w:rFonts w:asciiTheme="minorHAnsi" w:hAnsiTheme="minorHAnsi"/>
          <w:color w:val="auto"/>
          <w:sz w:val="22"/>
          <w:szCs w:val="22"/>
        </w:rPr>
        <w:t>SCM</w:t>
      </w:r>
      <w:r w:rsidR="00987403" w:rsidRPr="00987403">
        <w:rPr>
          <w:rFonts w:asciiTheme="minorHAnsi" w:hAnsiTheme="minorHAnsi"/>
          <w:color w:val="auto"/>
          <w:sz w:val="22"/>
          <w:szCs w:val="22"/>
        </w:rPr>
        <w:t>13381</w:t>
      </w:r>
    </w:p>
    <w:p w14:paraId="2D442933" w14:textId="31C8605E" w:rsidR="00055C97" w:rsidRPr="002833BA" w:rsidRDefault="00055C97" w:rsidP="00D52AEE">
      <w:pPr>
        <w:ind w:left="1440"/>
        <w:rPr>
          <w:rFonts w:asciiTheme="minorHAnsi" w:hAnsiTheme="minorHAnsi"/>
          <w:color w:val="auto"/>
          <w:sz w:val="22"/>
          <w:szCs w:val="22"/>
        </w:rPr>
      </w:pPr>
      <w:r w:rsidRPr="002833BA">
        <w:rPr>
          <w:rFonts w:asciiTheme="minorHAnsi" w:hAnsiTheme="minorHAnsi"/>
          <w:color w:val="auto"/>
          <w:sz w:val="22"/>
          <w:szCs w:val="22"/>
        </w:rPr>
        <w:t>NSW Treasury</w:t>
      </w:r>
    </w:p>
    <w:p w14:paraId="2AED5FB3" w14:textId="77777777" w:rsidR="00055C97" w:rsidRPr="002833BA" w:rsidRDefault="00055C97" w:rsidP="00D52AEE">
      <w:pPr>
        <w:ind w:left="1440"/>
        <w:rPr>
          <w:rFonts w:asciiTheme="minorHAnsi" w:hAnsiTheme="minorHAnsi"/>
        </w:rPr>
      </w:pPr>
      <w:r w:rsidRPr="002833BA">
        <w:rPr>
          <w:rFonts w:asciiTheme="minorHAnsi" w:hAnsiTheme="minorHAnsi"/>
          <w:color w:val="auto"/>
          <w:sz w:val="22"/>
          <w:szCs w:val="22"/>
        </w:rPr>
        <w:t>52 Martin Place, SYDNEY NSW 2000</w:t>
      </w:r>
    </w:p>
    <w:p w14:paraId="28B8C154" w14:textId="79D461C3" w:rsidR="00CA07DD" w:rsidRPr="009C4224" w:rsidRDefault="00CA07DD" w:rsidP="00D52AEE">
      <w:pPr>
        <w:pStyle w:val="BodyText"/>
        <w:ind w:left="1434"/>
      </w:pPr>
      <w:bookmarkStart w:id="25" w:name="_Toc119056498"/>
      <w:r w:rsidRPr="009C4224">
        <w:t>OR</w:t>
      </w:r>
      <w:bookmarkEnd w:id="25"/>
    </w:p>
    <w:p w14:paraId="2C639A35" w14:textId="43D42B7C" w:rsidR="00055C97" w:rsidRPr="00055C97" w:rsidRDefault="00000000" w:rsidP="00D52AEE">
      <w:pPr>
        <w:pStyle w:val="BodyText"/>
        <w:ind w:left="1434"/>
      </w:pPr>
      <w:hyperlink r:id="rId23" w:history="1">
        <w:bookmarkStart w:id="26" w:name="_Toc119056499"/>
        <w:r w:rsidR="00F64F41" w:rsidRPr="00CD6CED">
          <w:t>NSWGFleetElectrification@treasury.nsw.gov.au</w:t>
        </w:r>
      </w:hyperlink>
      <w:r w:rsidR="00055C97" w:rsidRPr="00055C97">
        <w:t xml:space="preserve"> </w:t>
      </w:r>
      <w:r w:rsidR="007A5CFF">
        <w:t>(</w:t>
      </w:r>
      <w:r w:rsidR="00055C97" w:rsidRPr="00055C97">
        <w:t>sent with full email signature</w:t>
      </w:r>
      <w:r w:rsidR="007A5CFF">
        <w:t>)</w:t>
      </w:r>
      <w:bookmarkEnd w:id="26"/>
    </w:p>
    <w:p w14:paraId="041FAD83" w14:textId="7C242942" w:rsidR="00055C97" w:rsidRPr="00F64F41" w:rsidRDefault="00055C97" w:rsidP="00E1762A">
      <w:pPr>
        <w:pStyle w:val="BodyText"/>
        <w:ind w:left="1077"/>
      </w:pPr>
      <w:bookmarkStart w:id="27" w:name="_Toc119056500"/>
      <w:r w:rsidRPr="00F64F41">
        <w:t>(d)</w:t>
      </w:r>
      <w:r w:rsidR="008D3FCC" w:rsidRPr="00F64F41">
        <w:tab/>
      </w:r>
      <w:r w:rsidR="00CA07DD" w:rsidRPr="00F64F41">
        <w:t xml:space="preserve">The </w:t>
      </w:r>
      <w:r w:rsidRPr="00F64F41">
        <w:t xml:space="preserve">methods that the </w:t>
      </w:r>
      <w:r w:rsidR="00506AB3" w:rsidRPr="00F64F41">
        <w:t>Department</w:t>
      </w:r>
      <w:r w:rsidRPr="00F64F41">
        <w:t xml:space="preserve"> will use to verify that </w:t>
      </w:r>
      <w:r w:rsidR="00834CA1" w:rsidRPr="00F64F41">
        <w:t>an Applicant</w:t>
      </w:r>
      <w:r w:rsidRPr="00F64F41">
        <w:t xml:space="preserve"> satisfies the conditions for participation</w:t>
      </w:r>
      <w:r w:rsidR="00E93CDA" w:rsidRPr="00F64F41">
        <w:t xml:space="preserve"> in the Scheme Procurement List</w:t>
      </w:r>
      <w:bookmarkEnd w:id="27"/>
    </w:p>
    <w:p w14:paraId="4E502E4A" w14:textId="19CDD2C0" w:rsidR="00055C97" w:rsidRPr="008D3FCC" w:rsidRDefault="00055C97" w:rsidP="00E1762A">
      <w:pPr>
        <w:pStyle w:val="BodyText"/>
        <w:ind w:left="1077"/>
      </w:pPr>
      <w:bookmarkStart w:id="28" w:name="_Toc119056501"/>
      <w:r w:rsidRPr="008D3FCC">
        <w:t xml:space="preserve">The methods used to verify that </w:t>
      </w:r>
      <w:r w:rsidR="000C4B99">
        <w:t>an Applicant</w:t>
      </w:r>
      <w:r w:rsidRPr="008D3FCC">
        <w:t xml:space="preserve"> satisfies the conditions for </w:t>
      </w:r>
      <w:r w:rsidR="00853A42">
        <w:t>inclusion</w:t>
      </w:r>
      <w:r w:rsidR="00853A42" w:rsidRPr="008D3FCC">
        <w:t xml:space="preserve"> </w:t>
      </w:r>
      <w:r w:rsidR="000C4B99">
        <w:t>in the Scheme</w:t>
      </w:r>
      <w:r w:rsidR="00853A42">
        <w:t xml:space="preserve"> Procurement List</w:t>
      </w:r>
      <w:r w:rsidR="000C4B99">
        <w:t xml:space="preserve"> </w:t>
      </w:r>
      <w:r w:rsidRPr="008D3FCC">
        <w:t xml:space="preserve">are those specified in </w:t>
      </w:r>
      <w:r w:rsidR="000C4B99">
        <w:t xml:space="preserve">the </w:t>
      </w:r>
      <w:r w:rsidRPr="008D3FCC">
        <w:t>Evaluation Criteria.</w:t>
      </w:r>
      <w:bookmarkEnd w:id="28"/>
    </w:p>
    <w:p w14:paraId="750CB375" w14:textId="42D799A0" w:rsidR="00055C97" w:rsidRPr="00F64F41" w:rsidRDefault="00055C97" w:rsidP="00E1762A">
      <w:pPr>
        <w:pStyle w:val="BodyText"/>
        <w:ind w:left="1077"/>
      </w:pPr>
      <w:bookmarkStart w:id="29" w:name="_Toc119056502"/>
      <w:r w:rsidRPr="00F64F41">
        <w:t>(e)</w:t>
      </w:r>
      <w:r w:rsidR="008D3FCC" w:rsidRPr="00F64F41">
        <w:tab/>
      </w:r>
      <w:r w:rsidR="00CA07DD" w:rsidRPr="00F64F41">
        <w:t xml:space="preserve">The </w:t>
      </w:r>
      <w:r w:rsidRPr="00F64F41">
        <w:t xml:space="preserve">period that the </w:t>
      </w:r>
      <w:r w:rsidR="00E93CDA" w:rsidRPr="00F64F41">
        <w:t xml:space="preserve">Scheme </w:t>
      </w:r>
      <w:r w:rsidRPr="00F64F41">
        <w:t>Procurement List will operate (unless the period is indefinite) and the means for its renewal or termination</w:t>
      </w:r>
      <w:bookmarkEnd w:id="29"/>
    </w:p>
    <w:p w14:paraId="034D82E6" w14:textId="7BC340B2" w:rsidR="00055C97" w:rsidRPr="008D3FCC" w:rsidRDefault="00055C97" w:rsidP="00E1762A">
      <w:pPr>
        <w:pStyle w:val="BodyText"/>
        <w:ind w:left="1077"/>
      </w:pPr>
      <w:bookmarkStart w:id="30" w:name="_Toc119056503"/>
      <w:r w:rsidRPr="008D3FCC">
        <w:t xml:space="preserve">The </w:t>
      </w:r>
      <w:r w:rsidR="000C4B99">
        <w:t xml:space="preserve">Scheme </w:t>
      </w:r>
      <w:r w:rsidRPr="008D3FCC">
        <w:t>Procurement List is open for a 3-year period and may</w:t>
      </w:r>
      <w:r w:rsidR="00673951">
        <w:t xml:space="preserve"> </w:t>
      </w:r>
      <w:r w:rsidRPr="008D3FCC">
        <w:t xml:space="preserve">be renewed. The </w:t>
      </w:r>
      <w:r w:rsidR="000C4B99">
        <w:t xml:space="preserve">Scheme </w:t>
      </w:r>
      <w:r w:rsidRPr="008D3FCC">
        <w:t>Procurement List may be updated from time to time as necessary.</w:t>
      </w:r>
      <w:bookmarkEnd w:id="30"/>
    </w:p>
    <w:p w14:paraId="4FA35A8A" w14:textId="1E01FFE5" w:rsidR="00055C97" w:rsidRPr="00F64F41" w:rsidRDefault="00055C97" w:rsidP="00E1762A">
      <w:pPr>
        <w:pStyle w:val="BodyText"/>
        <w:ind w:left="1077"/>
      </w:pPr>
      <w:bookmarkStart w:id="31" w:name="_Toc119056504"/>
      <w:r w:rsidRPr="00F64F41">
        <w:t>(f)</w:t>
      </w:r>
      <w:r w:rsidR="008D3FCC" w:rsidRPr="00F64F41">
        <w:tab/>
      </w:r>
      <w:r w:rsidR="00CA07DD" w:rsidRPr="00F64F41">
        <w:t xml:space="preserve">If </w:t>
      </w:r>
      <w:r w:rsidRPr="00F64F41">
        <w:t xml:space="preserve">the period of the </w:t>
      </w:r>
      <w:r w:rsidR="00E93CDA" w:rsidRPr="00F64F41">
        <w:t xml:space="preserve">Scheme </w:t>
      </w:r>
      <w:r w:rsidRPr="00F64F41">
        <w:t xml:space="preserve">Procurement List is indefinite, an indication of the method by which notice will be given of the termination of use of the </w:t>
      </w:r>
      <w:r w:rsidR="00E93CDA" w:rsidRPr="00F64F41">
        <w:t xml:space="preserve">Scheme </w:t>
      </w:r>
      <w:r w:rsidRPr="00F64F41">
        <w:t>Procurement List</w:t>
      </w:r>
      <w:bookmarkEnd w:id="31"/>
    </w:p>
    <w:p w14:paraId="48D547B0" w14:textId="2DB80405" w:rsidR="00055C97" w:rsidRPr="008D3FCC" w:rsidRDefault="00055C97" w:rsidP="00E1762A">
      <w:pPr>
        <w:pStyle w:val="BodyText"/>
        <w:ind w:left="1077"/>
      </w:pPr>
      <w:bookmarkStart w:id="32" w:name="_Toc119056505"/>
      <w:r w:rsidRPr="008D3FCC">
        <w:t xml:space="preserve">The </w:t>
      </w:r>
      <w:r w:rsidR="000C4B99">
        <w:t xml:space="preserve">Scheme </w:t>
      </w:r>
      <w:r w:rsidRPr="008D3FCC">
        <w:t xml:space="preserve">Procurement List will be terminated when the Scheme is terminated at the sole discretion of the Department. </w:t>
      </w:r>
      <w:r w:rsidR="0035134C">
        <w:t xml:space="preserve">Approved </w:t>
      </w:r>
      <w:r w:rsidRPr="008D3FCC">
        <w:t xml:space="preserve">Suppliers will be given a notice of termination </w:t>
      </w:r>
      <w:r w:rsidR="000C4B99">
        <w:t>of</w:t>
      </w:r>
      <w:r w:rsidR="000C4B99" w:rsidRPr="008D3FCC">
        <w:t xml:space="preserve"> </w:t>
      </w:r>
      <w:r w:rsidRPr="008D3FCC">
        <w:t xml:space="preserve">the </w:t>
      </w:r>
      <w:r w:rsidR="000C4B99">
        <w:t xml:space="preserve">Scheme and the Scheme </w:t>
      </w:r>
      <w:r w:rsidRPr="008D3FCC">
        <w:t>Procurement List.</w:t>
      </w:r>
      <w:bookmarkEnd w:id="32"/>
    </w:p>
    <w:p w14:paraId="392BF677" w14:textId="5DA3CBCB" w:rsidR="00055C97" w:rsidRPr="00F64F41" w:rsidRDefault="00055C97" w:rsidP="00E1762A">
      <w:pPr>
        <w:pStyle w:val="BodyText"/>
        <w:ind w:left="1077"/>
      </w:pPr>
      <w:bookmarkStart w:id="33" w:name="_Toc119056506"/>
      <w:r w:rsidRPr="00F64F41">
        <w:t>(g)</w:t>
      </w:r>
      <w:r w:rsidR="008D3FCC" w:rsidRPr="00F64F41">
        <w:tab/>
      </w:r>
      <w:r w:rsidR="001A11C5" w:rsidRPr="00F64F41">
        <w:t xml:space="preserve">An </w:t>
      </w:r>
      <w:r w:rsidRPr="00F64F41">
        <w:t xml:space="preserve">indication that the </w:t>
      </w:r>
      <w:r w:rsidR="00F44B8A" w:rsidRPr="00F64F41">
        <w:t>Scheme</w:t>
      </w:r>
      <w:r w:rsidR="00E93CDA" w:rsidRPr="00F64F41">
        <w:t xml:space="preserve"> </w:t>
      </w:r>
      <w:r w:rsidRPr="00F64F41">
        <w:t>Procurement List may be used for a procurement to which the EPP Direction applies</w:t>
      </w:r>
      <w:bookmarkEnd w:id="33"/>
    </w:p>
    <w:p w14:paraId="669B10AA" w14:textId="5596CA42" w:rsidR="00055C97" w:rsidRPr="008D3FCC" w:rsidRDefault="00055C97" w:rsidP="00E1762A">
      <w:pPr>
        <w:pStyle w:val="BodyText"/>
        <w:ind w:left="1077"/>
      </w:pPr>
      <w:bookmarkStart w:id="34" w:name="_Toc119056507"/>
      <w:r w:rsidRPr="008D3FCC">
        <w:t xml:space="preserve">The </w:t>
      </w:r>
      <w:r w:rsidR="000C4B99">
        <w:t xml:space="preserve">Scheme </w:t>
      </w:r>
      <w:r w:rsidRPr="008D3FCC">
        <w:t>Procurement List may be used by a covered agency for a procurement to which the EPP Direction applies.</w:t>
      </w:r>
      <w:bookmarkEnd w:id="34"/>
    </w:p>
    <w:p w14:paraId="65DB3700" w14:textId="6FE8A0E0" w:rsidR="00055C97" w:rsidRPr="00F64F41" w:rsidRDefault="00055C97" w:rsidP="00E1762A">
      <w:pPr>
        <w:pStyle w:val="BodyText"/>
        <w:ind w:left="1077"/>
      </w:pPr>
      <w:bookmarkStart w:id="35" w:name="_Toc119056508"/>
      <w:r w:rsidRPr="00F64F41">
        <w:t>(h)</w:t>
      </w:r>
      <w:r w:rsidR="008D3FCC" w:rsidRPr="00F64F41">
        <w:tab/>
      </w:r>
      <w:r w:rsidR="006367C1" w:rsidRPr="00F64F41">
        <w:t xml:space="preserve">The </w:t>
      </w:r>
      <w:r w:rsidRPr="00F64F41">
        <w:t xml:space="preserve">deadline for </w:t>
      </w:r>
      <w:r w:rsidR="003E51FD" w:rsidRPr="00F64F41">
        <w:t xml:space="preserve">an Applicant to make </w:t>
      </w:r>
      <w:r w:rsidRPr="00F64F41">
        <w:t xml:space="preserve">an </w:t>
      </w:r>
      <w:proofErr w:type="gramStart"/>
      <w:r w:rsidR="0035175B" w:rsidRPr="00F64F41">
        <w:t>Application</w:t>
      </w:r>
      <w:proofErr w:type="gramEnd"/>
      <w:r w:rsidR="0035175B" w:rsidRPr="00F64F41">
        <w:t xml:space="preserve"> </w:t>
      </w:r>
      <w:r w:rsidRPr="00F64F41">
        <w:t xml:space="preserve">to be included on the </w:t>
      </w:r>
      <w:r w:rsidR="00F44B8A" w:rsidRPr="00F64F41">
        <w:t xml:space="preserve">Scheme </w:t>
      </w:r>
      <w:r w:rsidRPr="00F64F41">
        <w:t>Procurement List, if applicable</w:t>
      </w:r>
      <w:bookmarkEnd w:id="35"/>
    </w:p>
    <w:p w14:paraId="25D9F4C3" w14:textId="572BB322" w:rsidR="00055C97" w:rsidRPr="008D3FCC" w:rsidRDefault="00055C97" w:rsidP="00E1762A">
      <w:pPr>
        <w:pStyle w:val="BodyText"/>
        <w:ind w:left="1077"/>
      </w:pPr>
      <w:bookmarkStart w:id="36" w:name="_Toc119056509"/>
      <w:r w:rsidRPr="008D3FCC">
        <w:t xml:space="preserve">There is no deadline for making an </w:t>
      </w:r>
      <w:r w:rsidR="002479B6">
        <w:t xml:space="preserve">Applicant to make an </w:t>
      </w:r>
      <w:proofErr w:type="gramStart"/>
      <w:r w:rsidR="0035175B" w:rsidRPr="008D3FCC">
        <w:t>Application</w:t>
      </w:r>
      <w:proofErr w:type="gramEnd"/>
      <w:r w:rsidR="0035175B" w:rsidRPr="008D3FCC">
        <w:t xml:space="preserve"> </w:t>
      </w:r>
      <w:r w:rsidRPr="008D3FCC">
        <w:t xml:space="preserve">to be included on the </w:t>
      </w:r>
      <w:r w:rsidR="000C4B99">
        <w:t xml:space="preserve">Scheme </w:t>
      </w:r>
      <w:r w:rsidRPr="008D3FCC">
        <w:t>Procurement List.</w:t>
      </w:r>
      <w:bookmarkEnd w:id="36"/>
    </w:p>
    <w:p w14:paraId="358F96AF" w14:textId="085F4754" w:rsidR="00055C97" w:rsidRPr="00F64F41" w:rsidRDefault="00055C97" w:rsidP="00E1762A">
      <w:pPr>
        <w:pStyle w:val="BodyText"/>
        <w:ind w:left="1077"/>
      </w:pPr>
      <w:bookmarkStart w:id="37" w:name="_Toc119056510"/>
      <w:r w:rsidRPr="00F64F41">
        <w:t>(</w:t>
      </w:r>
      <w:proofErr w:type="spellStart"/>
      <w:r w:rsidRPr="00F64F41">
        <w:t>i</w:t>
      </w:r>
      <w:proofErr w:type="spellEnd"/>
      <w:r w:rsidRPr="00F64F41">
        <w:t>)</w:t>
      </w:r>
      <w:r w:rsidR="00FE2E44" w:rsidRPr="00F64F41">
        <w:tab/>
      </w:r>
      <w:r w:rsidR="006367C1" w:rsidRPr="00F64F41">
        <w:t xml:space="preserve">A </w:t>
      </w:r>
      <w:r w:rsidRPr="00F64F41">
        <w:t xml:space="preserve">statement that only </w:t>
      </w:r>
      <w:r w:rsidR="004E40EF" w:rsidRPr="00F64F41">
        <w:t>Approved Suppliers</w:t>
      </w:r>
      <w:r w:rsidRPr="00F64F41">
        <w:t xml:space="preserve">, or a limited number of </w:t>
      </w:r>
      <w:r w:rsidR="004E40EF" w:rsidRPr="00F64F41">
        <w:t>Approved Suppliers</w:t>
      </w:r>
      <w:r w:rsidRPr="00F64F41">
        <w:t xml:space="preserve">, included on the </w:t>
      </w:r>
      <w:r w:rsidR="00F44B8A" w:rsidRPr="00F64F41">
        <w:t xml:space="preserve">Scheme </w:t>
      </w:r>
      <w:r w:rsidRPr="00F64F41">
        <w:t xml:space="preserve">Procurement List may receive invitations from </w:t>
      </w:r>
      <w:r w:rsidR="009C018F" w:rsidRPr="00F64F41">
        <w:t>an Agency</w:t>
      </w:r>
      <w:r w:rsidRPr="00F64F41">
        <w:t xml:space="preserve"> to make submissions relating to procurements for which the list was established</w:t>
      </w:r>
      <w:bookmarkEnd w:id="37"/>
    </w:p>
    <w:p w14:paraId="60949A1A" w14:textId="23F0B145" w:rsidR="00055C97" w:rsidRPr="008D3FCC" w:rsidRDefault="00055C97" w:rsidP="00E1762A">
      <w:pPr>
        <w:pStyle w:val="BodyText"/>
        <w:ind w:left="1077"/>
      </w:pPr>
      <w:bookmarkStart w:id="38" w:name="_Toc119056511"/>
      <w:r w:rsidRPr="008D3FCC">
        <w:t xml:space="preserve">Only a limited number of </w:t>
      </w:r>
      <w:r w:rsidR="000C4B99">
        <w:t>Approved Suppliers</w:t>
      </w:r>
      <w:r w:rsidR="000C4B99" w:rsidRPr="008D3FCC">
        <w:t xml:space="preserve"> </w:t>
      </w:r>
      <w:r w:rsidRPr="008D3FCC">
        <w:t xml:space="preserve">included on the </w:t>
      </w:r>
      <w:r w:rsidR="004E40EF">
        <w:t xml:space="preserve">Scheme </w:t>
      </w:r>
      <w:r w:rsidRPr="008D3FCC">
        <w:t xml:space="preserve">Procurement List may receive invitations from </w:t>
      </w:r>
      <w:r w:rsidR="00D00A31">
        <w:t>an Agency</w:t>
      </w:r>
      <w:r w:rsidRPr="008D3FCC">
        <w:t xml:space="preserve"> to make submissions relating to procurements for which the </w:t>
      </w:r>
      <w:r w:rsidR="000C4B99">
        <w:t>Scheme Procurement List</w:t>
      </w:r>
      <w:r w:rsidR="000C4B99" w:rsidRPr="008D3FCC">
        <w:t xml:space="preserve"> </w:t>
      </w:r>
      <w:r w:rsidRPr="008D3FCC">
        <w:t>was established.</w:t>
      </w:r>
      <w:bookmarkEnd w:id="38"/>
    </w:p>
    <w:p w14:paraId="3FE8D22E" w14:textId="52CD775B" w:rsidR="00055C97" w:rsidRPr="009344BE" w:rsidRDefault="00055C97" w:rsidP="00E1762A">
      <w:pPr>
        <w:pStyle w:val="BodyText"/>
        <w:ind w:left="1077"/>
      </w:pPr>
      <w:bookmarkStart w:id="39" w:name="_Toc119056512"/>
      <w:r w:rsidRPr="009344BE">
        <w:t>(j)</w:t>
      </w:r>
      <w:r w:rsidR="00FE2E44" w:rsidRPr="009344BE">
        <w:tab/>
      </w:r>
      <w:r w:rsidR="00CA07DD" w:rsidRPr="009344BE">
        <w:t xml:space="preserve">If </w:t>
      </w:r>
      <w:r w:rsidRPr="009344BE">
        <w:t>the statement referred to in paragraph (</w:t>
      </w:r>
      <w:proofErr w:type="spellStart"/>
      <w:r w:rsidRPr="009344BE">
        <w:t>i</w:t>
      </w:r>
      <w:proofErr w:type="spellEnd"/>
      <w:r w:rsidRPr="009344BE">
        <w:t xml:space="preserve">) states that only a limited number of </w:t>
      </w:r>
      <w:r w:rsidR="004E40EF" w:rsidRPr="009344BE">
        <w:t xml:space="preserve">Approved Suppliers </w:t>
      </w:r>
      <w:r w:rsidRPr="009344BE">
        <w:t xml:space="preserve">included on the </w:t>
      </w:r>
      <w:r w:rsidR="00F44B8A" w:rsidRPr="009344BE">
        <w:t xml:space="preserve">Scheme </w:t>
      </w:r>
      <w:r w:rsidRPr="009344BE">
        <w:t xml:space="preserve">Procurement List may receive invitations </w:t>
      </w:r>
      <w:r w:rsidRPr="009344BE">
        <w:lastRenderedPageBreak/>
        <w:t>from a government agency to make submissions relating to procurements, a statement of:</w:t>
      </w:r>
      <w:bookmarkEnd w:id="39"/>
    </w:p>
    <w:p w14:paraId="61D3F66A" w14:textId="52EAF73C" w:rsidR="00055C97" w:rsidRPr="009344BE" w:rsidRDefault="00055C97" w:rsidP="00E1762A">
      <w:pPr>
        <w:pStyle w:val="BodyText"/>
        <w:ind w:left="1803"/>
      </w:pPr>
      <w:bookmarkStart w:id="40" w:name="_Toc119056513"/>
      <w:r w:rsidRPr="009344BE">
        <w:t>(</w:t>
      </w:r>
      <w:proofErr w:type="spellStart"/>
      <w:r w:rsidRPr="009344BE">
        <w:t>i</w:t>
      </w:r>
      <w:proofErr w:type="spellEnd"/>
      <w:r w:rsidRPr="009344BE">
        <w:t>)</w:t>
      </w:r>
      <w:r w:rsidR="00FE2E44" w:rsidRPr="009344BE">
        <w:tab/>
      </w:r>
      <w:r w:rsidR="00CA07DD" w:rsidRPr="009344BE">
        <w:t xml:space="preserve">The </w:t>
      </w:r>
      <w:r w:rsidRPr="009344BE">
        <w:t>justification for that limitation</w:t>
      </w:r>
      <w:bookmarkEnd w:id="40"/>
    </w:p>
    <w:p w14:paraId="1BA13A32" w14:textId="610B8B23" w:rsidR="00055C97" w:rsidRPr="008D3FCC" w:rsidRDefault="00055C97" w:rsidP="00E1762A">
      <w:pPr>
        <w:pStyle w:val="BodyText"/>
        <w:ind w:left="1803"/>
      </w:pPr>
      <w:bookmarkStart w:id="41" w:name="_Toc119056514"/>
      <w:r w:rsidRPr="00BC24B8">
        <w:t>Capability</w:t>
      </w:r>
      <w:r w:rsidR="005E566C">
        <w:t xml:space="preserve"> A</w:t>
      </w:r>
      <w:r w:rsidR="005D1240">
        <w:t xml:space="preserve"> </w:t>
      </w:r>
      <w:r w:rsidR="005D1240" w:rsidRPr="00202CF1">
        <w:t>–</w:t>
      </w:r>
      <w:r w:rsidR="00AA7899">
        <w:t xml:space="preserve"> </w:t>
      </w:r>
      <w:r w:rsidR="005D1240" w:rsidRPr="00202CF1">
        <w:t>EVSE Goods, Works and Services</w:t>
      </w:r>
      <w:r w:rsidR="005D1240" w:rsidRPr="00CD6CED">
        <w:t xml:space="preserve"> </w:t>
      </w:r>
      <w:r w:rsidRPr="008D3FCC">
        <w:t xml:space="preserve">has several suppliers who meet the conditions for participation, and it is inefficient to invite all eligible </w:t>
      </w:r>
      <w:r w:rsidR="000C4B99">
        <w:t>Approved Suppliers</w:t>
      </w:r>
      <w:r w:rsidR="000C4B99" w:rsidRPr="008D3FCC">
        <w:t xml:space="preserve"> </w:t>
      </w:r>
      <w:r w:rsidRPr="008D3FCC">
        <w:t>to make a submission</w:t>
      </w:r>
      <w:r w:rsidR="006367C1" w:rsidRPr="008D3FCC">
        <w:t>.</w:t>
      </w:r>
      <w:bookmarkEnd w:id="41"/>
    </w:p>
    <w:p w14:paraId="1342430B" w14:textId="1CA4FF42" w:rsidR="00055C97" w:rsidRPr="00D46AE1" w:rsidRDefault="00055C97" w:rsidP="00E1762A">
      <w:pPr>
        <w:pStyle w:val="BodyText"/>
        <w:ind w:left="1803"/>
      </w:pPr>
      <w:bookmarkStart w:id="42" w:name="_Toc119056515"/>
      <w:r w:rsidRPr="00D46AE1">
        <w:t>(ii)</w:t>
      </w:r>
      <w:r w:rsidR="00FE2E44" w:rsidRPr="00D46AE1">
        <w:tab/>
      </w:r>
      <w:r w:rsidR="00CA07DD" w:rsidRPr="00D46AE1">
        <w:t xml:space="preserve">The </w:t>
      </w:r>
      <w:r w:rsidRPr="00D46AE1">
        <w:t xml:space="preserve">criteria for selecting those limited number of </w:t>
      </w:r>
      <w:r w:rsidR="00DE4376" w:rsidRPr="00D46AE1">
        <w:t>Approved Suppliers</w:t>
      </w:r>
      <w:bookmarkEnd w:id="42"/>
    </w:p>
    <w:p w14:paraId="7012BD48" w14:textId="27CABCB0" w:rsidR="00055C97" w:rsidRPr="008D3FCC" w:rsidRDefault="000C4B99" w:rsidP="00E1762A">
      <w:pPr>
        <w:pStyle w:val="BodyText"/>
        <w:ind w:left="1803"/>
      </w:pPr>
      <w:bookmarkStart w:id="43" w:name="_Toc119056516"/>
      <w:r>
        <w:t>Approved Suppliers which</w:t>
      </w:r>
      <w:r w:rsidR="00055C97" w:rsidRPr="008D3FCC">
        <w:t xml:space="preserve"> have demonstrated capability to meet </w:t>
      </w:r>
      <w:r w:rsidR="00AB360F">
        <w:t>any assessment</w:t>
      </w:r>
      <w:r w:rsidR="00F559DE">
        <w:t xml:space="preserve"> or evaluation</w:t>
      </w:r>
      <w:r w:rsidR="00AB360F">
        <w:t xml:space="preserve"> criteria use</w:t>
      </w:r>
      <w:r w:rsidR="001834E4">
        <w:t>d</w:t>
      </w:r>
      <w:r w:rsidR="00AB360F">
        <w:t xml:space="preserve"> by the relevant </w:t>
      </w:r>
      <w:r w:rsidR="00F559DE">
        <w:t>A</w:t>
      </w:r>
      <w:r w:rsidR="00AB360F">
        <w:t>gency for procurement purposes.</w:t>
      </w:r>
      <w:bookmarkEnd w:id="43"/>
    </w:p>
    <w:p w14:paraId="19F46D84" w14:textId="47F46D28" w:rsidR="00055C97" w:rsidRPr="008D3FCC" w:rsidRDefault="000C4B99" w:rsidP="00E1762A">
      <w:pPr>
        <w:pStyle w:val="BodyText"/>
        <w:ind w:left="1803"/>
      </w:pPr>
      <w:bookmarkStart w:id="44" w:name="_Toc119056517"/>
      <w:r>
        <w:t xml:space="preserve">Approved </w:t>
      </w:r>
      <w:r w:rsidR="00055C97" w:rsidRPr="008D3FCC">
        <w:t xml:space="preserve">Suppliers </w:t>
      </w:r>
      <w:r>
        <w:t>which</w:t>
      </w:r>
      <w:r w:rsidRPr="008D3FCC">
        <w:t xml:space="preserve"> </w:t>
      </w:r>
      <w:r w:rsidR="00055C97" w:rsidRPr="008D3FCC">
        <w:t xml:space="preserve">have registered an interest with </w:t>
      </w:r>
      <w:r>
        <w:t>an Agency</w:t>
      </w:r>
      <w:r w:rsidR="00055C97" w:rsidRPr="008D3FCC">
        <w:t xml:space="preserve"> for a particular procurement listed in the </w:t>
      </w:r>
      <w:r>
        <w:t>Agency’s</w:t>
      </w:r>
      <w:r w:rsidRPr="008D3FCC">
        <w:t xml:space="preserve"> </w:t>
      </w:r>
      <w:r>
        <w:t>annual procurement plan</w:t>
      </w:r>
      <w:r w:rsidR="00055C97" w:rsidRPr="008D3FCC">
        <w:t>.</w:t>
      </w:r>
      <w:bookmarkEnd w:id="44"/>
    </w:p>
    <w:p w14:paraId="32EF82AC" w14:textId="59C13D3E" w:rsidR="00BF0C39" w:rsidRPr="009B4D07" w:rsidRDefault="00BF0C39" w:rsidP="00677AF5">
      <w:pPr>
        <w:pStyle w:val="Heading2"/>
      </w:pPr>
      <w:bookmarkStart w:id="45" w:name="_Toc119056518"/>
      <w:r w:rsidRPr="009B4D07">
        <w:t xml:space="preserve">Small and Medium Enterprise (SME) and Regional </w:t>
      </w:r>
      <w:r w:rsidR="007B4A10">
        <w:t xml:space="preserve">Procurement </w:t>
      </w:r>
      <w:r w:rsidRPr="009B4D07">
        <w:t>Policy</w:t>
      </w:r>
      <w:bookmarkEnd w:id="45"/>
    </w:p>
    <w:p w14:paraId="7B68F49F" w14:textId="02D330C9" w:rsidR="00BF0C39" w:rsidRPr="00DE1DAB" w:rsidRDefault="00BF0C39" w:rsidP="00DE1DAB">
      <w:pPr>
        <w:pStyle w:val="BodyText"/>
      </w:pPr>
      <w:bookmarkStart w:id="46" w:name="_Toc119056519"/>
      <w:r w:rsidRPr="00DE1DAB">
        <w:t xml:space="preserve">NSW Government aims to increase SME participation </w:t>
      </w:r>
      <w:r w:rsidR="00DE1DAB">
        <w:t>and</w:t>
      </w:r>
      <w:r w:rsidRPr="00DE1DAB">
        <w:t xml:space="preserve"> provide greater opportunities for SMEs and local businesses in regional NSW through the </w:t>
      </w:r>
      <w:hyperlink r:id="rId24" w:history="1">
        <w:r w:rsidRPr="003B0812">
          <w:rPr>
            <w:rStyle w:val="Hyperlink"/>
          </w:rPr>
          <w:t>Small and Medium Enterprise and Regional Procurement Policy</w:t>
        </w:r>
      </w:hyperlink>
      <w:r w:rsidRPr="00DE1DAB">
        <w:t>.</w:t>
      </w:r>
      <w:bookmarkEnd w:id="46"/>
      <w:r w:rsidRPr="00DE1DAB">
        <w:t xml:space="preserve"> </w:t>
      </w:r>
    </w:p>
    <w:p w14:paraId="7D4D96B6" w14:textId="41E4B246" w:rsidR="00BF0C39" w:rsidRPr="00712C03" w:rsidRDefault="001067C2" w:rsidP="00677AF5">
      <w:pPr>
        <w:pStyle w:val="Heading2"/>
      </w:pPr>
      <w:bookmarkStart w:id="47" w:name="_Toc119056521"/>
      <w:r w:rsidRPr="00712C03">
        <w:t>Aboriginal</w:t>
      </w:r>
      <w:r w:rsidR="008240E1" w:rsidRPr="00712C03">
        <w:t xml:space="preserve"> </w:t>
      </w:r>
      <w:r w:rsidRPr="00712C03">
        <w:t>Procurement Policy</w:t>
      </w:r>
      <w:bookmarkEnd w:id="47"/>
    </w:p>
    <w:p w14:paraId="64D1CDBE" w14:textId="6A726008" w:rsidR="00A74DD9" w:rsidRPr="00B96B39" w:rsidRDefault="00A74DD9" w:rsidP="00FA5BF8">
      <w:pPr>
        <w:pStyle w:val="BodyText"/>
      </w:pPr>
      <w:bookmarkStart w:id="48" w:name="_Toc119056522"/>
      <w:r w:rsidRPr="00B96B39">
        <w:t xml:space="preserve">This scheme is aligned to the principles of NSW Government’s Growing NSW’s First Economy framework. It has been developed to create opportunities for Aboriginal owned businesses and encourage Aboriginal employment and training through the supply chain of NSW Government contracts. The </w:t>
      </w:r>
      <w:r w:rsidR="006F3C21">
        <w:t>Application</w:t>
      </w:r>
      <w:r w:rsidRPr="00B96B39">
        <w:t xml:space="preserve"> will </w:t>
      </w:r>
      <w:r w:rsidR="00F433D8">
        <w:t>ask</w:t>
      </w:r>
      <w:r w:rsidRPr="00B96B39">
        <w:t xml:space="preserve"> </w:t>
      </w:r>
      <w:r w:rsidR="00822422">
        <w:t>A</w:t>
      </w:r>
      <w:r w:rsidRPr="00B96B39">
        <w:t>pplicants if they are an Aboriginal business, as defined by the Aboriginal Procurement Policy.</w:t>
      </w:r>
      <w:bookmarkEnd w:id="48"/>
    </w:p>
    <w:p w14:paraId="2988B870" w14:textId="1352E5C9" w:rsidR="00CC360D" w:rsidRPr="00712C03" w:rsidRDefault="00CC360D" w:rsidP="00677AF5">
      <w:pPr>
        <w:pStyle w:val="Heading2"/>
      </w:pPr>
      <w:bookmarkStart w:id="49" w:name="_Toc119056523"/>
      <w:r w:rsidRPr="00712C03">
        <w:t xml:space="preserve">NSW </w:t>
      </w:r>
      <w:r w:rsidR="00453FB8" w:rsidRPr="00712C03">
        <w:t>Supplier Code of Conduct</w:t>
      </w:r>
      <w:bookmarkEnd w:id="49"/>
      <w:r w:rsidR="00453FB8" w:rsidRPr="00712C03">
        <w:t xml:space="preserve"> </w:t>
      </w:r>
    </w:p>
    <w:p w14:paraId="0400E212" w14:textId="28DE6F7F" w:rsidR="004D0191" w:rsidRPr="004D0191" w:rsidRDefault="00822422" w:rsidP="00FA5BF8">
      <w:pPr>
        <w:pStyle w:val="BodyText"/>
      </w:pPr>
      <w:bookmarkStart w:id="50" w:name="_Toc119056524"/>
      <w:r>
        <w:t>An Agency</w:t>
      </w:r>
      <w:r w:rsidR="004D0191" w:rsidRPr="006F31A2">
        <w:t xml:space="preserve"> must ensure their procurement processes require suppliers to comply with relevant standards of behaviour and must report findings of dishonest, unfair, unconscionable, corrupt or illegal conduct in accordance with </w:t>
      </w:r>
      <w:r w:rsidR="00051AFD">
        <w:t xml:space="preserve">the </w:t>
      </w:r>
      <w:hyperlink r:id="rId25" w:history="1">
        <w:r w:rsidR="004D0191" w:rsidRPr="005F6441">
          <w:rPr>
            <w:rStyle w:val="Hyperlink"/>
          </w:rPr>
          <w:t xml:space="preserve">NSW </w:t>
        </w:r>
        <w:r w:rsidR="00051AFD">
          <w:rPr>
            <w:rStyle w:val="Hyperlink"/>
          </w:rPr>
          <w:t>G</w:t>
        </w:r>
        <w:r w:rsidR="004D0191" w:rsidRPr="005F6441">
          <w:rPr>
            <w:rStyle w:val="Hyperlink"/>
          </w:rPr>
          <w:t>overnment Supplier Code of Conduct</w:t>
        </w:r>
      </w:hyperlink>
      <w:r w:rsidR="004D0191" w:rsidRPr="006F31A2">
        <w:t>.</w:t>
      </w:r>
      <w:bookmarkEnd w:id="50"/>
    </w:p>
    <w:p w14:paraId="30ED7A06" w14:textId="6C5F85F8" w:rsidR="004D0191" w:rsidRDefault="00CB4E5C" w:rsidP="00FA5BF8">
      <w:pPr>
        <w:pStyle w:val="BodyText"/>
      </w:pPr>
      <w:bookmarkStart w:id="51" w:name="_Toc119056525"/>
      <w:r>
        <w:t xml:space="preserve">Approved Suppliers </w:t>
      </w:r>
      <w:r w:rsidR="004D0191" w:rsidRPr="004D0191">
        <w:t xml:space="preserve">and their supply chains </w:t>
      </w:r>
      <w:r>
        <w:t>must</w:t>
      </w:r>
      <w:r w:rsidRPr="004D0191">
        <w:t xml:space="preserve"> </w:t>
      </w:r>
      <w:r w:rsidR="004D0191" w:rsidRPr="004D0191">
        <w:t xml:space="preserve">commit to the highest ethical standards when conducting business with NSW </w:t>
      </w:r>
      <w:r w:rsidR="004F6D63" w:rsidRPr="004D0191">
        <w:t xml:space="preserve">Government </w:t>
      </w:r>
      <w:r>
        <w:t xml:space="preserve">and </w:t>
      </w:r>
      <w:r w:rsidR="004F6D63" w:rsidRPr="004D0191">
        <w:t>comply</w:t>
      </w:r>
      <w:r w:rsidR="004D0191" w:rsidRPr="004D0191">
        <w:t xml:space="preserve"> with </w:t>
      </w:r>
      <w:r w:rsidR="00560FF8" w:rsidRPr="004D0191">
        <w:t>the NSW</w:t>
      </w:r>
      <w:r w:rsidR="004D0191" w:rsidRPr="004D0191">
        <w:t xml:space="preserve"> government Supplier Code of Conduct requirements.</w:t>
      </w:r>
      <w:bookmarkEnd w:id="51"/>
    </w:p>
    <w:p w14:paraId="307DD5B5" w14:textId="291CB3F5" w:rsidR="00AF7B59" w:rsidRPr="00712C03" w:rsidRDefault="002E38D3" w:rsidP="00677AF5">
      <w:pPr>
        <w:pStyle w:val="Heading2"/>
      </w:pPr>
      <w:bookmarkStart w:id="52" w:name="_Toc119056526"/>
      <w:r w:rsidRPr="00712C03">
        <w:t xml:space="preserve">Modern </w:t>
      </w:r>
      <w:r w:rsidR="005B2870" w:rsidRPr="00712C03">
        <w:t>Slavery L</w:t>
      </w:r>
      <w:r w:rsidR="00336432">
        <w:t>aws</w:t>
      </w:r>
      <w:bookmarkEnd w:id="52"/>
      <w:r w:rsidR="005B2870" w:rsidRPr="00712C03">
        <w:t xml:space="preserve"> </w:t>
      </w:r>
    </w:p>
    <w:p w14:paraId="33FB1E2D" w14:textId="49C67B50" w:rsidR="005B2FB0" w:rsidRPr="005B2FB0" w:rsidRDefault="005B2FB0" w:rsidP="00F95000">
      <w:pPr>
        <w:pStyle w:val="BodyText"/>
      </w:pPr>
      <w:bookmarkStart w:id="53" w:name="_Toc119056527"/>
      <w:r w:rsidRPr="005B2FB0">
        <w:t xml:space="preserve">The </w:t>
      </w:r>
      <w:hyperlink r:id="rId26" w:tgtFrame="_blank" w:history="1">
        <w:r w:rsidRPr="000364C6">
          <w:rPr>
            <w:i/>
            <w:iCs/>
          </w:rPr>
          <w:t>Modern Slavery Act 2018</w:t>
        </w:r>
      </w:hyperlink>
      <w:r w:rsidRPr="005B2FB0">
        <w:t xml:space="preserve"> (NSW) came into effect on 1 January 2022. The </w:t>
      </w:r>
      <w:r w:rsidR="00D379E5" w:rsidRPr="00D379E5">
        <w:rPr>
          <w:i/>
          <w:iCs/>
        </w:rPr>
        <w:t>Modern Slavery Act 2018</w:t>
      </w:r>
      <w:r w:rsidR="00D379E5">
        <w:t xml:space="preserve"> (NSW)</w:t>
      </w:r>
      <w:r w:rsidRPr="005B2FB0">
        <w:t xml:space="preserve"> recognises that modern slavery is prevalent around the world and in NSW</w:t>
      </w:r>
      <w:r w:rsidR="00712C03">
        <w:t xml:space="preserve"> </w:t>
      </w:r>
      <w:r w:rsidRPr="005B2FB0">
        <w:t>and sets out steps to ensure NSW is not contributing to these crimes.</w:t>
      </w:r>
      <w:bookmarkEnd w:id="53"/>
      <w:r w:rsidRPr="005B2FB0">
        <w:t xml:space="preserve"> </w:t>
      </w:r>
    </w:p>
    <w:p w14:paraId="4BD20108" w14:textId="799A65D1" w:rsidR="00FB18F0" w:rsidRPr="00712C03" w:rsidRDefault="00D379E5" w:rsidP="00AA6717">
      <w:pPr>
        <w:pStyle w:val="BodyText"/>
      </w:pPr>
      <w:bookmarkStart w:id="54" w:name="_Toc119056528"/>
      <w:r>
        <w:t xml:space="preserve">Approved </w:t>
      </w:r>
      <w:r w:rsidR="005B2FB0" w:rsidRPr="005B2FB0">
        <w:t xml:space="preserve">Suppliers </w:t>
      </w:r>
      <w:r w:rsidR="005618C1">
        <w:t>are expected to</w:t>
      </w:r>
      <w:r w:rsidR="00B248D3">
        <w:t xml:space="preserve"> comply with the Modern Slavery obligations as set out in the Standard Form Agreement</w:t>
      </w:r>
      <w:r>
        <w:t>.</w:t>
      </w:r>
      <w:r w:rsidR="005B2FB0" w:rsidRPr="005B2FB0">
        <w:t xml:space="preserve"> Refer to the following link for more information about Modern Slavery and Procurement: </w:t>
      </w:r>
      <w:bookmarkStart w:id="55" w:name="_Toc119056529"/>
      <w:bookmarkEnd w:id="54"/>
      <w:r w:rsidR="004C3678">
        <w:fldChar w:fldCharType="begin"/>
      </w:r>
      <w:r w:rsidR="004C3678">
        <w:instrText xml:space="preserve"> HYPERLINK "https://info.buy.nsw.gov.au/resources/modern-slavery-and-procurement" </w:instrText>
      </w:r>
      <w:r w:rsidR="004C3678">
        <w:fldChar w:fldCharType="separate"/>
      </w:r>
      <w:r w:rsidR="004C3678">
        <w:rPr>
          <w:rStyle w:val="Hyperlink"/>
        </w:rPr>
        <w:t xml:space="preserve">Modern slavery and procurement | </w:t>
      </w:r>
      <w:proofErr w:type="spellStart"/>
      <w:r w:rsidR="004C3678">
        <w:rPr>
          <w:rStyle w:val="Hyperlink"/>
        </w:rPr>
        <w:t>info.buy.nsw</w:t>
      </w:r>
      <w:proofErr w:type="spellEnd"/>
      <w:r w:rsidR="004C3678">
        <w:fldChar w:fldCharType="end"/>
      </w:r>
      <w:r w:rsidR="004C3678">
        <w:t xml:space="preserve"> </w:t>
      </w:r>
      <w:r w:rsidR="009321BE" w:rsidRPr="00712C03">
        <w:t xml:space="preserve">Australian </w:t>
      </w:r>
      <w:r w:rsidR="00B15E04" w:rsidRPr="00712C03">
        <w:t>Disability</w:t>
      </w:r>
      <w:r w:rsidR="00302B47" w:rsidRPr="00712C03">
        <w:t xml:space="preserve"> </w:t>
      </w:r>
      <w:r w:rsidR="00A61BDE" w:rsidRPr="00712C03">
        <w:t xml:space="preserve">Enterprise </w:t>
      </w:r>
      <w:r w:rsidR="00522D66" w:rsidRPr="00712C03">
        <w:t>(ADE)</w:t>
      </w:r>
      <w:r w:rsidR="008169FE" w:rsidRPr="00712C03">
        <w:t xml:space="preserve"> and </w:t>
      </w:r>
      <w:r w:rsidR="00B15E04" w:rsidRPr="00712C03">
        <w:t>Social Enterprise</w:t>
      </w:r>
      <w:bookmarkEnd w:id="55"/>
    </w:p>
    <w:p w14:paraId="56846E79" w14:textId="318EFE9C" w:rsidR="00555E6A" w:rsidRDefault="000A0014" w:rsidP="00555E6A">
      <w:pPr>
        <w:pStyle w:val="BodyText"/>
        <w:rPr>
          <w:color w:val="002664" w:themeColor="accent1"/>
          <w:sz w:val="28"/>
          <w:szCs w:val="28"/>
        </w:rPr>
      </w:pPr>
      <w:bookmarkStart w:id="56" w:name="_Toc119056531"/>
      <w:r>
        <w:t>Agencies</w:t>
      </w:r>
      <w:r w:rsidR="007A322C" w:rsidRPr="007A322C">
        <w:t xml:space="preserve"> </w:t>
      </w:r>
      <w:hyperlink r:id="rId27" w:history="1">
        <w:r w:rsidR="007A322C" w:rsidRPr="007A322C">
          <w:t>are encouraged to buy from ADE organisations</w:t>
        </w:r>
      </w:hyperlink>
      <w:r w:rsidR="007A322C" w:rsidRPr="007A322C">
        <w:t xml:space="preserve"> or Social Enterprises where possible.</w:t>
      </w:r>
      <w:bookmarkEnd w:id="56"/>
      <w:r w:rsidR="00555E6A">
        <w:br w:type="page"/>
      </w:r>
    </w:p>
    <w:p w14:paraId="1CCBF53F" w14:textId="43029E6C" w:rsidR="000D6770" w:rsidRDefault="00212429" w:rsidP="00826D19">
      <w:pPr>
        <w:pStyle w:val="Heading1"/>
      </w:pPr>
      <w:bookmarkStart w:id="57" w:name="_Toc120187521"/>
      <w:r w:rsidRPr="00212429">
        <w:lastRenderedPageBreak/>
        <w:t>Scheme usage</w:t>
      </w:r>
      <w:bookmarkEnd w:id="57"/>
    </w:p>
    <w:p w14:paraId="0400294C" w14:textId="221A2156" w:rsidR="001558B9" w:rsidRPr="008E4759" w:rsidRDefault="00B65E5E" w:rsidP="00677AF5">
      <w:pPr>
        <w:pStyle w:val="Heading2"/>
      </w:pPr>
      <w:bookmarkStart w:id="58" w:name="_Toc119056533"/>
      <w:r w:rsidRPr="008E4759">
        <w:t>The following organisations are entitled to use the Scheme</w:t>
      </w:r>
      <w:r w:rsidR="00D87132">
        <w:t xml:space="preserve"> and the Scheme Procurement List</w:t>
      </w:r>
      <w:r w:rsidRPr="008E4759">
        <w:t>:</w:t>
      </w:r>
      <w:bookmarkEnd w:id="58"/>
    </w:p>
    <w:p w14:paraId="020F8A68" w14:textId="1AA4E48E" w:rsidR="008E4759" w:rsidRPr="008E4759" w:rsidRDefault="001558B9" w:rsidP="00390D16">
      <w:pPr>
        <w:pStyle w:val="ListNumber2"/>
        <w:numPr>
          <w:ilvl w:val="0"/>
          <w:numId w:val="13"/>
        </w:numPr>
        <w:rPr>
          <w:lang w:eastAsia="en-AU"/>
        </w:rPr>
      </w:pPr>
      <w:r w:rsidRPr="008E4759">
        <w:t xml:space="preserve">Agencies and </w:t>
      </w:r>
      <w:r w:rsidR="0091277F" w:rsidRPr="008E4759">
        <w:t xml:space="preserve">NSW </w:t>
      </w:r>
      <w:r w:rsidRPr="008E4759">
        <w:t xml:space="preserve">state-owned </w:t>
      </w:r>
      <w:proofErr w:type="gramStart"/>
      <w:r w:rsidRPr="008E4759">
        <w:t>corporations</w:t>
      </w:r>
      <w:r w:rsidR="00B65E5E" w:rsidRPr="008E4759">
        <w:t>;</w:t>
      </w:r>
      <w:proofErr w:type="gramEnd"/>
    </w:p>
    <w:p w14:paraId="6190F34A" w14:textId="42E0E3F8" w:rsidR="001558B9" w:rsidRPr="008E4759" w:rsidRDefault="00B65E5E" w:rsidP="00EF12A0">
      <w:pPr>
        <w:pStyle w:val="ListNumber2"/>
      </w:pPr>
      <w:r w:rsidRPr="008E4759">
        <w:t xml:space="preserve">local </w:t>
      </w:r>
      <w:r w:rsidR="001558B9" w:rsidRPr="008E4759">
        <w:t>or federal government entities; and</w:t>
      </w:r>
    </w:p>
    <w:p w14:paraId="2E57D093" w14:textId="0E4E7437" w:rsidR="008E4759" w:rsidRPr="008E4759" w:rsidRDefault="008E4759" w:rsidP="00EF12A0">
      <w:pPr>
        <w:pStyle w:val="ListNumber2"/>
      </w:pPr>
      <w:r w:rsidRPr="008E4759">
        <w:t>eligible non-NSW Government buyers (click here for an updated list of all non-agency eligible buyers https://buy.nsw.gov.au/buyer-guidance/get-started/non-agency-buyers</w:t>
      </w:r>
      <w:r w:rsidR="008E3AB9">
        <w:t>)</w:t>
      </w:r>
      <w:r w:rsidRPr="008E4759">
        <w:t>.</w:t>
      </w:r>
    </w:p>
    <w:p w14:paraId="25A0A1AB" w14:textId="7970445B" w:rsidR="00576C3F" w:rsidRPr="008E4759" w:rsidRDefault="001558B9" w:rsidP="00677AF5">
      <w:pPr>
        <w:pStyle w:val="Heading2"/>
      </w:pPr>
      <w:bookmarkStart w:id="59" w:name="_Toc119056534"/>
      <w:r w:rsidRPr="008E4759">
        <w:t xml:space="preserve">The </w:t>
      </w:r>
      <w:r w:rsidR="00D87132">
        <w:t xml:space="preserve">Scheme </w:t>
      </w:r>
      <w:r w:rsidRPr="008E4759">
        <w:t>Procurement List is open for a 3-year period and may be renewed.</w:t>
      </w:r>
      <w:bookmarkEnd w:id="59"/>
    </w:p>
    <w:p w14:paraId="4065F84A" w14:textId="1EE23C65" w:rsidR="00F559DE" w:rsidRPr="00F559DE" w:rsidRDefault="00576C3F" w:rsidP="00677AF5">
      <w:pPr>
        <w:pStyle w:val="Heading2"/>
      </w:pPr>
      <w:bookmarkStart w:id="60" w:name="_Toc119056535"/>
      <w:r w:rsidRPr="008E4759">
        <w:t xml:space="preserve">The </w:t>
      </w:r>
      <w:r w:rsidR="008E00A7">
        <w:t xml:space="preserve">Scheme </w:t>
      </w:r>
      <w:r w:rsidRPr="008E4759">
        <w:t xml:space="preserve">Procurement List may be </w:t>
      </w:r>
      <w:r w:rsidR="001558B9" w:rsidRPr="00BC24B8">
        <w:t>updated from time to time as necessary.</w:t>
      </w:r>
      <w:bookmarkEnd w:id="60"/>
    </w:p>
    <w:p w14:paraId="0E5200F9" w14:textId="476BA450" w:rsidR="001558B9" w:rsidRPr="003965DB" w:rsidRDefault="00F559DE" w:rsidP="00677AF5">
      <w:pPr>
        <w:pStyle w:val="Heading2"/>
        <w:rPr>
          <w:rFonts w:ascii="Calibri" w:hAnsi="Calibri"/>
          <w:sz w:val="20"/>
          <w:szCs w:val="20"/>
        </w:rPr>
      </w:pPr>
      <w:bookmarkStart w:id="61" w:name="_Toc119056536"/>
      <w:r>
        <w:t>The Standard Form Agreement is intended for use on Project</w:t>
      </w:r>
      <w:r w:rsidR="00A328F9">
        <w:t>s</w:t>
      </w:r>
      <w:r>
        <w:t xml:space="preserve"> of a value up to $2 million.</w:t>
      </w:r>
      <w:bookmarkEnd w:id="61"/>
    </w:p>
    <w:p w14:paraId="455201CE" w14:textId="77777777" w:rsidR="00B44B33" w:rsidRPr="00B44B33" w:rsidRDefault="00B44B33" w:rsidP="00AA6717">
      <w:pPr>
        <w:pStyle w:val="BodyText"/>
        <w:ind w:left="0"/>
        <w:rPr>
          <w:lang w:eastAsia="zh-CN"/>
        </w:rPr>
      </w:pPr>
    </w:p>
    <w:p w14:paraId="7EE86700" w14:textId="65565106" w:rsidR="0087440F" w:rsidRDefault="00B0381C" w:rsidP="00826D19">
      <w:pPr>
        <w:pStyle w:val="Heading1"/>
      </w:pPr>
      <w:bookmarkStart w:id="62" w:name="_Toc120187522"/>
      <w:r w:rsidRPr="00B0381C">
        <w:t>Purpose of approved prequalification provider</w:t>
      </w:r>
      <w:r w:rsidR="007747B2">
        <w:t>s</w:t>
      </w:r>
      <w:bookmarkEnd w:id="62"/>
    </w:p>
    <w:p w14:paraId="7B225E8C" w14:textId="77777777" w:rsidR="001B06DE" w:rsidRDefault="00C92963" w:rsidP="00677AF5">
      <w:pPr>
        <w:pStyle w:val="Heading2"/>
      </w:pPr>
      <w:bookmarkStart w:id="63" w:name="_Toc119056538"/>
      <w:r w:rsidRPr="00713615">
        <w:t xml:space="preserve">The purpose of </w:t>
      </w:r>
      <w:r w:rsidR="00235F49">
        <w:t xml:space="preserve">an </w:t>
      </w:r>
      <w:r w:rsidRPr="00C61D07">
        <w:t>approved prequalification provider</w:t>
      </w:r>
      <w:r w:rsidRPr="00713615">
        <w:t xml:space="preserve"> </w:t>
      </w:r>
      <w:r w:rsidR="00235F49">
        <w:t xml:space="preserve">scheme </w:t>
      </w:r>
      <w:r w:rsidRPr="00713615">
        <w:t>is to engage with a wider range of suppliers and achieve more competitive pricing.</w:t>
      </w:r>
      <w:bookmarkEnd w:id="63"/>
      <w:r w:rsidRPr="00713615">
        <w:t xml:space="preserve"> </w:t>
      </w:r>
    </w:p>
    <w:p w14:paraId="7A519621" w14:textId="1FA52193" w:rsidR="00C92963" w:rsidRDefault="00C92963" w:rsidP="00677AF5">
      <w:pPr>
        <w:pStyle w:val="Heading2"/>
      </w:pPr>
      <w:bookmarkStart w:id="64" w:name="_Toc119056539"/>
      <w:r w:rsidRPr="00713615">
        <w:t>The benefits of an open prequalification scheme are:</w:t>
      </w:r>
      <w:bookmarkEnd w:id="64"/>
    </w:p>
    <w:p w14:paraId="192F7CB9" w14:textId="176A4285" w:rsidR="00C61D07" w:rsidRPr="00C61D07" w:rsidRDefault="00C61D07" w:rsidP="00390D16">
      <w:pPr>
        <w:pStyle w:val="ListNumber2"/>
        <w:numPr>
          <w:ilvl w:val="0"/>
          <w:numId w:val="14"/>
        </w:numPr>
      </w:pPr>
      <w:r w:rsidRPr="00C61D07">
        <w:t xml:space="preserve">to have several </w:t>
      </w:r>
      <w:r w:rsidR="00216363">
        <w:t xml:space="preserve">Approved Suppliers that </w:t>
      </w:r>
      <w:r w:rsidRPr="00C61D07">
        <w:t xml:space="preserve">meet </w:t>
      </w:r>
      <w:r>
        <w:t>the</w:t>
      </w:r>
      <w:r w:rsidRPr="00C61D07">
        <w:t xml:space="preserve"> requirements</w:t>
      </w:r>
      <w:r>
        <w:t xml:space="preserve"> of the Department and Agencies</w:t>
      </w:r>
      <w:r w:rsidR="00216363">
        <w:t xml:space="preserve"> </w:t>
      </w:r>
      <w:r w:rsidR="004A2A87">
        <w:t>to</w:t>
      </w:r>
      <w:r w:rsidR="00216363">
        <w:t xml:space="preserve"> </w:t>
      </w:r>
      <w:r w:rsidR="00EE50B9">
        <w:t>supply</w:t>
      </w:r>
      <w:r w:rsidR="00EF440D">
        <w:t xml:space="preserve"> and</w:t>
      </w:r>
      <w:r w:rsidR="00EE50B9">
        <w:t xml:space="preserve"> carry out</w:t>
      </w:r>
      <w:r w:rsidR="00D41DF6">
        <w:t xml:space="preserve"> (</w:t>
      </w:r>
      <w:r w:rsidR="0044059C">
        <w:t>or procure</w:t>
      </w:r>
      <w:r w:rsidR="00D41DF6">
        <w:t xml:space="preserve"> the supply and carrying out of)</w:t>
      </w:r>
      <w:r w:rsidR="00EE50B9">
        <w:t xml:space="preserve"> </w:t>
      </w:r>
      <w:r w:rsidR="00216363">
        <w:t xml:space="preserve">EVSE </w:t>
      </w:r>
      <w:r w:rsidR="00C61F1D">
        <w:t>Goods</w:t>
      </w:r>
      <w:r w:rsidR="00216363">
        <w:t xml:space="preserve">, EVSE </w:t>
      </w:r>
      <w:r w:rsidR="00C61F1D">
        <w:t>Works</w:t>
      </w:r>
      <w:r w:rsidR="00216363">
        <w:t xml:space="preserve"> and EVSE </w:t>
      </w:r>
      <w:proofErr w:type="gramStart"/>
      <w:r w:rsidR="00216363">
        <w:t>Services</w:t>
      </w:r>
      <w:r w:rsidRPr="00C61D07">
        <w:t>;</w:t>
      </w:r>
      <w:proofErr w:type="gramEnd"/>
    </w:p>
    <w:p w14:paraId="57E6E581" w14:textId="466012BB" w:rsidR="00C61D07" w:rsidRPr="00C61D07" w:rsidRDefault="00C61D07" w:rsidP="00EF12A0">
      <w:pPr>
        <w:pStyle w:val="ListNumber2"/>
      </w:pPr>
      <w:r>
        <w:t xml:space="preserve">to have a </w:t>
      </w:r>
      <w:r w:rsidRPr="00C61D07">
        <w:t xml:space="preserve">simple process to add new </w:t>
      </w:r>
      <w:r>
        <w:t xml:space="preserve">Approved </w:t>
      </w:r>
      <w:proofErr w:type="gramStart"/>
      <w:r>
        <w:t>Suppliers</w:t>
      </w:r>
      <w:r w:rsidRPr="00C61D07">
        <w:t>;</w:t>
      </w:r>
      <w:proofErr w:type="gramEnd"/>
    </w:p>
    <w:p w14:paraId="4FFF6CD0" w14:textId="13DE51B8" w:rsidR="00C61D07" w:rsidRPr="00C61D07" w:rsidRDefault="00AA12BE" w:rsidP="00EF12A0">
      <w:pPr>
        <w:pStyle w:val="ListNumber2"/>
      </w:pPr>
      <w:r>
        <w:t xml:space="preserve">to easily accommodate </w:t>
      </w:r>
      <w:r w:rsidR="00C61D07" w:rsidRPr="00C61D07">
        <w:t>emerging technolog</w:t>
      </w:r>
      <w:r w:rsidR="00BF4C0F">
        <w:t>ies</w:t>
      </w:r>
      <w:r w:rsidR="00C61D07" w:rsidRPr="00C61D07">
        <w:t xml:space="preserve"> and consequent change of </w:t>
      </w:r>
      <w:proofErr w:type="gramStart"/>
      <w:r w:rsidR="00C61D07" w:rsidRPr="00C61D07">
        <w:t>offerings;</w:t>
      </w:r>
      <w:proofErr w:type="gramEnd"/>
    </w:p>
    <w:p w14:paraId="14FE576F" w14:textId="03CDEFB3" w:rsidR="00C61D07" w:rsidRPr="00C61D07" w:rsidRDefault="00AA12BE" w:rsidP="00EF12A0">
      <w:pPr>
        <w:pStyle w:val="ListNumber2"/>
      </w:pPr>
      <w:r>
        <w:t xml:space="preserve">to </w:t>
      </w:r>
      <w:r w:rsidR="00C61D07" w:rsidRPr="00C61D07">
        <w:t xml:space="preserve">provide </w:t>
      </w:r>
      <w:r>
        <w:t xml:space="preserve">a </w:t>
      </w:r>
      <w:r w:rsidR="00C61D07" w:rsidRPr="00C61D07">
        <w:t xml:space="preserve">simplified process to the </w:t>
      </w:r>
      <w:r>
        <w:t>Agencies</w:t>
      </w:r>
      <w:r w:rsidR="00C61D07" w:rsidRPr="00C61D07">
        <w:t xml:space="preserve"> to access suppliers that are prequalified to</w:t>
      </w:r>
      <w:r w:rsidR="00B83D98">
        <w:t xml:space="preserve"> </w:t>
      </w:r>
      <w:r w:rsidR="00EE50B9">
        <w:t>supply</w:t>
      </w:r>
      <w:r w:rsidR="00EF440D">
        <w:t xml:space="preserve"> and</w:t>
      </w:r>
      <w:r w:rsidR="00EE50B9">
        <w:t xml:space="preserve"> carry out</w:t>
      </w:r>
      <w:r w:rsidR="00D80DE3">
        <w:t xml:space="preserve"> (</w:t>
      </w:r>
      <w:r w:rsidR="0044059C">
        <w:t>or procure</w:t>
      </w:r>
      <w:r w:rsidR="00D80DE3">
        <w:t xml:space="preserve"> the supply and carrying out of)</w:t>
      </w:r>
      <w:r w:rsidR="00EE50B9">
        <w:t xml:space="preserve"> EVSE </w:t>
      </w:r>
      <w:r w:rsidR="00C61F1D">
        <w:t>Goods</w:t>
      </w:r>
      <w:r w:rsidR="00EE50B9">
        <w:t xml:space="preserve">, EVSE </w:t>
      </w:r>
      <w:r w:rsidR="00C61F1D">
        <w:t>Works</w:t>
      </w:r>
      <w:r w:rsidR="00EE50B9">
        <w:t xml:space="preserve"> and EVSE Services</w:t>
      </w:r>
      <w:r w:rsidR="00015844">
        <w:t>; and</w:t>
      </w:r>
    </w:p>
    <w:p w14:paraId="7052F0B4" w14:textId="0CAE96A9" w:rsidR="00C61D07" w:rsidRPr="00C61D07" w:rsidRDefault="00C61D07" w:rsidP="00EF12A0">
      <w:pPr>
        <w:pStyle w:val="ListNumber2"/>
      </w:pPr>
      <w:r>
        <w:t>ensure value for money by including</w:t>
      </w:r>
      <w:r w:rsidR="2BC3EF98">
        <w:t xml:space="preserve"> maximum</w:t>
      </w:r>
      <w:r>
        <w:t xml:space="preserve"> rates for </w:t>
      </w:r>
      <w:r w:rsidR="009B79B5">
        <w:t xml:space="preserve">EVSE </w:t>
      </w:r>
      <w:r w:rsidR="00C61F1D">
        <w:t>Goods</w:t>
      </w:r>
      <w:r w:rsidR="009B79B5">
        <w:t xml:space="preserve">, EVSE </w:t>
      </w:r>
      <w:r w:rsidR="00C61F1D">
        <w:t>Works</w:t>
      </w:r>
      <w:r w:rsidR="009B79B5">
        <w:t xml:space="preserve"> and EVSE Services</w:t>
      </w:r>
      <w:r>
        <w:t>.</w:t>
      </w:r>
    </w:p>
    <w:p w14:paraId="6651A406" w14:textId="5917EA00" w:rsidR="00B0381C" w:rsidRPr="0087440F" w:rsidRDefault="00B0381C" w:rsidP="0087440F">
      <w:pPr>
        <w:suppressAutoHyphens w:val="0"/>
        <w:spacing w:after="160" w:line="259" w:lineRule="auto"/>
        <w:rPr>
          <w:rFonts w:asciiTheme="minorHAnsi" w:eastAsiaTheme="minorEastAsia" w:hAnsiTheme="minorHAnsi" w:cstheme="minorBidi"/>
          <w:b/>
          <w:color w:val="002664" w:themeColor="background2"/>
          <w:sz w:val="22"/>
          <w:szCs w:val="22"/>
        </w:rPr>
      </w:pPr>
    </w:p>
    <w:p w14:paraId="2DD489EC"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4CD8FE75" w14:textId="36B3E13C" w:rsidR="00B0381C" w:rsidRDefault="008904DB" w:rsidP="00826D19">
      <w:pPr>
        <w:pStyle w:val="Heading1"/>
      </w:pPr>
      <w:bookmarkStart w:id="65" w:name="_Toc120187523"/>
      <w:r w:rsidRPr="008904DB">
        <w:lastRenderedPageBreak/>
        <w:t>Applications for prequalification</w:t>
      </w:r>
      <w:bookmarkEnd w:id="65"/>
    </w:p>
    <w:p w14:paraId="75887548" w14:textId="7BB3EF89" w:rsidR="00635FA7" w:rsidRDefault="00635FA7" w:rsidP="00677AF5">
      <w:pPr>
        <w:pStyle w:val="Heading2"/>
      </w:pPr>
      <w:bookmarkStart w:id="66" w:name="_Toc119056541"/>
      <w:r w:rsidRPr="002B698C">
        <w:t xml:space="preserve">The </w:t>
      </w:r>
      <w:r>
        <w:t>Scheme Procurement List</w:t>
      </w:r>
      <w:r w:rsidRPr="002B698C" w:rsidDel="008E00A7">
        <w:t xml:space="preserve"> </w:t>
      </w:r>
      <w:r w:rsidRPr="002B698C">
        <w:t xml:space="preserve">will be composed of </w:t>
      </w:r>
      <w:r>
        <w:t>Applicants which</w:t>
      </w:r>
      <w:r w:rsidRPr="002B698C">
        <w:t xml:space="preserve"> are determined </w:t>
      </w:r>
      <w:r>
        <w:t xml:space="preserve">by the Assessment Committee </w:t>
      </w:r>
      <w:r w:rsidRPr="002B698C">
        <w:t xml:space="preserve">to be accepted following an assessment of each submitted </w:t>
      </w:r>
      <w:r>
        <w:t>A</w:t>
      </w:r>
      <w:r w:rsidRPr="002B698C">
        <w:t xml:space="preserve">pplication in accordance with </w:t>
      </w:r>
      <w:r>
        <w:t>the Scheme Conditions</w:t>
      </w:r>
      <w:r w:rsidRPr="002B698C">
        <w:t>.</w:t>
      </w:r>
      <w:bookmarkEnd w:id="66"/>
    </w:p>
    <w:p w14:paraId="51807950" w14:textId="154ECD7D" w:rsidR="00635FA7" w:rsidRDefault="00635FA7" w:rsidP="00677AF5">
      <w:pPr>
        <w:pStyle w:val="Heading2"/>
      </w:pPr>
      <w:bookmarkStart w:id="67" w:name="_Toc119056542"/>
      <w:r>
        <w:t>The process to apply to be included on in the Scheme Procurement List is as follows:</w:t>
      </w:r>
      <w:bookmarkEnd w:id="67"/>
    </w:p>
    <w:p w14:paraId="22414BF1" w14:textId="77777777" w:rsidR="00635FA7" w:rsidRDefault="00635FA7" w:rsidP="00390D16">
      <w:pPr>
        <w:pStyle w:val="ListNumber2"/>
        <w:numPr>
          <w:ilvl w:val="0"/>
          <w:numId w:val="15"/>
        </w:numPr>
      </w:pPr>
      <w:r>
        <w:t xml:space="preserve">an Applicant must submit an </w:t>
      </w:r>
      <w:proofErr w:type="gramStart"/>
      <w:r>
        <w:t>Application</w:t>
      </w:r>
      <w:proofErr w:type="gramEnd"/>
      <w:r>
        <w:t xml:space="preserve"> in accordance with the Scheme Conditions;</w:t>
      </w:r>
    </w:p>
    <w:p w14:paraId="7C287C53" w14:textId="701FB0FF" w:rsidR="00635FA7" w:rsidRDefault="00635FA7" w:rsidP="00EF12A0">
      <w:pPr>
        <w:pStyle w:val="ListNumber2"/>
      </w:pPr>
      <w:r>
        <w:t xml:space="preserve">the Assessment Committee will </w:t>
      </w:r>
      <w:r w:rsidR="00104A39">
        <w:t>assess</w:t>
      </w:r>
      <w:r>
        <w:t xml:space="preserve"> each duly submitted </w:t>
      </w:r>
      <w:proofErr w:type="gramStart"/>
      <w:r>
        <w:t>Application;</w:t>
      </w:r>
      <w:proofErr w:type="gramEnd"/>
    </w:p>
    <w:p w14:paraId="7B4C3DCF" w14:textId="3F76F082" w:rsidR="00635FA7" w:rsidRDefault="00104A39" w:rsidP="00EF12A0">
      <w:pPr>
        <w:pStyle w:val="ListNumber2"/>
      </w:pPr>
      <w:r>
        <w:t xml:space="preserve">in assessing an Application, the </w:t>
      </w:r>
      <w:r w:rsidR="00635FA7">
        <w:t xml:space="preserve">Assessment Committee </w:t>
      </w:r>
      <w:r w:rsidRPr="002B698C">
        <w:t xml:space="preserve">may investigate an </w:t>
      </w:r>
      <w:proofErr w:type="gramStart"/>
      <w:r>
        <w:t>A</w:t>
      </w:r>
      <w:r w:rsidRPr="002B698C">
        <w:t>pplication</w:t>
      </w:r>
      <w:proofErr w:type="gramEnd"/>
      <w:r>
        <w:t xml:space="preserve"> and/or carry out a financial assessment of the Applicant</w:t>
      </w:r>
      <w:r w:rsidR="00B30E92">
        <w:t>;</w:t>
      </w:r>
    </w:p>
    <w:p w14:paraId="37C8FBFB" w14:textId="6A9E0C5B" w:rsidR="00F96565" w:rsidRDefault="00B30E92" w:rsidP="00EF12A0">
      <w:pPr>
        <w:pStyle w:val="ListNumber2"/>
      </w:pPr>
      <w:r>
        <w:t>the</w:t>
      </w:r>
      <w:r w:rsidR="00F96565" w:rsidRPr="00BC24B8">
        <w:t xml:space="preserve"> </w:t>
      </w:r>
      <w:r w:rsidR="00F96565" w:rsidRPr="00BC24B8">
        <w:rPr>
          <w:bCs/>
        </w:rPr>
        <w:t>Assessment Committee</w:t>
      </w:r>
      <w:r w:rsidR="00F96565" w:rsidRPr="00BC24B8">
        <w:t xml:space="preserve"> </w:t>
      </w:r>
      <w:r w:rsidR="00F96565">
        <w:t>will either reject</w:t>
      </w:r>
      <w:r w:rsidR="00F96565" w:rsidRPr="00F96565">
        <w:t xml:space="preserve"> an </w:t>
      </w:r>
      <w:proofErr w:type="gramStart"/>
      <w:r w:rsidR="00F96565" w:rsidRPr="00F96565">
        <w:t>Application</w:t>
      </w:r>
      <w:proofErr w:type="gramEnd"/>
      <w:r w:rsidR="00F96565">
        <w:t xml:space="preserve"> or a accept an Application (with or without </w:t>
      </w:r>
      <w:r w:rsidRPr="00BC24B8">
        <w:t>qualifications and/or conditions</w:t>
      </w:r>
      <w:r>
        <w:t>); and</w:t>
      </w:r>
    </w:p>
    <w:p w14:paraId="4C4CE110" w14:textId="1443B065" w:rsidR="00B30E92" w:rsidRDefault="00B30E92" w:rsidP="00EF12A0">
      <w:pPr>
        <w:pStyle w:val="ListNumber2"/>
      </w:pPr>
      <w:r>
        <w:t xml:space="preserve">an Applicant that has had their </w:t>
      </w:r>
      <w:proofErr w:type="gramStart"/>
      <w:r>
        <w:t>Application</w:t>
      </w:r>
      <w:proofErr w:type="gramEnd"/>
      <w:r>
        <w:t xml:space="preserve"> accepted by the Assessment Committee will be included in the Scheme Procurement List and be an Approved Supplier.</w:t>
      </w:r>
    </w:p>
    <w:p w14:paraId="540353B2" w14:textId="1943B2ED" w:rsidR="001422B7" w:rsidRPr="00DA03B3" w:rsidRDefault="001422B7" w:rsidP="00677AF5">
      <w:pPr>
        <w:pStyle w:val="Heading2"/>
      </w:pPr>
      <w:bookmarkStart w:id="68" w:name="_Toc119056543"/>
      <w:r w:rsidRPr="00DA03B3">
        <w:t xml:space="preserve">Applicants must </w:t>
      </w:r>
      <w:r w:rsidR="00FD0991">
        <w:t xml:space="preserve">submit a </w:t>
      </w:r>
      <w:r w:rsidRPr="00DA03B3">
        <w:t>complete</w:t>
      </w:r>
      <w:r w:rsidR="00FD0991">
        <w:t>d</w:t>
      </w:r>
      <w:r w:rsidRPr="00DA03B3">
        <w:t xml:space="preserve"> </w:t>
      </w:r>
      <w:r w:rsidR="0035175B" w:rsidRPr="00DA03B3">
        <w:t xml:space="preserve">Application </w:t>
      </w:r>
      <w:r w:rsidR="00FD0991">
        <w:t xml:space="preserve">in accordance with the Scheme Conditions </w:t>
      </w:r>
      <w:r w:rsidR="004B3A65" w:rsidRPr="00DA03B3">
        <w:t>to be considered for inclusion in the Scheme</w:t>
      </w:r>
      <w:r w:rsidR="008E00A7">
        <w:t xml:space="preserve"> </w:t>
      </w:r>
      <w:r w:rsidR="008E00A7">
        <w:rPr>
          <w:rFonts w:eastAsia="Arial Bold" w:cs="Arial"/>
        </w:rPr>
        <w:t>Procurement List</w:t>
      </w:r>
      <w:r w:rsidRPr="00DA03B3">
        <w:t>.</w:t>
      </w:r>
      <w:bookmarkEnd w:id="68"/>
    </w:p>
    <w:p w14:paraId="1EAEBE4A" w14:textId="6E96C7EF" w:rsidR="001422B7" w:rsidRPr="00DA03B3" w:rsidRDefault="001422B7" w:rsidP="00677AF5">
      <w:pPr>
        <w:pStyle w:val="Heading2"/>
      </w:pPr>
      <w:bookmarkStart w:id="69" w:name="_Toc119056544"/>
      <w:r w:rsidRPr="00DA03B3">
        <w:t xml:space="preserve">All </w:t>
      </w:r>
      <w:r w:rsidR="00A41EA1" w:rsidRPr="00DA03B3">
        <w:t xml:space="preserve">Applications </w:t>
      </w:r>
      <w:r w:rsidRPr="00DA03B3">
        <w:t>must be submitted online via the “Supplier Application Form”</w:t>
      </w:r>
      <w:bookmarkEnd w:id="69"/>
    </w:p>
    <w:p w14:paraId="30C6E291" w14:textId="3A457C5A" w:rsidR="001422B7" w:rsidRPr="00DA03B3" w:rsidRDefault="001422B7" w:rsidP="00677AF5">
      <w:pPr>
        <w:pStyle w:val="Heading2"/>
      </w:pPr>
      <w:bookmarkStart w:id="70" w:name="_Toc119056545"/>
      <w:r w:rsidRPr="00DA03B3">
        <w:t>Applicants must have a current Australian Business Number (ABN) and/or an Australian Company Number (ACN) and be registered for the Goods and Services Tax (GST).</w:t>
      </w:r>
      <w:bookmarkEnd w:id="70"/>
    </w:p>
    <w:p w14:paraId="58EEABAB" w14:textId="15C79944" w:rsidR="001422B7" w:rsidRPr="00DA03B3" w:rsidRDefault="001422B7" w:rsidP="00677AF5">
      <w:pPr>
        <w:pStyle w:val="Heading2"/>
      </w:pPr>
      <w:bookmarkStart w:id="71" w:name="_Toc119056546"/>
      <w:r w:rsidRPr="00DA03B3">
        <w:t>Applications will be determined without discrimination due to degree of foreign affiliation or ownership, location, or the origin of the services, except where the provision of services concerned would be a procurement that is specified in Schedule 2 of the EPP Direction (exempt procurements) or would be part of a procurement that is a measure or preference specified in Schedule 3 of the EPP Direction (exempt measures and preferences).</w:t>
      </w:r>
      <w:bookmarkEnd w:id="71"/>
    </w:p>
    <w:p w14:paraId="14A5DC7A" w14:textId="2D2FE805" w:rsidR="001422B7" w:rsidRDefault="001422B7" w:rsidP="00677AF5">
      <w:pPr>
        <w:pStyle w:val="Heading2"/>
      </w:pPr>
      <w:bookmarkStart w:id="72" w:name="_Toc119056547"/>
      <w:r w:rsidRPr="00DA03B3">
        <w:t xml:space="preserve">Only those Applications which fully satisfy all requirements set out in these Scheme Conditions and the online </w:t>
      </w:r>
      <w:r w:rsidR="00942814">
        <w:t>S</w:t>
      </w:r>
      <w:r w:rsidRPr="00DA03B3">
        <w:t xml:space="preserve">upplier </w:t>
      </w:r>
      <w:r w:rsidR="00942814">
        <w:t>A</w:t>
      </w:r>
      <w:r w:rsidRPr="00DA03B3">
        <w:t xml:space="preserve">pplication </w:t>
      </w:r>
      <w:r w:rsidR="00942814">
        <w:t>F</w:t>
      </w:r>
      <w:r w:rsidRPr="00DA03B3">
        <w:t>orm will be considered by the Assessment Committee.</w:t>
      </w:r>
      <w:bookmarkEnd w:id="72"/>
    </w:p>
    <w:p w14:paraId="5E6CCD44" w14:textId="7FF7D199" w:rsidR="001422B7" w:rsidRDefault="001422B7" w:rsidP="00677AF5">
      <w:pPr>
        <w:pStyle w:val="Heading2"/>
      </w:pPr>
      <w:bookmarkStart w:id="73" w:name="_Toc119056548"/>
      <w:r w:rsidRPr="00DA03B3">
        <w:t xml:space="preserve">Applicants are not entitled at law or equity to recover any costs or expenses associated with the submission of an </w:t>
      </w:r>
      <w:proofErr w:type="gramStart"/>
      <w:r w:rsidR="0035175B" w:rsidRPr="00DA03B3">
        <w:t>Application</w:t>
      </w:r>
      <w:proofErr w:type="gramEnd"/>
      <w:r w:rsidRPr="00DA03B3">
        <w:t>.</w:t>
      </w:r>
      <w:bookmarkEnd w:id="73"/>
    </w:p>
    <w:p w14:paraId="2D8506F5" w14:textId="1062EAD4" w:rsidR="006C2166" w:rsidRDefault="00A6339D" w:rsidP="00677AF5">
      <w:pPr>
        <w:pStyle w:val="Heading2"/>
      </w:pPr>
      <w:bookmarkStart w:id="74" w:name="_Toc119056549"/>
      <w:r>
        <w:t>An Approved Supplier that has been in the Scheme Procurement for certain Capabilities may apply at any time to be included in the Scheme Procurement List for additional Capabilities (the Approved Supplier will be an Applicant for the purposes of that application).</w:t>
      </w:r>
      <w:bookmarkEnd w:id="74"/>
    </w:p>
    <w:p w14:paraId="641182CA" w14:textId="0ED36537" w:rsidR="00C40FA3" w:rsidRDefault="00B30E92" w:rsidP="00677AF5">
      <w:pPr>
        <w:pStyle w:val="Heading2"/>
      </w:pPr>
      <w:bookmarkStart w:id="75" w:name="_Toc119056550"/>
      <w:r>
        <w:t xml:space="preserve">Applicants must comply with the </w:t>
      </w:r>
      <w:r w:rsidR="00F600E5">
        <w:t>S</w:t>
      </w:r>
      <w:r>
        <w:t>cheme Conditions</w:t>
      </w:r>
      <w:r w:rsidR="00C40FA3">
        <w:t>.</w:t>
      </w:r>
    </w:p>
    <w:bookmarkEnd w:id="75"/>
    <w:p w14:paraId="6E882493" w14:textId="6AC363C7" w:rsidR="000F3D97" w:rsidRPr="000F3D97" w:rsidRDefault="008F6E71" w:rsidP="000F3D97">
      <w:pPr>
        <w:pStyle w:val="Heading2"/>
      </w:pPr>
      <w:r>
        <w:t xml:space="preserve">Trust arrangements: </w:t>
      </w:r>
      <w:r w:rsidR="00C40FA3" w:rsidRPr="00C40FA3">
        <w:t>Trustees (</w:t>
      </w:r>
      <w:proofErr w:type="gramStart"/>
      <w:r w:rsidR="00C40FA3" w:rsidRPr="00C40FA3">
        <w:t>e.g.</w:t>
      </w:r>
      <w:proofErr w:type="gramEnd"/>
      <w:r w:rsidR="00C40FA3" w:rsidRPr="00C40FA3">
        <w:t xml:space="preserve"> Trustee for the Smith Family Trust) are eligible to apply if, under the terms of the trust deed, they have power to enter into a contract on behalf of the trust. Trusts (</w:t>
      </w:r>
      <w:proofErr w:type="gramStart"/>
      <w:r w:rsidR="00C40FA3" w:rsidRPr="00C40FA3">
        <w:t>e.g.</w:t>
      </w:r>
      <w:proofErr w:type="gramEnd"/>
      <w:r w:rsidR="00C40FA3" w:rsidRPr="00C40FA3">
        <w:t xml:space="preserve"> Smith Family Trust) are not eligible for prequalification, as they cannot enter into a contract for services with an agency. Both ABN of the trust and ACN of the Trustee are required.</w:t>
      </w:r>
      <w:r w:rsidR="000F3D97">
        <w:br w:type="page"/>
      </w:r>
    </w:p>
    <w:p w14:paraId="073E8333" w14:textId="215254B3" w:rsidR="0091220E" w:rsidRDefault="00AB3983" w:rsidP="00826D19">
      <w:pPr>
        <w:pStyle w:val="Heading1"/>
      </w:pPr>
      <w:bookmarkStart w:id="76" w:name="_Toc120187524"/>
      <w:r w:rsidRPr="00AB3983">
        <w:lastRenderedPageBreak/>
        <w:t>Application content</w:t>
      </w:r>
      <w:bookmarkEnd w:id="76"/>
    </w:p>
    <w:p w14:paraId="5673FFEB" w14:textId="0D7AA31F" w:rsidR="00942814" w:rsidRDefault="00942814" w:rsidP="00677AF5">
      <w:pPr>
        <w:pStyle w:val="Heading2"/>
      </w:pPr>
      <w:bookmarkStart w:id="77" w:name="_Toc119056552"/>
      <w:r>
        <w:t>All Applications must be submitted online via the “Supplier Application Form”</w:t>
      </w:r>
      <w:r w:rsidR="00630A3D">
        <w:t xml:space="preserve">. </w:t>
      </w:r>
    </w:p>
    <w:p w14:paraId="4DE3296B" w14:textId="34A85B3C" w:rsidR="00E5603A" w:rsidRDefault="00942814" w:rsidP="00942814">
      <w:pPr>
        <w:pStyle w:val="BodyText"/>
      </w:pPr>
      <w:r>
        <w:t xml:space="preserve">Enquiries are to be directed to </w:t>
      </w:r>
      <w:hyperlink r:id="rId28" w:history="1">
        <w:r w:rsidR="00E5603A" w:rsidRPr="00BA64E5">
          <w:rPr>
            <w:rStyle w:val="Hyperlink"/>
          </w:rPr>
          <w:t>nswbuy@treasury.nsw.gov.au</w:t>
        </w:r>
      </w:hyperlink>
      <w:r w:rsidR="00E5603A">
        <w:rPr>
          <w:rStyle w:val="Hyperlink"/>
        </w:rPr>
        <w:t>.</w:t>
      </w:r>
    </w:p>
    <w:p w14:paraId="2F67468E" w14:textId="0EBA2CEB" w:rsidR="00A314DC" w:rsidRDefault="00A328F9" w:rsidP="00E5603A">
      <w:pPr>
        <w:pStyle w:val="BodyText"/>
      </w:pPr>
      <w:r>
        <w:t>To be eligible for prequalification under the Scheme, Applicants must nominate and seek prequalification for</w:t>
      </w:r>
      <w:r w:rsidR="002B75DE">
        <w:t xml:space="preserve"> Capability A </w:t>
      </w:r>
      <w:r w:rsidR="007824B0">
        <w:t>–</w:t>
      </w:r>
      <w:r w:rsidR="002B75DE">
        <w:t xml:space="preserve"> </w:t>
      </w:r>
      <w:r w:rsidR="007824B0">
        <w:t>EVSE Goods, Works and Services which includes</w:t>
      </w:r>
      <w:r>
        <w:t xml:space="preserve"> each of the following:</w:t>
      </w:r>
      <w:bookmarkEnd w:id="77"/>
    </w:p>
    <w:p w14:paraId="21D4F8BF" w14:textId="604F9C17" w:rsidR="00EE50B9" w:rsidRPr="009B2F3C" w:rsidRDefault="00EE50B9" w:rsidP="00390D16">
      <w:pPr>
        <w:pStyle w:val="ListNumber2"/>
        <w:numPr>
          <w:ilvl w:val="0"/>
          <w:numId w:val="16"/>
        </w:numPr>
      </w:pPr>
      <w:r w:rsidRPr="009B2F3C">
        <w:t>to supply</w:t>
      </w:r>
      <w:r w:rsidR="0044059C" w:rsidRPr="009B2F3C">
        <w:t xml:space="preserve"> </w:t>
      </w:r>
      <w:r w:rsidR="00AD6C5B" w:rsidRPr="009B2F3C">
        <w:t>(</w:t>
      </w:r>
      <w:r w:rsidR="00F559DE" w:rsidRPr="009B2F3C">
        <w:t>either directly, or via the engagement of subcontractors for whom the Applicant will remain responsible</w:t>
      </w:r>
      <w:r w:rsidR="00AD6C5B" w:rsidRPr="009B2F3C">
        <w:t>)</w:t>
      </w:r>
      <w:r w:rsidRPr="009B2F3C">
        <w:t xml:space="preserve"> EVSE </w:t>
      </w:r>
      <w:proofErr w:type="gramStart"/>
      <w:r w:rsidRPr="009B2F3C">
        <w:t>Goods;</w:t>
      </w:r>
      <w:proofErr w:type="gramEnd"/>
      <w:r w:rsidRPr="009B2F3C">
        <w:t xml:space="preserve"> </w:t>
      </w:r>
    </w:p>
    <w:p w14:paraId="56E1AAFD" w14:textId="0AEF257C" w:rsidR="00085C41" w:rsidRPr="009B2F3C" w:rsidRDefault="00085C41" w:rsidP="00EF12A0">
      <w:pPr>
        <w:pStyle w:val="ListNumber2"/>
      </w:pPr>
      <w:r w:rsidRPr="009B2F3C">
        <w:t xml:space="preserve">to carry out </w:t>
      </w:r>
      <w:r w:rsidR="00AD6C5B" w:rsidRPr="009B2F3C">
        <w:t>(</w:t>
      </w:r>
      <w:r w:rsidR="00FC5ADE" w:rsidRPr="009B2F3C">
        <w:t>either directly, or via the engagement of subcontractors for whom the Applicant will remain responsible</w:t>
      </w:r>
      <w:r w:rsidR="00AD6C5B" w:rsidRPr="009B2F3C">
        <w:t>)</w:t>
      </w:r>
      <w:r w:rsidR="0044059C" w:rsidRPr="009B2F3C">
        <w:t xml:space="preserve"> </w:t>
      </w:r>
      <w:r w:rsidRPr="009B2F3C">
        <w:t xml:space="preserve">EVSE </w:t>
      </w:r>
      <w:proofErr w:type="gramStart"/>
      <w:r w:rsidRPr="009B2F3C">
        <w:t>Works;</w:t>
      </w:r>
      <w:proofErr w:type="gramEnd"/>
      <w:r w:rsidR="00EE50B9" w:rsidRPr="009B2F3C">
        <w:t xml:space="preserve"> </w:t>
      </w:r>
    </w:p>
    <w:p w14:paraId="6E5D30B0" w14:textId="4B08713C" w:rsidR="00085C41" w:rsidRPr="009B2F3C" w:rsidRDefault="00085C41" w:rsidP="00EF12A0">
      <w:pPr>
        <w:pStyle w:val="ListNumber2"/>
      </w:pPr>
      <w:r w:rsidRPr="009B2F3C">
        <w:t xml:space="preserve">to </w:t>
      </w:r>
      <w:r w:rsidR="00EF440D" w:rsidRPr="009B2F3C">
        <w:t>supply</w:t>
      </w:r>
      <w:r w:rsidRPr="009B2F3C">
        <w:t xml:space="preserve"> </w:t>
      </w:r>
      <w:r w:rsidR="00AD6C5B" w:rsidRPr="009B2F3C">
        <w:t>(</w:t>
      </w:r>
      <w:r w:rsidR="00FC5ADE" w:rsidRPr="009B2F3C">
        <w:t>either directly, or via the engagement of subcontractors for whom the Applicant will remain responsible</w:t>
      </w:r>
      <w:r w:rsidR="00AD6C5B" w:rsidRPr="009B2F3C">
        <w:t>)</w:t>
      </w:r>
      <w:r w:rsidR="0044059C" w:rsidRPr="009B2F3C">
        <w:t xml:space="preserve"> </w:t>
      </w:r>
      <w:r w:rsidR="00FC5ADE" w:rsidRPr="009B2F3C">
        <w:t xml:space="preserve">Maintenance </w:t>
      </w:r>
      <w:r w:rsidRPr="009B2F3C">
        <w:t>Services</w:t>
      </w:r>
      <w:r w:rsidR="002F1649" w:rsidRPr="009B2F3C">
        <w:t>; and</w:t>
      </w:r>
    </w:p>
    <w:p w14:paraId="0D517E34" w14:textId="6729765D" w:rsidR="00A328F9" w:rsidRPr="009B2F3C" w:rsidRDefault="002F1649" w:rsidP="00EF12A0">
      <w:pPr>
        <w:pStyle w:val="ListNumber2"/>
      </w:pPr>
      <w:bookmarkStart w:id="78" w:name="_Toc119056553"/>
      <w:r w:rsidRPr="009B2F3C">
        <w:t>i</w:t>
      </w:r>
      <w:r w:rsidR="00A328F9" w:rsidRPr="009B2F3C">
        <w:t>n addition, Applicants have the option (if they so choose) to nominate and seek prequalification to supply (either directly, or via the engagement of subcontractors for whom the Applicant will remain responsible) CAAS Services.</w:t>
      </w:r>
      <w:bookmarkEnd w:id="78"/>
    </w:p>
    <w:p w14:paraId="5FF69C4F" w14:textId="77CF00D6" w:rsidR="00AF7531" w:rsidRPr="00AF7531" w:rsidRDefault="00786C26" w:rsidP="00677AF5">
      <w:pPr>
        <w:pStyle w:val="Heading2"/>
      </w:pPr>
      <w:bookmarkStart w:id="79" w:name="_Toc119056556"/>
      <w:r>
        <w:t>A</w:t>
      </w:r>
      <w:r w:rsidR="00AF7531">
        <w:t xml:space="preserve">pplicants must provide </w:t>
      </w:r>
      <w:r w:rsidR="00AF7531" w:rsidRPr="00AF7531">
        <w:t>Rate</w:t>
      </w:r>
      <w:r w:rsidR="009C6D02">
        <w:t>s</w:t>
      </w:r>
      <w:r w:rsidR="00AF7531" w:rsidRPr="00AF7531">
        <w:t xml:space="preserve"> Card (maximum rates and prices) for goods and services delivered under </w:t>
      </w:r>
      <w:r w:rsidR="00E76135">
        <w:t>C</w:t>
      </w:r>
      <w:r w:rsidR="00AF7531" w:rsidRPr="00AF7531">
        <w:t xml:space="preserve">apability A </w:t>
      </w:r>
      <w:r w:rsidR="007F469F">
        <w:t>–</w:t>
      </w:r>
      <w:r w:rsidR="00AF7531" w:rsidRPr="00AF7531">
        <w:t xml:space="preserve"> EVSE Goods, </w:t>
      </w:r>
      <w:proofErr w:type="gramStart"/>
      <w:r w:rsidR="00AF7531" w:rsidRPr="00AF7531">
        <w:t>Works</w:t>
      </w:r>
      <w:proofErr w:type="gramEnd"/>
      <w:r w:rsidR="00AF7531" w:rsidRPr="00AF7531">
        <w:t xml:space="preserve"> and Services</w:t>
      </w:r>
      <w:r w:rsidR="006C4BA6">
        <w:t>.</w:t>
      </w:r>
    </w:p>
    <w:p w14:paraId="0AF5AA1C" w14:textId="77777777" w:rsidR="00AF7531" w:rsidRPr="009B2F3C" w:rsidRDefault="00AF7531" w:rsidP="00390D16">
      <w:pPr>
        <w:pStyle w:val="ListNumber2"/>
        <w:numPr>
          <w:ilvl w:val="0"/>
          <w:numId w:val="34"/>
        </w:numPr>
      </w:pPr>
      <w:r w:rsidRPr="009B2F3C">
        <w:t>Benchmark rates and prices have been provided by the Department as a reference point for Applicants to provide rates and prices for the goods and services they are offering under the Scheme.</w:t>
      </w:r>
    </w:p>
    <w:p w14:paraId="0D8B9CB6" w14:textId="77777777" w:rsidR="00AF7531" w:rsidRPr="009B2F3C" w:rsidRDefault="00AF7531" w:rsidP="00EF12A0">
      <w:pPr>
        <w:pStyle w:val="ListNumber2"/>
      </w:pPr>
      <w:r w:rsidRPr="009B2F3C">
        <w:t>Applicants must set out in the form provided the maximum rates and prices for the goods and services it offers under the Scheme (if the Application is approved, the rates provided in the Application will remain firm for an initial 3-year period from the date of the approval but may be adjusted in accordance with the Scheme Conditions).</w:t>
      </w:r>
    </w:p>
    <w:p w14:paraId="4007AFDC" w14:textId="21E4CA21" w:rsidR="00AF7531" w:rsidRPr="009B2F3C" w:rsidRDefault="00AF7531" w:rsidP="00EF12A0">
      <w:pPr>
        <w:pStyle w:val="ListNumber2"/>
      </w:pPr>
      <w:r w:rsidRPr="009B2F3C">
        <w:t xml:space="preserve">Applicants must provide rates in the format requested in its </w:t>
      </w:r>
      <w:proofErr w:type="gramStart"/>
      <w:r w:rsidRPr="009B2F3C">
        <w:t>Application</w:t>
      </w:r>
      <w:proofErr w:type="gramEnd"/>
      <w:r w:rsidRPr="009B2F3C">
        <w:t>.</w:t>
      </w:r>
    </w:p>
    <w:p w14:paraId="01F2582D" w14:textId="528A5AB4" w:rsidR="00AF7531" w:rsidRPr="009B2F3C" w:rsidRDefault="00AF7531" w:rsidP="00EF12A0">
      <w:pPr>
        <w:pStyle w:val="ListNumber2"/>
      </w:pPr>
      <w:r w:rsidRPr="009B2F3C">
        <w:t xml:space="preserve">Applicants must provide </w:t>
      </w:r>
      <w:r w:rsidR="00D63757">
        <w:t>maximum</w:t>
      </w:r>
      <w:r w:rsidRPr="009B2F3C">
        <w:t xml:space="preserve"> rates exclusive of GST.</w:t>
      </w:r>
    </w:p>
    <w:p w14:paraId="492D743D" w14:textId="77777777" w:rsidR="00AF7531" w:rsidRPr="009B2F3C" w:rsidRDefault="00AF7531" w:rsidP="00EF12A0">
      <w:pPr>
        <w:pStyle w:val="ListNumber2"/>
      </w:pPr>
      <w:r w:rsidRPr="009B2F3C">
        <w:t>Agencies will have access to these rates and prices for the purposes of evaluating tenders or quotes from relevant Approved Suppliers.</w:t>
      </w:r>
    </w:p>
    <w:bookmarkEnd w:id="79"/>
    <w:p w14:paraId="7985B4FA" w14:textId="77777777" w:rsidR="00E466C8" w:rsidRDefault="00E466C8">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4EB10616" w14:textId="5C1855DF" w:rsidR="00B56A84" w:rsidRPr="00A854B5" w:rsidRDefault="00981FD8" w:rsidP="00A854B5">
      <w:pPr>
        <w:pStyle w:val="Heading1"/>
      </w:pPr>
      <w:bookmarkStart w:id="80" w:name="_Toc120187525"/>
      <w:r w:rsidRPr="00A854B5">
        <w:lastRenderedPageBreak/>
        <w:t xml:space="preserve">Evaluation </w:t>
      </w:r>
      <w:r w:rsidR="00C11216" w:rsidRPr="00A854B5">
        <w:t>C</w:t>
      </w:r>
      <w:r w:rsidRPr="00A854B5">
        <w:t>riteria</w:t>
      </w:r>
      <w:r w:rsidR="00136F7C" w:rsidRPr="00A854B5">
        <w:t xml:space="preserve"> &amp; Assessment of Applications</w:t>
      </w:r>
      <w:bookmarkEnd w:id="80"/>
    </w:p>
    <w:p w14:paraId="344FE7FA" w14:textId="1042465D" w:rsidR="00887318" w:rsidRPr="00677AF5" w:rsidRDefault="001278F2" w:rsidP="00677AF5">
      <w:pPr>
        <w:pStyle w:val="Heading2"/>
      </w:pPr>
      <w:r w:rsidRPr="00677AF5">
        <w:t>Applicants must demonstrate compliance with the Evaluation Criteria</w:t>
      </w:r>
      <w:r w:rsidR="00D86315" w:rsidRPr="00677AF5">
        <w:t xml:space="preserve"> in their Application. </w:t>
      </w:r>
    </w:p>
    <w:p w14:paraId="44422FDF" w14:textId="56802EA1" w:rsidR="00332724" w:rsidRPr="001A4EFF" w:rsidRDefault="00DE1BEE" w:rsidP="00677AF5">
      <w:pPr>
        <w:pStyle w:val="Heading2"/>
      </w:pPr>
      <w:r w:rsidRPr="001A4EFF">
        <w:t xml:space="preserve">The Evaluation Criteria are the minimum conditions that an Applicant must demonstrate compliance </w:t>
      </w:r>
      <w:r w:rsidR="00DA702B" w:rsidRPr="001A4EFF">
        <w:t>with</w:t>
      </w:r>
      <w:r w:rsidR="007A7A3B">
        <w:t>,</w:t>
      </w:r>
      <w:r w:rsidR="00065DB4">
        <w:t xml:space="preserve"> </w:t>
      </w:r>
      <w:r w:rsidR="007A7A3B" w:rsidRPr="001A4EFF">
        <w:t>to</w:t>
      </w:r>
      <w:r w:rsidRPr="001A4EFF">
        <w:t xml:space="preserve"> </w:t>
      </w:r>
      <w:r w:rsidR="000D3290" w:rsidRPr="001A4EFF">
        <w:t>be included</w:t>
      </w:r>
      <w:r w:rsidRPr="001A4EFF">
        <w:t xml:space="preserve"> in the Scheme Procurement List. </w:t>
      </w:r>
      <w:r w:rsidR="0082014C" w:rsidRPr="001A4EFF">
        <w:t xml:space="preserve">The Evaluation Criteria have been prepared to satisfy the requirements of clause 16 of the EPP Direction. For the avoidance of doubt, the Evaluation Criteria apply </w:t>
      </w:r>
      <w:proofErr w:type="gramStart"/>
      <w:r w:rsidR="0082014C" w:rsidRPr="001A4EFF">
        <w:t>whether or not</w:t>
      </w:r>
      <w:proofErr w:type="gramEnd"/>
      <w:r w:rsidR="0082014C" w:rsidRPr="001A4EFF">
        <w:t xml:space="preserve"> the EPP Direction applies to the procurement of goods and services by an Agency</w:t>
      </w:r>
      <w:r w:rsidR="00D323B4" w:rsidRPr="001A4EFF">
        <w:t xml:space="preserve"> under this Scheme</w:t>
      </w:r>
      <w:r w:rsidR="0082014C" w:rsidRPr="001A4EFF">
        <w:t>.</w:t>
      </w:r>
    </w:p>
    <w:p w14:paraId="53F4C156" w14:textId="3B7AC928" w:rsidR="00887318" w:rsidRPr="007A7A3B" w:rsidRDefault="00EF7005" w:rsidP="00677AF5">
      <w:pPr>
        <w:pStyle w:val="Heading2"/>
      </w:pPr>
      <w:r w:rsidRPr="007A7A3B">
        <w:t xml:space="preserve">The </w:t>
      </w:r>
      <w:r w:rsidR="00887318" w:rsidRPr="007A7A3B">
        <w:t>Evaluation Criteria</w:t>
      </w:r>
      <w:r w:rsidRPr="007A7A3B">
        <w:t xml:space="preserve"> </w:t>
      </w:r>
      <w:r w:rsidR="0030457E" w:rsidRPr="007A7A3B">
        <w:t xml:space="preserve">and </w:t>
      </w:r>
      <w:r w:rsidR="00A94F10" w:rsidRPr="007A7A3B">
        <w:t>m</w:t>
      </w:r>
      <w:r w:rsidR="0030457E" w:rsidRPr="007A7A3B">
        <w:t xml:space="preserve">ethod of </w:t>
      </w:r>
      <w:r w:rsidR="00A94F10" w:rsidRPr="007A7A3B">
        <w:t>a</w:t>
      </w:r>
      <w:r w:rsidR="0030457E" w:rsidRPr="007A7A3B">
        <w:t xml:space="preserve">ssessment </w:t>
      </w:r>
      <w:r w:rsidRPr="007A7A3B">
        <w:t>are</w:t>
      </w:r>
      <w:r w:rsidR="00887318" w:rsidRPr="007A7A3B">
        <w:t>:</w:t>
      </w:r>
    </w:p>
    <w:tbl>
      <w:tblPr>
        <w:tblStyle w:val="TableGrid"/>
        <w:tblW w:w="9752" w:type="dxa"/>
        <w:tblInd w:w="137" w:type="dxa"/>
        <w:tblLook w:val="04A0" w:firstRow="1" w:lastRow="0" w:firstColumn="1" w:lastColumn="0" w:noHBand="0" w:noVBand="1"/>
      </w:tblPr>
      <w:tblGrid>
        <w:gridCol w:w="2693"/>
        <w:gridCol w:w="7059"/>
      </w:tblGrid>
      <w:tr w:rsidR="00706BB9" w:rsidRPr="00DD6874" w14:paraId="436BFEC2" w14:textId="77777777" w:rsidTr="0006707E">
        <w:tc>
          <w:tcPr>
            <w:tcW w:w="2693" w:type="dxa"/>
          </w:tcPr>
          <w:p w14:paraId="19EF17F5" w14:textId="7955FBDC" w:rsidR="00511A7C" w:rsidRPr="00605924" w:rsidRDefault="00612643" w:rsidP="00E66520">
            <w:pPr>
              <w:pStyle w:val="Default"/>
              <w:rPr>
                <w:rFonts w:asciiTheme="minorHAnsi" w:hAnsiTheme="minorHAnsi" w:cstheme="minorBidi"/>
                <w:b/>
                <w:bCs/>
                <w:color w:val="auto"/>
                <w:sz w:val="22"/>
                <w:szCs w:val="22"/>
              </w:rPr>
            </w:pPr>
            <w:r w:rsidRPr="00605924">
              <w:rPr>
                <w:rFonts w:asciiTheme="minorHAnsi" w:hAnsiTheme="minorHAnsi" w:cstheme="minorBidi"/>
                <w:b/>
                <w:bCs/>
                <w:color w:val="auto"/>
                <w:sz w:val="22"/>
                <w:szCs w:val="22"/>
              </w:rPr>
              <w:t xml:space="preserve">Application </w:t>
            </w:r>
            <w:r w:rsidR="00BF42F8" w:rsidRPr="00605924">
              <w:rPr>
                <w:rFonts w:asciiTheme="minorHAnsi" w:hAnsiTheme="minorHAnsi" w:cstheme="minorBidi"/>
                <w:b/>
                <w:bCs/>
                <w:color w:val="auto"/>
                <w:sz w:val="22"/>
                <w:szCs w:val="22"/>
              </w:rPr>
              <w:t>Evaluation Criteria</w:t>
            </w:r>
            <w:r w:rsidR="00511A7C" w:rsidRPr="00605924">
              <w:rPr>
                <w:rFonts w:asciiTheme="minorHAnsi" w:hAnsiTheme="minorHAnsi" w:cstheme="minorBidi"/>
                <w:b/>
                <w:bCs/>
                <w:color w:val="auto"/>
                <w:sz w:val="22"/>
                <w:szCs w:val="22"/>
              </w:rPr>
              <w:t xml:space="preserve"> </w:t>
            </w:r>
          </w:p>
        </w:tc>
        <w:tc>
          <w:tcPr>
            <w:tcW w:w="7059" w:type="dxa"/>
          </w:tcPr>
          <w:p w14:paraId="5EB04CC1" w14:textId="4B65B1C4" w:rsidR="00511A7C" w:rsidRPr="00605924" w:rsidRDefault="00511A7C" w:rsidP="00605924">
            <w:pPr>
              <w:pStyle w:val="Default"/>
              <w:rPr>
                <w:rFonts w:asciiTheme="minorHAnsi" w:hAnsiTheme="minorHAnsi" w:cstheme="minorBidi"/>
                <w:b/>
                <w:bCs/>
                <w:color w:val="auto"/>
                <w:sz w:val="22"/>
                <w:szCs w:val="22"/>
              </w:rPr>
            </w:pPr>
            <w:r w:rsidRPr="00605924">
              <w:rPr>
                <w:rFonts w:asciiTheme="minorHAnsi" w:hAnsiTheme="minorHAnsi" w:cstheme="minorBidi"/>
                <w:b/>
                <w:bCs/>
                <w:color w:val="auto"/>
                <w:sz w:val="22"/>
                <w:szCs w:val="22"/>
              </w:rPr>
              <w:t xml:space="preserve">Method </w:t>
            </w:r>
            <w:r w:rsidR="00A94F10" w:rsidRPr="00605924">
              <w:rPr>
                <w:rFonts w:asciiTheme="minorHAnsi" w:hAnsiTheme="minorHAnsi" w:cstheme="minorBidi"/>
                <w:b/>
                <w:bCs/>
                <w:color w:val="auto"/>
                <w:sz w:val="22"/>
                <w:szCs w:val="22"/>
              </w:rPr>
              <w:t>of</w:t>
            </w:r>
            <w:r w:rsidRPr="00605924">
              <w:rPr>
                <w:rFonts w:asciiTheme="minorHAnsi" w:hAnsiTheme="minorHAnsi" w:cstheme="minorBidi"/>
                <w:b/>
                <w:bCs/>
                <w:color w:val="auto"/>
                <w:sz w:val="22"/>
                <w:szCs w:val="22"/>
              </w:rPr>
              <w:t xml:space="preserve"> assessment </w:t>
            </w:r>
          </w:p>
        </w:tc>
      </w:tr>
      <w:tr w:rsidR="00706BB9" w:rsidRPr="00DD6874" w14:paraId="671AAA42" w14:textId="77777777" w:rsidTr="0006707E">
        <w:tc>
          <w:tcPr>
            <w:tcW w:w="2693" w:type="dxa"/>
          </w:tcPr>
          <w:p w14:paraId="3C74821A" w14:textId="04F979E9" w:rsidR="00511A7C" w:rsidRPr="0006707E" w:rsidRDefault="00AF5BC5" w:rsidP="0006707E">
            <w:r w:rsidRPr="007373C6">
              <w:rPr>
                <w:rFonts w:asciiTheme="minorHAnsi" w:eastAsiaTheme="minorEastAsia" w:hAnsiTheme="minorHAnsi" w:cstheme="minorBidi"/>
                <w:color w:val="auto"/>
                <w:sz w:val="22"/>
                <w:szCs w:val="22"/>
              </w:rPr>
              <w:t xml:space="preserve">Company </w:t>
            </w:r>
            <w:r w:rsidR="00BB1CD6">
              <w:rPr>
                <w:rFonts w:asciiTheme="minorHAnsi" w:eastAsiaTheme="minorEastAsia" w:hAnsiTheme="minorHAnsi" w:cstheme="minorBidi"/>
                <w:color w:val="auto"/>
                <w:sz w:val="22"/>
                <w:szCs w:val="22"/>
              </w:rPr>
              <w:t xml:space="preserve">&amp; Capability </w:t>
            </w:r>
            <w:r w:rsidRPr="007373C6">
              <w:rPr>
                <w:rFonts w:asciiTheme="minorHAnsi" w:eastAsiaTheme="minorEastAsia" w:hAnsiTheme="minorHAnsi" w:cstheme="minorBidi"/>
                <w:color w:val="auto"/>
                <w:sz w:val="22"/>
                <w:szCs w:val="22"/>
              </w:rPr>
              <w:t>details</w:t>
            </w:r>
          </w:p>
        </w:tc>
        <w:tc>
          <w:tcPr>
            <w:tcW w:w="7059" w:type="dxa"/>
          </w:tcPr>
          <w:p w14:paraId="2B94AD7F" w14:textId="3C7258D0" w:rsidR="00DE0F22" w:rsidRDefault="00DE0F22"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A11B9B">
              <w:rPr>
                <w:rFonts w:asciiTheme="minorHAnsi" w:hAnsiTheme="minorHAnsi" w:cstheme="minorBidi"/>
                <w:color w:val="auto"/>
                <w:sz w:val="22"/>
                <w:szCs w:val="22"/>
              </w:rPr>
              <w:t>A</w:t>
            </w:r>
            <w:r>
              <w:rPr>
                <w:rFonts w:asciiTheme="minorHAnsi" w:hAnsiTheme="minorHAnsi" w:cstheme="minorBidi"/>
                <w:color w:val="auto"/>
                <w:sz w:val="22"/>
                <w:szCs w:val="22"/>
              </w:rPr>
              <w:t>pplicant has provided a complete response to the information requested in the Company and Capability template.</w:t>
            </w:r>
          </w:p>
          <w:p w14:paraId="024364C0" w14:textId="69A87BAA" w:rsidR="00B32C0D" w:rsidRPr="00B32C0D" w:rsidRDefault="00DE0F22" w:rsidP="00B32C0D">
            <w:pPr>
              <w:pStyle w:val="Default"/>
              <w:numPr>
                <w:ilvl w:val="0"/>
                <w:numId w:val="36"/>
              </w:numPr>
              <w:rPr>
                <w:rFonts w:asciiTheme="minorHAnsi" w:hAnsiTheme="minorHAnsi" w:cstheme="minorBidi"/>
                <w:color w:val="auto"/>
                <w:sz w:val="22"/>
                <w:szCs w:val="22"/>
              </w:rPr>
            </w:pPr>
            <w:r w:rsidRPr="00B32C0D">
              <w:rPr>
                <w:rFonts w:asciiTheme="minorHAnsi" w:hAnsiTheme="minorHAnsi" w:cstheme="minorBidi"/>
                <w:color w:val="auto"/>
                <w:sz w:val="22"/>
                <w:szCs w:val="22"/>
              </w:rPr>
              <w:t xml:space="preserve">Whether the company has </w:t>
            </w:r>
            <w:r w:rsidR="00BB1CD6" w:rsidRPr="00B32C0D">
              <w:rPr>
                <w:rFonts w:asciiTheme="minorHAnsi" w:hAnsiTheme="minorHAnsi" w:cstheme="minorBidi"/>
                <w:color w:val="auto"/>
                <w:sz w:val="22"/>
                <w:szCs w:val="22"/>
              </w:rPr>
              <w:t xml:space="preserve">the </w:t>
            </w:r>
            <w:r w:rsidRPr="00B32C0D">
              <w:rPr>
                <w:rFonts w:asciiTheme="minorHAnsi" w:hAnsiTheme="minorHAnsi" w:cstheme="minorBidi"/>
                <w:color w:val="auto"/>
                <w:sz w:val="22"/>
                <w:szCs w:val="22"/>
              </w:rPr>
              <w:t xml:space="preserve">capability to deliver </w:t>
            </w:r>
            <w:r w:rsidR="005D3ED5" w:rsidRPr="00B32C0D">
              <w:rPr>
                <w:rFonts w:asciiTheme="minorHAnsi" w:hAnsiTheme="minorHAnsi" w:cstheme="minorBidi"/>
                <w:color w:val="auto"/>
                <w:sz w:val="22"/>
                <w:szCs w:val="22"/>
              </w:rPr>
              <w:t xml:space="preserve">Capability A – </w:t>
            </w:r>
            <w:r w:rsidR="00AE0234" w:rsidRPr="00B32C0D">
              <w:rPr>
                <w:rFonts w:asciiTheme="minorHAnsi" w:hAnsiTheme="minorHAnsi" w:cstheme="minorBidi"/>
                <w:color w:val="auto"/>
                <w:sz w:val="22"/>
                <w:szCs w:val="22"/>
              </w:rPr>
              <w:t xml:space="preserve">EVSE </w:t>
            </w:r>
            <w:r w:rsidRPr="005E6EBC">
              <w:rPr>
                <w:rFonts w:asciiTheme="minorHAnsi" w:hAnsiTheme="minorHAnsi" w:cstheme="minorBidi"/>
                <w:color w:val="auto"/>
                <w:sz w:val="22"/>
                <w:szCs w:val="22"/>
              </w:rPr>
              <w:t xml:space="preserve">Goods, </w:t>
            </w:r>
            <w:proofErr w:type="gramStart"/>
            <w:r w:rsidRPr="005E6EBC">
              <w:rPr>
                <w:rFonts w:asciiTheme="minorHAnsi" w:hAnsiTheme="minorHAnsi" w:cstheme="minorBidi"/>
                <w:color w:val="auto"/>
                <w:sz w:val="22"/>
                <w:szCs w:val="22"/>
              </w:rPr>
              <w:t>Works</w:t>
            </w:r>
            <w:proofErr w:type="gramEnd"/>
            <w:r w:rsidRPr="005E6EBC">
              <w:rPr>
                <w:rFonts w:asciiTheme="minorHAnsi" w:hAnsiTheme="minorHAnsi" w:cstheme="minorBidi"/>
                <w:color w:val="auto"/>
                <w:sz w:val="22"/>
                <w:szCs w:val="22"/>
              </w:rPr>
              <w:t xml:space="preserve"> and </w:t>
            </w:r>
            <w:r w:rsidR="00AE0234" w:rsidRPr="00B32C0D">
              <w:rPr>
                <w:rFonts w:asciiTheme="minorHAnsi" w:hAnsiTheme="minorHAnsi" w:cstheme="minorBidi"/>
                <w:color w:val="auto"/>
                <w:sz w:val="22"/>
                <w:szCs w:val="22"/>
              </w:rPr>
              <w:t>S</w:t>
            </w:r>
            <w:r w:rsidRPr="00B32C0D">
              <w:rPr>
                <w:rFonts w:asciiTheme="minorHAnsi" w:hAnsiTheme="minorHAnsi" w:cstheme="minorBidi"/>
                <w:color w:val="auto"/>
                <w:sz w:val="22"/>
                <w:szCs w:val="22"/>
              </w:rPr>
              <w:t>ervices</w:t>
            </w:r>
            <w:r w:rsidR="00BB1CD6" w:rsidRPr="00B32C0D">
              <w:rPr>
                <w:rFonts w:asciiTheme="minorHAnsi" w:hAnsiTheme="minorHAnsi" w:cstheme="minorBidi"/>
                <w:color w:val="auto"/>
                <w:sz w:val="22"/>
                <w:szCs w:val="22"/>
              </w:rPr>
              <w:t xml:space="preserve">, either </w:t>
            </w:r>
            <w:r w:rsidR="00B32C0D" w:rsidRPr="00B32C0D">
              <w:rPr>
                <w:rFonts w:asciiTheme="minorHAnsi" w:hAnsiTheme="minorHAnsi" w:cstheme="minorBidi"/>
                <w:color w:val="auto"/>
                <w:sz w:val="22"/>
                <w:szCs w:val="22"/>
              </w:rPr>
              <w:t>directly through its own i</w:t>
            </w:r>
            <w:r w:rsidR="00BB1CD6" w:rsidRPr="00B32C0D">
              <w:rPr>
                <w:rFonts w:asciiTheme="minorHAnsi" w:hAnsiTheme="minorHAnsi" w:cstheme="minorBidi"/>
                <w:color w:val="auto"/>
                <w:sz w:val="22"/>
                <w:szCs w:val="22"/>
              </w:rPr>
              <w:t xml:space="preserve">nternal </w:t>
            </w:r>
            <w:r w:rsidR="00D81A01">
              <w:rPr>
                <w:rFonts w:asciiTheme="minorHAnsi" w:hAnsiTheme="minorHAnsi" w:cstheme="minorBidi"/>
                <w:color w:val="auto"/>
                <w:sz w:val="22"/>
                <w:szCs w:val="22"/>
              </w:rPr>
              <w:t>C</w:t>
            </w:r>
            <w:r w:rsidR="00BB1CD6" w:rsidRPr="00B32C0D">
              <w:rPr>
                <w:rFonts w:asciiTheme="minorHAnsi" w:hAnsiTheme="minorHAnsi" w:cstheme="minorBidi"/>
                <w:color w:val="auto"/>
                <w:sz w:val="22"/>
                <w:szCs w:val="22"/>
              </w:rPr>
              <w:t>apabilit</w:t>
            </w:r>
            <w:r w:rsidR="00B32C0D" w:rsidRPr="00B32C0D">
              <w:rPr>
                <w:rFonts w:asciiTheme="minorHAnsi" w:hAnsiTheme="minorHAnsi" w:cstheme="minorBidi"/>
                <w:color w:val="auto"/>
                <w:sz w:val="22"/>
                <w:szCs w:val="22"/>
              </w:rPr>
              <w:t>y or via the engagement of any associated entities, sub-contractors</w:t>
            </w:r>
            <w:r w:rsidR="00BB1CD6" w:rsidRPr="00B32C0D">
              <w:rPr>
                <w:rFonts w:asciiTheme="minorHAnsi" w:hAnsiTheme="minorHAnsi" w:cstheme="minorBidi"/>
                <w:color w:val="auto"/>
                <w:sz w:val="22"/>
                <w:szCs w:val="22"/>
              </w:rPr>
              <w:t xml:space="preserve"> </w:t>
            </w:r>
            <w:r w:rsidR="00B32C0D" w:rsidRPr="00B32C0D">
              <w:rPr>
                <w:rFonts w:asciiTheme="minorHAnsi" w:hAnsiTheme="minorHAnsi" w:cstheme="minorBidi"/>
                <w:color w:val="auto"/>
                <w:sz w:val="22"/>
                <w:szCs w:val="22"/>
              </w:rPr>
              <w:t>and sup</w:t>
            </w:r>
            <w:r w:rsidR="00B32C0D">
              <w:rPr>
                <w:rFonts w:asciiTheme="minorHAnsi" w:hAnsiTheme="minorHAnsi" w:cstheme="minorBidi"/>
                <w:color w:val="auto"/>
                <w:sz w:val="22"/>
                <w:szCs w:val="22"/>
              </w:rPr>
              <w:t>pl</w:t>
            </w:r>
            <w:r w:rsidR="00B32C0D" w:rsidRPr="00B32C0D">
              <w:rPr>
                <w:rFonts w:asciiTheme="minorHAnsi" w:hAnsiTheme="minorHAnsi" w:cstheme="minorBidi"/>
                <w:color w:val="auto"/>
                <w:sz w:val="22"/>
                <w:szCs w:val="22"/>
              </w:rPr>
              <w:t>iers for whom the app</w:t>
            </w:r>
            <w:r w:rsidR="00B32C0D">
              <w:rPr>
                <w:rFonts w:asciiTheme="minorHAnsi" w:hAnsiTheme="minorHAnsi" w:cstheme="minorBidi"/>
                <w:color w:val="auto"/>
                <w:sz w:val="22"/>
                <w:szCs w:val="22"/>
              </w:rPr>
              <w:t xml:space="preserve">licant </w:t>
            </w:r>
            <w:r w:rsidR="00B32C0D" w:rsidRPr="00B32C0D">
              <w:rPr>
                <w:rFonts w:asciiTheme="minorHAnsi" w:hAnsiTheme="minorHAnsi" w:cstheme="minorBidi"/>
                <w:color w:val="auto"/>
                <w:sz w:val="22"/>
                <w:szCs w:val="22"/>
              </w:rPr>
              <w:t>remains responsible for</w:t>
            </w:r>
            <w:r w:rsidR="00B32C0D">
              <w:rPr>
                <w:rFonts w:asciiTheme="minorHAnsi" w:hAnsiTheme="minorHAnsi" w:cstheme="minorBidi"/>
                <w:color w:val="auto"/>
                <w:sz w:val="22"/>
                <w:szCs w:val="22"/>
              </w:rPr>
              <w:t xml:space="preserve"> under any </w:t>
            </w:r>
            <w:r w:rsidR="00D81A01">
              <w:rPr>
                <w:rFonts w:asciiTheme="minorHAnsi" w:hAnsiTheme="minorHAnsi" w:cstheme="minorBidi"/>
                <w:color w:val="auto"/>
                <w:sz w:val="22"/>
                <w:szCs w:val="22"/>
              </w:rPr>
              <w:t>P</w:t>
            </w:r>
            <w:r w:rsidR="00B32C0D">
              <w:rPr>
                <w:rFonts w:asciiTheme="minorHAnsi" w:hAnsiTheme="minorHAnsi" w:cstheme="minorBidi"/>
                <w:color w:val="auto"/>
                <w:sz w:val="22"/>
                <w:szCs w:val="22"/>
              </w:rPr>
              <w:t xml:space="preserve">roject </w:t>
            </w:r>
            <w:r w:rsidR="00D81A01">
              <w:rPr>
                <w:rFonts w:asciiTheme="minorHAnsi" w:hAnsiTheme="minorHAnsi" w:cstheme="minorBidi"/>
                <w:color w:val="auto"/>
                <w:sz w:val="22"/>
                <w:szCs w:val="22"/>
              </w:rPr>
              <w:t>A</w:t>
            </w:r>
            <w:r w:rsidR="00B32C0D">
              <w:rPr>
                <w:rFonts w:asciiTheme="minorHAnsi" w:hAnsiTheme="minorHAnsi" w:cstheme="minorBidi"/>
                <w:color w:val="auto"/>
                <w:sz w:val="22"/>
                <w:szCs w:val="22"/>
              </w:rPr>
              <w:t>greement that is formed</w:t>
            </w:r>
            <w:r w:rsidR="00B32C0D" w:rsidRPr="00B32C0D">
              <w:rPr>
                <w:rFonts w:asciiTheme="minorHAnsi" w:hAnsiTheme="minorHAnsi" w:cstheme="minorBidi"/>
                <w:color w:val="auto"/>
                <w:sz w:val="22"/>
                <w:szCs w:val="22"/>
              </w:rPr>
              <w:t>.</w:t>
            </w:r>
          </w:p>
          <w:p w14:paraId="1EEA709B" w14:textId="429D0386" w:rsidR="00DE0F22" w:rsidRDefault="00F50652"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Whether the compan</w:t>
            </w:r>
            <w:r w:rsidR="007353F8">
              <w:rPr>
                <w:rFonts w:asciiTheme="minorHAnsi" w:hAnsiTheme="minorHAnsi" w:cstheme="minorBidi"/>
                <w:color w:val="auto"/>
                <w:sz w:val="22"/>
                <w:szCs w:val="22"/>
              </w:rPr>
              <w:t>y’</w:t>
            </w:r>
            <w:r>
              <w:rPr>
                <w:rFonts w:asciiTheme="minorHAnsi" w:hAnsiTheme="minorHAnsi" w:cstheme="minorBidi"/>
                <w:color w:val="auto"/>
                <w:sz w:val="22"/>
                <w:szCs w:val="22"/>
              </w:rPr>
              <w:t xml:space="preserve">s key personnel, hold relevant qualifications/licenses and experience relating to delivery of </w:t>
            </w:r>
            <w:r w:rsidR="005D3ED5">
              <w:rPr>
                <w:rFonts w:asciiTheme="minorHAnsi" w:hAnsiTheme="minorHAnsi" w:cstheme="minorBidi"/>
                <w:color w:val="auto"/>
                <w:sz w:val="22"/>
                <w:szCs w:val="22"/>
              </w:rPr>
              <w:t xml:space="preserve">Capability A – EVSE Goods, </w:t>
            </w:r>
            <w:proofErr w:type="gramStart"/>
            <w:r w:rsidR="005D3ED5">
              <w:rPr>
                <w:rFonts w:asciiTheme="minorHAnsi" w:hAnsiTheme="minorHAnsi" w:cstheme="minorBidi"/>
                <w:color w:val="auto"/>
                <w:sz w:val="22"/>
                <w:szCs w:val="22"/>
              </w:rPr>
              <w:t>Works</w:t>
            </w:r>
            <w:proofErr w:type="gramEnd"/>
            <w:r w:rsidR="005D3ED5">
              <w:rPr>
                <w:rFonts w:asciiTheme="minorHAnsi" w:hAnsiTheme="minorHAnsi" w:cstheme="minorBidi"/>
                <w:color w:val="auto"/>
                <w:sz w:val="22"/>
                <w:szCs w:val="22"/>
              </w:rPr>
              <w:t xml:space="preserve"> and Services</w:t>
            </w:r>
            <w:r>
              <w:rPr>
                <w:rFonts w:asciiTheme="minorHAnsi" w:hAnsiTheme="minorHAnsi" w:cstheme="minorBidi"/>
                <w:color w:val="auto"/>
                <w:sz w:val="22"/>
                <w:szCs w:val="22"/>
              </w:rPr>
              <w:t>.</w:t>
            </w:r>
          </w:p>
          <w:p w14:paraId="5CB000C7" w14:textId="62E8C636" w:rsidR="00F50652" w:rsidRPr="00DD6874" w:rsidRDefault="00F50652">
            <w:pPr>
              <w:pStyle w:val="Default"/>
              <w:rPr>
                <w:rFonts w:asciiTheme="minorHAnsi" w:hAnsiTheme="minorHAnsi" w:cstheme="minorBidi"/>
                <w:color w:val="auto"/>
                <w:sz w:val="22"/>
                <w:szCs w:val="22"/>
              </w:rPr>
            </w:pPr>
          </w:p>
        </w:tc>
      </w:tr>
      <w:tr w:rsidR="00E96C28" w:rsidRPr="00DD6874" w14:paraId="611E4054" w14:textId="77777777" w:rsidTr="0006707E">
        <w:tc>
          <w:tcPr>
            <w:tcW w:w="2693" w:type="dxa"/>
          </w:tcPr>
          <w:p w14:paraId="4A4A4D96" w14:textId="0D172DA4" w:rsidR="00E96C28" w:rsidRDefault="00E96C28" w:rsidP="00E66520">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Compliance to specifications</w:t>
            </w:r>
          </w:p>
          <w:p w14:paraId="2399F3A2" w14:textId="7713B66C" w:rsidR="00945D80" w:rsidRPr="00706BB9" w:rsidRDefault="00945D80" w:rsidP="00DE1DAB">
            <w:pPr>
              <w:pStyle w:val="BodyText"/>
            </w:pPr>
          </w:p>
        </w:tc>
        <w:tc>
          <w:tcPr>
            <w:tcW w:w="7059" w:type="dxa"/>
          </w:tcPr>
          <w:p w14:paraId="642456AE" w14:textId="69F8EF98" w:rsidR="002E63D4" w:rsidRDefault="002E63D4" w:rsidP="00390D16">
            <w:pPr>
              <w:pStyle w:val="Default"/>
              <w:numPr>
                <w:ilvl w:val="0"/>
                <w:numId w:val="37"/>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A11B9B">
              <w:rPr>
                <w:rFonts w:asciiTheme="minorHAnsi" w:hAnsiTheme="minorHAnsi" w:cstheme="minorBidi"/>
                <w:color w:val="auto"/>
                <w:sz w:val="22"/>
                <w:szCs w:val="22"/>
              </w:rPr>
              <w:t xml:space="preserve">Applicant </w:t>
            </w:r>
            <w:r>
              <w:rPr>
                <w:rFonts w:asciiTheme="minorHAnsi" w:hAnsiTheme="minorHAnsi" w:cstheme="minorBidi"/>
                <w:color w:val="auto"/>
                <w:sz w:val="22"/>
                <w:szCs w:val="22"/>
              </w:rPr>
              <w:t xml:space="preserve">has confirmed “Yes” that they comply with the </w:t>
            </w:r>
            <w:r w:rsidRPr="00F64099">
              <w:rPr>
                <w:rFonts w:asciiTheme="minorHAnsi" w:hAnsiTheme="minorHAnsi" w:cstheme="minorBidi"/>
                <w:color w:val="auto"/>
                <w:sz w:val="22"/>
                <w:szCs w:val="22"/>
              </w:rPr>
              <w:t xml:space="preserve">EVSE </w:t>
            </w:r>
            <w:r w:rsidR="00706BB9">
              <w:rPr>
                <w:rFonts w:asciiTheme="minorHAnsi" w:hAnsiTheme="minorHAnsi" w:cstheme="minorBidi"/>
                <w:color w:val="auto"/>
                <w:sz w:val="22"/>
                <w:szCs w:val="22"/>
              </w:rPr>
              <w:t>S</w:t>
            </w:r>
            <w:r w:rsidRPr="00F64099">
              <w:rPr>
                <w:rFonts w:asciiTheme="minorHAnsi" w:hAnsiTheme="minorHAnsi" w:cstheme="minorBidi"/>
                <w:color w:val="auto"/>
                <w:sz w:val="22"/>
                <w:szCs w:val="22"/>
              </w:rPr>
              <w:t>pecification.</w:t>
            </w:r>
          </w:p>
        </w:tc>
      </w:tr>
      <w:tr w:rsidR="00E96C28" w:rsidRPr="00DD6874" w14:paraId="11578A05" w14:textId="77777777" w:rsidTr="0006707E">
        <w:tc>
          <w:tcPr>
            <w:tcW w:w="2693" w:type="dxa"/>
          </w:tcPr>
          <w:p w14:paraId="7198AA42" w14:textId="46B2EE64" w:rsidR="00E96C28" w:rsidRDefault="00E96C28" w:rsidP="003C3B1A">
            <w:pPr>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 xml:space="preserve">Company </w:t>
            </w:r>
            <w:r w:rsidR="003340B1">
              <w:rPr>
                <w:rFonts w:asciiTheme="minorHAnsi" w:eastAsiaTheme="minorEastAsia" w:hAnsiTheme="minorHAnsi" w:cstheme="minorBidi"/>
                <w:color w:val="auto"/>
                <w:sz w:val="22"/>
                <w:szCs w:val="22"/>
              </w:rPr>
              <w:t>experience</w:t>
            </w:r>
          </w:p>
        </w:tc>
        <w:tc>
          <w:tcPr>
            <w:tcW w:w="7059" w:type="dxa"/>
          </w:tcPr>
          <w:p w14:paraId="4DB97142" w14:textId="373DA9C3" w:rsidR="00354015" w:rsidRDefault="00354015" w:rsidP="00390D16">
            <w:pPr>
              <w:pStyle w:val="Default"/>
              <w:numPr>
                <w:ilvl w:val="0"/>
                <w:numId w:val="37"/>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A11B9B">
              <w:rPr>
                <w:rFonts w:asciiTheme="minorHAnsi" w:hAnsiTheme="minorHAnsi" w:cstheme="minorBidi"/>
                <w:color w:val="auto"/>
                <w:sz w:val="22"/>
                <w:szCs w:val="22"/>
              </w:rPr>
              <w:t>A</w:t>
            </w:r>
            <w:r>
              <w:rPr>
                <w:rFonts w:asciiTheme="minorHAnsi" w:hAnsiTheme="minorHAnsi" w:cstheme="minorBidi"/>
                <w:color w:val="auto"/>
                <w:sz w:val="22"/>
                <w:szCs w:val="22"/>
              </w:rPr>
              <w:t>pplicant has provided a complete response to the information requested in the Company Experience template.</w:t>
            </w:r>
          </w:p>
          <w:p w14:paraId="5365C94C" w14:textId="15DACA96" w:rsidR="00E96C28" w:rsidRPr="00CA4933" w:rsidRDefault="0083246B" w:rsidP="00390D16">
            <w:pPr>
              <w:pStyle w:val="Default"/>
              <w:numPr>
                <w:ilvl w:val="0"/>
                <w:numId w:val="37"/>
              </w:numPr>
              <w:rPr>
                <w:rFonts w:asciiTheme="minorHAnsi" w:hAnsiTheme="minorHAnsi" w:cstheme="minorBidi"/>
                <w:color w:val="auto"/>
                <w:sz w:val="22"/>
                <w:szCs w:val="22"/>
              </w:rPr>
            </w:pPr>
            <w:r w:rsidRPr="0083246B">
              <w:rPr>
                <w:rFonts w:asciiTheme="minorHAnsi" w:hAnsiTheme="minorHAnsi" w:cstheme="minorBidi"/>
                <w:color w:val="auto"/>
                <w:sz w:val="22"/>
                <w:szCs w:val="22"/>
              </w:rPr>
              <w:t xml:space="preserve">Whether the </w:t>
            </w:r>
            <w:r w:rsidR="00CA4933">
              <w:rPr>
                <w:rFonts w:asciiTheme="minorHAnsi" w:hAnsiTheme="minorHAnsi" w:cstheme="minorBidi"/>
                <w:color w:val="auto"/>
                <w:sz w:val="22"/>
                <w:szCs w:val="22"/>
              </w:rPr>
              <w:t>response to the</w:t>
            </w:r>
            <w:r>
              <w:rPr>
                <w:rFonts w:asciiTheme="minorHAnsi" w:hAnsiTheme="minorHAnsi" w:cstheme="minorBidi"/>
                <w:color w:val="auto"/>
                <w:sz w:val="22"/>
                <w:szCs w:val="22"/>
              </w:rPr>
              <w:t xml:space="preserve"> information</w:t>
            </w:r>
            <w:r w:rsidR="00CA4933">
              <w:rPr>
                <w:rFonts w:asciiTheme="minorHAnsi" w:hAnsiTheme="minorHAnsi" w:cstheme="minorBidi"/>
                <w:color w:val="auto"/>
                <w:sz w:val="22"/>
                <w:szCs w:val="22"/>
              </w:rPr>
              <w:t xml:space="preserve"> requested</w:t>
            </w:r>
            <w:r>
              <w:rPr>
                <w:rFonts w:asciiTheme="minorHAnsi" w:hAnsiTheme="minorHAnsi" w:cstheme="minorBidi"/>
                <w:color w:val="auto"/>
                <w:sz w:val="22"/>
                <w:szCs w:val="22"/>
              </w:rPr>
              <w:t xml:space="preserve"> </w:t>
            </w:r>
            <w:r w:rsidRPr="0083246B">
              <w:rPr>
                <w:rFonts w:asciiTheme="minorHAnsi" w:hAnsiTheme="minorHAnsi" w:cstheme="minorBidi"/>
                <w:color w:val="auto"/>
                <w:sz w:val="22"/>
                <w:szCs w:val="22"/>
              </w:rPr>
              <w:t>demonstrate</w:t>
            </w:r>
            <w:r w:rsidR="00CA4933">
              <w:rPr>
                <w:rFonts w:asciiTheme="minorHAnsi" w:hAnsiTheme="minorHAnsi" w:cstheme="minorBidi"/>
                <w:color w:val="auto"/>
                <w:sz w:val="22"/>
                <w:szCs w:val="22"/>
              </w:rPr>
              <w:t>s that the company has</w:t>
            </w:r>
            <w:r w:rsidRPr="0083246B">
              <w:rPr>
                <w:rFonts w:asciiTheme="minorHAnsi" w:hAnsiTheme="minorHAnsi" w:cstheme="minorBidi"/>
                <w:color w:val="auto"/>
                <w:sz w:val="22"/>
                <w:szCs w:val="22"/>
              </w:rPr>
              <w:t xml:space="preserve"> </w:t>
            </w:r>
            <w:r w:rsidR="00CA4933">
              <w:rPr>
                <w:rFonts w:asciiTheme="minorHAnsi" w:hAnsiTheme="minorHAnsi" w:cstheme="minorBidi"/>
                <w:color w:val="auto"/>
                <w:sz w:val="22"/>
                <w:szCs w:val="22"/>
              </w:rPr>
              <w:t xml:space="preserve">relevant </w:t>
            </w:r>
            <w:r w:rsidRPr="0083246B">
              <w:rPr>
                <w:rFonts w:asciiTheme="minorHAnsi" w:hAnsiTheme="minorHAnsi" w:cstheme="minorBidi"/>
                <w:color w:val="auto"/>
                <w:sz w:val="22"/>
                <w:szCs w:val="22"/>
              </w:rPr>
              <w:t>previous experience t</w:t>
            </w:r>
            <w:r w:rsidR="00CA4933">
              <w:rPr>
                <w:rFonts w:asciiTheme="minorHAnsi" w:hAnsiTheme="minorHAnsi" w:cstheme="minorBidi"/>
                <w:color w:val="auto"/>
                <w:sz w:val="22"/>
                <w:szCs w:val="22"/>
              </w:rPr>
              <w:t xml:space="preserve">o deliver the </w:t>
            </w:r>
            <w:r w:rsidR="007F469F">
              <w:rPr>
                <w:rFonts w:asciiTheme="minorHAnsi" w:hAnsiTheme="minorHAnsi" w:cstheme="minorBidi"/>
                <w:color w:val="auto"/>
                <w:sz w:val="22"/>
                <w:szCs w:val="22"/>
              </w:rPr>
              <w:t xml:space="preserve">Capability A – </w:t>
            </w:r>
            <w:r w:rsidR="00CA4933">
              <w:rPr>
                <w:rFonts w:asciiTheme="minorHAnsi" w:hAnsiTheme="minorHAnsi" w:cstheme="minorBidi"/>
                <w:color w:val="auto"/>
                <w:sz w:val="22"/>
                <w:szCs w:val="22"/>
              </w:rPr>
              <w:t>Goods, Works, Services.</w:t>
            </w:r>
          </w:p>
          <w:p w14:paraId="08C89061" w14:textId="6F9230D4" w:rsidR="0083246B" w:rsidRDefault="0083246B" w:rsidP="00605924">
            <w:pPr>
              <w:pStyle w:val="Default"/>
              <w:rPr>
                <w:rFonts w:asciiTheme="minorHAnsi" w:hAnsiTheme="minorHAnsi" w:cstheme="minorBidi"/>
                <w:color w:val="auto"/>
                <w:sz w:val="22"/>
                <w:szCs w:val="22"/>
              </w:rPr>
            </w:pPr>
            <w:r>
              <w:rPr>
                <w:rFonts w:asciiTheme="minorHAnsi" w:hAnsiTheme="minorHAnsi" w:cstheme="minorBidi"/>
                <w:color w:val="auto"/>
                <w:sz w:val="22"/>
                <w:szCs w:val="22"/>
              </w:rPr>
              <w:t xml:space="preserve"> </w:t>
            </w:r>
          </w:p>
        </w:tc>
      </w:tr>
      <w:tr w:rsidR="00605924" w:rsidRPr="00DD6874" w14:paraId="5E1C336B" w14:textId="77777777" w:rsidTr="0006707E">
        <w:tc>
          <w:tcPr>
            <w:tcW w:w="2693" w:type="dxa"/>
          </w:tcPr>
          <w:p w14:paraId="05028943" w14:textId="770422F2" w:rsidR="00E96C28" w:rsidRPr="00E34B7F" w:rsidRDefault="004A3668" w:rsidP="00E96C28">
            <w:pPr>
              <w:suppressAutoHyphens w:val="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Referee Report</w:t>
            </w:r>
          </w:p>
          <w:p w14:paraId="4D58764D" w14:textId="77777777" w:rsidR="00E96C28" w:rsidRPr="00E34B7F" w:rsidRDefault="00E96C28" w:rsidP="00E96C28">
            <w:pPr>
              <w:suppressAutoHyphens w:val="0"/>
              <w:spacing w:after="160" w:line="259" w:lineRule="auto"/>
              <w:rPr>
                <w:rFonts w:asciiTheme="minorHAnsi" w:eastAsiaTheme="minorEastAsia" w:hAnsiTheme="minorHAnsi" w:cstheme="minorBidi"/>
                <w:color w:val="auto"/>
                <w:sz w:val="22"/>
                <w:szCs w:val="22"/>
              </w:rPr>
            </w:pPr>
          </w:p>
        </w:tc>
        <w:tc>
          <w:tcPr>
            <w:tcW w:w="7059" w:type="dxa"/>
          </w:tcPr>
          <w:p w14:paraId="3CDCBAA4" w14:textId="1C7743FB" w:rsidR="00354015" w:rsidRDefault="00354015"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Whether the two (2) referee report reports requested are complete and address all the requested information.</w:t>
            </w:r>
          </w:p>
          <w:p w14:paraId="2677BBD1" w14:textId="44D61616" w:rsidR="00F03050" w:rsidRDefault="00A01369"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w:t>
            </w:r>
            <w:r w:rsidR="00F03050">
              <w:rPr>
                <w:rFonts w:asciiTheme="minorHAnsi" w:hAnsiTheme="minorHAnsi" w:cstheme="minorBidi"/>
                <w:color w:val="auto"/>
                <w:sz w:val="22"/>
                <w:szCs w:val="22"/>
              </w:rPr>
              <w:t>the client referee reports are for projects completed over the last three (3) years.</w:t>
            </w:r>
          </w:p>
          <w:p w14:paraId="7B6AC19F" w14:textId="0155D5EB" w:rsidR="00354015" w:rsidRDefault="00A01369"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Whether th</w:t>
            </w:r>
            <w:r w:rsidR="00354015">
              <w:rPr>
                <w:rFonts w:asciiTheme="minorHAnsi" w:hAnsiTheme="minorHAnsi" w:cstheme="minorBidi"/>
                <w:color w:val="auto"/>
                <w:sz w:val="22"/>
                <w:szCs w:val="22"/>
              </w:rPr>
              <w:t xml:space="preserve">e referee report </w:t>
            </w:r>
            <w:r>
              <w:rPr>
                <w:rFonts w:asciiTheme="minorHAnsi" w:hAnsiTheme="minorHAnsi" w:cstheme="minorBidi"/>
                <w:color w:val="auto"/>
                <w:sz w:val="22"/>
                <w:szCs w:val="22"/>
              </w:rPr>
              <w:t xml:space="preserve">is </w:t>
            </w:r>
            <w:r w:rsidR="00354015">
              <w:rPr>
                <w:rFonts w:asciiTheme="minorHAnsi" w:hAnsiTheme="minorHAnsi" w:cstheme="minorBidi"/>
                <w:color w:val="auto"/>
                <w:sz w:val="22"/>
                <w:szCs w:val="22"/>
              </w:rPr>
              <w:t xml:space="preserve">signed by the </w:t>
            </w:r>
            <w:r w:rsidR="00F03050">
              <w:rPr>
                <w:rFonts w:asciiTheme="minorHAnsi" w:hAnsiTheme="minorHAnsi" w:cstheme="minorBidi"/>
                <w:color w:val="auto"/>
                <w:sz w:val="22"/>
                <w:szCs w:val="22"/>
              </w:rPr>
              <w:t xml:space="preserve">client </w:t>
            </w:r>
            <w:r w:rsidR="00354015">
              <w:rPr>
                <w:rFonts w:asciiTheme="minorHAnsi" w:hAnsiTheme="minorHAnsi" w:cstheme="minorBidi"/>
                <w:color w:val="auto"/>
                <w:sz w:val="22"/>
                <w:szCs w:val="22"/>
              </w:rPr>
              <w:t xml:space="preserve">referee </w:t>
            </w:r>
            <w:r>
              <w:rPr>
                <w:rFonts w:asciiTheme="minorHAnsi" w:hAnsiTheme="minorHAnsi" w:cstheme="minorBidi"/>
                <w:color w:val="auto"/>
                <w:sz w:val="22"/>
                <w:szCs w:val="22"/>
              </w:rPr>
              <w:t xml:space="preserve">for it be </w:t>
            </w:r>
            <w:r w:rsidR="00354015">
              <w:rPr>
                <w:rFonts w:asciiTheme="minorHAnsi" w:hAnsiTheme="minorHAnsi" w:cstheme="minorBidi"/>
                <w:color w:val="auto"/>
                <w:sz w:val="22"/>
                <w:szCs w:val="22"/>
              </w:rPr>
              <w:t>considered.</w:t>
            </w:r>
          </w:p>
          <w:p w14:paraId="1A4053DC" w14:textId="7410DE2E" w:rsidR="00354015" w:rsidRDefault="00354015"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referee reports highlight and support </w:t>
            </w:r>
            <w:r w:rsidR="00F03050">
              <w:rPr>
                <w:rFonts w:asciiTheme="minorHAnsi" w:hAnsiTheme="minorHAnsi" w:cstheme="minorBidi"/>
                <w:color w:val="auto"/>
                <w:sz w:val="22"/>
                <w:szCs w:val="22"/>
              </w:rPr>
              <w:t xml:space="preserve">(at minimum) </w:t>
            </w:r>
            <w:r>
              <w:rPr>
                <w:rFonts w:asciiTheme="minorHAnsi" w:hAnsiTheme="minorHAnsi" w:cstheme="minorBidi"/>
                <w:color w:val="auto"/>
                <w:sz w:val="22"/>
                <w:szCs w:val="22"/>
              </w:rPr>
              <w:t>an acceptable level of performance across all key performance areas.</w:t>
            </w:r>
          </w:p>
          <w:p w14:paraId="69ECB3B4" w14:textId="392336EB" w:rsidR="00E96C28" w:rsidRPr="00F03050" w:rsidRDefault="00A01369" w:rsidP="00390D16">
            <w:pPr>
              <w:pStyle w:val="Default"/>
              <w:numPr>
                <w:ilvl w:val="0"/>
                <w:numId w:val="36"/>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F03050">
              <w:rPr>
                <w:rFonts w:asciiTheme="minorHAnsi" w:hAnsiTheme="minorHAnsi" w:cstheme="minorBidi"/>
                <w:color w:val="auto"/>
                <w:sz w:val="22"/>
                <w:szCs w:val="22"/>
              </w:rPr>
              <w:t xml:space="preserve">reports </w:t>
            </w:r>
            <w:r>
              <w:rPr>
                <w:rFonts w:asciiTheme="minorHAnsi" w:hAnsiTheme="minorHAnsi" w:cstheme="minorBidi"/>
                <w:color w:val="auto"/>
                <w:sz w:val="22"/>
                <w:szCs w:val="22"/>
              </w:rPr>
              <w:t>are</w:t>
            </w:r>
            <w:r w:rsidR="00F03050">
              <w:rPr>
                <w:rFonts w:asciiTheme="minorHAnsi" w:hAnsiTheme="minorHAnsi" w:cstheme="minorBidi"/>
                <w:color w:val="auto"/>
                <w:sz w:val="22"/>
                <w:szCs w:val="22"/>
              </w:rPr>
              <w:t xml:space="preserve"> for works/services/projects completed by </w:t>
            </w:r>
            <w:r w:rsidR="005E7A57">
              <w:rPr>
                <w:rFonts w:asciiTheme="minorHAnsi" w:hAnsiTheme="minorHAnsi" w:cstheme="minorBidi"/>
                <w:color w:val="auto"/>
                <w:sz w:val="22"/>
                <w:szCs w:val="22"/>
              </w:rPr>
              <w:t>the company</w:t>
            </w:r>
            <w:r w:rsidR="00F03050">
              <w:rPr>
                <w:rFonts w:asciiTheme="minorHAnsi" w:hAnsiTheme="minorHAnsi" w:cstheme="minorBidi"/>
                <w:color w:val="auto"/>
                <w:sz w:val="22"/>
                <w:szCs w:val="22"/>
              </w:rPr>
              <w:t xml:space="preserve"> delivering services under capability A over the last three (3) years.</w:t>
            </w:r>
          </w:p>
        </w:tc>
      </w:tr>
      <w:tr w:rsidR="00605924" w:rsidRPr="00DD6874" w14:paraId="16D0E1F8" w14:textId="77777777" w:rsidTr="0006707E">
        <w:trPr>
          <w:trHeight w:val="259"/>
        </w:trPr>
        <w:tc>
          <w:tcPr>
            <w:tcW w:w="2693" w:type="dxa"/>
          </w:tcPr>
          <w:p w14:paraId="4004112D" w14:textId="6DB0EA02" w:rsidR="00E96C28" w:rsidRDefault="0078405F" w:rsidP="007538C0">
            <w:pPr>
              <w:suppressAutoHyphens w:val="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lastRenderedPageBreak/>
              <w:t>Rate</w:t>
            </w:r>
            <w:r w:rsidR="008D66FD">
              <w:rPr>
                <w:rFonts w:asciiTheme="minorHAnsi" w:eastAsiaTheme="minorEastAsia" w:hAnsiTheme="minorHAnsi" w:cstheme="minorBidi"/>
                <w:color w:val="auto"/>
                <w:sz w:val="22"/>
                <w:szCs w:val="22"/>
              </w:rPr>
              <w:t>s</w:t>
            </w:r>
            <w:r>
              <w:rPr>
                <w:rFonts w:asciiTheme="minorHAnsi" w:eastAsiaTheme="minorEastAsia" w:hAnsiTheme="minorHAnsi" w:cstheme="minorBidi"/>
                <w:color w:val="auto"/>
                <w:sz w:val="22"/>
                <w:szCs w:val="22"/>
              </w:rPr>
              <w:t xml:space="preserve"> card</w:t>
            </w:r>
          </w:p>
          <w:p w14:paraId="6CD79964" w14:textId="39886128" w:rsidR="00945D80" w:rsidRPr="00605924" w:rsidRDefault="00945D80" w:rsidP="00DE1DAB">
            <w:pPr>
              <w:pStyle w:val="BodyText"/>
            </w:pPr>
          </w:p>
        </w:tc>
        <w:tc>
          <w:tcPr>
            <w:tcW w:w="7059" w:type="dxa"/>
          </w:tcPr>
          <w:p w14:paraId="262479A1" w14:textId="7C469709" w:rsidR="004C4F34" w:rsidRPr="00F03050" w:rsidRDefault="00A01369" w:rsidP="00390D16">
            <w:pPr>
              <w:pStyle w:val="Default"/>
              <w:numPr>
                <w:ilvl w:val="0"/>
                <w:numId w:val="38"/>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information in the company </w:t>
            </w:r>
            <w:r w:rsidR="00E40711">
              <w:rPr>
                <w:rFonts w:asciiTheme="minorHAnsi" w:hAnsiTheme="minorHAnsi" w:cstheme="minorBidi"/>
                <w:color w:val="auto"/>
                <w:sz w:val="22"/>
                <w:szCs w:val="22"/>
              </w:rPr>
              <w:t>Rate</w:t>
            </w:r>
            <w:r w:rsidR="008D66FD">
              <w:rPr>
                <w:rFonts w:asciiTheme="minorHAnsi" w:hAnsiTheme="minorHAnsi" w:cstheme="minorBidi"/>
                <w:color w:val="auto"/>
                <w:sz w:val="22"/>
                <w:szCs w:val="22"/>
              </w:rPr>
              <w:t>s</w:t>
            </w:r>
            <w:r w:rsidR="00E40711">
              <w:rPr>
                <w:rFonts w:asciiTheme="minorHAnsi" w:hAnsiTheme="minorHAnsi" w:cstheme="minorBidi"/>
                <w:color w:val="auto"/>
                <w:sz w:val="22"/>
                <w:szCs w:val="22"/>
              </w:rPr>
              <w:t xml:space="preserve"> card </w:t>
            </w:r>
            <w:r>
              <w:rPr>
                <w:rFonts w:asciiTheme="minorHAnsi" w:hAnsiTheme="minorHAnsi" w:cstheme="minorBidi"/>
                <w:color w:val="auto"/>
                <w:sz w:val="22"/>
                <w:szCs w:val="22"/>
              </w:rPr>
              <w:t xml:space="preserve">is </w:t>
            </w:r>
            <w:r w:rsidR="00E40711">
              <w:rPr>
                <w:rFonts w:asciiTheme="minorHAnsi" w:hAnsiTheme="minorHAnsi" w:cstheme="minorBidi"/>
                <w:color w:val="auto"/>
                <w:sz w:val="22"/>
                <w:szCs w:val="22"/>
              </w:rPr>
              <w:t>complet</w:t>
            </w:r>
            <w:r>
              <w:rPr>
                <w:rFonts w:asciiTheme="minorHAnsi" w:hAnsiTheme="minorHAnsi" w:cstheme="minorBidi"/>
                <w:color w:val="auto"/>
                <w:sz w:val="22"/>
                <w:szCs w:val="22"/>
              </w:rPr>
              <w:t>e and</w:t>
            </w:r>
            <w:r w:rsidR="00E40711">
              <w:rPr>
                <w:rFonts w:asciiTheme="minorHAnsi" w:hAnsiTheme="minorHAnsi" w:cstheme="minorBidi"/>
                <w:color w:val="auto"/>
                <w:sz w:val="22"/>
                <w:szCs w:val="22"/>
              </w:rPr>
              <w:t xml:space="preserve"> in requested format</w:t>
            </w:r>
            <w:r w:rsidR="00F03050">
              <w:rPr>
                <w:rFonts w:asciiTheme="minorHAnsi" w:hAnsiTheme="minorHAnsi" w:cstheme="minorBidi"/>
                <w:color w:val="auto"/>
                <w:sz w:val="22"/>
                <w:szCs w:val="22"/>
              </w:rPr>
              <w:t>.</w:t>
            </w:r>
            <w:r>
              <w:rPr>
                <w:rFonts w:asciiTheme="minorHAnsi" w:hAnsiTheme="minorHAnsi" w:cstheme="minorBidi"/>
                <w:color w:val="auto"/>
                <w:sz w:val="22"/>
                <w:szCs w:val="22"/>
              </w:rPr>
              <w:t xml:space="preserve"> Including whether the </w:t>
            </w:r>
            <w:r w:rsidR="006372B6" w:rsidRPr="00605924">
              <w:rPr>
                <w:rFonts w:asciiTheme="minorHAnsi" w:hAnsiTheme="minorHAnsi" w:cstheme="minorBidi"/>
                <w:color w:val="auto"/>
                <w:sz w:val="22"/>
                <w:szCs w:val="22"/>
              </w:rPr>
              <w:t>maximum</w:t>
            </w:r>
            <w:r w:rsidR="003F5554" w:rsidRPr="00605924">
              <w:rPr>
                <w:rFonts w:asciiTheme="minorHAnsi" w:hAnsiTheme="minorHAnsi" w:cstheme="minorBidi"/>
                <w:color w:val="auto"/>
                <w:sz w:val="22"/>
                <w:szCs w:val="22"/>
              </w:rPr>
              <w:t xml:space="preserve"> rates </w:t>
            </w:r>
            <w:r>
              <w:rPr>
                <w:rFonts w:asciiTheme="minorHAnsi" w:hAnsiTheme="minorHAnsi" w:cstheme="minorBidi"/>
                <w:color w:val="auto"/>
                <w:sz w:val="22"/>
                <w:szCs w:val="22"/>
              </w:rPr>
              <w:t xml:space="preserve">have been provided </w:t>
            </w:r>
            <w:r w:rsidR="003F5554" w:rsidRPr="00605924">
              <w:rPr>
                <w:rFonts w:asciiTheme="minorHAnsi" w:hAnsiTheme="minorHAnsi" w:cstheme="minorBidi"/>
                <w:color w:val="auto"/>
                <w:sz w:val="22"/>
                <w:szCs w:val="22"/>
              </w:rPr>
              <w:t>exclusive of GST.</w:t>
            </w:r>
          </w:p>
        </w:tc>
      </w:tr>
      <w:tr w:rsidR="002F0A23" w:rsidRPr="00DD6874" w14:paraId="45D1AF42" w14:textId="77777777" w:rsidTr="0006707E">
        <w:tc>
          <w:tcPr>
            <w:tcW w:w="2693" w:type="dxa"/>
          </w:tcPr>
          <w:p w14:paraId="4E3C6545" w14:textId="7CD93DD6" w:rsidR="002F0A23" w:rsidRDefault="002F0A23" w:rsidP="00E96C28">
            <w:pPr>
              <w:suppressAutoHyphens w:val="0"/>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Insurances</w:t>
            </w:r>
          </w:p>
        </w:tc>
        <w:tc>
          <w:tcPr>
            <w:tcW w:w="7059" w:type="dxa"/>
          </w:tcPr>
          <w:p w14:paraId="64C9F44B" w14:textId="4D7CE8B6" w:rsidR="00D73E49" w:rsidRDefault="00D73E49"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F80A05">
              <w:rPr>
                <w:rFonts w:asciiTheme="minorHAnsi" w:hAnsiTheme="minorHAnsi" w:cstheme="minorBidi"/>
                <w:color w:val="auto"/>
                <w:sz w:val="22"/>
                <w:szCs w:val="22"/>
              </w:rPr>
              <w:t>A</w:t>
            </w:r>
            <w:r w:rsidR="00C15EF3">
              <w:rPr>
                <w:rFonts w:asciiTheme="minorHAnsi" w:hAnsiTheme="minorHAnsi" w:cstheme="minorBidi"/>
                <w:color w:val="auto"/>
                <w:sz w:val="22"/>
                <w:szCs w:val="22"/>
              </w:rPr>
              <w:t xml:space="preserve">pplicant </w:t>
            </w:r>
            <w:r>
              <w:rPr>
                <w:rFonts w:asciiTheme="minorHAnsi" w:hAnsiTheme="minorHAnsi" w:cstheme="minorBidi"/>
                <w:color w:val="auto"/>
                <w:sz w:val="22"/>
                <w:szCs w:val="22"/>
              </w:rPr>
              <w:t xml:space="preserve">has confirmed “Yes” to </w:t>
            </w:r>
            <w:r w:rsidR="210E0E3F" w:rsidRPr="032D8331">
              <w:rPr>
                <w:rFonts w:asciiTheme="minorHAnsi" w:hAnsiTheme="minorHAnsi" w:cstheme="minorBidi"/>
                <w:color w:val="auto"/>
                <w:sz w:val="22"/>
                <w:szCs w:val="22"/>
              </w:rPr>
              <w:t>in</w:t>
            </w:r>
            <w:r>
              <w:rPr>
                <w:rFonts w:asciiTheme="minorHAnsi" w:hAnsiTheme="minorHAnsi" w:cstheme="minorBidi"/>
                <w:color w:val="auto"/>
                <w:sz w:val="22"/>
                <w:szCs w:val="22"/>
              </w:rPr>
              <w:t xml:space="preserve"> agreeing to </w:t>
            </w:r>
            <w:r w:rsidRPr="004C4F34">
              <w:rPr>
                <w:rFonts w:asciiTheme="minorHAnsi" w:hAnsiTheme="minorHAnsi" w:cstheme="minorBidi"/>
                <w:color w:val="auto"/>
                <w:sz w:val="22"/>
                <w:szCs w:val="22"/>
              </w:rPr>
              <w:t>provid</w:t>
            </w:r>
            <w:r>
              <w:rPr>
                <w:rFonts w:asciiTheme="minorHAnsi" w:hAnsiTheme="minorHAnsi" w:cstheme="minorBidi"/>
                <w:color w:val="auto"/>
                <w:sz w:val="22"/>
                <w:szCs w:val="22"/>
              </w:rPr>
              <w:t>ing</w:t>
            </w:r>
            <w:r w:rsidRPr="004C4F34">
              <w:rPr>
                <w:rFonts w:asciiTheme="minorHAnsi" w:hAnsiTheme="minorHAnsi" w:cstheme="minorBidi"/>
                <w:color w:val="auto"/>
                <w:sz w:val="22"/>
                <w:szCs w:val="22"/>
              </w:rPr>
              <w:t xml:space="preserve"> evidence that it has, or is able to procure, all insurances which </w:t>
            </w:r>
            <w:r>
              <w:rPr>
                <w:rFonts w:asciiTheme="minorHAnsi" w:hAnsiTheme="minorHAnsi" w:cstheme="minorBidi"/>
                <w:color w:val="auto"/>
                <w:sz w:val="22"/>
                <w:szCs w:val="22"/>
              </w:rPr>
              <w:t>they are</w:t>
            </w:r>
            <w:r w:rsidRPr="004C4F34">
              <w:rPr>
                <w:rFonts w:asciiTheme="minorHAnsi" w:hAnsiTheme="minorHAnsi" w:cstheme="minorBidi"/>
                <w:color w:val="auto"/>
                <w:sz w:val="22"/>
                <w:szCs w:val="22"/>
              </w:rPr>
              <w:t xml:space="preserve"> required to maintain and effect under the Scheme or which it may be required to maintain and effect under a Project Agreement</w:t>
            </w:r>
            <w:r>
              <w:rPr>
                <w:rFonts w:asciiTheme="minorHAnsi" w:hAnsiTheme="minorHAnsi" w:cstheme="minorBidi"/>
                <w:color w:val="auto"/>
                <w:sz w:val="22"/>
                <w:szCs w:val="22"/>
              </w:rPr>
              <w:t>.</w:t>
            </w:r>
          </w:p>
          <w:p w14:paraId="7E05F695" w14:textId="10F720BD" w:rsidR="002F0A23" w:rsidRDefault="002F0A23" w:rsidP="003317D7">
            <w:pPr>
              <w:pStyle w:val="Default"/>
              <w:rPr>
                <w:rFonts w:asciiTheme="minorHAnsi" w:hAnsiTheme="minorHAnsi" w:cstheme="minorBidi"/>
                <w:color w:val="auto"/>
                <w:sz w:val="22"/>
                <w:szCs w:val="22"/>
              </w:rPr>
            </w:pPr>
          </w:p>
        </w:tc>
      </w:tr>
      <w:tr w:rsidR="00E96C28" w:rsidRPr="005F6A6D" w14:paraId="68A11B56" w14:textId="77777777" w:rsidTr="0006707E">
        <w:tc>
          <w:tcPr>
            <w:tcW w:w="2693" w:type="dxa"/>
          </w:tcPr>
          <w:p w14:paraId="5D966293" w14:textId="0376D587" w:rsidR="00E96C28" w:rsidRPr="005F6A6D" w:rsidRDefault="002F0A23" w:rsidP="00683E98">
            <w:pPr>
              <w:pStyle w:val="Default"/>
              <w:rPr>
                <w:rFonts w:asciiTheme="minorHAnsi" w:hAnsiTheme="minorHAnsi" w:cstheme="minorBidi"/>
                <w:color w:val="auto"/>
                <w:sz w:val="22"/>
                <w:szCs w:val="22"/>
              </w:rPr>
            </w:pPr>
            <w:r w:rsidRPr="00683E98">
              <w:rPr>
                <w:rFonts w:asciiTheme="minorHAnsi" w:hAnsiTheme="minorHAnsi" w:cstheme="minorBidi"/>
                <w:color w:val="auto"/>
                <w:sz w:val="22"/>
                <w:szCs w:val="22"/>
              </w:rPr>
              <w:t>Quality Assurance</w:t>
            </w:r>
            <w:r w:rsidR="00617C15" w:rsidRPr="00617C15">
              <w:rPr>
                <w:szCs w:val="40"/>
                <w:lang w:eastAsia="en-AU"/>
              </w:rPr>
              <w:t xml:space="preserve"> </w:t>
            </w:r>
          </w:p>
        </w:tc>
        <w:tc>
          <w:tcPr>
            <w:tcW w:w="7059" w:type="dxa"/>
          </w:tcPr>
          <w:p w14:paraId="7391ECEA" w14:textId="5DEEB156" w:rsidR="00E9375E" w:rsidRDefault="00E9375E"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w:t>
            </w:r>
            <w:r w:rsidR="0050010B">
              <w:rPr>
                <w:rFonts w:asciiTheme="minorHAnsi" w:hAnsiTheme="minorHAnsi" w:cstheme="minorBidi"/>
                <w:color w:val="auto"/>
                <w:sz w:val="22"/>
                <w:szCs w:val="22"/>
              </w:rPr>
              <w:t>A</w:t>
            </w:r>
            <w:r>
              <w:rPr>
                <w:rFonts w:asciiTheme="minorHAnsi" w:hAnsiTheme="minorHAnsi" w:cstheme="minorBidi"/>
                <w:color w:val="auto"/>
                <w:sz w:val="22"/>
                <w:szCs w:val="22"/>
              </w:rPr>
              <w:t>pplicant demonstrate</w:t>
            </w:r>
            <w:r w:rsidR="00540263">
              <w:rPr>
                <w:rFonts w:asciiTheme="minorHAnsi" w:hAnsiTheme="minorHAnsi" w:cstheme="minorBidi"/>
                <w:color w:val="auto"/>
                <w:sz w:val="22"/>
                <w:szCs w:val="22"/>
              </w:rPr>
              <w:t>s an</w:t>
            </w:r>
            <w:r>
              <w:rPr>
                <w:rFonts w:asciiTheme="minorHAnsi" w:hAnsiTheme="minorHAnsi" w:cstheme="minorBidi"/>
                <w:color w:val="auto"/>
                <w:sz w:val="22"/>
                <w:szCs w:val="22"/>
              </w:rPr>
              <w:t xml:space="preserve"> appropriate level of Quality Assurance controls, </w:t>
            </w:r>
            <w:r w:rsidR="00540263">
              <w:rPr>
                <w:rFonts w:asciiTheme="minorHAnsi" w:hAnsiTheme="minorHAnsi" w:cstheme="minorBidi"/>
                <w:color w:val="auto"/>
                <w:sz w:val="22"/>
                <w:szCs w:val="22"/>
              </w:rPr>
              <w:t xml:space="preserve">by </w:t>
            </w:r>
            <w:r w:rsidR="00540263" w:rsidRPr="032D8331">
              <w:rPr>
                <w:rFonts w:asciiTheme="minorHAnsi" w:hAnsiTheme="minorHAnsi" w:cstheme="minorBidi"/>
                <w:color w:val="auto"/>
                <w:sz w:val="22"/>
                <w:szCs w:val="22"/>
              </w:rPr>
              <w:t>provid</w:t>
            </w:r>
            <w:r w:rsidR="1468CC9A" w:rsidRPr="032D8331">
              <w:rPr>
                <w:rFonts w:asciiTheme="minorHAnsi" w:hAnsiTheme="minorHAnsi" w:cstheme="minorBidi"/>
                <w:color w:val="auto"/>
                <w:sz w:val="22"/>
                <w:szCs w:val="22"/>
              </w:rPr>
              <w:t>ing</w:t>
            </w:r>
            <w:r w:rsidR="00540263">
              <w:rPr>
                <w:rFonts w:asciiTheme="minorHAnsi" w:hAnsiTheme="minorHAnsi" w:cstheme="minorBidi"/>
                <w:color w:val="auto"/>
                <w:sz w:val="22"/>
                <w:szCs w:val="22"/>
              </w:rPr>
              <w:t xml:space="preserve"> </w:t>
            </w:r>
            <w:r>
              <w:rPr>
                <w:rFonts w:asciiTheme="minorHAnsi" w:hAnsiTheme="minorHAnsi" w:cstheme="minorBidi"/>
                <w:color w:val="auto"/>
                <w:sz w:val="22"/>
                <w:szCs w:val="22"/>
              </w:rPr>
              <w:t>evidence</w:t>
            </w:r>
            <w:r w:rsidR="00540263">
              <w:rPr>
                <w:rFonts w:asciiTheme="minorHAnsi" w:hAnsiTheme="minorHAnsi" w:cstheme="minorBidi"/>
                <w:color w:val="auto"/>
                <w:sz w:val="22"/>
                <w:szCs w:val="22"/>
              </w:rPr>
              <w:t xml:space="preserve"> of</w:t>
            </w:r>
            <w:r>
              <w:rPr>
                <w:rFonts w:asciiTheme="minorHAnsi" w:hAnsiTheme="minorHAnsi" w:cstheme="minorBidi"/>
                <w:color w:val="auto"/>
                <w:sz w:val="22"/>
                <w:szCs w:val="22"/>
              </w:rPr>
              <w:t xml:space="preserve"> one</w:t>
            </w:r>
            <w:r w:rsidR="00540263">
              <w:rPr>
                <w:rFonts w:asciiTheme="minorHAnsi" w:hAnsiTheme="minorHAnsi" w:cstheme="minorBidi"/>
                <w:color w:val="auto"/>
                <w:sz w:val="22"/>
                <w:szCs w:val="22"/>
              </w:rPr>
              <w:t xml:space="preserve"> (1)</w:t>
            </w:r>
            <w:r>
              <w:rPr>
                <w:rFonts w:asciiTheme="minorHAnsi" w:hAnsiTheme="minorHAnsi" w:cstheme="minorBidi"/>
                <w:color w:val="auto"/>
                <w:sz w:val="22"/>
                <w:szCs w:val="22"/>
              </w:rPr>
              <w:t xml:space="preserve"> of the following</w:t>
            </w:r>
            <w:r w:rsidR="00657950">
              <w:rPr>
                <w:rFonts w:asciiTheme="minorHAnsi" w:hAnsiTheme="minorHAnsi" w:cstheme="minorBidi"/>
                <w:color w:val="auto"/>
                <w:sz w:val="22"/>
                <w:szCs w:val="22"/>
              </w:rPr>
              <w:t>:</w:t>
            </w:r>
          </w:p>
          <w:p w14:paraId="55179AE0" w14:textId="77777777" w:rsidR="00540263" w:rsidRDefault="00540263" w:rsidP="00540263">
            <w:pPr>
              <w:pStyle w:val="Default"/>
              <w:ind w:left="720"/>
              <w:rPr>
                <w:rFonts w:asciiTheme="minorHAnsi" w:hAnsiTheme="minorHAnsi" w:cstheme="minorBidi"/>
                <w:color w:val="auto"/>
                <w:sz w:val="22"/>
                <w:szCs w:val="22"/>
              </w:rPr>
            </w:pPr>
          </w:p>
          <w:p w14:paraId="749781E0" w14:textId="2677739C" w:rsidR="001A7215" w:rsidRDefault="001A7215" w:rsidP="00390D16">
            <w:pPr>
              <w:pStyle w:val="Default"/>
              <w:numPr>
                <w:ilvl w:val="0"/>
                <w:numId w:val="40"/>
              </w:numPr>
              <w:rPr>
                <w:rFonts w:asciiTheme="minorHAnsi" w:hAnsiTheme="minorHAnsi" w:cstheme="minorBidi"/>
                <w:color w:val="auto"/>
                <w:sz w:val="22"/>
                <w:szCs w:val="22"/>
              </w:rPr>
            </w:pPr>
            <w:r>
              <w:rPr>
                <w:rFonts w:asciiTheme="minorHAnsi" w:hAnsiTheme="minorHAnsi" w:cstheme="minorBidi"/>
                <w:color w:val="auto"/>
                <w:sz w:val="22"/>
                <w:szCs w:val="22"/>
              </w:rPr>
              <w:t>accreditation</w:t>
            </w:r>
            <w:r w:rsidR="003D48DA">
              <w:rPr>
                <w:rFonts w:asciiTheme="minorHAnsi" w:hAnsiTheme="minorHAnsi" w:cstheme="minorBidi"/>
                <w:color w:val="auto"/>
                <w:sz w:val="22"/>
                <w:szCs w:val="22"/>
              </w:rPr>
              <w:t xml:space="preserve"> from a recognised </w:t>
            </w:r>
            <w:proofErr w:type="gramStart"/>
            <w:r w:rsidR="003D48DA">
              <w:rPr>
                <w:rFonts w:asciiTheme="minorHAnsi" w:hAnsiTheme="minorHAnsi" w:cstheme="minorBidi"/>
                <w:color w:val="auto"/>
                <w:sz w:val="22"/>
                <w:szCs w:val="22"/>
              </w:rPr>
              <w:t>body</w:t>
            </w:r>
            <w:r w:rsidR="00540263">
              <w:rPr>
                <w:rFonts w:asciiTheme="minorHAnsi" w:hAnsiTheme="minorHAnsi" w:cstheme="minorBidi"/>
                <w:color w:val="auto"/>
                <w:sz w:val="22"/>
                <w:szCs w:val="22"/>
              </w:rPr>
              <w:t>;</w:t>
            </w:r>
            <w:proofErr w:type="gramEnd"/>
          </w:p>
          <w:p w14:paraId="38704D55" w14:textId="1C27BDEB" w:rsidR="00E96C28" w:rsidRDefault="001A7215" w:rsidP="00390D16">
            <w:pPr>
              <w:pStyle w:val="Default"/>
              <w:numPr>
                <w:ilvl w:val="0"/>
                <w:numId w:val="40"/>
              </w:numPr>
              <w:rPr>
                <w:rFonts w:asciiTheme="minorHAnsi" w:hAnsiTheme="minorHAnsi" w:cstheme="minorBidi"/>
                <w:color w:val="auto"/>
                <w:sz w:val="22"/>
                <w:szCs w:val="22"/>
              </w:rPr>
            </w:pPr>
            <w:r>
              <w:rPr>
                <w:rFonts w:asciiTheme="minorHAnsi" w:hAnsiTheme="minorHAnsi" w:cstheme="minorBidi"/>
                <w:color w:val="auto"/>
                <w:sz w:val="22"/>
                <w:szCs w:val="22"/>
              </w:rPr>
              <w:t>example of site-specific quality inspection and test plan</w:t>
            </w:r>
          </w:p>
          <w:p w14:paraId="656BBEF7" w14:textId="051BF84F" w:rsidR="00D02E4B" w:rsidRPr="005F6A6D" w:rsidRDefault="00540263" w:rsidP="00390D16">
            <w:pPr>
              <w:pStyle w:val="Default"/>
              <w:numPr>
                <w:ilvl w:val="0"/>
                <w:numId w:val="40"/>
              </w:numPr>
              <w:rPr>
                <w:rFonts w:asciiTheme="minorHAnsi" w:hAnsiTheme="minorHAnsi" w:cstheme="minorBidi"/>
                <w:color w:val="auto"/>
                <w:sz w:val="22"/>
                <w:szCs w:val="22"/>
              </w:rPr>
            </w:pPr>
            <w:r w:rsidRPr="00605924">
              <w:rPr>
                <w:rFonts w:asciiTheme="minorHAnsi" w:hAnsiTheme="minorHAnsi" w:cstheme="minorBidi"/>
                <w:color w:val="auto"/>
                <w:sz w:val="22"/>
                <w:szCs w:val="22"/>
              </w:rPr>
              <w:t xml:space="preserve">Completed </w:t>
            </w:r>
            <w:r w:rsidR="00D02E4B" w:rsidRPr="00605924">
              <w:rPr>
                <w:rFonts w:asciiTheme="minorHAnsi" w:hAnsiTheme="minorHAnsi" w:cstheme="minorBidi"/>
                <w:color w:val="auto"/>
                <w:sz w:val="22"/>
                <w:szCs w:val="22"/>
              </w:rPr>
              <w:t>Certificate Compliance Electrical Work (CCEW) and a Commissioning test reports.</w:t>
            </w:r>
          </w:p>
          <w:p w14:paraId="47537AF6" w14:textId="77777777" w:rsidR="00E96C28" w:rsidRPr="005F6A6D" w:rsidRDefault="00E96C28" w:rsidP="00E96C28">
            <w:pPr>
              <w:pStyle w:val="Default"/>
              <w:rPr>
                <w:rFonts w:asciiTheme="minorHAnsi" w:hAnsiTheme="minorHAnsi" w:cstheme="minorBidi"/>
                <w:color w:val="auto"/>
                <w:sz w:val="22"/>
                <w:szCs w:val="22"/>
              </w:rPr>
            </w:pPr>
          </w:p>
        </w:tc>
      </w:tr>
      <w:tr w:rsidR="00E96C28" w:rsidRPr="005F6A6D" w14:paraId="33B507C6" w14:textId="77777777" w:rsidTr="0006707E">
        <w:tc>
          <w:tcPr>
            <w:tcW w:w="2693" w:type="dxa"/>
          </w:tcPr>
          <w:p w14:paraId="0ACFE03A" w14:textId="48CD072B" w:rsidR="00E96C28" w:rsidRPr="00E2088A" w:rsidRDefault="001719C0" w:rsidP="00E2088A">
            <w:pPr>
              <w:suppressAutoHyphens w:val="0"/>
              <w:rPr>
                <w:rFonts w:asciiTheme="minorHAnsi" w:eastAsiaTheme="minorEastAsia" w:hAnsiTheme="minorHAnsi" w:cstheme="minorBidi"/>
                <w:color w:val="auto"/>
                <w:sz w:val="22"/>
                <w:szCs w:val="22"/>
              </w:rPr>
            </w:pPr>
            <w:r w:rsidRPr="007A5B1D">
              <w:rPr>
                <w:rFonts w:asciiTheme="minorHAnsi" w:eastAsiaTheme="minorEastAsia" w:hAnsiTheme="minorHAnsi" w:cstheme="minorBidi"/>
                <w:color w:val="auto"/>
                <w:sz w:val="22"/>
                <w:szCs w:val="22"/>
              </w:rPr>
              <w:t>Environmental Management</w:t>
            </w:r>
          </w:p>
        </w:tc>
        <w:tc>
          <w:tcPr>
            <w:tcW w:w="7059" w:type="dxa"/>
          </w:tcPr>
          <w:p w14:paraId="737F5478" w14:textId="4E5F6FDC" w:rsidR="00540263" w:rsidRDefault="00540263" w:rsidP="00390D16">
            <w:pPr>
              <w:pStyle w:val="ListParagraph"/>
              <w:numPr>
                <w:ilvl w:val="0"/>
                <w:numId w:val="39"/>
              </w:numPr>
              <w:suppressAutoHyphens w:val="0"/>
              <w:rPr>
                <w:rFonts w:asciiTheme="minorHAnsi" w:hAnsiTheme="minorHAnsi" w:cstheme="minorBidi"/>
                <w:color w:val="auto"/>
                <w:sz w:val="22"/>
                <w:szCs w:val="22"/>
              </w:rPr>
            </w:pPr>
            <w:r w:rsidRPr="00540263">
              <w:rPr>
                <w:rFonts w:asciiTheme="minorHAnsi" w:hAnsiTheme="minorHAnsi" w:cstheme="minorBidi"/>
                <w:color w:val="auto"/>
                <w:sz w:val="22"/>
                <w:szCs w:val="22"/>
              </w:rPr>
              <w:t xml:space="preserve">Whether the applicant demonstrates an appropriate level of </w:t>
            </w:r>
            <w:r>
              <w:rPr>
                <w:rFonts w:asciiTheme="minorHAnsi" w:hAnsiTheme="minorHAnsi" w:cstheme="minorBidi"/>
                <w:color w:val="auto"/>
                <w:sz w:val="22"/>
                <w:szCs w:val="22"/>
              </w:rPr>
              <w:t>Environment</w:t>
            </w:r>
            <w:r w:rsidR="001569FB">
              <w:rPr>
                <w:rFonts w:asciiTheme="minorHAnsi" w:hAnsiTheme="minorHAnsi" w:cstheme="minorBidi"/>
                <w:color w:val="auto"/>
                <w:sz w:val="22"/>
                <w:szCs w:val="22"/>
              </w:rPr>
              <w:t>al</w:t>
            </w:r>
            <w:r>
              <w:rPr>
                <w:rFonts w:asciiTheme="minorHAnsi" w:hAnsiTheme="minorHAnsi" w:cstheme="minorBidi"/>
                <w:color w:val="auto"/>
                <w:sz w:val="22"/>
                <w:szCs w:val="22"/>
              </w:rPr>
              <w:t xml:space="preserve"> Management</w:t>
            </w:r>
            <w:r w:rsidRPr="00540263">
              <w:rPr>
                <w:rFonts w:asciiTheme="minorHAnsi" w:hAnsiTheme="minorHAnsi" w:cstheme="minorBidi"/>
                <w:color w:val="auto"/>
                <w:sz w:val="22"/>
                <w:szCs w:val="22"/>
              </w:rPr>
              <w:t xml:space="preserve"> controls</w:t>
            </w:r>
            <w:r>
              <w:rPr>
                <w:rFonts w:asciiTheme="minorHAnsi" w:hAnsiTheme="minorHAnsi" w:cstheme="minorBidi"/>
                <w:color w:val="auto"/>
                <w:sz w:val="22"/>
                <w:szCs w:val="22"/>
              </w:rPr>
              <w:t xml:space="preserve"> by providing </w:t>
            </w:r>
            <w:r w:rsidRPr="00540263">
              <w:rPr>
                <w:rFonts w:asciiTheme="minorHAnsi" w:hAnsiTheme="minorHAnsi" w:cstheme="minorBidi"/>
                <w:color w:val="auto"/>
                <w:sz w:val="22"/>
                <w:szCs w:val="22"/>
              </w:rPr>
              <w:t>evidenc</w:t>
            </w:r>
            <w:r>
              <w:rPr>
                <w:rFonts w:asciiTheme="minorHAnsi" w:hAnsiTheme="minorHAnsi" w:cstheme="minorBidi"/>
                <w:color w:val="auto"/>
                <w:sz w:val="22"/>
                <w:szCs w:val="22"/>
              </w:rPr>
              <w:t>e of</w:t>
            </w:r>
            <w:r w:rsidRPr="00540263">
              <w:rPr>
                <w:rFonts w:asciiTheme="minorHAnsi" w:hAnsiTheme="minorHAnsi" w:cstheme="minorBidi"/>
                <w:color w:val="auto"/>
                <w:sz w:val="22"/>
                <w:szCs w:val="22"/>
              </w:rPr>
              <w:t xml:space="preserve"> one</w:t>
            </w:r>
            <w:r>
              <w:rPr>
                <w:rFonts w:asciiTheme="minorHAnsi" w:hAnsiTheme="minorHAnsi" w:cstheme="minorBidi"/>
                <w:color w:val="auto"/>
                <w:sz w:val="22"/>
                <w:szCs w:val="22"/>
              </w:rPr>
              <w:t xml:space="preserve"> (1)</w:t>
            </w:r>
            <w:r w:rsidRPr="00540263">
              <w:rPr>
                <w:rFonts w:asciiTheme="minorHAnsi" w:hAnsiTheme="minorHAnsi" w:cstheme="minorBidi"/>
                <w:color w:val="auto"/>
                <w:sz w:val="22"/>
                <w:szCs w:val="22"/>
              </w:rPr>
              <w:t xml:space="preserve"> of the following</w:t>
            </w:r>
            <w:r w:rsidR="00657950">
              <w:rPr>
                <w:rFonts w:asciiTheme="minorHAnsi" w:hAnsiTheme="minorHAnsi" w:cstheme="minorBidi"/>
                <w:color w:val="auto"/>
                <w:sz w:val="22"/>
                <w:szCs w:val="22"/>
              </w:rPr>
              <w:t>:</w:t>
            </w:r>
          </w:p>
          <w:p w14:paraId="04072A04" w14:textId="77777777" w:rsidR="00540263" w:rsidRPr="00540263" w:rsidRDefault="00540263" w:rsidP="00540263">
            <w:pPr>
              <w:pStyle w:val="ListParagraph"/>
              <w:suppressAutoHyphens w:val="0"/>
              <w:rPr>
                <w:rFonts w:asciiTheme="minorHAnsi" w:hAnsiTheme="minorHAnsi" w:cstheme="minorBidi"/>
                <w:color w:val="auto"/>
                <w:sz w:val="22"/>
                <w:szCs w:val="22"/>
              </w:rPr>
            </w:pPr>
          </w:p>
          <w:p w14:paraId="3AFB3459" w14:textId="587E5254" w:rsidR="00DB2486" w:rsidRPr="008B03FC" w:rsidRDefault="00E96C28" w:rsidP="00390D16">
            <w:pPr>
              <w:pStyle w:val="Default"/>
              <w:numPr>
                <w:ilvl w:val="0"/>
                <w:numId w:val="41"/>
              </w:numPr>
              <w:rPr>
                <w:rFonts w:asciiTheme="minorHAnsi" w:hAnsiTheme="minorHAnsi" w:cstheme="minorBidi"/>
                <w:color w:val="auto"/>
                <w:sz w:val="22"/>
                <w:szCs w:val="22"/>
              </w:rPr>
            </w:pPr>
            <w:r w:rsidRPr="008B03FC">
              <w:rPr>
                <w:rFonts w:asciiTheme="minorHAnsi" w:hAnsiTheme="minorHAnsi" w:cstheme="minorBidi"/>
                <w:color w:val="auto"/>
                <w:sz w:val="22"/>
                <w:szCs w:val="22"/>
              </w:rPr>
              <w:t xml:space="preserve">site-specific Environmental Management Plan </w:t>
            </w:r>
          </w:p>
          <w:p w14:paraId="63F37E73" w14:textId="5190C14E" w:rsidR="00540263" w:rsidRPr="00D81A01" w:rsidRDefault="00540263" w:rsidP="00D81A01">
            <w:pPr>
              <w:pStyle w:val="Default"/>
              <w:numPr>
                <w:ilvl w:val="0"/>
                <w:numId w:val="41"/>
              </w:numPr>
              <w:rPr>
                <w:rFonts w:asciiTheme="minorHAnsi" w:hAnsiTheme="minorHAnsi" w:cstheme="minorBidi"/>
                <w:color w:val="auto"/>
                <w:sz w:val="22"/>
                <w:szCs w:val="22"/>
              </w:rPr>
            </w:pPr>
            <w:r>
              <w:rPr>
                <w:rFonts w:asciiTheme="minorHAnsi" w:hAnsiTheme="minorHAnsi" w:cstheme="minorBidi"/>
                <w:color w:val="auto"/>
                <w:sz w:val="22"/>
                <w:szCs w:val="22"/>
              </w:rPr>
              <w:t>C</w:t>
            </w:r>
            <w:r w:rsidR="00E96C28" w:rsidRPr="008B03FC">
              <w:rPr>
                <w:rFonts w:asciiTheme="minorHAnsi" w:hAnsiTheme="minorHAnsi" w:cstheme="minorBidi"/>
                <w:color w:val="auto"/>
                <w:sz w:val="22"/>
                <w:szCs w:val="22"/>
              </w:rPr>
              <w:t xml:space="preserve">ompleted site specific checklist/procedure to address environmental management. </w:t>
            </w:r>
            <w:r w:rsidRPr="00D81A01">
              <w:rPr>
                <w:rFonts w:asciiTheme="minorHAnsi" w:hAnsiTheme="minorHAnsi" w:cstheme="minorBidi"/>
                <w:color w:val="auto"/>
                <w:sz w:val="22"/>
                <w:szCs w:val="22"/>
              </w:rPr>
              <w:t xml:space="preserve">or </w:t>
            </w:r>
          </w:p>
          <w:p w14:paraId="63D9C059" w14:textId="3954C00D" w:rsidR="00E96C28" w:rsidRPr="00540263" w:rsidRDefault="00B32C0D" w:rsidP="00390D16">
            <w:pPr>
              <w:pStyle w:val="Default"/>
              <w:numPr>
                <w:ilvl w:val="0"/>
                <w:numId w:val="41"/>
              </w:numPr>
              <w:rPr>
                <w:color w:val="auto"/>
              </w:rPr>
            </w:pPr>
            <w:r>
              <w:rPr>
                <w:rFonts w:asciiTheme="minorHAnsi" w:hAnsiTheme="minorHAnsi" w:cstheme="minorBidi"/>
                <w:color w:val="auto"/>
                <w:sz w:val="22"/>
                <w:szCs w:val="22"/>
              </w:rPr>
              <w:t>Provide</w:t>
            </w:r>
            <w:r w:rsidR="00D81A01">
              <w:rPr>
                <w:rFonts w:asciiTheme="minorHAnsi" w:hAnsiTheme="minorHAnsi" w:cstheme="minorBidi"/>
                <w:color w:val="auto"/>
                <w:sz w:val="22"/>
                <w:szCs w:val="22"/>
              </w:rPr>
              <w:t>d</w:t>
            </w:r>
            <w:r>
              <w:rPr>
                <w:rFonts w:asciiTheme="minorHAnsi" w:hAnsiTheme="minorHAnsi" w:cstheme="minorBidi"/>
                <w:color w:val="auto"/>
                <w:sz w:val="22"/>
                <w:szCs w:val="22"/>
              </w:rPr>
              <w:t xml:space="preserve"> details of </w:t>
            </w:r>
            <w:r w:rsidR="00540263">
              <w:rPr>
                <w:rFonts w:asciiTheme="minorHAnsi" w:hAnsiTheme="minorHAnsi" w:cstheme="minorBidi"/>
                <w:color w:val="auto"/>
                <w:sz w:val="22"/>
                <w:szCs w:val="22"/>
              </w:rPr>
              <w:t xml:space="preserve">their approach, including any checklists or procedures they will have in place to control </w:t>
            </w:r>
            <w:r w:rsidR="00E96C28" w:rsidRPr="008B03FC">
              <w:rPr>
                <w:rFonts w:asciiTheme="minorHAnsi" w:hAnsiTheme="minorHAnsi" w:cstheme="minorBidi"/>
                <w:color w:val="auto"/>
                <w:sz w:val="22"/>
                <w:szCs w:val="22"/>
              </w:rPr>
              <w:t xml:space="preserve">environmental management </w:t>
            </w:r>
            <w:r w:rsidR="00540263">
              <w:rPr>
                <w:rFonts w:asciiTheme="minorHAnsi" w:hAnsiTheme="minorHAnsi" w:cstheme="minorBidi"/>
                <w:color w:val="auto"/>
                <w:sz w:val="22"/>
                <w:szCs w:val="22"/>
              </w:rPr>
              <w:t>requirement.</w:t>
            </w:r>
          </w:p>
        </w:tc>
      </w:tr>
      <w:tr w:rsidR="00E96C28" w:rsidRPr="00180DB9" w14:paraId="071717DB" w14:textId="77777777" w:rsidTr="0006707E">
        <w:tc>
          <w:tcPr>
            <w:tcW w:w="2693" w:type="dxa"/>
          </w:tcPr>
          <w:p w14:paraId="5E9A9855" w14:textId="1AD64588" w:rsidR="003B4383" w:rsidRPr="003B4383" w:rsidRDefault="003B4383" w:rsidP="003B4383">
            <w:pPr>
              <w:suppressAutoHyphens w:val="0"/>
              <w:rPr>
                <w:rFonts w:asciiTheme="minorHAnsi" w:eastAsiaTheme="minorEastAsia" w:hAnsiTheme="minorHAnsi" w:cstheme="minorBidi"/>
                <w:color w:val="auto"/>
                <w:sz w:val="22"/>
                <w:szCs w:val="22"/>
              </w:rPr>
            </w:pPr>
            <w:r w:rsidRPr="00C40160">
              <w:rPr>
                <w:rFonts w:asciiTheme="minorHAnsi" w:eastAsiaTheme="minorEastAsia" w:hAnsiTheme="minorHAnsi" w:cstheme="minorBidi"/>
                <w:color w:val="auto"/>
                <w:sz w:val="22"/>
                <w:szCs w:val="22"/>
              </w:rPr>
              <w:t>Other Licences and Certifications</w:t>
            </w:r>
          </w:p>
          <w:p w14:paraId="42F810EB" w14:textId="6BD2E9FD" w:rsidR="00E96C28" w:rsidRPr="00180DB9" w:rsidRDefault="00E96C28" w:rsidP="003B4383">
            <w:pPr>
              <w:suppressAutoHyphens w:val="0"/>
              <w:rPr>
                <w:rFonts w:asciiTheme="minorHAnsi" w:eastAsiaTheme="minorEastAsia" w:hAnsiTheme="minorHAnsi" w:cstheme="minorBidi"/>
                <w:color w:val="auto"/>
                <w:sz w:val="22"/>
                <w:szCs w:val="22"/>
              </w:rPr>
            </w:pPr>
          </w:p>
          <w:p w14:paraId="41ADE6FB" w14:textId="77777777" w:rsidR="00E96C28" w:rsidRPr="00180DB9" w:rsidRDefault="00E96C28" w:rsidP="003B4383">
            <w:pPr>
              <w:suppressAutoHyphens w:val="0"/>
              <w:rPr>
                <w:rFonts w:asciiTheme="minorHAnsi" w:eastAsiaTheme="minorEastAsia" w:hAnsiTheme="minorHAnsi" w:cstheme="minorBidi"/>
                <w:color w:val="auto"/>
                <w:sz w:val="22"/>
                <w:szCs w:val="22"/>
              </w:rPr>
            </w:pPr>
          </w:p>
        </w:tc>
        <w:tc>
          <w:tcPr>
            <w:tcW w:w="7059" w:type="dxa"/>
          </w:tcPr>
          <w:p w14:paraId="4782FC55" w14:textId="0D3FB3E0" w:rsidR="00E96C28" w:rsidRPr="000E0BE7" w:rsidRDefault="001569FB" w:rsidP="00390D16">
            <w:pPr>
              <w:pStyle w:val="ListParagraph"/>
              <w:numPr>
                <w:ilvl w:val="0"/>
                <w:numId w:val="39"/>
              </w:numPr>
              <w:suppressAutoHyphens w:val="0"/>
              <w:spacing w:after="160" w:line="259" w:lineRule="auto"/>
              <w:rPr>
                <w:rFonts w:asciiTheme="minorHAnsi" w:eastAsiaTheme="minorEastAsia" w:hAnsiTheme="minorHAnsi" w:cstheme="minorBidi"/>
                <w:color w:val="auto"/>
                <w:sz w:val="22"/>
                <w:szCs w:val="22"/>
              </w:rPr>
            </w:pPr>
            <w:r w:rsidRPr="000E0BE7">
              <w:rPr>
                <w:rFonts w:asciiTheme="minorHAnsi" w:hAnsiTheme="minorHAnsi" w:cstheme="minorBidi"/>
                <w:color w:val="auto"/>
                <w:sz w:val="22"/>
                <w:szCs w:val="22"/>
              </w:rPr>
              <w:t xml:space="preserve">Whether the applicant has confirmed “Yes” ensuring that all licenses and certifications required by </w:t>
            </w:r>
            <w:r w:rsidRPr="000E0BE7">
              <w:rPr>
                <w:rFonts w:asciiTheme="minorHAnsi" w:eastAsiaTheme="minorEastAsia" w:hAnsiTheme="minorHAnsi" w:cstheme="minorBidi"/>
                <w:color w:val="auto"/>
                <w:sz w:val="22"/>
                <w:szCs w:val="22"/>
              </w:rPr>
              <w:t xml:space="preserve">NSW Fair Trading and NSW laws will be held by them or any nominated sub-contractors for whom they remain responsible under any </w:t>
            </w:r>
            <w:r w:rsidR="007A7EB0">
              <w:rPr>
                <w:rFonts w:asciiTheme="minorHAnsi" w:eastAsiaTheme="minorEastAsia" w:hAnsiTheme="minorHAnsi" w:cstheme="minorBidi"/>
                <w:color w:val="auto"/>
                <w:sz w:val="22"/>
                <w:szCs w:val="22"/>
              </w:rPr>
              <w:t>P</w:t>
            </w:r>
            <w:r w:rsidRPr="000E0BE7">
              <w:rPr>
                <w:rFonts w:asciiTheme="minorHAnsi" w:eastAsiaTheme="minorEastAsia" w:hAnsiTheme="minorHAnsi" w:cstheme="minorBidi"/>
                <w:color w:val="auto"/>
                <w:sz w:val="22"/>
                <w:szCs w:val="22"/>
              </w:rPr>
              <w:t>roject Agreement.</w:t>
            </w:r>
          </w:p>
        </w:tc>
      </w:tr>
      <w:tr w:rsidR="00E96C28" w:rsidRPr="00180DB9" w14:paraId="6C2F3BCA" w14:textId="77777777" w:rsidTr="0006707E">
        <w:tc>
          <w:tcPr>
            <w:tcW w:w="2693" w:type="dxa"/>
          </w:tcPr>
          <w:p w14:paraId="1BFAF145" w14:textId="4C5AB61D" w:rsidR="005A6DB7" w:rsidRPr="00E2088A" w:rsidRDefault="000C3C91" w:rsidP="00E2088A">
            <w:pPr>
              <w:suppressAutoHyphens w:val="0"/>
              <w:spacing w:after="160" w:line="259" w:lineRule="auto"/>
              <w:rPr>
                <w:rFonts w:asciiTheme="minorHAnsi" w:eastAsiaTheme="minorEastAsia" w:hAnsiTheme="minorHAnsi" w:cstheme="minorBidi"/>
                <w:color w:val="auto"/>
                <w:sz w:val="22"/>
                <w:szCs w:val="22"/>
              </w:rPr>
            </w:pPr>
            <w:r w:rsidRPr="00A94345">
              <w:rPr>
                <w:rFonts w:asciiTheme="minorHAnsi" w:eastAsiaTheme="minorEastAsia" w:hAnsiTheme="minorHAnsi" w:cstheme="minorBidi"/>
                <w:color w:val="auto"/>
                <w:sz w:val="22"/>
                <w:szCs w:val="22"/>
              </w:rPr>
              <w:t>Workplace Health and Safety (WHS) Statutory Obligations</w:t>
            </w:r>
          </w:p>
        </w:tc>
        <w:tc>
          <w:tcPr>
            <w:tcW w:w="7059" w:type="dxa"/>
          </w:tcPr>
          <w:p w14:paraId="41A06235" w14:textId="178DB4D1" w:rsidR="001569FB" w:rsidRDefault="001569FB"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demonstrates an appropriate level of </w:t>
            </w:r>
            <w:r w:rsidR="005A6DB7" w:rsidRPr="00A94345">
              <w:rPr>
                <w:rFonts w:asciiTheme="minorHAnsi" w:hAnsiTheme="minorHAnsi" w:cstheme="minorBidi"/>
                <w:color w:val="auto"/>
                <w:sz w:val="22"/>
                <w:szCs w:val="22"/>
              </w:rPr>
              <w:t>Workplace Health and Safety (WHS)</w:t>
            </w:r>
            <w:r w:rsidR="005A6DB7">
              <w:rPr>
                <w:rFonts w:asciiTheme="minorHAnsi" w:hAnsiTheme="minorHAnsi" w:cstheme="minorBidi"/>
                <w:color w:val="auto"/>
                <w:sz w:val="22"/>
                <w:szCs w:val="22"/>
              </w:rPr>
              <w:t xml:space="preserve"> controls</w:t>
            </w:r>
            <w:r>
              <w:rPr>
                <w:rFonts w:asciiTheme="minorHAnsi" w:hAnsiTheme="minorHAnsi" w:cstheme="minorBidi"/>
                <w:color w:val="auto"/>
                <w:sz w:val="22"/>
                <w:szCs w:val="22"/>
              </w:rPr>
              <w:t>, by provid</w:t>
            </w:r>
            <w:r w:rsidR="005A6DB7">
              <w:rPr>
                <w:rFonts w:asciiTheme="minorHAnsi" w:hAnsiTheme="minorHAnsi" w:cstheme="minorBidi"/>
                <w:color w:val="auto"/>
                <w:sz w:val="22"/>
                <w:szCs w:val="22"/>
              </w:rPr>
              <w:t>ing</w:t>
            </w:r>
            <w:r>
              <w:rPr>
                <w:rFonts w:asciiTheme="minorHAnsi" w:hAnsiTheme="minorHAnsi" w:cstheme="minorBidi"/>
                <w:color w:val="auto"/>
                <w:sz w:val="22"/>
                <w:szCs w:val="22"/>
              </w:rPr>
              <w:t xml:space="preserve"> evidence of one (1) of the following</w:t>
            </w:r>
            <w:r w:rsidR="00657950">
              <w:rPr>
                <w:rFonts w:asciiTheme="minorHAnsi" w:hAnsiTheme="minorHAnsi" w:cstheme="minorBidi"/>
                <w:color w:val="auto"/>
                <w:sz w:val="22"/>
                <w:szCs w:val="22"/>
              </w:rPr>
              <w:t>:</w:t>
            </w:r>
          </w:p>
          <w:p w14:paraId="4F0E7403" w14:textId="53322FE4" w:rsidR="00B50765" w:rsidRDefault="00CE5CA9" w:rsidP="00390D16">
            <w:pPr>
              <w:pStyle w:val="ListParagraph"/>
              <w:numPr>
                <w:ilvl w:val="0"/>
                <w:numId w:val="35"/>
              </w:numPr>
              <w:suppressAutoHyphens w:val="0"/>
              <w:spacing w:after="120"/>
              <w:ind w:left="714" w:hanging="357"/>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E</w:t>
            </w:r>
            <w:r w:rsidR="00E96C28" w:rsidRPr="00CE5CA9">
              <w:rPr>
                <w:rFonts w:asciiTheme="minorHAnsi" w:eastAsiaTheme="minorEastAsia" w:hAnsiTheme="minorHAnsi" w:cstheme="minorBidi"/>
                <w:color w:val="auto"/>
                <w:sz w:val="22"/>
                <w:szCs w:val="22"/>
              </w:rPr>
              <w:t xml:space="preserve">vidence of </w:t>
            </w:r>
            <w:r w:rsidR="00B50765">
              <w:rPr>
                <w:rFonts w:asciiTheme="minorHAnsi" w:eastAsiaTheme="minorEastAsia" w:hAnsiTheme="minorHAnsi" w:cstheme="minorBidi"/>
                <w:color w:val="auto"/>
                <w:sz w:val="22"/>
                <w:szCs w:val="22"/>
              </w:rPr>
              <w:t xml:space="preserve">any WHS Management </w:t>
            </w:r>
            <w:r w:rsidR="00CA7E7D">
              <w:rPr>
                <w:rFonts w:asciiTheme="minorHAnsi" w:eastAsiaTheme="minorEastAsia" w:hAnsiTheme="minorHAnsi" w:cstheme="minorBidi"/>
                <w:color w:val="auto"/>
                <w:sz w:val="22"/>
                <w:szCs w:val="22"/>
              </w:rPr>
              <w:t>System</w:t>
            </w:r>
            <w:r w:rsidR="00B50765">
              <w:rPr>
                <w:rFonts w:asciiTheme="minorHAnsi" w:eastAsiaTheme="minorEastAsia" w:hAnsiTheme="minorHAnsi" w:cstheme="minorBidi"/>
                <w:color w:val="auto"/>
                <w:sz w:val="22"/>
                <w:szCs w:val="22"/>
              </w:rPr>
              <w:t xml:space="preserve"> certification</w:t>
            </w:r>
          </w:p>
          <w:p w14:paraId="043DCE68" w14:textId="77777777" w:rsidR="00E96C28" w:rsidRDefault="00B50765" w:rsidP="00390D16">
            <w:pPr>
              <w:pStyle w:val="ListParagraph"/>
              <w:numPr>
                <w:ilvl w:val="0"/>
                <w:numId w:val="35"/>
              </w:numPr>
              <w:suppressAutoHyphens w:val="0"/>
              <w:spacing w:after="120"/>
              <w:ind w:left="714" w:hanging="357"/>
              <w:rPr>
                <w:rFonts w:asciiTheme="minorHAnsi" w:eastAsiaTheme="minorEastAsia" w:hAnsiTheme="minorHAnsi" w:cstheme="minorBidi"/>
                <w:color w:val="auto"/>
                <w:sz w:val="22"/>
                <w:szCs w:val="22"/>
              </w:rPr>
            </w:pPr>
            <w:r>
              <w:rPr>
                <w:rFonts w:asciiTheme="minorHAnsi" w:eastAsiaTheme="minorEastAsia" w:hAnsiTheme="minorHAnsi" w:cstheme="minorBidi"/>
                <w:color w:val="auto"/>
                <w:sz w:val="22"/>
                <w:szCs w:val="22"/>
              </w:rPr>
              <w:t>Example of</w:t>
            </w:r>
            <w:r w:rsidR="00CA7E7D">
              <w:rPr>
                <w:rFonts w:asciiTheme="minorHAnsi" w:eastAsiaTheme="minorEastAsia" w:hAnsiTheme="minorHAnsi" w:cstheme="minorBidi"/>
                <w:color w:val="auto"/>
                <w:sz w:val="22"/>
                <w:szCs w:val="22"/>
              </w:rPr>
              <w:t xml:space="preserve"> </w:t>
            </w:r>
            <w:r>
              <w:rPr>
                <w:rFonts w:asciiTheme="minorHAnsi" w:eastAsiaTheme="minorEastAsia" w:hAnsiTheme="minorHAnsi" w:cstheme="minorBidi"/>
                <w:color w:val="auto"/>
                <w:sz w:val="22"/>
                <w:szCs w:val="22"/>
              </w:rPr>
              <w:t xml:space="preserve">a completed safe work method statement </w:t>
            </w:r>
          </w:p>
          <w:p w14:paraId="0506AD33" w14:textId="0890C626" w:rsidR="005A6DB7" w:rsidRPr="005A6DB7" w:rsidRDefault="005A6DB7" w:rsidP="00390D16">
            <w:pPr>
              <w:pStyle w:val="Default"/>
              <w:numPr>
                <w:ilvl w:val="0"/>
                <w:numId w:val="39"/>
              </w:numPr>
            </w:pPr>
            <w:r>
              <w:rPr>
                <w:rFonts w:asciiTheme="minorHAnsi" w:hAnsiTheme="minorHAnsi" w:cstheme="minorBidi"/>
                <w:color w:val="auto"/>
                <w:sz w:val="22"/>
                <w:szCs w:val="22"/>
              </w:rPr>
              <w:t>Whether the applicant has disclosed an</w:t>
            </w:r>
            <w:r w:rsidR="00B32C0D">
              <w:rPr>
                <w:rFonts w:asciiTheme="minorHAnsi" w:hAnsiTheme="minorHAnsi" w:cstheme="minorBidi"/>
                <w:color w:val="auto"/>
                <w:sz w:val="22"/>
                <w:szCs w:val="22"/>
              </w:rPr>
              <w:t>y</w:t>
            </w:r>
            <w:r w:rsidR="00AC50C5">
              <w:rPr>
                <w:rFonts w:asciiTheme="minorHAnsi" w:hAnsiTheme="minorHAnsi" w:cstheme="minorBidi"/>
                <w:color w:val="auto"/>
                <w:sz w:val="22"/>
                <w:szCs w:val="22"/>
              </w:rPr>
              <w:t xml:space="preserve"> </w:t>
            </w:r>
            <w:r w:rsidRPr="00AC50C5">
              <w:rPr>
                <w:rFonts w:asciiTheme="minorHAnsi" w:hAnsiTheme="minorHAnsi" w:cstheme="minorBidi"/>
                <w:color w:val="auto"/>
                <w:sz w:val="22"/>
                <w:szCs w:val="22"/>
              </w:rPr>
              <w:t>prosecutions or fine(s) for a breach of any Australian WHS and/or environmental legislation during the past two (2) years.</w:t>
            </w:r>
          </w:p>
        </w:tc>
      </w:tr>
      <w:tr w:rsidR="00E96C28" w14:paraId="457435BF" w14:textId="77777777" w:rsidTr="0006707E">
        <w:tc>
          <w:tcPr>
            <w:tcW w:w="2693" w:type="dxa"/>
          </w:tcPr>
          <w:p w14:paraId="73F580CE" w14:textId="62E11BE1" w:rsidR="00E96C28" w:rsidRPr="001D0669" w:rsidRDefault="00BB20BB" w:rsidP="00E96C28">
            <w:pPr>
              <w:suppressAutoHyphens w:val="0"/>
              <w:spacing w:after="160" w:line="259" w:lineRule="auto"/>
              <w:rPr>
                <w:rFonts w:asciiTheme="minorHAnsi" w:eastAsiaTheme="minorEastAsia" w:hAnsiTheme="minorHAnsi" w:cstheme="minorBidi"/>
                <w:color w:val="auto"/>
                <w:sz w:val="22"/>
                <w:szCs w:val="22"/>
              </w:rPr>
            </w:pPr>
            <w:r w:rsidRPr="00605924">
              <w:rPr>
                <w:rFonts w:asciiTheme="minorHAnsi" w:eastAsiaTheme="minorEastAsia" w:hAnsiTheme="minorHAnsi" w:cstheme="minorBidi"/>
                <w:color w:val="auto"/>
                <w:sz w:val="22"/>
                <w:szCs w:val="22"/>
              </w:rPr>
              <w:t>Supplier Code of Conduct</w:t>
            </w:r>
          </w:p>
        </w:tc>
        <w:tc>
          <w:tcPr>
            <w:tcW w:w="7059" w:type="dxa"/>
          </w:tcPr>
          <w:p w14:paraId="1CB05E3B" w14:textId="1267F5A3" w:rsidR="005A6DB7" w:rsidRDefault="005A6DB7"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has confirmed that they will comply with the </w:t>
            </w:r>
            <w:r w:rsidRPr="00BB20BB">
              <w:rPr>
                <w:rFonts w:asciiTheme="minorHAnsi" w:hAnsiTheme="minorHAnsi" w:cstheme="minorBidi"/>
                <w:color w:val="auto"/>
                <w:sz w:val="22"/>
                <w:szCs w:val="22"/>
              </w:rPr>
              <w:t>NSW Government Supplier Code of Conduct</w:t>
            </w:r>
          </w:p>
          <w:p w14:paraId="2C5B4BB5" w14:textId="3947334D" w:rsidR="00E96C28" w:rsidRDefault="00E96C28" w:rsidP="00E96C28">
            <w:pPr>
              <w:suppressAutoHyphens w:val="0"/>
              <w:spacing w:after="160" w:line="259" w:lineRule="auto"/>
              <w:rPr>
                <w:rFonts w:asciiTheme="minorHAnsi" w:eastAsiaTheme="minorEastAsia" w:hAnsiTheme="minorHAnsi" w:cstheme="minorBidi"/>
                <w:color w:val="22272B" w:themeColor="text1"/>
                <w:sz w:val="22"/>
                <w:szCs w:val="22"/>
              </w:rPr>
            </w:pPr>
          </w:p>
        </w:tc>
      </w:tr>
      <w:tr w:rsidR="00E96C28" w14:paraId="459D2EDD" w14:textId="77777777" w:rsidTr="0006707E">
        <w:tc>
          <w:tcPr>
            <w:tcW w:w="2693" w:type="dxa"/>
          </w:tcPr>
          <w:p w14:paraId="163EB5CF" w14:textId="4FEF663C" w:rsidR="00E96C28" w:rsidRPr="001D0669" w:rsidRDefault="00F13034" w:rsidP="0088275A">
            <w:pPr>
              <w:suppressAutoHyphens w:val="0"/>
              <w:spacing w:after="160" w:line="259" w:lineRule="auto"/>
              <w:rPr>
                <w:rFonts w:asciiTheme="minorHAnsi" w:eastAsiaTheme="minorEastAsia" w:hAnsiTheme="minorHAnsi" w:cstheme="minorBidi"/>
                <w:color w:val="auto"/>
                <w:sz w:val="22"/>
                <w:szCs w:val="22"/>
              </w:rPr>
            </w:pPr>
            <w:r w:rsidRPr="00605924">
              <w:rPr>
                <w:rFonts w:asciiTheme="minorHAnsi" w:eastAsiaTheme="minorEastAsia" w:hAnsiTheme="minorHAnsi" w:cstheme="minorBidi"/>
                <w:color w:val="22272B" w:themeColor="text1"/>
                <w:sz w:val="22"/>
                <w:szCs w:val="22"/>
              </w:rPr>
              <w:t>NSW Procurement Policy Framework</w:t>
            </w:r>
          </w:p>
        </w:tc>
        <w:tc>
          <w:tcPr>
            <w:tcW w:w="7059" w:type="dxa"/>
          </w:tcPr>
          <w:p w14:paraId="3E3ABAEB" w14:textId="190F4CDB" w:rsidR="005A6DB7" w:rsidRDefault="005A6DB7"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has confirmed that they will comply with the </w:t>
            </w:r>
            <w:r w:rsidRPr="0088275A">
              <w:rPr>
                <w:rFonts w:asciiTheme="minorHAnsi" w:hAnsiTheme="minorHAnsi" w:cstheme="minorBidi"/>
                <w:color w:val="22272B" w:themeColor="text1"/>
                <w:sz w:val="22"/>
                <w:szCs w:val="22"/>
              </w:rPr>
              <w:t>NSW Procurement Policy Framework</w:t>
            </w:r>
          </w:p>
          <w:p w14:paraId="7ED17C5E" w14:textId="1ED3CBB6" w:rsidR="00E96C28" w:rsidRDefault="00E96C28" w:rsidP="00E96C28">
            <w:pPr>
              <w:suppressAutoHyphens w:val="0"/>
              <w:spacing w:after="160" w:line="259" w:lineRule="auto"/>
              <w:rPr>
                <w:rFonts w:asciiTheme="minorHAnsi" w:eastAsiaTheme="minorEastAsia" w:hAnsiTheme="minorHAnsi" w:cstheme="minorBidi"/>
                <w:color w:val="22272B" w:themeColor="text1"/>
                <w:sz w:val="22"/>
                <w:szCs w:val="22"/>
              </w:rPr>
            </w:pPr>
          </w:p>
        </w:tc>
      </w:tr>
      <w:tr w:rsidR="005026D9" w14:paraId="5BCA2514" w14:textId="77777777" w:rsidTr="0006707E">
        <w:tc>
          <w:tcPr>
            <w:tcW w:w="2693" w:type="dxa"/>
          </w:tcPr>
          <w:p w14:paraId="662BFEBF" w14:textId="3047D997" w:rsidR="005026D9" w:rsidRPr="000E68D8" w:rsidRDefault="0076091C" w:rsidP="00E96C28">
            <w:pPr>
              <w:suppressAutoHyphens w:val="0"/>
              <w:spacing w:after="160" w:line="259" w:lineRule="auto"/>
              <w:rPr>
                <w:rFonts w:asciiTheme="minorHAnsi" w:eastAsiaTheme="minorEastAsia" w:hAnsiTheme="minorHAnsi" w:cstheme="minorBidi"/>
                <w:color w:val="22272B" w:themeColor="text1"/>
                <w:sz w:val="22"/>
                <w:szCs w:val="22"/>
              </w:rPr>
            </w:pPr>
            <w:r w:rsidRPr="00605924">
              <w:rPr>
                <w:rFonts w:asciiTheme="minorHAnsi" w:eastAsiaTheme="minorEastAsia" w:hAnsiTheme="minorHAnsi" w:cstheme="minorBidi"/>
                <w:color w:val="22272B" w:themeColor="text1"/>
                <w:sz w:val="22"/>
                <w:szCs w:val="22"/>
              </w:rPr>
              <w:lastRenderedPageBreak/>
              <w:t>Scheme Conditions &amp; Requirements</w:t>
            </w:r>
          </w:p>
        </w:tc>
        <w:tc>
          <w:tcPr>
            <w:tcW w:w="7059" w:type="dxa"/>
          </w:tcPr>
          <w:p w14:paraId="4EA10A70" w14:textId="55A72066" w:rsidR="005A6DB7" w:rsidRDefault="005A6DB7" w:rsidP="00390D16">
            <w:pPr>
              <w:pStyle w:val="Default"/>
              <w:numPr>
                <w:ilvl w:val="0"/>
                <w:numId w:val="39"/>
              </w:numPr>
              <w:rPr>
                <w:rFonts w:asciiTheme="minorHAnsi" w:hAnsiTheme="minorHAnsi" w:cstheme="minorBidi"/>
                <w:color w:val="auto"/>
                <w:sz w:val="22"/>
                <w:szCs w:val="22"/>
              </w:rPr>
            </w:pPr>
            <w:r>
              <w:rPr>
                <w:rFonts w:asciiTheme="minorHAnsi" w:hAnsiTheme="minorHAnsi" w:cstheme="minorBidi"/>
                <w:color w:val="auto"/>
                <w:sz w:val="22"/>
                <w:szCs w:val="22"/>
              </w:rPr>
              <w:t xml:space="preserve">Whether the applicant has confirmed that they agree to </w:t>
            </w:r>
            <w:r w:rsidRPr="00D03B9D">
              <w:rPr>
                <w:rFonts w:asciiTheme="minorHAnsi" w:hAnsiTheme="minorHAnsi" w:cstheme="minorBidi"/>
                <w:color w:val="22272B" w:themeColor="text1"/>
                <w:sz w:val="22"/>
                <w:szCs w:val="22"/>
              </w:rPr>
              <w:t xml:space="preserve">the scheme </w:t>
            </w:r>
            <w:r w:rsidR="00AB1725">
              <w:rPr>
                <w:rFonts w:asciiTheme="minorHAnsi" w:hAnsiTheme="minorHAnsi" w:cstheme="minorBidi"/>
                <w:color w:val="22272B" w:themeColor="text1"/>
                <w:sz w:val="22"/>
                <w:szCs w:val="22"/>
              </w:rPr>
              <w:t>conditions</w:t>
            </w:r>
            <w:r w:rsidRPr="00D03B9D">
              <w:rPr>
                <w:rFonts w:asciiTheme="minorHAnsi" w:hAnsiTheme="minorHAnsi" w:cstheme="minorBidi"/>
                <w:color w:val="22272B" w:themeColor="text1"/>
                <w:sz w:val="22"/>
                <w:szCs w:val="22"/>
              </w:rPr>
              <w:t xml:space="preserve">, </w:t>
            </w:r>
            <w:r>
              <w:rPr>
                <w:rFonts w:asciiTheme="minorHAnsi" w:hAnsiTheme="minorHAnsi" w:cstheme="minorBidi"/>
                <w:color w:val="22272B" w:themeColor="text1"/>
                <w:sz w:val="22"/>
                <w:szCs w:val="22"/>
              </w:rPr>
              <w:t>and</w:t>
            </w:r>
            <w:r w:rsidRPr="00D03B9D">
              <w:rPr>
                <w:rFonts w:asciiTheme="minorHAnsi" w:hAnsiTheme="minorHAnsi" w:cstheme="minorBidi"/>
                <w:color w:val="22272B" w:themeColor="text1"/>
                <w:sz w:val="22"/>
                <w:szCs w:val="22"/>
              </w:rPr>
              <w:t xml:space="preserve"> the Standard Form Agreement</w:t>
            </w:r>
          </w:p>
          <w:p w14:paraId="40D8E4B1" w14:textId="6405D3F3" w:rsidR="005026D9" w:rsidRDefault="005026D9" w:rsidP="00E96C28">
            <w:pPr>
              <w:suppressAutoHyphens w:val="0"/>
              <w:spacing w:after="160" w:line="259" w:lineRule="auto"/>
              <w:rPr>
                <w:rFonts w:asciiTheme="minorHAnsi" w:eastAsiaTheme="minorEastAsia" w:hAnsiTheme="minorHAnsi" w:cstheme="minorBidi"/>
                <w:color w:val="22272B" w:themeColor="text1"/>
                <w:sz w:val="22"/>
                <w:szCs w:val="22"/>
              </w:rPr>
            </w:pPr>
          </w:p>
        </w:tc>
      </w:tr>
      <w:tr w:rsidR="005026D9" w14:paraId="7F6F365C" w14:textId="77777777" w:rsidTr="0006707E">
        <w:tc>
          <w:tcPr>
            <w:tcW w:w="2693" w:type="dxa"/>
          </w:tcPr>
          <w:p w14:paraId="03EEAB01" w14:textId="2BFEB83F" w:rsidR="00C80179" w:rsidRPr="00605924" w:rsidRDefault="00C80179" w:rsidP="00C80179">
            <w:pPr>
              <w:suppressAutoHyphens w:val="0"/>
              <w:spacing w:after="160" w:line="259" w:lineRule="auto"/>
              <w:rPr>
                <w:rFonts w:asciiTheme="minorHAnsi" w:eastAsiaTheme="minorEastAsia" w:hAnsiTheme="minorHAnsi" w:cstheme="minorBidi"/>
                <w:color w:val="22272B" w:themeColor="text1"/>
                <w:sz w:val="22"/>
                <w:szCs w:val="22"/>
              </w:rPr>
            </w:pPr>
            <w:r w:rsidRPr="00C80179">
              <w:rPr>
                <w:rFonts w:asciiTheme="minorHAnsi" w:eastAsiaTheme="minorEastAsia" w:hAnsiTheme="minorHAnsi" w:cstheme="minorBidi"/>
                <w:color w:val="22272B" w:themeColor="text1"/>
                <w:sz w:val="22"/>
                <w:szCs w:val="22"/>
              </w:rPr>
              <w:t>Applicant Declaration</w:t>
            </w:r>
          </w:p>
          <w:p w14:paraId="261994C6" w14:textId="705B91A0" w:rsidR="005026D9" w:rsidRDefault="005026D9" w:rsidP="00E96C28">
            <w:pPr>
              <w:suppressAutoHyphens w:val="0"/>
              <w:spacing w:after="160" w:line="259" w:lineRule="auto"/>
              <w:rPr>
                <w:rFonts w:asciiTheme="minorHAnsi" w:eastAsiaTheme="minorEastAsia" w:hAnsiTheme="minorHAnsi" w:cstheme="minorBidi"/>
                <w:color w:val="auto"/>
                <w:sz w:val="22"/>
                <w:szCs w:val="22"/>
              </w:rPr>
            </w:pPr>
          </w:p>
        </w:tc>
        <w:tc>
          <w:tcPr>
            <w:tcW w:w="7059" w:type="dxa"/>
          </w:tcPr>
          <w:p w14:paraId="236E7614" w14:textId="1F2A2041" w:rsidR="000E0BE7" w:rsidRPr="00605924" w:rsidRDefault="005A6DB7" w:rsidP="00390D16">
            <w:pPr>
              <w:pStyle w:val="ListParagraph"/>
              <w:numPr>
                <w:ilvl w:val="0"/>
                <w:numId w:val="39"/>
              </w:numPr>
              <w:suppressAutoHyphens w:val="0"/>
              <w:spacing w:after="160" w:line="259" w:lineRule="auto"/>
              <w:rPr>
                <w:rFonts w:asciiTheme="minorHAnsi" w:eastAsiaTheme="minorEastAsia" w:hAnsiTheme="minorHAnsi" w:cstheme="minorBidi"/>
                <w:color w:val="22272B" w:themeColor="text1"/>
                <w:sz w:val="22"/>
                <w:szCs w:val="22"/>
              </w:rPr>
            </w:pPr>
            <w:r w:rsidRPr="000E0BE7">
              <w:rPr>
                <w:rFonts w:asciiTheme="minorHAnsi" w:hAnsiTheme="minorHAnsi" w:cstheme="minorBidi"/>
                <w:color w:val="auto"/>
                <w:sz w:val="22"/>
                <w:szCs w:val="22"/>
              </w:rPr>
              <w:t>Whether the applic</w:t>
            </w:r>
            <w:r w:rsidR="000E0BE7">
              <w:rPr>
                <w:rFonts w:asciiTheme="minorHAnsi" w:hAnsiTheme="minorHAnsi" w:cstheme="minorBidi"/>
                <w:color w:val="auto"/>
                <w:sz w:val="22"/>
                <w:szCs w:val="22"/>
              </w:rPr>
              <w:t xml:space="preserve">ant authorised representative has disclosed that they are </w:t>
            </w:r>
            <w:r w:rsidR="000E0BE7" w:rsidRPr="000E0BE7">
              <w:rPr>
                <w:rFonts w:asciiTheme="minorHAnsi" w:eastAsiaTheme="minorEastAsia" w:hAnsiTheme="minorHAnsi" w:cstheme="minorBidi"/>
                <w:color w:val="22272B" w:themeColor="text1"/>
                <w:sz w:val="22"/>
                <w:szCs w:val="22"/>
              </w:rPr>
              <w:t>financially solvent, not subject to any legal proceedings or ICAC inquiry/</w:t>
            </w:r>
            <w:proofErr w:type="spellStart"/>
            <w:r w:rsidR="000E0BE7" w:rsidRPr="000E0BE7">
              <w:rPr>
                <w:rFonts w:asciiTheme="minorHAnsi" w:eastAsiaTheme="minorEastAsia" w:hAnsiTheme="minorHAnsi" w:cstheme="minorBidi"/>
                <w:color w:val="22272B" w:themeColor="text1"/>
                <w:sz w:val="22"/>
                <w:szCs w:val="22"/>
              </w:rPr>
              <w:t>ies</w:t>
            </w:r>
            <w:proofErr w:type="spellEnd"/>
            <w:r w:rsidR="000E0BE7" w:rsidRPr="000E0BE7">
              <w:rPr>
                <w:rFonts w:asciiTheme="minorHAnsi" w:eastAsiaTheme="minorEastAsia" w:hAnsiTheme="minorHAnsi" w:cstheme="minorBidi"/>
                <w:color w:val="22272B" w:themeColor="text1"/>
                <w:sz w:val="22"/>
                <w:szCs w:val="22"/>
              </w:rPr>
              <w:t>.</w:t>
            </w:r>
          </w:p>
          <w:p w14:paraId="3E6D3AA2" w14:textId="5FB49C0E" w:rsidR="005026D9" w:rsidRDefault="005026D9" w:rsidP="000E0BE7">
            <w:pPr>
              <w:pStyle w:val="Default"/>
              <w:rPr>
                <w:rFonts w:asciiTheme="minorHAnsi" w:hAnsiTheme="minorHAnsi" w:cstheme="minorBidi"/>
                <w:color w:val="22272B" w:themeColor="text1"/>
                <w:sz w:val="22"/>
                <w:szCs w:val="22"/>
              </w:rPr>
            </w:pPr>
          </w:p>
        </w:tc>
      </w:tr>
    </w:tbl>
    <w:p w14:paraId="64ABEC32" w14:textId="33F5E8A1" w:rsidR="00731B8A" w:rsidRPr="00677AF5" w:rsidRDefault="00731B8A" w:rsidP="00677AF5">
      <w:pPr>
        <w:pStyle w:val="Heading2"/>
      </w:pPr>
      <w:bookmarkStart w:id="81" w:name="_Toc119056569"/>
      <w:r w:rsidRPr="00677AF5">
        <w:t>Assessment</w:t>
      </w:r>
      <w:r w:rsidR="00531159" w:rsidRPr="00677AF5">
        <w:t xml:space="preserve"> of Applications</w:t>
      </w:r>
      <w:bookmarkEnd w:id="81"/>
    </w:p>
    <w:p w14:paraId="590B65A8" w14:textId="77777777" w:rsidR="00597B78" w:rsidRPr="00F73BEA" w:rsidRDefault="00597B78" w:rsidP="00390D16">
      <w:pPr>
        <w:pStyle w:val="ListNumber2"/>
        <w:numPr>
          <w:ilvl w:val="0"/>
          <w:numId w:val="17"/>
        </w:numPr>
      </w:pPr>
      <w:r w:rsidRPr="00F73BEA">
        <w:t>The Assessment Committee will (at its discretion) periodically assess Applications.</w:t>
      </w:r>
    </w:p>
    <w:p w14:paraId="2547C19D" w14:textId="77777777" w:rsidR="00597B78" w:rsidRPr="00F73BEA" w:rsidRDefault="00597B78" w:rsidP="00EF12A0">
      <w:pPr>
        <w:pStyle w:val="ListNumber2"/>
      </w:pPr>
      <w:r w:rsidRPr="00F73BEA">
        <w:t>The Assessment Committee will assess each Application (including the extent to which an Applicant has satisfied each of the Evaluation Criteria) and determine whether an Applicant will be included in the Scheme Procurement List.</w:t>
      </w:r>
    </w:p>
    <w:p w14:paraId="4CDB66DF" w14:textId="77777777" w:rsidR="00597B78" w:rsidRPr="00F73BEA" w:rsidRDefault="00597B78" w:rsidP="00EF12A0">
      <w:pPr>
        <w:pStyle w:val="ListNumber2"/>
      </w:pPr>
      <w:r w:rsidRPr="00F73BEA">
        <w:t xml:space="preserve">The Assessment Committee may investigate an </w:t>
      </w:r>
      <w:proofErr w:type="gramStart"/>
      <w:r w:rsidRPr="00F73BEA">
        <w:t>Application</w:t>
      </w:r>
      <w:proofErr w:type="gramEnd"/>
      <w:r w:rsidRPr="00F73BEA">
        <w:t>. Applicants must cooperate with any investigation carried out by the Assessment Committee.</w:t>
      </w:r>
    </w:p>
    <w:p w14:paraId="180653C1" w14:textId="77777777" w:rsidR="00597B78" w:rsidRPr="00F73BEA" w:rsidRDefault="00597B78" w:rsidP="00EF12A0">
      <w:pPr>
        <w:pStyle w:val="ListNumber2"/>
      </w:pPr>
      <w:r w:rsidRPr="00F73BEA">
        <w:t>The Assessment Committee may carry out a financial assessment of the Applicant. Applicants must cooperate with any financial assessment carried out by the Assessment Committee.</w:t>
      </w:r>
    </w:p>
    <w:p w14:paraId="45C7C551" w14:textId="77777777" w:rsidR="00597B78" w:rsidRPr="00F73BEA" w:rsidRDefault="00597B78" w:rsidP="00EF12A0">
      <w:pPr>
        <w:pStyle w:val="ListNumber2"/>
      </w:pPr>
      <w:r w:rsidRPr="00F73BEA">
        <w:t>The Assessment Committee may either:</w:t>
      </w:r>
    </w:p>
    <w:p w14:paraId="1BE982BA" w14:textId="7B8853A5" w:rsidR="00597B78" w:rsidRPr="00F73BEA" w:rsidRDefault="004752E0" w:rsidP="000D1744">
      <w:pPr>
        <w:pStyle w:val="BodyText"/>
        <w:numPr>
          <w:ilvl w:val="2"/>
          <w:numId w:val="39"/>
        </w:numPr>
      </w:pPr>
      <w:r>
        <w:t>A</w:t>
      </w:r>
      <w:r w:rsidR="00597B78" w:rsidRPr="00F73BEA">
        <w:t xml:space="preserve">ccept an </w:t>
      </w:r>
      <w:proofErr w:type="gramStart"/>
      <w:r w:rsidR="00597B78" w:rsidRPr="00F73BEA">
        <w:t>Application</w:t>
      </w:r>
      <w:proofErr w:type="gramEnd"/>
      <w:r w:rsidR="00597B78" w:rsidRPr="00F73BEA">
        <w:t xml:space="preserve">; or </w:t>
      </w:r>
    </w:p>
    <w:p w14:paraId="6848EC4A" w14:textId="21377FAD" w:rsidR="00597B78" w:rsidRPr="00F73BEA" w:rsidRDefault="004752E0" w:rsidP="000D1744">
      <w:pPr>
        <w:pStyle w:val="BodyText"/>
        <w:numPr>
          <w:ilvl w:val="2"/>
          <w:numId w:val="39"/>
        </w:numPr>
      </w:pPr>
      <w:r>
        <w:t>R</w:t>
      </w:r>
      <w:r w:rsidR="00597B78" w:rsidRPr="00F73BEA">
        <w:t>eject the Application.</w:t>
      </w:r>
    </w:p>
    <w:p w14:paraId="509DC11A" w14:textId="4E86B993" w:rsidR="00597B78" w:rsidRPr="00F73BEA" w:rsidRDefault="00597B78" w:rsidP="00EF12A0">
      <w:pPr>
        <w:pStyle w:val="ListNumber2"/>
      </w:pPr>
      <w:r w:rsidRPr="00F73BEA">
        <w:t xml:space="preserve">If an </w:t>
      </w:r>
      <w:proofErr w:type="gramStart"/>
      <w:r w:rsidRPr="00F73BEA">
        <w:t>Application</w:t>
      </w:r>
      <w:proofErr w:type="gramEnd"/>
      <w:r w:rsidRPr="00F73BEA">
        <w:t xml:space="preserve"> is accepted by the Assessment Committee, the Applicant will be included in the Scheme Procurement List for the Capabilit</w:t>
      </w:r>
      <w:r w:rsidR="008578B1">
        <w:t>y</w:t>
      </w:r>
      <w:r w:rsidRPr="00F73BEA">
        <w:t xml:space="preserve"> applied for by the Applicant and will be an Approved Supplier for the purposes of the Scheme. If an </w:t>
      </w:r>
      <w:proofErr w:type="gramStart"/>
      <w:r w:rsidRPr="00F73BEA">
        <w:t>Application</w:t>
      </w:r>
      <w:proofErr w:type="gramEnd"/>
      <w:r w:rsidRPr="00F73BEA">
        <w:t xml:space="preserve"> is rejected by the Assessment Committee, the Applicant will not be included in the Scheme Procurement List for the Capabilit</w:t>
      </w:r>
      <w:r w:rsidR="00FF24CA">
        <w:t>y</w:t>
      </w:r>
      <w:r w:rsidRPr="00F73BEA">
        <w:t xml:space="preserve"> applied for by the Applicant.</w:t>
      </w:r>
    </w:p>
    <w:p w14:paraId="4F05E3B4" w14:textId="77777777" w:rsidR="00597B78" w:rsidRPr="00F73BEA" w:rsidRDefault="00597B78" w:rsidP="00EF12A0">
      <w:pPr>
        <w:pStyle w:val="ListNumber2"/>
      </w:pPr>
      <w:r w:rsidRPr="00F73BEA">
        <w:t>The Assessment Committee may set qualifications and/or conditions for an Applicant to be included in the Scheme Procurement List. An Approved Supplier must comply with any qualifications and/or conditions set as part of being included in the Scheme Procurement List.</w:t>
      </w:r>
    </w:p>
    <w:p w14:paraId="2FFD4164" w14:textId="6CC55ADA" w:rsidR="00597B78" w:rsidRPr="00F73BEA" w:rsidRDefault="00597B78" w:rsidP="00EF12A0">
      <w:pPr>
        <w:pStyle w:val="ListNumber2"/>
      </w:pPr>
      <w:r w:rsidRPr="00F73BEA">
        <w:t xml:space="preserve">Assessment outcomes will be recorded in the NSW Procurement </w:t>
      </w:r>
      <w:hyperlink r:id="rId29" w:history="1">
        <w:proofErr w:type="spellStart"/>
        <w:r w:rsidR="002C3375">
          <w:rPr>
            <w:rStyle w:val="Hyperlink"/>
          </w:rPr>
          <w:t>buy.nsw</w:t>
        </w:r>
        <w:proofErr w:type="spellEnd"/>
      </w:hyperlink>
      <w:r w:rsidR="002C3375">
        <w:t xml:space="preserve"> </w:t>
      </w:r>
      <w:r w:rsidR="0051186D">
        <w:t>website</w:t>
      </w:r>
      <w:r w:rsidRPr="00F73BEA">
        <w:t>.</w:t>
      </w:r>
    </w:p>
    <w:p w14:paraId="21C25A5E" w14:textId="770D98BE" w:rsidR="00597B78" w:rsidRPr="00F73BEA" w:rsidRDefault="00597B78" w:rsidP="00EF12A0">
      <w:pPr>
        <w:pStyle w:val="ListNumber2"/>
      </w:pPr>
      <w:r w:rsidRPr="00F73BEA">
        <w:t xml:space="preserve">Applicants will be notified of the outcome of their </w:t>
      </w:r>
      <w:proofErr w:type="gramStart"/>
      <w:r w:rsidRPr="00F73BEA">
        <w:t>Application</w:t>
      </w:r>
      <w:proofErr w:type="gramEnd"/>
      <w:r w:rsidRPr="00F73BEA">
        <w:t xml:space="preserve"> </w:t>
      </w:r>
      <w:r w:rsidR="00DA507E">
        <w:t>via</w:t>
      </w:r>
      <w:r w:rsidRPr="00F73BEA">
        <w:t xml:space="preserve"> an email</w:t>
      </w:r>
      <w:r w:rsidR="00DA507E">
        <w:t xml:space="preserve"> or a system notification</w:t>
      </w:r>
      <w:r w:rsidRPr="00F73BEA">
        <w:t xml:space="preserve"> sent to the contact details provided by the Applicant in its Application.</w:t>
      </w:r>
    </w:p>
    <w:p w14:paraId="79F73077" w14:textId="77777777" w:rsidR="00CD22BE" w:rsidRDefault="00CD22BE">
      <w:pPr>
        <w:suppressAutoHyphens w:val="0"/>
        <w:spacing w:after="160" w:line="259" w:lineRule="auto"/>
        <w:rPr>
          <w:rFonts w:asciiTheme="minorHAnsi" w:eastAsiaTheme="minorEastAsia" w:hAnsiTheme="minorHAnsi" w:cstheme="minorBidi"/>
          <w:color w:val="002664" w:themeColor="accent1"/>
          <w:sz w:val="28"/>
          <w:szCs w:val="28"/>
        </w:rPr>
      </w:pPr>
      <w:bookmarkStart w:id="82" w:name="_Toc119056570"/>
      <w:bookmarkStart w:id="83" w:name="_Toc119056571"/>
      <w:bookmarkStart w:id="84" w:name="_Toc119056572"/>
      <w:bookmarkStart w:id="85" w:name="_Toc119056573"/>
      <w:bookmarkStart w:id="86" w:name="_Toc119056574"/>
      <w:bookmarkStart w:id="87" w:name="_Toc119056575"/>
      <w:bookmarkStart w:id="88" w:name="_Toc119056576"/>
      <w:bookmarkStart w:id="89" w:name="_Toc119056577"/>
      <w:bookmarkStart w:id="90" w:name="_Toc119056578"/>
      <w:bookmarkStart w:id="91" w:name="_Toc119056579"/>
      <w:bookmarkEnd w:id="82"/>
      <w:bookmarkEnd w:id="83"/>
      <w:bookmarkEnd w:id="84"/>
      <w:bookmarkEnd w:id="85"/>
      <w:bookmarkEnd w:id="86"/>
      <w:bookmarkEnd w:id="87"/>
      <w:bookmarkEnd w:id="88"/>
      <w:bookmarkEnd w:id="89"/>
      <w:bookmarkEnd w:id="90"/>
      <w:bookmarkEnd w:id="91"/>
      <w:r>
        <w:br w:type="page"/>
      </w:r>
    </w:p>
    <w:p w14:paraId="68B74B21" w14:textId="520DE42B" w:rsidR="00864CF9" w:rsidRDefault="0056760F" w:rsidP="00826D19">
      <w:pPr>
        <w:pStyle w:val="Heading1"/>
      </w:pPr>
      <w:bookmarkStart w:id="92" w:name="_Toc120187526"/>
      <w:r>
        <w:lastRenderedPageBreak/>
        <w:t xml:space="preserve">Approved </w:t>
      </w:r>
      <w:r w:rsidR="00A50001">
        <w:t>S</w:t>
      </w:r>
      <w:r>
        <w:t xml:space="preserve">upplier </w:t>
      </w:r>
      <w:r w:rsidR="00A50001">
        <w:t>O</w:t>
      </w:r>
      <w:r w:rsidR="00611A88">
        <w:t>bligations</w:t>
      </w:r>
      <w:bookmarkEnd w:id="92"/>
    </w:p>
    <w:p w14:paraId="5ACA310A" w14:textId="77777777" w:rsidR="00864CF9" w:rsidRDefault="00864CF9" w:rsidP="00677AF5">
      <w:pPr>
        <w:pStyle w:val="Heading2"/>
      </w:pPr>
      <w:bookmarkStart w:id="93" w:name="_Toc119056583"/>
      <w:r>
        <w:t>Approved Suppliers must comply with the Scheme Conditions.</w:t>
      </w:r>
      <w:bookmarkEnd w:id="93"/>
    </w:p>
    <w:p w14:paraId="19C836BC" w14:textId="0AFAE034" w:rsidR="00864CF9" w:rsidRPr="003C7A50" w:rsidRDefault="00864CF9" w:rsidP="00677AF5">
      <w:pPr>
        <w:pStyle w:val="Heading2"/>
      </w:pPr>
      <w:bookmarkStart w:id="94" w:name="_Toc119056584"/>
      <w:r w:rsidRPr="003C7A50">
        <w:t>I</w:t>
      </w:r>
      <w:r w:rsidRPr="00787A7E">
        <w:t>nclusion in</w:t>
      </w:r>
      <w:r w:rsidRPr="00BC24B8">
        <w:t xml:space="preserve"> the Scheme</w:t>
      </w:r>
      <w:r>
        <w:t xml:space="preserve"> Procurement List</w:t>
      </w:r>
      <w:r w:rsidRPr="00BC24B8">
        <w:t xml:space="preserve"> is subject to the following conditions:</w:t>
      </w:r>
      <w:bookmarkEnd w:id="94"/>
      <w:r w:rsidRPr="00BC24B8">
        <w:t xml:space="preserve"> </w:t>
      </w:r>
    </w:p>
    <w:p w14:paraId="30E88591" w14:textId="77777777" w:rsidR="00864CF9" w:rsidRPr="00BC24B8" w:rsidRDefault="00864CF9" w:rsidP="00390D16">
      <w:pPr>
        <w:pStyle w:val="ListNumber2"/>
        <w:numPr>
          <w:ilvl w:val="0"/>
          <w:numId w:val="18"/>
        </w:numPr>
      </w:pPr>
      <w:r w:rsidRPr="00BC24B8">
        <w:t>Approved Suppliers may be required to meet with the Department from time to time at no charge, to discuss the Scheme and Project Agreements.</w:t>
      </w:r>
    </w:p>
    <w:p w14:paraId="6358D926" w14:textId="4B81988C" w:rsidR="00864CF9" w:rsidRPr="00BC24B8" w:rsidRDefault="00864CF9" w:rsidP="00EF12A0">
      <w:pPr>
        <w:pStyle w:val="ListNumber2"/>
      </w:pPr>
      <w:r w:rsidRPr="00BC24B8">
        <w:t xml:space="preserve">Approved Suppliers must keep their profile updated on the NSW Procurement </w:t>
      </w:r>
      <w:hyperlink r:id="rId30" w:history="1">
        <w:proofErr w:type="spellStart"/>
        <w:r w:rsidR="0044792C">
          <w:rPr>
            <w:rStyle w:val="Hyperlink"/>
          </w:rPr>
          <w:t>buy.nsw</w:t>
        </w:r>
        <w:proofErr w:type="spellEnd"/>
      </w:hyperlink>
      <w:r w:rsidR="0044792C">
        <w:t xml:space="preserve"> </w:t>
      </w:r>
      <w:r w:rsidR="004F3880">
        <w:t xml:space="preserve">website </w:t>
      </w:r>
      <w:r>
        <w:t xml:space="preserve">and update their profile as soon as possible. Failure by an Approved Supplier to keep its profile updated on </w:t>
      </w:r>
      <w:r w:rsidRPr="00BC24B8">
        <w:t xml:space="preserve">the NSW Procurement </w:t>
      </w:r>
      <w:hyperlink r:id="rId31" w:history="1">
        <w:proofErr w:type="spellStart"/>
        <w:r w:rsidR="004F3880">
          <w:rPr>
            <w:rStyle w:val="Hyperlink"/>
          </w:rPr>
          <w:t>buy.nsw</w:t>
        </w:r>
        <w:proofErr w:type="spellEnd"/>
      </w:hyperlink>
      <w:r w:rsidR="004F3880">
        <w:t xml:space="preserve"> website </w:t>
      </w:r>
      <w:r>
        <w:t xml:space="preserve">may </w:t>
      </w:r>
      <w:r w:rsidRPr="00BC24B8">
        <w:t>result in suspension from the Scheme</w:t>
      </w:r>
      <w:r>
        <w:t xml:space="preserve"> Procurement List.</w:t>
      </w:r>
    </w:p>
    <w:p w14:paraId="628F7FF6" w14:textId="77777777" w:rsidR="00864CF9" w:rsidRPr="00BC24B8" w:rsidRDefault="00864CF9" w:rsidP="00EF12A0">
      <w:pPr>
        <w:pStyle w:val="ListNumber2"/>
      </w:pPr>
      <w:r w:rsidRPr="00BC24B8">
        <w:t>Approved Suppliers must immediately inform the Department of any significant change to their financial capacity, capability, ownership and/or corporate status, contact details or address by writing with full details to:</w:t>
      </w:r>
    </w:p>
    <w:p w14:paraId="1D162D37" w14:textId="77777777" w:rsidR="00A5130A" w:rsidRDefault="00864CF9" w:rsidP="008036E5">
      <w:pPr>
        <w:pStyle w:val="BodyText"/>
        <w:ind w:left="1440"/>
      </w:pPr>
      <w:r w:rsidRPr="00BC24B8">
        <w:t>Scheme Manager</w:t>
      </w:r>
      <w:r w:rsidRPr="00BC24B8">
        <w:br/>
        <w:t xml:space="preserve">Scheme: </w:t>
      </w:r>
      <w:r w:rsidRPr="00AD17C0">
        <w:t>SCM</w:t>
      </w:r>
      <w:r w:rsidR="00A5130A">
        <w:t>13381</w:t>
      </w:r>
    </w:p>
    <w:p w14:paraId="362CF58E" w14:textId="6A2B6031" w:rsidR="00864CF9" w:rsidRPr="00787A7E" w:rsidRDefault="00864CF9" w:rsidP="008036E5">
      <w:pPr>
        <w:pStyle w:val="BodyText"/>
        <w:ind w:left="1440"/>
      </w:pPr>
      <w:r w:rsidRPr="00BC24B8">
        <w:t>NSW Treasury</w:t>
      </w:r>
      <w:r w:rsidRPr="00BC24B8">
        <w:br/>
        <w:t>Martin Place</w:t>
      </w:r>
      <w:r>
        <w:br/>
      </w:r>
      <w:r w:rsidRPr="00787A7E">
        <w:t>SYDNEY NSW 2000</w:t>
      </w:r>
    </w:p>
    <w:p w14:paraId="75D525B8" w14:textId="77777777" w:rsidR="00864CF9" w:rsidRPr="00BC24B8" w:rsidRDefault="00864CF9" w:rsidP="008036E5">
      <w:pPr>
        <w:pStyle w:val="BodyText"/>
        <w:ind w:left="1440"/>
      </w:pPr>
      <w:r w:rsidRPr="00787A7E">
        <w:t>AND</w:t>
      </w:r>
    </w:p>
    <w:p w14:paraId="0D14FB95" w14:textId="0739E921" w:rsidR="00864CF9" w:rsidRPr="00BC24B8" w:rsidRDefault="00000000" w:rsidP="008036E5">
      <w:pPr>
        <w:pStyle w:val="BodyText"/>
        <w:ind w:left="1440"/>
      </w:pPr>
      <w:hyperlink r:id="rId32" w:history="1">
        <w:r w:rsidR="008036E5" w:rsidRPr="00877D15">
          <w:rPr>
            <w:rStyle w:val="Hyperlink"/>
          </w:rPr>
          <w:t>NSWGFleetElectrification@treasury.nsw.gov.au</w:t>
        </w:r>
      </w:hyperlink>
      <w:r w:rsidR="008036E5">
        <w:t xml:space="preserve"> </w:t>
      </w:r>
      <w:r w:rsidR="00864CF9" w:rsidRPr="00787A7E">
        <w:t>(sent with full email signature)</w:t>
      </w:r>
    </w:p>
    <w:p w14:paraId="790440CB" w14:textId="77777777" w:rsidR="00864CF9" w:rsidRPr="00BC24B8" w:rsidRDefault="00864CF9" w:rsidP="00EF12A0">
      <w:pPr>
        <w:pStyle w:val="ListNumber2"/>
      </w:pPr>
      <w:r w:rsidRPr="00BC24B8">
        <w:t>The terms and conditions for each Project will be the Project Agreement and Approved Suppliers must not to seek any amendment to the Standard Form Agreement.</w:t>
      </w:r>
    </w:p>
    <w:p w14:paraId="33369865" w14:textId="77777777" w:rsidR="00864CF9" w:rsidRPr="00BC24B8" w:rsidRDefault="00864CF9" w:rsidP="00EF12A0">
      <w:pPr>
        <w:pStyle w:val="ListNumber2"/>
      </w:pPr>
      <w:r w:rsidRPr="00BC24B8">
        <w:t>The details of scope of work, fees and other requirements for a Project will be set out in each Project Agreement between an Agency and Approved Supplier.</w:t>
      </w:r>
    </w:p>
    <w:p w14:paraId="12481C2D" w14:textId="0589DD29" w:rsidR="006B079A" w:rsidRDefault="006B079A" w:rsidP="00677AF5">
      <w:pPr>
        <w:pStyle w:val="Heading2"/>
      </w:pPr>
      <w:bookmarkStart w:id="95" w:name="_Toc119056585"/>
      <w:r>
        <w:t>Approved Suppliers must ensure that</w:t>
      </w:r>
      <w:r w:rsidR="006E081D">
        <w:t>, to the extent required by a Project Agreement,</w:t>
      </w:r>
      <w:r>
        <w:t xml:space="preserve"> they:</w:t>
      </w:r>
      <w:bookmarkEnd w:id="95"/>
    </w:p>
    <w:p w14:paraId="0BC3A036" w14:textId="6837F526" w:rsidR="00186A29" w:rsidRPr="006B079A" w:rsidRDefault="00186A29" w:rsidP="00390D16">
      <w:pPr>
        <w:pStyle w:val="ListNumber2"/>
        <w:numPr>
          <w:ilvl w:val="0"/>
          <w:numId w:val="19"/>
        </w:numPr>
      </w:pPr>
      <w:r w:rsidRPr="006B079A">
        <w:t xml:space="preserve">supply </w:t>
      </w:r>
      <w:r w:rsidR="007B30D4">
        <w:t>(</w:t>
      </w:r>
      <w:r w:rsidR="00FC5ADE">
        <w:t xml:space="preserve">either directly, or via the engagement of subcontractors for whom the </w:t>
      </w:r>
      <w:r w:rsidR="00105F71">
        <w:t xml:space="preserve">Approved Supplier </w:t>
      </w:r>
      <w:r w:rsidR="00FC5ADE">
        <w:t>remains responsible</w:t>
      </w:r>
      <w:r w:rsidR="007B30D4">
        <w:t xml:space="preserve">) </w:t>
      </w:r>
      <w:r w:rsidRPr="006B079A">
        <w:t xml:space="preserve">EVSE </w:t>
      </w:r>
      <w:proofErr w:type="gramStart"/>
      <w:r w:rsidRPr="006B079A">
        <w:t>Goods;</w:t>
      </w:r>
      <w:proofErr w:type="gramEnd"/>
      <w:r w:rsidRPr="006B079A">
        <w:t xml:space="preserve"> </w:t>
      </w:r>
    </w:p>
    <w:p w14:paraId="765477E4" w14:textId="1D60B232" w:rsidR="006B079A" w:rsidRPr="006B079A" w:rsidRDefault="006B079A" w:rsidP="00EF12A0">
      <w:pPr>
        <w:pStyle w:val="ListNumber2"/>
      </w:pPr>
      <w:r w:rsidRPr="006B079A">
        <w:t xml:space="preserve">carry out </w:t>
      </w:r>
      <w:r w:rsidR="007B30D4">
        <w:t>(</w:t>
      </w:r>
      <w:r w:rsidR="00105F71">
        <w:t>either directly, or via the engagement of subcontractors for whom the Approved Supplier remains responsible</w:t>
      </w:r>
      <w:r w:rsidR="007B30D4">
        <w:t xml:space="preserve">) </w:t>
      </w:r>
      <w:r w:rsidRPr="006B079A">
        <w:t xml:space="preserve">EVSE </w:t>
      </w:r>
      <w:proofErr w:type="gramStart"/>
      <w:r w:rsidRPr="006B079A">
        <w:t>Works;</w:t>
      </w:r>
      <w:proofErr w:type="gramEnd"/>
      <w:r w:rsidR="00186A29">
        <w:t xml:space="preserve"> </w:t>
      </w:r>
    </w:p>
    <w:p w14:paraId="30CC428C" w14:textId="39691BE6" w:rsidR="00105F71" w:rsidRDefault="00C477DA" w:rsidP="00EF12A0">
      <w:pPr>
        <w:pStyle w:val="ListNumber2"/>
      </w:pPr>
      <w:r>
        <w:t>supply</w:t>
      </w:r>
      <w:r w:rsidR="006B079A" w:rsidRPr="006B079A">
        <w:t xml:space="preserve"> </w:t>
      </w:r>
      <w:r w:rsidR="007B30D4">
        <w:t>(</w:t>
      </w:r>
      <w:r w:rsidR="00105F71">
        <w:t>either directly, or via the engagement of subcontractors for whom the Approved Supplier remains responsible</w:t>
      </w:r>
      <w:r w:rsidR="007B30D4">
        <w:t xml:space="preserve">) </w:t>
      </w:r>
      <w:r w:rsidR="00105F71">
        <w:t>Maintenance</w:t>
      </w:r>
      <w:r w:rsidR="00105F71" w:rsidRPr="006B079A">
        <w:t xml:space="preserve"> </w:t>
      </w:r>
      <w:r w:rsidR="006B079A" w:rsidRPr="006B079A">
        <w:t>Services</w:t>
      </w:r>
      <w:r w:rsidR="00105F71">
        <w:t>; and/or</w:t>
      </w:r>
    </w:p>
    <w:p w14:paraId="05D97406" w14:textId="6838488B" w:rsidR="006B079A" w:rsidRPr="006B079A" w:rsidRDefault="00105F71" w:rsidP="00EF12A0">
      <w:pPr>
        <w:pStyle w:val="ListNumber2"/>
      </w:pPr>
      <w:r>
        <w:t>where relevant, as contemplated by section 8.</w:t>
      </w:r>
      <w:r w:rsidR="00080D2B">
        <w:t>2</w:t>
      </w:r>
      <w:r>
        <w:t>, supply (either directly, or via the engagement of subcontractors for whom the Approved Supplier remains responsible) CAAS Services,</w:t>
      </w:r>
      <w:r w:rsidR="006B079A">
        <w:t xml:space="preserve"> </w:t>
      </w:r>
    </w:p>
    <w:p w14:paraId="712C7434" w14:textId="66E46B76" w:rsidR="006B079A" w:rsidRDefault="006B079A" w:rsidP="003148A5">
      <w:pPr>
        <w:pStyle w:val="BodyText"/>
        <w:ind w:firstLine="153"/>
      </w:pPr>
      <w:bookmarkStart w:id="96" w:name="_Toc119056586"/>
      <w:r w:rsidRPr="006B079A">
        <w:t>that comply with the EVSE Specification and in accordance with the Scheme.</w:t>
      </w:r>
      <w:bookmarkEnd w:id="96"/>
    </w:p>
    <w:p w14:paraId="50811CDA" w14:textId="1582F9BC" w:rsidR="00864CF9" w:rsidRPr="003C7A50" w:rsidRDefault="00864CF9" w:rsidP="00677AF5">
      <w:pPr>
        <w:pStyle w:val="Heading2"/>
      </w:pPr>
      <w:bookmarkStart w:id="97" w:name="_Toc119056587"/>
      <w:r w:rsidRPr="00BC24B8">
        <w:t xml:space="preserve">In undertaking work </w:t>
      </w:r>
      <w:r w:rsidRPr="003C7A50">
        <w:t xml:space="preserve">in </w:t>
      </w:r>
      <w:r w:rsidRPr="00787A7E">
        <w:t>connection with the Scheme</w:t>
      </w:r>
      <w:r w:rsidRPr="00BC24B8">
        <w:t>, Approved Supplier</w:t>
      </w:r>
      <w:r w:rsidRPr="003C7A50">
        <w:t>s</w:t>
      </w:r>
      <w:r w:rsidRPr="00BC24B8">
        <w:t xml:space="preserve"> </w:t>
      </w:r>
      <w:r w:rsidRPr="003C7A50">
        <w:t>must</w:t>
      </w:r>
      <w:r w:rsidRPr="00BC24B8">
        <w:t>:</w:t>
      </w:r>
      <w:bookmarkEnd w:id="97"/>
    </w:p>
    <w:p w14:paraId="043CBFF3" w14:textId="77777777" w:rsidR="00864CF9" w:rsidRPr="00787A7E" w:rsidRDefault="00864CF9" w:rsidP="00390D16">
      <w:pPr>
        <w:pStyle w:val="ListNumber2"/>
        <w:numPr>
          <w:ilvl w:val="0"/>
          <w:numId w:val="20"/>
        </w:numPr>
      </w:pPr>
      <w:r w:rsidRPr="00787A7E">
        <w:t xml:space="preserve">keep and maintain proper accounts and records (including information stored by computer or other devices) for a period of seven (7) years following the end of a </w:t>
      </w:r>
      <w:proofErr w:type="gramStart"/>
      <w:r w:rsidRPr="00787A7E">
        <w:t>Project;</w:t>
      </w:r>
      <w:proofErr w:type="gramEnd"/>
      <w:r w:rsidRPr="00787A7E">
        <w:t xml:space="preserve"> </w:t>
      </w:r>
    </w:p>
    <w:p w14:paraId="299C7E35" w14:textId="0197C194" w:rsidR="00864CF9" w:rsidRPr="00BC24B8" w:rsidRDefault="00864CF9" w:rsidP="00EF12A0">
      <w:pPr>
        <w:pStyle w:val="ListNumber2"/>
      </w:pPr>
      <w:r w:rsidRPr="00BC24B8">
        <w:t>effect and maintain all insurances which they are required to effect and maintain by law or under a Project</w:t>
      </w:r>
      <w:r w:rsidR="006E081D">
        <w:t xml:space="preserve"> </w:t>
      </w:r>
      <w:proofErr w:type="gramStart"/>
      <w:r w:rsidR="006E081D">
        <w:t>Agreement</w:t>
      </w:r>
      <w:r w:rsidRPr="00BC24B8">
        <w:t>;</w:t>
      </w:r>
      <w:proofErr w:type="gramEnd"/>
    </w:p>
    <w:p w14:paraId="73A2822E" w14:textId="77777777" w:rsidR="00864CF9" w:rsidRPr="00BC24B8" w:rsidRDefault="00864CF9" w:rsidP="00EF12A0">
      <w:pPr>
        <w:pStyle w:val="ListNumber2"/>
      </w:pPr>
      <w:r w:rsidRPr="00BC24B8">
        <w:lastRenderedPageBreak/>
        <w:t xml:space="preserve">ensure the confidentiality of documents and information provided by or on behalf of the </w:t>
      </w:r>
      <w:proofErr w:type="gramStart"/>
      <w:r w:rsidRPr="00BC24B8">
        <w:t>Agency;</w:t>
      </w:r>
      <w:proofErr w:type="gramEnd"/>
      <w:r w:rsidRPr="00BC24B8">
        <w:t xml:space="preserve"> </w:t>
      </w:r>
    </w:p>
    <w:p w14:paraId="3C691121" w14:textId="77777777" w:rsidR="00864CF9" w:rsidRPr="00BC24B8" w:rsidRDefault="00864CF9" w:rsidP="00EF12A0">
      <w:pPr>
        <w:pStyle w:val="ListNumber2"/>
      </w:pPr>
      <w:r w:rsidRPr="00BC24B8">
        <w:t xml:space="preserve">ensure the return of all confidential information, documents and copies in hard and electronic format upon expiry or termination of the </w:t>
      </w:r>
      <w:proofErr w:type="gramStart"/>
      <w:r w:rsidRPr="00BC24B8">
        <w:t>project;</w:t>
      </w:r>
      <w:proofErr w:type="gramEnd"/>
      <w:r w:rsidRPr="00BC24B8">
        <w:t xml:space="preserve"> </w:t>
      </w:r>
    </w:p>
    <w:p w14:paraId="25C2E08D" w14:textId="23F27BA9" w:rsidR="00864CF9" w:rsidRPr="00BC24B8" w:rsidRDefault="00864CF9" w:rsidP="00EF12A0">
      <w:pPr>
        <w:pStyle w:val="ListNumber2"/>
      </w:pPr>
      <w:r w:rsidRPr="00BC24B8">
        <w:t>if the Approved Supplier is a small business (being an Australian or New Zealand based firm that has an annual turnover of under $2 million in the latest financial year</w:t>
      </w:r>
      <w:r w:rsidR="007D0C97" w:rsidRPr="00BC24B8">
        <w:t>)</w:t>
      </w:r>
      <w:r w:rsidR="007D0C97">
        <w:t>,</w:t>
      </w:r>
      <w:r w:rsidR="007D0C97" w:rsidRPr="00BC24B8">
        <w:t xml:space="preserve"> inform</w:t>
      </w:r>
      <w:r w:rsidRPr="00BC24B8">
        <w:t xml:space="preserve"> the </w:t>
      </w:r>
      <w:r w:rsidR="006E081D">
        <w:t xml:space="preserve">relevant </w:t>
      </w:r>
      <w:r w:rsidRPr="00BC24B8">
        <w:t xml:space="preserve">Agency of its status. </w:t>
      </w:r>
    </w:p>
    <w:p w14:paraId="402D5897" w14:textId="1FE43ED8" w:rsidR="00864CF9" w:rsidRPr="00BC24B8" w:rsidRDefault="00864CF9" w:rsidP="00677AF5">
      <w:pPr>
        <w:pStyle w:val="Heading2"/>
      </w:pPr>
      <w:bookmarkStart w:id="98" w:name="_Toc119056588"/>
      <w:r w:rsidRPr="00BC24B8">
        <w:t>The Approved Suppliers acknowledge and agree that:</w:t>
      </w:r>
      <w:bookmarkEnd w:id="98"/>
    </w:p>
    <w:p w14:paraId="26AC6AC1" w14:textId="77777777" w:rsidR="00864CF9" w:rsidRPr="00BC24B8" w:rsidRDefault="00864CF9" w:rsidP="00390D16">
      <w:pPr>
        <w:pStyle w:val="ListNumber2"/>
        <w:numPr>
          <w:ilvl w:val="0"/>
          <w:numId w:val="21"/>
        </w:numPr>
      </w:pPr>
      <w:r w:rsidRPr="00BC24B8">
        <w:t>An Agency may require an Approved Supplier to engage a Selected Subcontractor to perform Selected Subcontract Work under a Project Agreement. The Selected Subcontractors may be another Approved Supplier or any other contractor.</w:t>
      </w:r>
    </w:p>
    <w:p w14:paraId="3F88360B" w14:textId="77777777" w:rsidR="00864CF9" w:rsidRPr="00787A7E" w:rsidRDefault="00864CF9" w:rsidP="00EF12A0">
      <w:pPr>
        <w:pStyle w:val="ListNumber2"/>
      </w:pPr>
      <w:r w:rsidRPr="00BC24B8">
        <w:t xml:space="preserve">If an Approved Supplier is required to engage a Selected Subcontractor, the Approved Supplier is permitted to depart from the rates in its Rates Card in relation to the Selected Subcontract </w:t>
      </w:r>
      <w:proofErr w:type="gramStart"/>
      <w:r w:rsidRPr="00BC24B8">
        <w:t>Work</w:t>
      </w:r>
      <w:proofErr w:type="gramEnd"/>
      <w:r w:rsidRPr="00BC24B8">
        <w:t xml:space="preserve"> but the Approved Supplier must use its best endeavours to engage the </w:t>
      </w:r>
      <w:r>
        <w:t>Selected Subcontractor</w:t>
      </w:r>
      <w:r w:rsidRPr="00787A7E">
        <w:t xml:space="preserve"> on rates the same as, or similar to, the rates in its Rates Card.</w:t>
      </w:r>
    </w:p>
    <w:p w14:paraId="678E2C38" w14:textId="77777777" w:rsidR="00864CF9" w:rsidRPr="00BC24B8" w:rsidRDefault="00864CF9" w:rsidP="00EF12A0">
      <w:pPr>
        <w:pStyle w:val="ListNumber2"/>
      </w:pPr>
      <w:r w:rsidRPr="00BC24B8">
        <w:t xml:space="preserve">An Agency may carry out work, or have work carried out on its behalf by another person (including another Approved Supplier), </w:t>
      </w:r>
      <w:proofErr w:type="gramStart"/>
      <w:r w:rsidRPr="00BC24B8">
        <w:t>at the same time that</w:t>
      </w:r>
      <w:proofErr w:type="gramEnd"/>
      <w:r w:rsidRPr="00BC24B8">
        <w:t xml:space="preserve"> an Approved Supplier carries out work under a Project Agreement.</w:t>
      </w:r>
    </w:p>
    <w:p w14:paraId="54435395" w14:textId="33725496" w:rsidR="00864CF9" w:rsidRPr="00787A7E" w:rsidRDefault="00864CF9" w:rsidP="00EF12A0">
      <w:pPr>
        <w:pStyle w:val="ListNumber2"/>
      </w:pPr>
      <w:r w:rsidRPr="00BC24B8">
        <w:t xml:space="preserve">The rates </w:t>
      </w:r>
      <w:r>
        <w:t xml:space="preserve">and prices </w:t>
      </w:r>
      <w:r w:rsidRPr="00BC24B8">
        <w:t>in a Rate</w:t>
      </w:r>
      <w:r>
        <w:t>s</w:t>
      </w:r>
      <w:r w:rsidRPr="00BC24B8">
        <w:t xml:space="preserve"> Card </w:t>
      </w:r>
      <w:proofErr w:type="gramStart"/>
      <w:r w:rsidRPr="00BC24B8">
        <w:t>is</w:t>
      </w:r>
      <w:proofErr w:type="gramEnd"/>
      <w:r w:rsidRPr="00BC24B8">
        <w:t xml:space="preserve"> the maximum amount the </w:t>
      </w:r>
      <w:r>
        <w:t>Approved Supplier</w:t>
      </w:r>
      <w:r w:rsidRPr="00787A7E">
        <w:t xml:space="preserve"> </w:t>
      </w:r>
      <w:r>
        <w:t>may</w:t>
      </w:r>
      <w:r w:rsidRPr="00787A7E">
        <w:t xml:space="preserve"> charge for the goods and services it provides under the Scheme. </w:t>
      </w:r>
      <w:r>
        <w:t>An Approved Supplier may submit lower rates and prices than the rates and prices in its Rates Card when tendering for a Project with an Agency.</w:t>
      </w:r>
    </w:p>
    <w:p w14:paraId="35EA62E8" w14:textId="491629B3" w:rsidR="00864CF9" w:rsidRPr="00BC24B8" w:rsidRDefault="00FC5ADE" w:rsidP="00EF12A0">
      <w:pPr>
        <w:pStyle w:val="ListNumber2"/>
      </w:pPr>
      <w:r>
        <w:t>A</w:t>
      </w:r>
      <w:r w:rsidR="00864CF9" w:rsidRPr="00787A7E">
        <w:t>n Approved Supplier may</w:t>
      </w:r>
      <w:r>
        <w:t>, once every quarter</w:t>
      </w:r>
      <w:r w:rsidR="00105F71">
        <w:t xml:space="preserve"> following acceptance of its </w:t>
      </w:r>
      <w:proofErr w:type="gramStart"/>
      <w:r w:rsidR="00105F71">
        <w:t>Application</w:t>
      </w:r>
      <w:proofErr w:type="gramEnd"/>
      <w:r>
        <w:t>,</w:t>
      </w:r>
      <w:r w:rsidR="00864CF9" w:rsidRPr="00787A7E">
        <w:t xml:space="preserve"> </w:t>
      </w:r>
      <w:r w:rsidR="00864CF9">
        <w:t xml:space="preserve">submit an application to the Department to change the rates and prices in its Rates Card. </w:t>
      </w:r>
      <w:r w:rsidR="00864CF9" w:rsidRPr="00787A7E">
        <w:t xml:space="preserve">The rates </w:t>
      </w:r>
      <w:r w:rsidR="00864CF9">
        <w:t xml:space="preserve">and prices in a Rates Card </w:t>
      </w:r>
      <w:r w:rsidR="00864CF9" w:rsidRPr="00787A7E">
        <w:t>will only be updated if the application to update the rates</w:t>
      </w:r>
      <w:r w:rsidR="00105F71">
        <w:t xml:space="preserve"> and prices</w:t>
      </w:r>
      <w:r w:rsidR="00864CF9" w:rsidRPr="00787A7E">
        <w:t xml:space="preserve"> is accepted by the Department.</w:t>
      </w:r>
      <w:r>
        <w:t xml:space="preserve"> </w:t>
      </w:r>
      <w:r w:rsidRPr="00BC24B8">
        <w:t>The rates</w:t>
      </w:r>
      <w:r>
        <w:t xml:space="preserve"> and prices</w:t>
      </w:r>
      <w:r w:rsidRPr="00BC24B8">
        <w:t xml:space="preserve"> in </w:t>
      </w:r>
      <w:r>
        <w:t>a</w:t>
      </w:r>
      <w:r w:rsidRPr="00787A7E">
        <w:t xml:space="preserve"> Rate</w:t>
      </w:r>
      <w:r>
        <w:t>s</w:t>
      </w:r>
      <w:r w:rsidRPr="00787A7E">
        <w:t xml:space="preserve"> Card will</w:t>
      </w:r>
      <w:r w:rsidR="00105F71">
        <w:t xml:space="preserve"> otherwise</w:t>
      </w:r>
      <w:r w:rsidRPr="00787A7E">
        <w:t xml:space="preserve"> </w:t>
      </w:r>
      <w:r w:rsidRPr="00BC24B8">
        <w:t xml:space="preserve">remain firm for an initial 3-year period from </w:t>
      </w:r>
      <w:r>
        <w:t xml:space="preserve">when the Approved Supplier’s Application was </w:t>
      </w:r>
      <w:proofErr w:type="gramStart"/>
      <w:r>
        <w:t>approved</w:t>
      </w:r>
      <w:proofErr w:type="gramEnd"/>
      <w:r>
        <w:t xml:space="preserve"> or the Approved Supplier’s rates and prices were last updated.</w:t>
      </w:r>
    </w:p>
    <w:p w14:paraId="7BE127B5" w14:textId="186C6F62" w:rsidR="00864CF9" w:rsidRPr="001C7DD3" w:rsidRDefault="00864CF9" w:rsidP="00EF12A0">
      <w:pPr>
        <w:pStyle w:val="ListNumber2"/>
      </w:pPr>
      <w:r>
        <w:t>The Department</w:t>
      </w:r>
      <w:r w:rsidRPr="001C7DD3">
        <w:t xml:space="preserve"> </w:t>
      </w:r>
      <w:r>
        <w:t>may, from time to time,</w:t>
      </w:r>
      <w:r w:rsidRPr="001C7DD3">
        <w:t xml:space="preserve"> undertake benchmarking </w:t>
      </w:r>
      <w:r>
        <w:t xml:space="preserve">of the rates and prices in the Rates Cards of Approved Suppliers and may request revisions and adjustments to those rates and prices where necessary based on the outcome of the </w:t>
      </w:r>
      <w:r w:rsidR="006E081D">
        <w:t>benchmarking</w:t>
      </w:r>
      <w:r>
        <w:t>.</w:t>
      </w:r>
    </w:p>
    <w:p w14:paraId="07BD4B42" w14:textId="3154FFF6" w:rsidR="00864CF9" w:rsidRPr="00BC24B8" w:rsidRDefault="00864CF9" w:rsidP="00EF12A0">
      <w:pPr>
        <w:pStyle w:val="ListNumber2"/>
      </w:pPr>
      <w:r w:rsidRPr="00BC24B8">
        <w:t>Approved Suppliers must provide quotes to Agencies for work if requested and to ensure any quotes provided are exclusive of GST. To the extent applicable, or unless otherwise permitted by an Agency, an Approved Supplier’s quote for work under this Scheme must be based on the rates in the Rate</w:t>
      </w:r>
      <w:r>
        <w:t>s</w:t>
      </w:r>
      <w:r w:rsidRPr="00BC24B8">
        <w:t xml:space="preserve"> Card</w:t>
      </w:r>
      <w:r>
        <w:t xml:space="preserve"> or on lower rates and prices</w:t>
      </w:r>
      <w:r w:rsidRPr="00BC24B8">
        <w:t>.</w:t>
      </w:r>
    </w:p>
    <w:p w14:paraId="03FCEA3D" w14:textId="77777777" w:rsidR="00864CF9" w:rsidRPr="00BC24B8" w:rsidRDefault="00864CF9" w:rsidP="00EF12A0">
      <w:pPr>
        <w:pStyle w:val="ListNumber2"/>
      </w:pPr>
      <w:r w:rsidRPr="00BC24B8">
        <w:t>The amount payable by an Agency to an Approved Supplier under a Project Agreement is to be negotiated and agreed between the Agency and the Approved Supplier.</w:t>
      </w:r>
    </w:p>
    <w:p w14:paraId="18B2CFAC" w14:textId="53D58A8C" w:rsidR="00864CF9" w:rsidRPr="00787A7E" w:rsidRDefault="00864CF9" w:rsidP="00677AF5">
      <w:pPr>
        <w:pStyle w:val="Heading2"/>
      </w:pPr>
      <w:bookmarkStart w:id="99" w:name="_Toc119056589"/>
      <w:r w:rsidRPr="00BC24B8">
        <w:t xml:space="preserve">Approved Suppliers must </w:t>
      </w:r>
      <w:r w:rsidRPr="00403C89">
        <w:t xml:space="preserve">immediately </w:t>
      </w:r>
      <w:r w:rsidRPr="00787A7E">
        <w:t>notify</w:t>
      </w:r>
      <w:r>
        <w:t xml:space="preserve"> the Department</w:t>
      </w:r>
      <w:r w:rsidRPr="00787A7E">
        <w:t xml:space="preserve"> if they are:</w:t>
      </w:r>
      <w:bookmarkEnd w:id="99"/>
    </w:p>
    <w:p w14:paraId="1ED5C517" w14:textId="77777777" w:rsidR="00864CF9" w:rsidRPr="00BC24B8" w:rsidRDefault="00864CF9" w:rsidP="00390D16">
      <w:pPr>
        <w:pStyle w:val="ListNumber2"/>
        <w:numPr>
          <w:ilvl w:val="0"/>
          <w:numId w:val="22"/>
        </w:numPr>
        <w:rPr>
          <w:lang w:eastAsia="en-AU"/>
        </w:rPr>
      </w:pPr>
      <w:r w:rsidRPr="00BC24B8">
        <w:t>subject to an Independent Commission Against Corruption</w:t>
      </w:r>
      <w:r w:rsidRPr="00BC24B8" w:rsidDel="00B67446">
        <w:t xml:space="preserve"> </w:t>
      </w:r>
      <w:r w:rsidRPr="00BC24B8">
        <w:t>proceedings; or</w:t>
      </w:r>
    </w:p>
    <w:p w14:paraId="09F6C166" w14:textId="77777777" w:rsidR="00864CF9" w:rsidRPr="00BC24B8" w:rsidRDefault="00864CF9" w:rsidP="00EF12A0">
      <w:pPr>
        <w:pStyle w:val="ListNumber2"/>
        <w:rPr>
          <w:lang w:eastAsia="en-AU"/>
        </w:rPr>
      </w:pPr>
      <w:r w:rsidRPr="00BC24B8">
        <w:t>being prosecuted or convicted of any breach of work health and safety legislation, environmental protection legislation, industrial relations legislation, and competition and consumer act, or any other laws that a prosecution or conviction would be relevant and material to the goods or services to be provided under the Scheme.</w:t>
      </w:r>
    </w:p>
    <w:p w14:paraId="5A6628D1" w14:textId="64DACDCB" w:rsidR="00864CF9" w:rsidRDefault="00864CF9" w:rsidP="00677AF5">
      <w:pPr>
        <w:pStyle w:val="Heading2"/>
      </w:pPr>
      <w:bookmarkStart w:id="100" w:name="_Toc119056590"/>
      <w:r w:rsidRPr="003C7A50">
        <w:lastRenderedPageBreak/>
        <w:t xml:space="preserve">Approved Suppliers must </w:t>
      </w:r>
      <w:r w:rsidRPr="00787A7E">
        <w:t xml:space="preserve">cooperate with any financial assessment </w:t>
      </w:r>
      <w:r>
        <w:t xml:space="preserve">or investigation </w:t>
      </w:r>
      <w:r w:rsidRPr="00787A7E">
        <w:t>required by the Department or the Assessment Committee</w:t>
      </w:r>
      <w:r w:rsidRPr="00BC24B8">
        <w:t>.</w:t>
      </w:r>
      <w:bookmarkEnd w:id="100"/>
    </w:p>
    <w:p w14:paraId="1C38ADB3" w14:textId="09D83E4E" w:rsidR="00864CF9" w:rsidRDefault="00864CF9" w:rsidP="00677AF5">
      <w:pPr>
        <w:pStyle w:val="Heading2"/>
      </w:pPr>
      <w:bookmarkStart w:id="101" w:name="_Toc119056591"/>
      <w:r>
        <w:t xml:space="preserve">An Approved Supplier must inform the Department and any Agency that has entered into a Project Agreement </w:t>
      </w:r>
      <w:proofErr w:type="gramStart"/>
      <w:r>
        <w:t>with in</w:t>
      </w:r>
      <w:proofErr w:type="gramEnd"/>
      <w:r>
        <w:t xml:space="preserve"> connection with the Scheme of any change </w:t>
      </w:r>
      <w:r>
        <w:rPr>
          <w:szCs w:val="40"/>
        </w:rPr>
        <w:t>of its</w:t>
      </w:r>
      <w:r w:rsidRPr="00BC24B8">
        <w:rPr>
          <w:szCs w:val="40"/>
        </w:rPr>
        <w:t xml:space="preserve"> name or ABN</w:t>
      </w:r>
      <w:r>
        <w:rPr>
          <w:szCs w:val="40"/>
        </w:rPr>
        <w:t>.</w:t>
      </w:r>
      <w:bookmarkEnd w:id="101"/>
    </w:p>
    <w:p w14:paraId="79F80FE5" w14:textId="4FCFAF05" w:rsidR="00864CF9" w:rsidRPr="00D40C28" w:rsidRDefault="00864CF9" w:rsidP="00D40C28">
      <w:pPr>
        <w:pStyle w:val="Heading1"/>
      </w:pPr>
      <w:bookmarkStart w:id="102" w:name="_Toc120187527"/>
      <w:r w:rsidRPr="00D40C28">
        <w:t>Approved Supplier reporting obligation</w:t>
      </w:r>
      <w:r w:rsidR="0091220E" w:rsidRPr="00D40C28">
        <w:t>s</w:t>
      </w:r>
      <w:bookmarkEnd w:id="102"/>
    </w:p>
    <w:p w14:paraId="3C86BC4D" w14:textId="77777777" w:rsidR="00864CF9" w:rsidRDefault="00864CF9" w:rsidP="00677AF5">
      <w:pPr>
        <w:pStyle w:val="Heading2"/>
      </w:pPr>
      <w:bookmarkStart w:id="103" w:name="_Toc119056593"/>
      <w:r>
        <w:t>An Approved Supplier must provide the Department upon request, evidence (to the Department’s reasonable satisfaction) that:</w:t>
      </w:r>
      <w:bookmarkEnd w:id="103"/>
    </w:p>
    <w:p w14:paraId="17F2B668" w14:textId="427F197F" w:rsidR="00864CF9" w:rsidRDefault="00864CF9" w:rsidP="00390D16">
      <w:pPr>
        <w:pStyle w:val="ListNumber2"/>
        <w:numPr>
          <w:ilvl w:val="0"/>
          <w:numId w:val="23"/>
        </w:numPr>
      </w:pPr>
      <w:r>
        <w:t xml:space="preserve">it </w:t>
      </w:r>
      <w:bookmarkStart w:id="104" w:name="_Hlk117890804"/>
      <w:r>
        <w:t xml:space="preserve">has, or is able to procure, all insurances which </w:t>
      </w:r>
      <w:r w:rsidR="00D92277">
        <w:t xml:space="preserve">it </w:t>
      </w:r>
      <w:r>
        <w:t xml:space="preserve">is required to maintain and effect under this </w:t>
      </w:r>
      <w:proofErr w:type="gramStart"/>
      <w:r>
        <w:t>Scheme</w:t>
      </w:r>
      <w:proofErr w:type="gramEnd"/>
      <w:r>
        <w:t xml:space="preserve"> or it may be required to maintain and effect under a Project Agreement</w:t>
      </w:r>
      <w:bookmarkEnd w:id="104"/>
      <w:r>
        <w:t>; and</w:t>
      </w:r>
    </w:p>
    <w:p w14:paraId="554C84DA" w14:textId="764295AB" w:rsidR="00864CF9" w:rsidRPr="00BC24B8" w:rsidRDefault="00864CF9" w:rsidP="00EF12A0">
      <w:pPr>
        <w:pStyle w:val="ListNumber2"/>
      </w:pPr>
      <w:r>
        <w:t>it has procured and is maintaining all insurances it is required to procure and maintain under a Project Agreement.</w:t>
      </w:r>
    </w:p>
    <w:p w14:paraId="73918D90" w14:textId="0634E1DC" w:rsidR="00864CF9" w:rsidRPr="00BC24B8" w:rsidRDefault="00864CF9" w:rsidP="00677AF5">
      <w:pPr>
        <w:pStyle w:val="Heading2"/>
      </w:pPr>
      <w:bookmarkStart w:id="105" w:name="_Toc119056594"/>
      <w:r>
        <w:t xml:space="preserve">At the </w:t>
      </w:r>
      <w:r w:rsidR="00605924">
        <w:t>completion of each Project</w:t>
      </w:r>
      <w:r>
        <w:t xml:space="preserve">, </w:t>
      </w:r>
      <w:r w:rsidRPr="00BC24B8">
        <w:t xml:space="preserve">Approved Suppliers </w:t>
      </w:r>
      <w:r>
        <w:t xml:space="preserve">that have been engaged for one or more Projects must submit a </w:t>
      </w:r>
      <w:r w:rsidR="00A06944">
        <w:t xml:space="preserve">report </w:t>
      </w:r>
      <w:r>
        <w:t>on the Projects to the Department. The report</w:t>
      </w:r>
      <w:r w:rsidRPr="00BC24B8">
        <w:t xml:space="preserve"> must be provided </w:t>
      </w:r>
      <w:r w:rsidR="001135AE">
        <w:t>using</w:t>
      </w:r>
      <w:r w:rsidR="001135AE" w:rsidRPr="00BC24B8">
        <w:t xml:space="preserve"> </w:t>
      </w:r>
      <w:r w:rsidR="00873C49">
        <w:t xml:space="preserve">the template </w:t>
      </w:r>
      <w:r w:rsidR="00015F6F">
        <w:t xml:space="preserve">in Appendix </w:t>
      </w:r>
      <w:r w:rsidR="00DE73EC">
        <w:t>2</w:t>
      </w:r>
      <w:r w:rsidR="00EA4769">
        <w:t xml:space="preserve"> and sent via email </w:t>
      </w:r>
      <w:r w:rsidR="00907ECE">
        <w:t xml:space="preserve">to </w:t>
      </w:r>
      <w:hyperlink r:id="rId33" w:history="1">
        <w:r w:rsidR="00677491" w:rsidRPr="009C0A05">
          <w:rPr>
            <w:rStyle w:val="Hyperlink"/>
            <w:rFonts w:eastAsia="Arial Bold" w:cs="Arial"/>
            <w:szCs w:val="40"/>
          </w:rPr>
          <w:t>nswgfleetelectrification@treasury.nsw.gov.au</w:t>
        </w:r>
      </w:hyperlink>
      <w:r w:rsidR="00677491">
        <w:t xml:space="preserve"> </w:t>
      </w:r>
      <w:r w:rsidR="001135AE">
        <w:t>within 10 business days of completion of the Project</w:t>
      </w:r>
      <w:r w:rsidR="00E03268">
        <w:t>.</w:t>
      </w:r>
      <w:bookmarkEnd w:id="105"/>
    </w:p>
    <w:p w14:paraId="31F0BC82" w14:textId="1C666C99" w:rsidR="00864CF9" w:rsidRPr="00BC24B8" w:rsidRDefault="00864CF9" w:rsidP="00677AF5">
      <w:pPr>
        <w:pStyle w:val="Heading2"/>
      </w:pPr>
      <w:bookmarkStart w:id="106" w:name="_Toc119056595"/>
      <w:r>
        <w:t>The Department may share with Agencies any information or documents provided by an Approved Supplier under, or in connection with, the Scheme or any Project.</w:t>
      </w:r>
      <w:bookmarkEnd w:id="106"/>
    </w:p>
    <w:p w14:paraId="092CA5DD" w14:textId="05667F70" w:rsidR="00CB324A" w:rsidRPr="00CB324A" w:rsidRDefault="00864CF9" w:rsidP="00677AF5">
      <w:pPr>
        <w:pStyle w:val="Heading2"/>
      </w:pPr>
      <w:bookmarkStart w:id="107" w:name="_Toc119056596"/>
      <w:r w:rsidRPr="00BC24B8">
        <w:t xml:space="preserve">Approved Suppliers </w:t>
      </w:r>
      <w:r>
        <w:t>must provide the Department with any other documents or information relating to its participation in the Scheme or a Project Agreement or any other documents or information reasonably required by the Department.</w:t>
      </w:r>
      <w:bookmarkEnd w:id="107"/>
    </w:p>
    <w:p w14:paraId="6FD4FD83" w14:textId="4DBBF561" w:rsidR="00864CF9" w:rsidRDefault="00864CF9" w:rsidP="00D40C28">
      <w:pPr>
        <w:pStyle w:val="Heading1"/>
      </w:pPr>
      <w:bookmarkStart w:id="108" w:name="_Toc120187528"/>
      <w:r w:rsidRPr="00DE31BF">
        <w:t>Agency obligations</w:t>
      </w:r>
      <w:bookmarkEnd w:id="108"/>
    </w:p>
    <w:p w14:paraId="590E816D" w14:textId="77777777" w:rsidR="00864CF9" w:rsidRPr="00B2512A" w:rsidRDefault="00864CF9" w:rsidP="00677AF5">
      <w:pPr>
        <w:pStyle w:val="Heading2"/>
      </w:pPr>
      <w:bookmarkStart w:id="109" w:name="_Toc119056598"/>
      <w:r w:rsidRPr="00B2512A">
        <w:t>Before engaging an Approved Supplier for a Project, an Agency must:</w:t>
      </w:r>
      <w:bookmarkEnd w:id="109"/>
    </w:p>
    <w:p w14:paraId="1C880FBC" w14:textId="77777777" w:rsidR="00864CF9" w:rsidRPr="00B2512A" w:rsidRDefault="00864CF9" w:rsidP="00390D16">
      <w:pPr>
        <w:pStyle w:val="ListNumber2"/>
        <w:numPr>
          <w:ilvl w:val="0"/>
          <w:numId w:val="24"/>
        </w:numPr>
      </w:pPr>
      <w:r w:rsidRPr="00BC24B8">
        <w:t xml:space="preserve">consider the </w:t>
      </w:r>
      <w:r w:rsidRPr="00B2512A">
        <w:t xml:space="preserve">scope of the </w:t>
      </w:r>
      <w:r w:rsidRPr="00BC24B8">
        <w:t>work required</w:t>
      </w:r>
      <w:r w:rsidRPr="00B2512A">
        <w:t xml:space="preserve"> for the </w:t>
      </w:r>
      <w:proofErr w:type="gramStart"/>
      <w:r w:rsidRPr="00B2512A">
        <w:t>Project;</w:t>
      </w:r>
      <w:proofErr w:type="gramEnd"/>
    </w:p>
    <w:p w14:paraId="2AD070AC" w14:textId="77777777" w:rsidR="00864CF9" w:rsidRPr="00B2512A" w:rsidRDefault="00864CF9" w:rsidP="00EF12A0">
      <w:pPr>
        <w:pStyle w:val="ListNumber2"/>
      </w:pPr>
      <w:r w:rsidRPr="00BC24B8">
        <w:t xml:space="preserve">determine </w:t>
      </w:r>
      <w:r w:rsidRPr="00B2512A">
        <w:t xml:space="preserve">the </w:t>
      </w:r>
      <w:r w:rsidRPr="00BC24B8">
        <w:t xml:space="preserve">level of risk </w:t>
      </w:r>
      <w:r w:rsidRPr="00B2512A">
        <w:t xml:space="preserve">for the </w:t>
      </w:r>
      <w:proofErr w:type="gramStart"/>
      <w:r w:rsidRPr="00B2512A">
        <w:t>Project;</w:t>
      </w:r>
      <w:proofErr w:type="gramEnd"/>
      <w:r w:rsidRPr="00B2512A">
        <w:t xml:space="preserve"> </w:t>
      </w:r>
    </w:p>
    <w:p w14:paraId="197F3401" w14:textId="77777777" w:rsidR="00864CF9" w:rsidRPr="00B2512A" w:rsidRDefault="00864CF9" w:rsidP="00EF12A0">
      <w:pPr>
        <w:pStyle w:val="ListNumber2"/>
      </w:pPr>
      <w:r w:rsidRPr="00BC24B8">
        <w:t>determine a proper estimate</w:t>
      </w:r>
      <w:r w:rsidRPr="00B2512A">
        <w:t xml:space="preserve"> of the costs for the </w:t>
      </w:r>
      <w:proofErr w:type="gramStart"/>
      <w:r w:rsidRPr="00B2512A">
        <w:t>works</w:t>
      </w:r>
      <w:r w:rsidRPr="00BC24B8">
        <w:t xml:space="preserve"> </w:t>
      </w:r>
      <w:r w:rsidRPr="00B2512A">
        <w:t>;</w:t>
      </w:r>
      <w:proofErr w:type="gramEnd"/>
      <w:r w:rsidRPr="00B2512A">
        <w:t xml:space="preserve"> and</w:t>
      </w:r>
    </w:p>
    <w:p w14:paraId="3FFAC2B6" w14:textId="77777777" w:rsidR="00864CF9" w:rsidRDefault="00864CF9" w:rsidP="00EF12A0">
      <w:pPr>
        <w:pStyle w:val="ListNumber2"/>
      </w:pPr>
      <w:r w:rsidRPr="00BC24B8">
        <w:t xml:space="preserve">determine </w:t>
      </w:r>
      <w:r w:rsidRPr="00B2512A">
        <w:t>the</w:t>
      </w:r>
      <w:r w:rsidRPr="00BC24B8">
        <w:t xml:space="preserve"> insurance types and level</w:t>
      </w:r>
      <w:r w:rsidRPr="00B2512A">
        <w:t>s of coverage</w:t>
      </w:r>
      <w:r w:rsidRPr="00BC24B8">
        <w:t xml:space="preserve"> </w:t>
      </w:r>
      <w:r w:rsidRPr="00B2512A">
        <w:t>which are required</w:t>
      </w:r>
      <w:r w:rsidRPr="00BC24B8">
        <w:t xml:space="preserve"> </w:t>
      </w:r>
      <w:r w:rsidRPr="00B2512A">
        <w:t>based on the nature of the works to be carried out and the risks for the Project.</w:t>
      </w:r>
    </w:p>
    <w:p w14:paraId="1BDD094A" w14:textId="34D04BE4" w:rsidR="00852F07" w:rsidRPr="00BC24B8" w:rsidRDefault="00770BBB" w:rsidP="00EF12A0">
      <w:pPr>
        <w:pStyle w:val="ListNumber2"/>
      </w:pPr>
      <w:r>
        <w:t>Receive quotations</w:t>
      </w:r>
      <w:r w:rsidR="00E74A35" w:rsidRPr="00E74A35">
        <w:t xml:space="preserve"> or tender submissions from suppliers.</w:t>
      </w:r>
      <w:r>
        <w:t xml:space="preserve"> </w:t>
      </w:r>
    </w:p>
    <w:p w14:paraId="120C8A60" w14:textId="1C0722A6" w:rsidR="00864CF9" w:rsidRDefault="00864CF9" w:rsidP="00677AF5">
      <w:pPr>
        <w:pStyle w:val="Heading2"/>
      </w:pPr>
      <w:bookmarkStart w:id="110" w:name="_Toc119056599"/>
      <w:r w:rsidRPr="00BC24B8">
        <w:t xml:space="preserve">Agencies </w:t>
      </w:r>
      <w:r w:rsidRPr="00B2512A">
        <w:t>must</w:t>
      </w:r>
      <w:r w:rsidRPr="00BC24B8">
        <w:t xml:space="preserve"> </w:t>
      </w:r>
      <w:r w:rsidR="00C655DC">
        <w:t xml:space="preserve">undertake </w:t>
      </w:r>
      <w:r w:rsidR="00C66ED1">
        <w:t xml:space="preserve">appropriate </w:t>
      </w:r>
      <w:r w:rsidRPr="00BC24B8">
        <w:t>due diligence</w:t>
      </w:r>
      <w:r w:rsidR="00CE0F19">
        <w:t>,</w:t>
      </w:r>
      <w:r w:rsidRPr="00BC24B8">
        <w:t xml:space="preserve"> </w:t>
      </w:r>
      <w:r w:rsidR="00BE3524">
        <w:t xml:space="preserve">value </w:t>
      </w:r>
      <w:r w:rsidR="00EE31B9">
        <w:t xml:space="preserve">for money </w:t>
      </w:r>
      <w:proofErr w:type="gramStart"/>
      <w:r w:rsidR="00E1189A">
        <w:t>assessment</w:t>
      </w:r>
      <w:proofErr w:type="gramEnd"/>
      <w:r w:rsidR="00CE0F19">
        <w:t xml:space="preserve"> and comply with the Agency’s procurement policies</w:t>
      </w:r>
      <w:r w:rsidR="00E1189A">
        <w:t xml:space="preserve"> </w:t>
      </w:r>
      <w:r w:rsidRPr="00BC24B8">
        <w:t xml:space="preserve">in selecting </w:t>
      </w:r>
      <w:r w:rsidRPr="00B2512A">
        <w:t xml:space="preserve">an Approved Supplier and ensure </w:t>
      </w:r>
      <w:r w:rsidRPr="00BC24B8">
        <w:t xml:space="preserve">that the </w:t>
      </w:r>
      <w:r w:rsidRPr="00B2512A">
        <w:t>Approved Supplier</w:t>
      </w:r>
      <w:r w:rsidRPr="00BC24B8">
        <w:t xml:space="preserve"> has the necessary levels of capability and experience </w:t>
      </w:r>
      <w:r w:rsidRPr="00B2512A">
        <w:t>for</w:t>
      </w:r>
      <w:r w:rsidRPr="00BC24B8">
        <w:t xml:space="preserve"> the </w:t>
      </w:r>
      <w:r w:rsidRPr="00B2512A">
        <w:t>P</w:t>
      </w:r>
      <w:r w:rsidRPr="00BC24B8">
        <w:t>roject.</w:t>
      </w:r>
      <w:bookmarkEnd w:id="110"/>
    </w:p>
    <w:p w14:paraId="19E85F99" w14:textId="1C09054E" w:rsidR="00BE0017" w:rsidRPr="00373A16" w:rsidRDefault="009761FD" w:rsidP="00677AF5">
      <w:pPr>
        <w:pStyle w:val="Heading2"/>
      </w:pPr>
      <w:bookmarkStart w:id="111" w:name="_Toc119056600"/>
      <w:r w:rsidRPr="00B20ADD">
        <w:t>Agencies</w:t>
      </w:r>
      <w:r w:rsidR="00B20ADD">
        <w:t xml:space="preserve"> </w:t>
      </w:r>
      <w:r w:rsidR="000E5707">
        <w:t xml:space="preserve">are required </w:t>
      </w:r>
      <w:r w:rsidR="00373A16" w:rsidRPr="00373A16">
        <w:t xml:space="preserve">to complete </w:t>
      </w:r>
      <w:r w:rsidR="007B1199">
        <w:t>C</w:t>
      </w:r>
      <w:r w:rsidR="00373A16" w:rsidRPr="00373A16">
        <w:t xml:space="preserve">ontractor </w:t>
      </w:r>
      <w:r w:rsidR="007B1199">
        <w:t>P</w:t>
      </w:r>
      <w:r w:rsidR="00373A16" w:rsidRPr="00373A16">
        <w:t xml:space="preserve">erformance </w:t>
      </w:r>
      <w:r w:rsidR="007B1199">
        <w:t>R</w:t>
      </w:r>
      <w:r w:rsidR="00373A16" w:rsidRPr="00373A16">
        <w:t xml:space="preserve">eports (CPR’s) in the form of </w:t>
      </w:r>
      <w:r w:rsidR="005422DF">
        <w:t>Appendix</w:t>
      </w:r>
      <w:r w:rsidR="00373A16" w:rsidRPr="00373A16">
        <w:t xml:space="preserve"> </w:t>
      </w:r>
      <w:r w:rsidR="005422DF">
        <w:t>5</w:t>
      </w:r>
      <w:r w:rsidR="00373A16" w:rsidRPr="00373A16">
        <w:t xml:space="preserve">  and ensure they are returned to the Scheme Manager via Email: </w:t>
      </w:r>
      <w:hyperlink r:id="rId34" w:history="1">
        <w:r w:rsidR="008C7B64" w:rsidRPr="00CA062F">
          <w:rPr>
            <w:rStyle w:val="Hyperlink"/>
          </w:rPr>
          <w:t>NSWGFleetElectrification@treasury.nsw.gov.au</w:t>
        </w:r>
      </w:hyperlink>
      <w:r w:rsidR="00373A16" w:rsidRPr="00373A16">
        <w:t xml:space="preserve">  at the completion of each </w:t>
      </w:r>
      <w:r w:rsidR="00032F2E">
        <w:t>Project</w:t>
      </w:r>
      <w:r w:rsidR="00373A16" w:rsidRPr="00373A16">
        <w:t xml:space="preserve"> or where contractor is not performing in accordance with the agreed </w:t>
      </w:r>
      <w:r w:rsidR="00032F2E">
        <w:t>Project Agreement</w:t>
      </w:r>
      <w:r w:rsidR="00373A16" w:rsidRPr="00373A16">
        <w:t xml:space="preserve"> terms and conditions.</w:t>
      </w:r>
      <w:bookmarkEnd w:id="111"/>
    </w:p>
    <w:p w14:paraId="6392010B" w14:textId="0D57AEEA" w:rsidR="00864CF9" w:rsidRDefault="00864CF9" w:rsidP="00826D19">
      <w:pPr>
        <w:pStyle w:val="Heading1"/>
      </w:pPr>
      <w:bookmarkStart w:id="112" w:name="_Toc120187529"/>
      <w:r w:rsidRPr="00B16E9B">
        <w:lastRenderedPageBreak/>
        <w:t>Performance management</w:t>
      </w:r>
      <w:bookmarkEnd w:id="112"/>
    </w:p>
    <w:p w14:paraId="733EE97F" w14:textId="5C2EC869" w:rsidR="00864CF9" w:rsidRPr="00BC24B8" w:rsidRDefault="00864CF9" w:rsidP="00677AF5">
      <w:pPr>
        <w:pStyle w:val="Heading2"/>
      </w:pPr>
      <w:bookmarkStart w:id="113" w:name="_Toc119056602"/>
      <w:r>
        <w:t xml:space="preserve">For each Project, it is the responsibility of each </w:t>
      </w:r>
      <w:r w:rsidR="00A06944">
        <w:t xml:space="preserve">relevant </w:t>
      </w:r>
      <w:r>
        <w:t>Agency to monitor and ensure compliance with the Scheme by the Agency and the Approved Supplier.</w:t>
      </w:r>
      <w:bookmarkEnd w:id="113"/>
    </w:p>
    <w:p w14:paraId="4F90998F" w14:textId="406B7EFE" w:rsidR="00864CF9" w:rsidRPr="00BC24B8" w:rsidRDefault="00864CF9" w:rsidP="00677AF5">
      <w:pPr>
        <w:pStyle w:val="Heading2"/>
      </w:pPr>
      <w:bookmarkStart w:id="114" w:name="_Toc119056603"/>
      <w:r>
        <w:t>For each Project, the</w:t>
      </w:r>
      <w:r w:rsidRPr="00BC24B8">
        <w:t xml:space="preserve"> Agency and the Approved Supplier will be responsible for the co-ordination and management between the parties</w:t>
      </w:r>
      <w:r>
        <w:t xml:space="preserve"> and the performance of the parties’ rights and obligations under the </w:t>
      </w:r>
      <w:r w:rsidR="00A06944">
        <w:t xml:space="preserve">relevant </w:t>
      </w:r>
      <w:r>
        <w:t>Project</w:t>
      </w:r>
      <w:r w:rsidR="00A06944">
        <w:t xml:space="preserve"> Agreement</w:t>
      </w:r>
      <w:r>
        <w:t>.</w:t>
      </w:r>
      <w:bookmarkEnd w:id="114"/>
    </w:p>
    <w:p w14:paraId="795FD67E" w14:textId="74634867" w:rsidR="00864CF9" w:rsidRPr="00BC24B8" w:rsidRDefault="00864CF9" w:rsidP="00677AF5">
      <w:pPr>
        <w:pStyle w:val="Heading2"/>
      </w:pPr>
      <w:bookmarkStart w:id="115" w:name="_Toc119056604"/>
      <w:r>
        <w:t>A</w:t>
      </w:r>
      <w:r w:rsidRPr="00BC24B8">
        <w:t xml:space="preserve">n Agency may require an Approved Supplier </w:t>
      </w:r>
      <w:r>
        <w:t xml:space="preserve">which </w:t>
      </w:r>
      <w:r w:rsidRPr="00BC24B8">
        <w:t>it has engaged under a Project Agreement to attend regular performance review meetings to review the performance of the Approved Supplier’s obligations under the Project Agreement, including but not limited to:</w:t>
      </w:r>
      <w:bookmarkEnd w:id="115"/>
    </w:p>
    <w:p w14:paraId="6CB48DEA" w14:textId="77777777" w:rsidR="00864CF9" w:rsidRDefault="00864CF9" w:rsidP="00390D16">
      <w:pPr>
        <w:pStyle w:val="ListNumber2"/>
        <w:numPr>
          <w:ilvl w:val="0"/>
          <w:numId w:val="25"/>
        </w:numPr>
      </w:pPr>
      <w:r w:rsidRPr="00BC24B8">
        <w:t>the performance of the Approved Supplier</w:t>
      </w:r>
      <w:r>
        <w:t xml:space="preserve"> under the Project </w:t>
      </w:r>
      <w:proofErr w:type="gramStart"/>
      <w:r>
        <w:t>Agreement;</w:t>
      </w:r>
      <w:proofErr w:type="gramEnd"/>
    </w:p>
    <w:p w14:paraId="65B54ACF" w14:textId="77777777" w:rsidR="00864CF9" w:rsidRPr="00BC24B8" w:rsidRDefault="00864CF9" w:rsidP="00EF12A0">
      <w:pPr>
        <w:pStyle w:val="ListNumber2"/>
      </w:pPr>
      <w:r>
        <w:t>the occurrence of any defects in the goods or materials supplied, or works carried out, under the Project Agreement and the actions the Approved Supplier has undertaken or will undertake to resolve the defects; and</w:t>
      </w:r>
    </w:p>
    <w:p w14:paraId="7703CA54" w14:textId="77777777" w:rsidR="00864CF9" w:rsidRPr="00BC24B8" w:rsidRDefault="00864CF9" w:rsidP="00EF12A0">
      <w:pPr>
        <w:pStyle w:val="ListNumber2"/>
      </w:pPr>
      <w:r>
        <w:t>actions that can be taken to improve its performance.</w:t>
      </w:r>
    </w:p>
    <w:p w14:paraId="6775DE44" w14:textId="67BB3194" w:rsidR="00864CF9" w:rsidRDefault="00864CF9" w:rsidP="00677AF5">
      <w:pPr>
        <w:pStyle w:val="Heading2"/>
      </w:pPr>
      <w:bookmarkStart w:id="116" w:name="_Toc119056605"/>
      <w:r>
        <w:t>If an Approved Supplier’s performance under a Project Agreement is unsatisfactory (including, but not limited to, where there are defects in the goods or materials supplied, or works carried out, under the Project Agreement), the Agency must document the unsatisfactory performance and provide the Department details of the unsatisfactory importance.</w:t>
      </w:r>
      <w:bookmarkEnd w:id="116"/>
    </w:p>
    <w:p w14:paraId="444A69AE" w14:textId="7157EE9F" w:rsidR="00864CF9" w:rsidRPr="00BC24B8" w:rsidRDefault="00864CF9" w:rsidP="00677AF5">
      <w:pPr>
        <w:pStyle w:val="Heading2"/>
      </w:pPr>
      <w:bookmarkStart w:id="117" w:name="_Toc119056606"/>
      <w:r w:rsidRPr="00BC24B8">
        <w:t xml:space="preserve">If an Approved Supplier disagrees with the decisions taken by an Agency under a Project Agreement, the Agency and the Supplier must attempt to resolve the disagreement in the first instance. Without limiting or otherwise affecting the rights and obligations of the Agency and the Supplier under the Project Agreement or otherwise at law, if the Agency and Supplier are unable to resolve the disagreement, the Supplier may request the Department to help resolve the </w:t>
      </w:r>
      <w:r w:rsidR="00A06944">
        <w:t>d</w:t>
      </w:r>
      <w:r w:rsidR="00A06944" w:rsidRPr="00BC24B8">
        <w:t xml:space="preserve">isagreement </w:t>
      </w:r>
      <w:r w:rsidRPr="00BC24B8">
        <w:t>by submitting a request with details of the disagreement to:</w:t>
      </w:r>
      <w:bookmarkEnd w:id="117"/>
    </w:p>
    <w:p w14:paraId="75C51365" w14:textId="7BE00AEE" w:rsidR="00864CF9" w:rsidRPr="00BC24B8" w:rsidRDefault="00864CF9" w:rsidP="007411FD">
      <w:pPr>
        <w:pStyle w:val="BodyText"/>
        <w:ind w:left="720"/>
      </w:pPr>
      <w:bookmarkStart w:id="118" w:name="_Toc119056607"/>
      <w:r w:rsidRPr="00BC24B8">
        <w:t>Scheme Manager</w:t>
      </w:r>
      <w:r w:rsidRPr="00BC24B8">
        <w:br/>
        <w:t xml:space="preserve">Scheme: </w:t>
      </w:r>
      <w:r w:rsidR="00030371" w:rsidRPr="00030371">
        <w:t>SCM</w:t>
      </w:r>
      <w:r w:rsidR="00030371">
        <w:t>13381</w:t>
      </w:r>
      <w:r w:rsidRPr="00BC24B8">
        <w:br/>
        <w:t>NSW Treasury,</w:t>
      </w:r>
      <w:r w:rsidRPr="00BC24B8">
        <w:br/>
        <w:t>52 Martin Place</w:t>
      </w:r>
      <w:r w:rsidRPr="00BC24B8">
        <w:br/>
        <w:t>SYDNEY NSW 2000</w:t>
      </w:r>
      <w:bookmarkEnd w:id="118"/>
    </w:p>
    <w:p w14:paraId="24860C12" w14:textId="4F7E2F3D" w:rsidR="00864CF9" w:rsidRPr="00BC24B8" w:rsidRDefault="00864CF9" w:rsidP="007411FD">
      <w:pPr>
        <w:pStyle w:val="BodyText"/>
      </w:pPr>
      <w:bookmarkStart w:id="119" w:name="_Toc119056608"/>
      <w:r w:rsidRPr="00BC24B8">
        <w:t>AND</w:t>
      </w:r>
      <w:bookmarkEnd w:id="119"/>
    </w:p>
    <w:bookmarkStart w:id="120" w:name="_Toc119056609"/>
    <w:p w14:paraId="4589C41D" w14:textId="07E48974" w:rsidR="00864CF9" w:rsidRPr="00BC24B8" w:rsidRDefault="00A3188A" w:rsidP="007411FD">
      <w:pPr>
        <w:pStyle w:val="BodyText"/>
      </w:pPr>
      <w:r>
        <w:fldChar w:fldCharType="begin"/>
      </w:r>
      <w:r>
        <w:instrText xml:space="preserve"> HYPERLINK "mailto:</w:instrText>
      </w:r>
      <w:r w:rsidRPr="00BC24B8">
        <w:instrText>NSWGFleetElectrification@treasury.nsw.gov.au</w:instrText>
      </w:r>
      <w:r>
        <w:instrText xml:space="preserve">" </w:instrText>
      </w:r>
      <w:r>
        <w:fldChar w:fldCharType="separate"/>
      </w:r>
      <w:r w:rsidRPr="00C22627">
        <w:rPr>
          <w:rStyle w:val="Hyperlink"/>
        </w:rPr>
        <w:t>NSWGFleetElectrification@treasury.nsw.gov.au</w:t>
      </w:r>
      <w:r>
        <w:fldChar w:fldCharType="end"/>
      </w:r>
      <w:r>
        <w:t xml:space="preserve"> </w:t>
      </w:r>
      <w:r w:rsidR="00864CF9" w:rsidRPr="00BC24B8">
        <w:t>(sent with full email signature).</w:t>
      </w:r>
      <w:bookmarkEnd w:id="120"/>
    </w:p>
    <w:p w14:paraId="51356181" w14:textId="7FB25217" w:rsidR="00864CF9" w:rsidRPr="00BC24B8" w:rsidRDefault="00864CF9" w:rsidP="00677AF5">
      <w:pPr>
        <w:pStyle w:val="Heading2"/>
      </w:pPr>
      <w:bookmarkStart w:id="121" w:name="_Toc119056610"/>
      <w:r w:rsidRPr="00BC24B8">
        <w:t xml:space="preserve">If the Scheme Manager receives a request under </w:t>
      </w:r>
      <w:r w:rsidR="00BA042A">
        <w:t>section</w:t>
      </w:r>
      <w:r w:rsidR="00BA042A" w:rsidRPr="00BC24B8">
        <w:t xml:space="preserve"> </w:t>
      </w:r>
      <w:r w:rsidR="00D17F60">
        <w:t>13</w:t>
      </w:r>
      <w:r w:rsidRPr="00BC24B8">
        <w:t>.5, the Scheme Manager may:</w:t>
      </w:r>
      <w:bookmarkEnd w:id="121"/>
    </w:p>
    <w:p w14:paraId="07EA6AF5" w14:textId="77777777" w:rsidR="00864CF9" w:rsidRPr="00BC24B8" w:rsidRDefault="00864CF9" w:rsidP="00390D16">
      <w:pPr>
        <w:pStyle w:val="ListNumber2"/>
        <w:numPr>
          <w:ilvl w:val="0"/>
          <w:numId w:val="26"/>
        </w:numPr>
      </w:pPr>
      <w:r w:rsidRPr="00BC24B8">
        <w:t xml:space="preserve">for any reason, decline to assist with resolving the </w:t>
      </w:r>
      <w:proofErr w:type="gramStart"/>
      <w:r w:rsidRPr="00BC24B8">
        <w:t>disagreement;</w:t>
      </w:r>
      <w:proofErr w:type="gramEnd"/>
    </w:p>
    <w:p w14:paraId="4715EB5B" w14:textId="0E630CC4" w:rsidR="00864CF9" w:rsidRPr="00BC24B8" w:rsidRDefault="00864CF9" w:rsidP="00EF12A0">
      <w:pPr>
        <w:pStyle w:val="ListNumber2"/>
      </w:pPr>
      <w:r w:rsidRPr="00BC24B8">
        <w:t xml:space="preserve">arrange a meeting between the </w:t>
      </w:r>
      <w:r w:rsidR="005F00A8">
        <w:t xml:space="preserve">Approved </w:t>
      </w:r>
      <w:r w:rsidRPr="00BC24B8">
        <w:t xml:space="preserve">Supplier and the Agency to discuss the </w:t>
      </w:r>
      <w:proofErr w:type="gramStart"/>
      <w:r w:rsidRPr="00BC24B8">
        <w:t>matter;</w:t>
      </w:r>
      <w:proofErr w:type="gramEnd"/>
    </w:p>
    <w:p w14:paraId="2EF2DE4C" w14:textId="77777777" w:rsidR="00864CF9" w:rsidRPr="00BC24B8" w:rsidRDefault="00864CF9" w:rsidP="00EF12A0">
      <w:pPr>
        <w:pStyle w:val="ListNumber2"/>
      </w:pPr>
      <w:r w:rsidRPr="00BC24B8">
        <w:t>assist with resolving the disagreement in consultation with the Department; and</w:t>
      </w:r>
    </w:p>
    <w:p w14:paraId="3646D417" w14:textId="5BF038A3" w:rsidR="00864CF9" w:rsidRPr="00BC24B8" w:rsidRDefault="00864CF9" w:rsidP="00EF12A0">
      <w:pPr>
        <w:pStyle w:val="ListNumber2"/>
      </w:pPr>
      <w:r w:rsidRPr="00BC24B8">
        <w:t xml:space="preserve">recommend a solution to the Agency and the </w:t>
      </w:r>
      <w:r w:rsidR="005F00A8">
        <w:t xml:space="preserve">Approved </w:t>
      </w:r>
      <w:r w:rsidRPr="00BC24B8">
        <w:t>Supplier.</w:t>
      </w:r>
    </w:p>
    <w:p w14:paraId="56433EF6" w14:textId="6DF72428" w:rsidR="00864CF9" w:rsidRPr="00BC24B8" w:rsidRDefault="00864CF9" w:rsidP="00677AF5">
      <w:pPr>
        <w:pStyle w:val="Heading2"/>
      </w:pPr>
      <w:bookmarkStart w:id="122" w:name="_Toc119056611"/>
      <w:r w:rsidRPr="00BC24B8">
        <w:t>The Department will manage the performance of Approved Suppliers by:</w:t>
      </w:r>
      <w:bookmarkEnd w:id="122"/>
    </w:p>
    <w:p w14:paraId="6CD33D94" w14:textId="1A14B598" w:rsidR="00864CF9" w:rsidRPr="00AE7817" w:rsidRDefault="00864CF9" w:rsidP="00390D16">
      <w:pPr>
        <w:pStyle w:val="ListNumber2"/>
        <w:numPr>
          <w:ilvl w:val="0"/>
          <w:numId w:val="27"/>
        </w:numPr>
      </w:pPr>
      <w:r w:rsidRPr="00BC24B8">
        <w:t>monitoring performance on tendering, financial capability</w:t>
      </w:r>
      <w:r w:rsidRPr="00EF12A0">
        <w:rPr>
          <w:i/>
        </w:rPr>
        <w:t xml:space="preserve">, </w:t>
      </w:r>
      <w:r w:rsidRPr="00EF12A0">
        <w:rPr>
          <w:iCs/>
        </w:rPr>
        <w:t>compliance with the NSW Procurement Policy Framework</w:t>
      </w:r>
      <w:r w:rsidRPr="00BC24B8">
        <w:t xml:space="preserve">, </w:t>
      </w:r>
      <w:r w:rsidR="005F00A8">
        <w:t>performance under Project Agreements</w:t>
      </w:r>
      <w:r w:rsidRPr="00BC24B8">
        <w:t xml:space="preserve"> and Project </w:t>
      </w:r>
      <w:r w:rsidRPr="00BC24B8">
        <w:lastRenderedPageBreak/>
        <w:t>outputs and outcomes</w:t>
      </w:r>
      <w:r w:rsidR="006F6F7F">
        <w:t xml:space="preserve">, </w:t>
      </w:r>
      <w:r w:rsidR="006F6F7F" w:rsidRPr="00AE7817">
        <w:t xml:space="preserve">including </w:t>
      </w:r>
      <w:r w:rsidR="00F2672A" w:rsidRPr="00AE7817">
        <w:t>but not limited to Contractor Performance Reports (CPR</w:t>
      </w:r>
      <w:r w:rsidR="00BA629B" w:rsidRPr="00AE7817">
        <w:t>’</w:t>
      </w:r>
      <w:r w:rsidR="00F2672A" w:rsidRPr="00AE7817">
        <w:t xml:space="preserve">s) submit by an agency in respect to a </w:t>
      </w:r>
      <w:proofErr w:type="gramStart"/>
      <w:r w:rsidR="00F2672A" w:rsidRPr="00AE7817">
        <w:t>suppliers</w:t>
      </w:r>
      <w:proofErr w:type="gramEnd"/>
      <w:r w:rsidR="00F2672A" w:rsidRPr="00AE7817">
        <w:t xml:space="preserve"> performance;</w:t>
      </w:r>
    </w:p>
    <w:p w14:paraId="7EEE4B47" w14:textId="18377095" w:rsidR="00864CF9" w:rsidRPr="00BC24B8" w:rsidRDefault="00864CF9" w:rsidP="00EF12A0">
      <w:pPr>
        <w:pStyle w:val="ListNumber2"/>
      </w:pPr>
      <w:r w:rsidRPr="00BC24B8">
        <w:t>applying sanctions where performance is determined to be unsatisfactory, such as temporary suspension from the Scheme</w:t>
      </w:r>
      <w:r w:rsidR="006B4635">
        <w:t xml:space="preserve"> Procurement </w:t>
      </w:r>
      <w:proofErr w:type="gramStart"/>
      <w:r w:rsidR="006B4635">
        <w:t>List</w:t>
      </w:r>
      <w:r w:rsidRPr="00BC24B8">
        <w:t>;</w:t>
      </w:r>
      <w:proofErr w:type="gramEnd"/>
    </w:p>
    <w:p w14:paraId="16CACE05" w14:textId="00BC3DB0" w:rsidR="00864CF9" w:rsidRPr="00BC24B8" w:rsidRDefault="006B4635" w:rsidP="00EF12A0">
      <w:pPr>
        <w:pStyle w:val="ListNumber2"/>
      </w:pPr>
      <w:r>
        <w:t>removing</w:t>
      </w:r>
      <w:r w:rsidRPr="00BC24B8">
        <w:t xml:space="preserve"> </w:t>
      </w:r>
      <w:r w:rsidR="00864CF9" w:rsidRPr="00BC24B8">
        <w:t xml:space="preserve">an Approved Supplier </w:t>
      </w:r>
      <w:r>
        <w:t>from</w:t>
      </w:r>
      <w:r w:rsidR="00864CF9" w:rsidRPr="00BC24B8">
        <w:t xml:space="preserve"> the Scheme</w:t>
      </w:r>
      <w:r>
        <w:t xml:space="preserve"> Procurement List</w:t>
      </w:r>
      <w:r w:rsidR="00864CF9" w:rsidRPr="00BC24B8">
        <w:t>, following due consideration of the circumstances, where performance is determined to be unsatisfactory; and</w:t>
      </w:r>
    </w:p>
    <w:p w14:paraId="3B92D611" w14:textId="16B44C5C" w:rsidR="002E5FEB" w:rsidRDefault="00864CF9" w:rsidP="00EF12A0">
      <w:pPr>
        <w:pStyle w:val="ListNumber2"/>
      </w:pPr>
      <w:r w:rsidRPr="00BC24B8">
        <w:t>providing the opportunity for an Approved Supplier to request a review of the decisions referred in paragraphs (b) and (c) above.</w:t>
      </w:r>
    </w:p>
    <w:p w14:paraId="1DE2165A" w14:textId="77777777" w:rsidR="00E70FD2" w:rsidRPr="0091220E" w:rsidRDefault="00E70FD2" w:rsidP="00EF12A0">
      <w:pPr>
        <w:pStyle w:val="ListNumber2"/>
        <w:numPr>
          <w:ilvl w:val="0"/>
          <w:numId w:val="0"/>
        </w:numPr>
        <w:ind w:left="2154"/>
      </w:pPr>
    </w:p>
    <w:p w14:paraId="2FE16D69" w14:textId="1E2BADCA" w:rsidR="0091220E" w:rsidRDefault="00804A7E" w:rsidP="00826D19">
      <w:pPr>
        <w:pStyle w:val="Heading1"/>
      </w:pPr>
      <w:bookmarkStart w:id="123" w:name="_Toc120187530"/>
      <w:r w:rsidRPr="00804A7E">
        <w:t>Temporary suspension</w:t>
      </w:r>
      <w:r w:rsidR="00991BEB">
        <w:t xml:space="preserve"> from the Scheme Procurement List</w:t>
      </w:r>
      <w:bookmarkEnd w:id="123"/>
    </w:p>
    <w:p w14:paraId="536A56B4" w14:textId="51748CE1" w:rsidR="0048390F" w:rsidRPr="00BC24B8" w:rsidRDefault="009F07CB" w:rsidP="00677AF5">
      <w:pPr>
        <w:pStyle w:val="Heading2"/>
      </w:pPr>
      <w:bookmarkStart w:id="124" w:name="_Toc119056613"/>
      <w:r w:rsidRPr="00BC24B8">
        <w:t xml:space="preserve">The </w:t>
      </w:r>
      <w:r w:rsidR="006308E6" w:rsidRPr="00BC24B8">
        <w:t xml:space="preserve">Department </w:t>
      </w:r>
      <w:r w:rsidRPr="00BC24B8">
        <w:t>may suspend a</w:t>
      </w:r>
      <w:r w:rsidR="00770E7D" w:rsidRPr="00BC24B8">
        <w:t>n</w:t>
      </w:r>
      <w:r w:rsidRPr="00BC24B8">
        <w:t xml:space="preserve"> </w:t>
      </w:r>
      <w:r w:rsidR="00770E7D" w:rsidRPr="00BC24B8">
        <w:t xml:space="preserve">Approved Supplier </w:t>
      </w:r>
      <w:r w:rsidRPr="00BC24B8">
        <w:t xml:space="preserve">from the </w:t>
      </w:r>
      <w:r w:rsidR="00304E8A" w:rsidRPr="00BC24B8">
        <w:t>Scheme</w:t>
      </w:r>
      <w:r w:rsidR="00E30CCF">
        <w:t xml:space="preserve"> Procurement List</w:t>
      </w:r>
      <w:r w:rsidR="00304E8A" w:rsidRPr="00BC24B8">
        <w:t xml:space="preserve"> </w:t>
      </w:r>
      <w:r w:rsidRPr="00BC24B8">
        <w:t xml:space="preserve">for up to 3 months if </w:t>
      </w:r>
      <w:r w:rsidR="00111186" w:rsidRPr="00BC24B8">
        <w:t xml:space="preserve">the Department </w:t>
      </w:r>
      <w:r w:rsidRPr="00BC24B8">
        <w:t xml:space="preserve">considers that the </w:t>
      </w:r>
      <w:r w:rsidR="00770E7D" w:rsidRPr="00BC24B8">
        <w:t xml:space="preserve">Approved Supplier </w:t>
      </w:r>
      <w:r w:rsidRPr="00BC24B8">
        <w:t>has:</w:t>
      </w:r>
      <w:bookmarkEnd w:id="124"/>
    </w:p>
    <w:p w14:paraId="1F75EDF5" w14:textId="578472A0" w:rsidR="00111186" w:rsidRPr="00BC24B8" w:rsidRDefault="00111186" w:rsidP="00390D16">
      <w:pPr>
        <w:pStyle w:val="ListNumber2"/>
        <w:numPr>
          <w:ilvl w:val="0"/>
          <w:numId w:val="28"/>
        </w:numPr>
      </w:pPr>
      <w:r w:rsidRPr="00BC24B8">
        <w:t xml:space="preserve">not complied with the Scheme </w:t>
      </w:r>
      <w:proofErr w:type="gramStart"/>
      <w:r w:rsidRPr="00BC24B8">
        <w:t>Conditions;</w:t>
      </w:r>
      <w:proofErr w:type="gramEnd"/>
    </w:p>
    <w:p w14:paraId="27AFDE7A" w14:textId="4F7E52D6" w:rsidR="00111186" w:rsidRPr="00BC24B8" w:rsidRDefault="00111186" w:rsidP="00EF12A0">
      <w:pPr>
        <w:pStyle w:val="ListNumber2"/>
      </w:pPr>
      <w:r w:rsidRPr="00BC24B8">
        <w:t>demonstrated unsatisfactory performance under the Scheme; or</w:t>
      </w:r>
    </w:p>
    <w:p w14:paraId="59CCC5FF" w14:textId="3D945D7D" w:rsidR="00111186" w:rsidRPr="00BC24B8" w:rsidRDefault="00111186" w:rsidP="00EF12A0">
      <w:pPr>
        <w:pStyle w:val="ListNumber2"/>
      </w:pPr>
      <w:r w:rsidRPr="00BC24B8">
        <w:t>demonstrated unsatisfactory performance in relation to a Project.</w:t>
      </w:r>
    </w:p>
    <w:p w14:paraId="3217035C" w14:textId="11F52CDA" w:rsidR="009F07CB" w:rsidRPr="00BC24B8" w:rsidRDefault="009F07CB" w:rsidP="00677AF5">
      <w:pPr>
        <w:pStyle w:val="Heading2"/>
      </w:pPr>
      <w:bookmarkStart w:id="125" w:name="_Toc119056614"/>
      <w:r w:rsidRPr="00BC24B8">
        <w:t>Before a</w:t>
      </w:r>
      <w:r w:rsidR="00770E7D" w:rsidRPr="00BC24B8">
        <w:t>n</w:t>
      </w:r>
      <w:r w:rsidRPr="00BC24B8">
        <w:t xml:space="preserve"> </w:t>
      </w:r>
      <w:r w:rsidR="00770E7D" w:rsidRPr="00BC24B8">
        <w:t xml:space="preserve">Approved Supplier </w:t>
      </w:r>
      <w:r w:rsidR="0025423F" w:rsidRPr="00BC24B8">
        <w:t>is suspended from</w:t>
      </w:r>
      <w:r w:rsidRPr="00BC24B8">
        <w:t xml:space="preserve"> the </w:t>
      </w:r>
      <w:r w:rsidR="00304E8A" w:rsidRPr="00BC24B8">
        <w:t>Scheme</w:t>
      </w:r>
      <w:r w:rsidR="00252C82">
        <w:t xml:space="preserve"> Procurement List</w:t>
      </w:r>
      <w:r w:rsidRPr="00BC24B8">
        <w:t xml:space="preserve">, the </w:t>
      </w:r>
      <w:r w:rsidR="006308E6" w:rsidRPr="00BC24B8">
        <w:t xml:space="preserve">Department </w:t>
      </w:r>
      <w:r w:rsidRPr="00BC24B8">
        <w:t xml:space="preserve">will advise the </w:t>
      </w:r>
      <w:bookmarkStart w:id="126" w:name="_Hlk116861133"/>
      <w:r w:rsidR="00770E7D" w:rsidRPr="00BC24B8">
        <w:t xml:space="preserve">Approved Supplier </w:t>
      </w:r>
      <w:bookmarkEnd w:id="126"/>
      <w:r w:rsidRPr="00BC24B8">
        <w:t xml:space="preserve">in writing of the matters prompting the proposed </w:t>
      </w:r>
      <w:r w:rsidR="00BB0851" w:rsidRPr="00BC24B8">
        <w:t xml:space="preserve">suspension </w:t>
      </w:r>
      <w:r w:rsidRPr="00BC24B8">
        <w:t xml:space="preserve">and will give the supplier the opportunity to provide reasons as to why </w:t>
      </w:r>
      <w:r w:rsidR="0025423F" w:rsidRPr="00BC24B8">
        <w:t xml:space="preserve">it </w:t>
      </w:r>
      <w:r w:rsidRPr="00BC24B8">
        <w:t>should not be suspended.</w:t>
      </w:r>
      <w:bookmarkEnd w:id="125"/>
    </w:p>
    <w:p w14:paraId="37E8AA4D" w14:textId="37EA0201" w:rsidR="009F07CB" w:rsidRPr="00BC24B8" w:rsidRDefault="00BA0901" w:rsidP="00677AF5">
      <w:pPr>
        <w:pStyle w:val="Heading2"/>
      </w:pPr>
      <w:bookmarkStart w:id="127" w:name="_Toc119056615"/>
      <w:r w:rsidRPr="00BC24B8">
        <w:t>If the Department elects to suspend an Approved Supplier</w:t>
      </w:r>
      <w:r w:rsidR="00252C82">
        <w:t xml:space="preserve"> from the Scheme Procurement List</w:t>
      </w:r>
      <w:r w:rsidRPr="00BC24B8">
        <w:t xml:space="preserve">, the </w:t>
      </w:r>
      <w:r w:rsidR="006308E6" w:rsidRPr="00BC24B8">
        <w:t xml:space="preserve">Department </w:t>
      </w:r>
      <w:r w:rsidR="009F07CB" w:rsidRPr="00BC24B8">
        <w:t xml:space="preserve">will advise the </w:t>
      </w:r>
      <w:r w:rsidR="00770E7D" w:rsidRPr="00BC24B8">
        <w:t xml:space="preserve">Approved Supplier </w:t>
      </w:r>
      <w:r w:rsidR="009F07CB" w:rsidRPr="00BC24B8">
        <w:t xml:space="preserve">of </w:t>
      </w:r>
      <w:r w:rsidR="00241566" w:rsidRPr="00BC24B8">
        <w:t xml:space="preserve">its decisions, </w:t>
      </w:r>
      <w:r w:rsidR="009F07CB" w:rsidRPr="00BC24B8">
        <w:t xml:space="preserve">the reasons for the suspension and </w:t>
      </w:r>
      <w:r w:rsidRPr="00BC24B8">
        <w:t>what</w:t>
      </w:r>
      <w:r w:rsidR="009F07CB" w:rsidRPr="00BC24B8">
        <w:t xml:space="preserve"> actions the </w:t>
      </w:r>
      <w:r w:rsidR="00770E7D" w:rsidRPr="00BC24B8">
        <w:t xml:space="preserve">Approved Supplier </w:t>
      </w:r>
      <w:r w:rsidRPr="00BC24B8">
        <w:t xml:space="preserve">is required to take </w:t>
      </w:r>
      <w:r w:rsidR="009F07CB" w:rsidRPr="00BC24B8">
        <w:t xml:space="preserve">to </w:t>
      </w:r>
      <w:r w:rsidRPr="00BC24B8">
        <w:t xml:space="preserve">have </w:t>
      </w:r>
      <w:r w:rsidR="009F07CB" w:rsidRPr="00BC24B8">
        <w:t>the suspension</w:t>
      </w:r>
      <w:r w:rsidRPr="00BC24B8">
        <w:t xml:space="preserve"> removed</w:t>
      </w:r>
      <w:r w:rsidR="009F07CB" w:rsidRPr="00BC24B8">
        <w:t xml:space="preserve">. </w:t>
      </w:r>
      <w:r w:rsidR="008D38E8" w:rsidRPr="00BC24B8">
        <w:t>W</w:t>
      </w:r>
      <w:r w:rsidR="009F07CB" w:rsidRPr="00BC24B8">
        <w:t xml:space="preserve">hen the </w:t>
      </w:r>
      <w:r w:rsidR="008D38E8" w:rsidRPr="00BC24B8">
        <w:t xml:space="preserve">Approved Supplier has taken the </w:t>
      </w:r>
      <w:r w:rsidR="009F07CB" w:rsidRPr="00BC24B8">
        <w:t>actions required</w:t>
      </w:r>
      <w:r w:rsidR="008D38E8" w:rsidRPr="00BC24B8">
        <w:t>, the Approved Supplier must inform the Department it has taken those actions and provide the Department with evidence of those actions and any other information reasonably required by the Department</w:t>
      </w:r>
      <w:r w:rsidR="009F07CB" w:rsidRPr="00BC24B8">
        <w:t>.</w:t>
      </w:r>
      <w:bookmarkEnd w:id="127"/>
    </w:p>
    <w:p w14:paraId="50B1BA3C" w14:textId="2625E7F5" w:rsidR="002E5FEB" w:rsidRDefault="009F07CB" w:rsidP="00677AF5">
      <w:pPr>
        <w:pStyle w:val="Heading2"/>
      </w:pPr>
      <w:bookmarkStart w:id="128" w:name="_Toc119056616"/>
      <w:r w:rsidRPr="00BC24B8">
        <w:t xml:space="preserve">The </w:t>
      </w:r>
      <w:r w:rsidR="006308E6" w:rsidRPr="00BC24B8">
        <w:t xml:space="preserve">Department </w:t>
      </w:r>
      <w:r w:rsidRPr="00BC24B8">
        <w:t xml:space="preserve">will regularly review the status of </w:t>
      </w:r>
      <w:r w:rsidR="00770E7D" w:rsidRPr="00BC24B8">
        <w:t xml:space="preserve">Approved Suppliers </w:t>
      </w:r>
      <w:r w:rsidR="008D38E8" w:rsidRPr="00BC24B8">
        <w:t>that</w:t>
      </w:r>
      <w:r w:rsidRPr="00BC24B8">
        <w:t xml:space="preserve"> have been suspended under </w:t>
      </w:r>
      <w:r w:rsidR="008833EA">
        <w:t>section</w:t>
      </w:r>
      <w:r w:rsidR="008833EA" w:rsidRPr="00BC24B8">
        <w:t xml:space="preserve"> </w:t>
      </w:r>
      <w:r w:rsidR="00900A71">
        <w:t>14</w:t>
      </w:r>
      <w:r w:rsidRPr="00BC24B8">
        <w:t xml:space="preserve">.1. If </w:t>
      </w:r>
      <w:r w:rsidR="008D38E8" w:rsidRPr="00BC24B8">
        <w:t xml:space="preserve">the Department considers that </w:t>
      </w:r>
      <w:r w:rsidRPr="00BC24B8">
        <w:t xml:space="preserve">the </w:t>
      </w:r>
      <w:r w:rsidR="006C59A6" w:rsidRPr="00BC24B8">
        <w:t xml:space="preserve">Approved Supplier has not taken the required actions or the </w:t>
      </w:r>
      <w:r w:rsidRPr="00BC24B8">
        <w:t>action</w:t>
      </w:r>
      <w:r w:rsidR="008D38E8" w:rsidRPr="00BC24B8">
        <w:t>s</w:t>
      </w:r>
      <w:r w:rsidRPr="00BC24B8">
        <w:t xml:space="preserve"> taken by the </w:t>
      </w:r>
      <w:r w:rsidR="00770E7D" w:rsidRPr="00BC24B8">
        <w:t>Approved Supplier</w:t>
      </w:r>
      <w:r w:rsidR="008D38E8" w:rsidRPr="00BC24B8">
        <w:t xml:space="preserve"> are</w:t>
      </w:r>
      <w:r w:rsidRPr="00BC24B8">
        <w:t xml:space="preserve"> insufficient,</w:t>
      </w:r>
      <w:r w:rsidR="008D38E8" w:rsidRPr="00BC24B8">
        <w:t xml:space="preserve"> the Department may extend the suspension period and will inform the Approved Supplier of the extension of the suspension. </w:t>
      </w:r>
      <w:r w:rsidRPr="00BC24B8">
        <w:t xml:space="preserve">The </w:t>
      </w:r>
      <w:r w:rsidR="006308E6" w:rsidRPr="00BC24B8">
        <w:t xml:space="preserve">Department </w:t>
      </w:r>
      <w:r w:rsidRPr="00BC24B8">
        <w:t>may</w:t>
      </w:r>
      <w:r w:rsidR="008D38E8" w:rsidRPr="00BC24B8">
        <w:t xml:space="preserve"> </w:t>
      </w:r>
      <w:r w:rsidRPr="00BC24B8">
        <w:t xml:space="preserve">revoke </w:t>
      </w:r>
      <w:r w:rsidR="008D38E8" w:rsidRPr="00BC24B8">
        <w:t xml:space="preserve">a </w:t>
      </w:r>
      <w:r w:rsidRPr="00BC24B8">
        <w:t>suspension</w:t>
      </w:r>
      <w:r w:rsidR="008D38E8" w:rsidRPr="00BC24B8">
        <w:t xml:space="preserve"> at any time</w:t>
      </w:r>
      <w:r w:rsidRPr="00BC24B8">
        <w:t xml:space="preserve"> if it is satisfied that </w:t>
      </w:r>
      <w:r w:rsidR="008D38E8" w:rsidRPr="00BC24B8">
        <w:t xml:space="preserve">an </w:t>
      </w:r>
      <w:r w:rsidR="00770E7D" w:rsidRPr="00BC24B8">
        <w:t xml:space="preserve">Approved Supplier </w:t>
      </w:r>
      <w:r w:rsidRPr="00BC24B8">
        <w:t>has taken appropriate action to address the reasons for the suspension.</w:t>
      </w:r>
      <w:bookmarkEnd w:id="128"/>
    </w:p>
    <w:p w14:paraId="66F66D4D" w14:textId="77777777" w:rsidR="00E70FD2" w:rsidRPr="00E70FD2" w:rsidRDefault="00E70FD2" w:rsidP="00DE1DAB">
      <w:pPr>
        <w:pStyle w:val="BodyText"/>
      </w:pPr>
    </w:p>
    <w:p w14:paraId="3A71A614"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282DB542" w14:textId="60FBE449" w:rsidR="00A97266" w:rsidRPr="00034DC6" w:rsidRDefault="00F14611" w:rsidP="00034DC6">
      <w:pPr>
        <w:pStyle w:val="Heading1"/>
      </w:pPr>
      <w:bookmarkStart w:id="129" w:name="_Toc120187531"/>
      <w:r w:rsidRPr="00034DC6">
        <w:lastRenderedPageBreak/>
        <w:t xml:space="preserve">Removal from the </w:t>
      </w:r>
      <w:r w:rsidR="00D35DF2" w:rsidRPr="00034DC6">
        <w:t>Scheme Procurement List</w:t>
      </w:r>
      <w:bookmarkEnd w:id="129"/>
    </w:p>
    <w:p w14:paraId="02DC22CF" w14:textId="62ED9883" w:rsidR="00F56E93" w:rsidRPr="003C7A50" w:rsidRDefault="00F56E93" w:rsidP="00677AF5">
      <w:pPr>
        <w:pStyle w:val="Heading2"/>
      </w:pPr>
      <w:bookmarkStart w:id="130" w:name="_Toc119056618"/>
      <w:r w:rsidRPr="00BC24B8">
        <w:t xml:space="preserve">The Department may </w:t>
      </w:r>
      <w:r w:rsidR="00C62060" w:rsidRPr="003C7A50">
        <w:t>remove</w:t>
      </w:r>
      <w:r w:rsidR="00C62060" w:rsidRPr="00BC24B8">
        <w:t xml:space="preserve"> </w:t>
      </w:r>
      <w:r w:rsidRPr="00BC24B8">
        <w:t>a</w:t>
      </w:r>
      <w:r w:rsidR="00161DD4" w:rsidRPr="00BC24B8">
        <w:t>n</w:t>
      </w:r>
      <w:r w:rsidRPr="00BC24B8">
        <w:t xml:space="preserve"> </w:t>
      </w:r>
      <w:r w:rsidR="00161DD4" w:rsidRPr="00BC24B8">
        <w:t xml:space="preserve">Approved Supplier </w:t>
      </w:r>
      <w:r w:rsidR="00C62060" w:rsidRPr="003C7A50">
        <w:t>from</w:t>
      </w:r>
      <w:r w:rsidRPr="00BC24B8">
        <w:t xml:space="preserve"> the Scheme</w:t>
      </w:r>
      <w:r w:rsidR="004605BB">
        <w:t xml:space="preserve"> Procurement List</w:t>
      </w:r>
      <w:r w:rsidRPr="00BC24B8">
        <w:t xml:space="preserve"> if the Department considers that </w:t>
      </w:r>
      <w:r w:rsidR="003039E2">
        <w:t>the</w:t>
      </w:r>
      <w:r w:rsidR="003039E2" w:rsidRPr="00BC24B8">
        <w:t xml:space="preserve"> </w:t>
      </w:r>
      <w:r w:rsidR="00161DD4" w:rsidRPr="00BC24B8">
        <w:t xml:space="preserve">Approved Supplier </w:t>
      </w:r>
      <w:r w:rsidRPr="00BC24B8">
        <w:t>has:</w:t>
      </w:r>
      <w:bookmarkEnd w:id="130"/>
    </w:p>
    <w:p w14:paraId="0D8E3221" w14:textId="5B608692" w:rsidR="00C62060" w:rsidRPr="00BC24B8" w:rsidRDefault="00F56E93" w:rsidP="00390D16">
      <w:pPr>
        <w:pStyle w:val="ListNumber2"/>
        <w:numPr>
          <w:ilvl w:val="0"/>
          <w:numId w:val="29"/>
        </w:numPr>
      </w:pPr>
      <w:r w:rsidRPr="00BC24B8">
        <w:t xml:space="preserve">breached the Scheme </w:t>
      </w:r>
      <w:proofErr w:type="gramStart"/>
      <w:r w:rsidRPr="00BC24B8">
        <w:t>Conditions;</w:t>
      </w:r>
      <w:proofErr w:type="gramEnd"/>
    </w:p>
    <w:p w14:paraId="170A6DE3" w14:textId="1D6C6B64" w:rsidR="00F56E93" w:rsidRPr="00BC24B8" w:rsidRDefault="00F56E93" w:rsidP="00EF12A0">
      <w:pPr>
        <w:pStyle w:val="ListNumber2"/>
      </w:pPr>
      <w:r w:rsidRPr="00BC24B8">
        <w:t xml:space="preserve">failed to meet </w:t>
      </w:r>
      <w:r w:rsidR="00157E1C" w:rsidRPr="003C7A50">
        <w:t xml:space="preserve">the </w:t>
      </w:r>
      <w:r w:rsidRPr="00BC24B8">
        <w:t>financial requirements</w:t>
      </w:r>
      <w:r w:rsidR="00427B7E" w:rsidRPr="003C7A50">
        <w:t xml:space="preserve"> required by the Scheme </w:t>
      </w:r>
      <w:proofErr w:type="gramStart"/>
      <w:r w:rsidR="00427B7E" w:rsidRPr="003C7A50">
        <w:t>Conditions</w:t>
      </w:r>
      <w:r w:rsidRPr="00BC24B8">
        <w:t>;</w:t>
      </w:r>
      <w:proofErr w:type="gramEnd"/>
    </w:p>
    <w:p w14:paraId="2A89AA9E" w14:textId="50FACBE0" w:rsidR="00C62060" w:rsidRPr="00BC24B8" w:rsidRDefault="00F56E93" w:rsidP="00EF12A0">
      <w:pPr>
        <w:pStyle w:val="ListNumber2"/>
      </w:pPr>
      <w:r w:rsidRPr="00BC24B8">
        <w:t xml:space="preserve">been the subject of substantiated reports of unsatisfactory performance </w:t>
      </w:r>
      <w:r w:rsidR="00A127FB" w:rsidRPr="003C7A50">
        <w:t xml:space="preserve">by other </w:t>
      </w:r>
      <w:proofErr w:type="gramStart"/>
      <w:r w:rsidR="00A127FB" w:rsidRPr="003C7A50">
        <w:t>Agencies</w:t>
      </w:r>
      <w:r w:rsidRPr="00BC24B8">
        <w:t>;</w:t>
      </w:r>
      <w:proofErr w:type="gramEnd"/>
    </w:p>
    <w:p w14:paraId="08748E49" w14:textId="406C1FCD" w:rsidR="00F56E93" w:rsidRPr="00BC24B8" w:rsidRDefault="00F56E93" w:rsidP="00EF12A0">
      <w:pPr>
        <w:pStyle w:val="ListNumber2"/>
      </w:pPr>
      <w:r w:rsidRPr="00BC24B8">
        <w:t xml:space="preserve">been determined by the Assessment Committee as not suitable for future </w:t>
      </w:r>
      <w:proofErr w:type="gramStart"/>
      <w:r w:rsidRPr="00BC24B8">
        <w:t>work;</w:t>
      </w:r>
      <w:proofErr w:type="gramEnd"/>
    </w:p>
    <w:p w14:paraId="7A8336C5" w14:textId="0F0CC3A2" w:rsidR="00F56E93" w:rsidRPr="00BC24B8" w:rsidRDefault="00F56E93" w:rsidP="00EF12A0">
      <w:pPr>
        <w:pStyle w:val="ListNumber2"/>
      </w:pPr>
      <w:r w:rsidRPr="00BC24B8">
        <w:t xml:space="preserve">rejected opportunities to tender/quote to such an extent that it is considered unsatisfactory by the Assessment </w:t>
      </w:r>
      <w:proofErr w:type="gramStart"/>
      <w:r w:rsidRPr="00BC24B8">
        <w:t>Committee;</w:t>
      </w:r>
      <w:proofErr w:type="gramEnd"/>
    </w:p>
    <w:p w14:paraId="7044AB28" w14:textId="2EA9F663" w:rsidR="00C62060" w:rsidRPr="00BC24B8" w:rsidRDefault="00F56E93" w:rsidP="00EF12A0">
      <w:pPr>
        <w:pStyle w:val="ListNumber2"/>
      </w:pPr>
      <w:r w:rsidRPr="00BC24B8">
        <w:t xml:space="preserve">experienced an adverse change in capacity or </w:t>
      </w:r>
      <w:proofErr w:type="gramStart"/>
      <w:r w:rsidR="00A127FB" w:rsidRPr="003C7A50">
        <w:t>C</w:t>
      </w:r>
      <w:r w:rsidR="00A127FB" w:rsidRPr="00BC24B8">
        <w:t>apability</w:t>
      </w:r>
      <w:r w:rsidRPr="00BC24B8">
        <w:t>;</w:t>
      </w:r>
      <w:proofErr w:type="gramEnd"/>
    </w:p>
    <w:p w14:paraId="231B8FDE" w14:textId="495DF9CC" w:rsidR="00F56E93" w:rsidRPr="00BC24B8" w:rsidRDefault="00F56E93" w:rsidP="00EF12A0">
      <w:pPr>
        <w:pStyle w:val="ListNumber2"/>
      </w:pPr>
      <w:r w:rsidRPr="00BC24B8">
        <w:t xml:space="preserve">experienced an adverse change in business </w:t>
      </w:r>
      <w:proofErr w:type="gramStart"/>
      <w:r w:rsidRPr="00BC24B8">
        <w:t>status;</w:t>
      </w:r>
      <w:proofErr w:type="gramEnd"/>
    </w:p>
    <w:p w14:paraId="736AFCBB" w14:textId="14E83EBE" w:rsidR="00F56E93" w:rsidRPr="00BC24B8" w:rsidRDefault="00F56E93" w:rsidP="00EF12A0">
      <w:pPr>
        <w:pStyle w:val="ListNumber2"/>
      </w:pPr>
      <w:r w:rsidRPr="00BC24B8">
        <w:t xml:space="preserve">failed to address the reasons promptly and adequately for a temporary suspension from the Scheme under </w:t>
      </w:r>
      <w:r w:rsidR="00CD6820">
        <w:t>section</w:t>
      </w:r>
      <w:r w:rsidR="00CD6820" w:rsidRPr="00BC24B8">
        <w:t xml:space="preserve"> </w:t>
      </w:r>
      <w:proofErr w:type="gramStart"/>
      <w:r w:rsidR="0060458E">
        <w:t>14</w:t>
      </w:r>
      <w:r w:rsidRPr="00BC24B8">
        <w:t>;</w:t>
      </w:r>
      <w:proofErr w:type="gramEnd"/>
    </w:p>
    <w:p w14:paraId="6A6E7DE7" w14:textId="2D0BD753" w:rsidR="00F56E93" w:rsidRPr="00BC24B8" w:rsidRDefault="003039E2" w:rsidP="00EF12A0">
      <w:pPr>
        <w:pStyle w:val="ListNumber2"/>
      </w:pPr>
      <w:r>
        <w:t>breached</w:t>
      </w:r>
      <w:r w:rsidR="00F56E93" w:rsidRPr="00BC24B8">
        <w:t xml:space="preserve"> its obligation under work health and safety legislation, environmental protection legislation, industrial relations legislation, competition and consumer legislation, </w:t>
      </w:r>
      <w:r w:rsidR="00A127FB" w:rsidRPr="003C7A50">
        <w:t>or</w:t>
      </w:r>
      <w:r w:rsidR="00A127FB" w:rsidRPr="00BC24B8">
        <w:t xml:space="preserve"> </w:t>
      </w:r>
      <w:r w:rsidR="00F56E93" w:rsidRPr="00BC24B8">
        <w:t xml:space="preserve">any other laws, which the Assessment Committee finds necessitates removal from the </w:t>
      </w:r>
      <w:r w:rsidR="00304E8A" w:rsidRPr="00BC24B8">
        <w:t>Scheme</w:t>
      </w:r>
      <w:r w:rsidR="006B4635">
        <w:t xml:space="preserve"> Procurement </w:t>
      </w:r>
      <w:proofErr w:type="gramStart"/>
      <w:r w:rsidR="006B4635">
        <w:t>List</w:t>
      </w:r>
      <w:r w:rsidR="00F56E93" w:rsidRPr="00BC24B8">
        <w:t>;</w:t>
      </w:r>
      <w:proofErr w:type="gramEnd"/>
    </w:p>
    <w:p w14:paraId="38CC9805" w14:textId="369B5820" w:rsidR="00C62060" w:rsidRPr="00BC24B8" w:rsidRDefault="00F56E93" w:rsidP="00EF12A0">
      <w:pPr>
        <w:pStyle w:val="ListNumber2"/>
      </w:pPr>
      <w:r w:rsidRPr="00BC24B8">
        <w:t>otherwise failed to meet the standards required of the Scheme in terms of its project outcomes, business management systems, client satisfaction and ethical business practices</w:t>
      </w:r>
      <w:r w:rsidR="00157E1C" w:rsidRPr="003C7A50">
        <w:t>;</w:t>
      </w:r>
      <w:r w:rsidR="00157E1C" w:rsidRPr="00BC24B8">
        <w:t xml:space="preserve"> </w:t>
      </w:r>
      <w:r w:rsidRPr="00BC24B8">
        <w:t>or</w:t>
      </w:r>
    </w:p>
    <w:p w14:paraId="716552BE" w14:textId="35EF3C19" w:rsidR="00F56E93" w:rsidRPr="00BC24B8" w:rsidRDefault="00F56E93" w:rsidP="00EF12A0">
      <w:pPr>
        <w:pStyle w:val="ListNumber2"/>
      </w:pPr>
      <w:r w:rsidRPr="00BC24B8">
        <w:t xml:space="preserve">provided false and/or misleading information in making </w:t>
      </w:r>
      <w:r w:rsidR="003039E2">
        <w:t>an A</w:t>
      </w:r>
      <w:r w:rsidR="003039E2" w:rsidRPr="00BC24B8">
        <w:t xml:space="preserve">pplication </w:t>
      </w:r>
      <w:r w:rsidR="00A127FB" w:rsidRPr="003C7A50">
        <w:t>under</w:t>
      </w:r>
      <w:r w:rsidR="00A127FB" w:rsidRPr="00BC24B8">
        <w:t xml:space="preserve"> </w:t>
      </w:r>
      <w:r w:rsidRPr="00BC24B8">
        <w:t xml:space="preserve">the </w:t>
      </w:r>
      <w:r w:rsidR="00304E8A" w:rsidRPr="00BC24B8">
        <w:t>Scheme</w:t>
      </w:r>
      <w:r w:rsidRPr="00BC24B8">
        <w:t>.</w:t>
      </w:r>
    </w:p>
    <w:p w14:paraId="5724416D" w14:textId="61333929" w:rsidR="00F56E93" w:rsidRPr="003C7A50" w:rsidRDefault="00F56E93" w:rsidP="00677AF5">
      <w:pPr>
        <w:pStyle w:val="Heading2"/>
      </w:pPr>
      <w:bookmarkStart w:id="131" w:name="_Toc119056619"/>
      <w:r w:rsidRPr="00BC24B8">
        <w:t>Before a</w:t>
      </w:r>
      <w:r w:rsidR="00161DD4" w:rsidRPr="00BC24B8">
        <w:t>n</w:t>
      </w:r>
      <w:r w:rsidRPr="00BC24B8">
        <w:t xml:space="preserve"> </w:t>
      </w:r>
      <w:r w:rsidR="00161DD4" w:rsidRPr="00BC24B8">
        <w:t xml:space="preserve">Approved Supplier </w:t>
      </w:r>
      <w:r w:rsidRPr="00BC24B8">
        <w:t>is removed</w:t>
      </w:r>
      <w:r w:rsidR="002F500F" w:rsidRPr="003C7A50">
        <w:t xml:space="preserve"> from the Scheme</w:t>
      </w:r>
      <w:r w:rsidR="005E05BD">
        <w:t xml:space="preserve"> Procurement List</w:t>
      </w:r>
      <w:r w:rsidRPr="00BC24B8">
        <w:t xml:space="preserve">, the Department will advise the </w:t>
      </w:r>
      <w:r w:rsidR="00161DD4" w:rsidRPr="00BC24B8">
        <w:t>Approved Supplier</w:t>
      </w:r>
      <w:r w:rsidR="0035604F" w:rsidRPr="003C7A50">
        <w:t xml:space="preserve"> in writing</w:t>
      </w:r>
      <w:r w:rsidR="00161DD4" w:rsidRPr="00BC24B8">
        <w:t xml:space="preserve"> </w:t>
      </w:r>
      <w:r w:rsidRPr="00BC24B8">
        <w:t xml:space="preserve">of the matters prompting the proposed </w:t>
      </w:r>
      <w:r w:rsidR="0035604F" w:rsidRPr="003C7A50">
        <w:t>removal</w:t>
      </w:r>
      <w:r w:rsidR="0035604F" w:rsidRPr="00BC24B8">
        <w:t xml:space="preserve"> </w:t>
      </w:r>
      <w:r w:rsidRPr="00BC24B8">
        <w:t xml:space="preserve">and will give the </w:t>
      </w:r>
      <w:r w:rsidR="00161DD4" w:rsidRPr="00BC24B8">
        <w:t xml:space="preserve">Approved Supplier </w:t>
      </w:r>
      <w:r w:rsidRPr="00BC24B8">
        <w:t xml:space="preserve">the opportunity to provide reasons as to why </w:t>
      </w:r>
      <w:r w:rsidR="0035604F" w:rsidRPr="003C7A50">
        <w:t>it should not be removed</w:t>
      </w:r>
      <w:r w:rsidRPr="00BC24B8">
        <w:t>.</w:t>
      </w:r>
      <w:bookmarkEnd w:id="131"/>
    </w:p>
    <w:p w14:paraId="7745EB93" w14:textId="7EC10B43" w:rsidR="00FB7B55" w:rsidRPr="00BC24B8" w:rsidRDefault="00FB7B55" w:rsidP="00677AF5">
      <w:pPr>
        <w:pStyle w:val="Heading2"/>
      </w:pPr>
      <w:bookmarkStart w:id="132" w:name="_Toc119056620"/>
      <w:r w:rsidRPr="00BC24B8">
        <w:t>The Department will notify the Approved Supplier of its decision to either:</w:t>
      </w:r>
      <w:bookmarkEnd w:id="132"/>
    </w:p>
    <w:p w14:paraId="31B9C19A" w14:textId="2C8F9653" w:rsidR="00FB7B55" w:rsidRPr="00BC24B8" w:rsidRDefault="00FB7B55" w:rsidP="00390D16">
      <w:pPr>
        <w:pStyle w:val="ListNumber2"/>
        <w:numPr>
          <w:ilvl w:val="0"/>
          <w:numId w:val="30"/>
        </w:numPr>
      </w:pPr>
      <w:r w:rsidRPr="00BC24B8">
        <w:t>remove the Approved Supplier from the Scheme</w:t>
      </w:r>
      <w:r w:rsidR="00747438">
        <w:t xml:space="preserve"> Procurement List</w:t>
      </w:r>
      <w:r w:rsidRPr="00BC24B8">
        <w:t>; or</w:t>
      </w:r>
    </w:p>
    <w:p w14:paraId="3A72E750" w14:textId="210F38BF" w:rsidR="00FB7B55" w:rsidRPr="00BC24B8" w:rsidRDefault="00FB7B55" w:rsidP="00EF12A0">
      <w:pPr>
        <w:pStyle w:val="ListNumber2"/>
      </w:pPr>
      <w:r w:rsidRPr="00BC24B8">
        <w:t>allow the Approved Supplier to remain in the Scheme</w:t>
      </w:r>
      <w:r w:rsidR="00747438">
        <w:t xml:space="preserve"> Procurement List</w:t>
      </w:r>
      <w:r w:rsidRPr="00BC24B8">
        <w:t xml:space="preserve"> and </w:t>
      </w:r>
      <w:r w:rsidR="009F7E94">
        <w:t>the</w:t>
      </w:r>
      <w:r w:rsidRPr="00BC24B8">
        <w:t xml:space="preserve"> </w:t>
      </w:r>
      <w:proofErr w:type="gramStart"/>
      <w:r w:rsidRPr="00BC24B8">
        <w:t xml:space="preserve">actions </w:t>
      </w:r>
      <w:r w:rsidR="009F7E94">
        <w:t xml:space="preserve"> </w:t>
      </w:r>
      <w:r w:rsidRPr="00BC24B8">
        <w:t>the</w:t>
      </w:r>
      <w:proofErr w:type="gramEnd"/>
      <w:r w:rsidRPr="00BC24B8">
        <w:t xml:space="preserve"> Approved Supplier must </w:t>
      </w:r>
      <w:r w:rsidR="00D85B6F">
        <w:t>take</w:t>
      </w:r>
      <w:r w:rsidR="00D85B6F" w:rsidRPr="00BC24B8">
        <w:t xml:space="preserve"> </w:t>
      </w:r>
      <w:r w:rsidRPr="00BC24B8">
        <w:t>to remain in the Scheme</w:t>
      </w:r>
      <w:r w:rsidR="00A67634">
        <w:t xml:space="preserve"> Procurement List</w:t>
      </w:r>
      <w:r w:rsidRPr="00BC24B8">
        <w:t xml:space="preserve"> or conditions the Supplier must comply with while remaining in the Scheme</w:t>
      </w:r>
      <w:r w:rsidR="007851C5">
        <w:t xml:space="preserve"> Procurement List</w:t>
      </w:r>
      <w:r w:rsidRPr="00BC24B8">
        <w:t>.</w:t>
      </w:r>
    </w:p>
    <w:p w14:paraId="7A3D8354" w14:textId="77777777" w:rsidR="007238A2" w:rsidRDefault="007238A2" w:rsidP="00DE1DAB">
      <w:pPr>
        <w:pStyle w:val="BodyText"/>
      </w:pPr>
    </w:p>
    <w:p w14:paraId="1B325631" w14:textId="629F5C54" w:rsidR="002E5FEB" w:rsidRPr="0091220E" w:rsidRDefault="002E5FEB" w:rsidP="0091220E">
      <w:pPr>
        <w:suppressAutoHyphens w:val="0"/>
        <w:spacing w:after="160" w:line="259" w:lineRule="auto"/>
        <w:rPr>
          <w:rFonts w:asciiTheme="minorHAnsi" w:eastAsiaTheme="minorEastAsia" w:hAnsiTheme="minorHAnsi" w:cstheme="minorBidi"/>
          <w:color w:val="22272B" w:themeColor="text1"/>
          <w:sz w:val="22"/>
          <w:szCs w:val="22"/>
        </w:rPr>
      </w:pPr>
    </w:p>
    <w:p w14:paraId="6BEC69D8" w14:textId="77777777" w:rsidR="00DD452B" w:rsidRDefault="00DD452B">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32FF1828" w14:textId="34FD13C6" w:rsidR="00A97266" w:rsidRDefault="00B33F8E" w:rsidP="00826D19">
      <w:pPr>
        <w:pStyle w:val="Heading1"/>
      </w:pPr>
      <w:bookmarkStart w:id="133" w:name="_Toc120187532"/>
      <w:r w:rsidRPr="00B33F8E">
        <w:lastRenderedPageBreak/>
        <w:t xml:space="preserve">Request for review of </w:t>
      </w:r>
      <w:r w:rsidR="00710000">
        <w:t>a</w:t>
      </w:r>
      <w:r w:rsidR="00710000" w:rsidRPr="00B33F8E">
        <w:t xml:space="preserve"> </w:t>
      </w:r>
      <w:r w:rsidRPr="00B33F8E">
        <w:t>decision</w:t>
      </w:r>
      <w:r w:rsidR="00275A50">
        <w:t xml:space="preserve"> under the Scheme</w:t>
      </w:r>
      <w:bookmarkEnd w:id="133"/>
    </w:p>
    <w:p w14:paraId="706187F0" w14:textId="5A47CAC1" w:rsidR="000B62A4" w:rsidRPr="003C7A50" w:rsidRDefault="00E37A26" w:rsidP="00677AF5">
      <w:pPr>
        <w:pStyle w:val="Heading2"/>
      </w:pPr>
      <w:bookmarkStart w:id="134" w:name="_Toc119056622"/>
      <w:r w:rsidRPr="003C7A50">
        <w:t>If</w:t>
      </w:r>
      <w:r w:rsidR="000B62A4" w:rsidRPr="00BC24B8">
        <w:t xml:space="preserve"> an </w:t>
      </w:r>
      <w:r w:rsidR="0035175B" w:rsidRPr="00BC24B8">
        <w:t xml:space="preserve">Applicant </w:t>
      </w:r>
      <w:r w:rsidR="000B62A4" w:rsidRPr="00BC24B8">
        <w:t xml:space="preserve">or </w:t>
      </w:r>
      <w:r w:rsidRPr="003C7A50">
        <w:t xml:space="preserve">an </w:t>
      </w:r>
      <w:r w:rsidR="00161DD4" w:rsidRPr="00BC24B8">
        <w:t xml:space="preserve">Approved Supplier </w:t>
      </w:r>
      <w:r w:rsidR="00C22553">
        <w:t xml:space="preserve">(as applicable) </w:t>
      </w:r>
      <w:r w:rsidR="000B62A4" w:rsidRPr="00BC24B8">
        <w:t>consider</w:t>
      </w:r>
      <w:r w:rsidRPr="003C7A50">
        <w:t>s</w:t>
      </w:r>
      <w:r w:rsidR="000B62A4" w:rsidRPr="00BC24B8">
        <w:t xml:space="preserve"> that there are substantive grounds for a review of</w:t>
      </w:r>
      <w:r w:rsidRPr="003C7A50">
        <w:t xml:space="preserve"> </w:t>
      </w:r>
      <w:r w:rsidRPr="00787A7E">
        <w:t>a decision under the Scheme to</w:t>
      </w:r>
      <w:r w:rsidR="000B62A4" w:rsidRPr="00BC24B8">
        <w:t>:</w:t>
      </w:r>
      <w:bookmarkEnd w:id="134"/>
    </w:p>
    <w:p w14:paraId="03F43634" w14:textId="04A1FF56" w:rsidR="00E37A26" w:rsidRPr="007077D4" w:rsidRDefault="000B62A4" w:rsidP="00390D16">
      <w:pPr>
        <w:pStyle w:val="ListNumber2"/>
        <w:numPr>
          <w:ilvl w:val="0"/>
          <w:numId w:val="31"/>
        </w:numPr>
      </w:pPr>
      <w:r w:rsidRPr="007077D4">
        <w:t xml:space="preserve">admit the </w:t>
      </w:r>
      <w:r w:rsidR="0035175B" w:rsidRPr="007077D4">
        <w:t xml:space="preserve">Applicant </w:t>
      </w:r>
      <w:r w:rsidRPr="007077D4">
        <w:t xml:space="preserve">to the </w:t>
      </w:r>
      <w:r w:rsidR="00304E8A" w:rsidRPr="007077D4">
        <w:t>Scheme</w:t>
      </w:r>
      <w:r w:rsidR="00B93D16" w:rsidRPr="007077D4">
        <w:t xml:space="preserve"> Procurement List</w:t>
      </w:r>
      <w:r w:rsidRPr="007077D4">
        <w:t>; or</w:t>
      </w:r>
    </w:p>
    <w:p w14:paraId="231BCA28" w14:textId="515E25D5" w:rsidR="00E37A26" w:rsidRPr="007077D4" w:rsidRDefault="000B62A4" w:rsidP="00EF12A0">
      <w:pPr>
        <w:pStyle w:val="ListNumber2"/>
      </w:pPr>
      <w:r w:rsidRPr="007077D4">
        <w:t xml:space="preserve">downgrade the status of the </w:t>
      </w:r>
      <w:r w:rsidR="00161DD4" w:rsidRPr="007077D4">
        <w:t xml:space="preserve">Approved Supplier </w:t>
      </w:r>
      <w:r w:rsidRPr="007077D4">
        <w:t xml:space="preserve">under the </w:t>
      </w:r>
      <w:r w:rsidR="00304E8A" w:rsidRPr="007077D4">
        <w:t>Scheme</w:t>
      </w:r>
      <w:r w:rsidRPr="007077D4">
        <w:t>; or</w:t>
      </w:r>
    </w:p>
    <w:p w14:paraId="0C5C1918" w14:textId="69310C82" w:rsidR="00E37A26" w:rsidRPr="007077D4" w:rsidRDefault="000B62A4" w:rsidP="00EF12A0">
      <w:pPr>
        <w:pStyle w:val="ListNumber2"/>
      </w:pPr>
      <w:r w:rsidRPr="007077D4">
        <w:t xml:space="preserve">suspend the </w:t>
      </w:r>
      <w:r w:rsidR="00161DD4" w:rsidRPr="007077D4">
        <w:t xml:space="preserve">Approved Supplier </w:t>
      </w:r>
      <w:r w:rsidRPr="007077D4">
        <w:t xml:space="preserve">from the </w:t>
      </w:r>
      <w:r w:rsidR="00304E8A" w:rsidRPr="007077D4">
        <w:t>Scheme</w:t>
      </w:r>
      <w:r w:rsidR="00B93D16" w:rsidRPr="007077D4">
        <w:t xml:space="preserve"> Procurement List</w:t>
      </w:r>
      <w:r w:rsidRPr="007077D4">
        <w:t>; or</w:t>
      </w:r>
    </w:p>
    <w:p w14:paraId="7B9D69B3" w14:textId="2C0C6E7A" w:rsidR="000B62A4" w:rsidRPr="007077D4" w:rsidRDefault="000B62A4" w:rsidP="00EF12A0">
      <w:pPr>
        <w:pStyle w:val="ListNumber2"/>
      </w:pPr>
      <w:r w:rsidRPr="007077D4">
        <w:t xml:space="preserve">remove the </w:t>
      </w:r>
      <w:r w:rsidR="00161DD4" w:rsidRPr="007077D4">
        <w:t xml:space="preserve">Approved Supplier </w:t>
      </w:r>
      <w:r w:rsidR="00E37A26" w:rsidRPr="007077D4">
        <w:t>from</w:t>
      </w:r>
      <w:r w:rsidRPr="007077D4">
        <w:t xml:space="preserve"> the </w:t>
      </w:r>
      <w:r w:rsidR="00304E8A" w:rsidRPr="007077D4">
        <w:t>Scheme</w:t>
      </w:r>
      <w:r w:rsidR="00B93D16" w:rsidRPr="007077D4">
        <w:t xml:space="preserve"> Procurement List</w:t>
      </w:r>
      <w:r w:rsidRPr="007077D4">
        <w:t>,</w:t>
      </w:r>
    </w:p>
    <w:p w14:paraId="60ECEA37" w14:textId="5D3AF063" w:rsidR="000B62A4" w:rsidRPr="00BC24B8" w:rsidRDefault="00E37A26" w:rsidP="007D40F9">
      <w:pPr>
        <w:pStyle w:val="BodyText"/>
      </w:pPr>
      <w:bookmarkStart w:id="135" w:name="_Toc119056623"/>
      <w:r w:rsidRPr="003C7A50">
        <w:t xml:space="preserve">within 20 days of receipt in writing of the original decision, </w:t>
      </w:r>
      <w:r w:rsidR="000B62A4" w:rsidRPr="00BC24B8">
        <w:t xml:space="preserve">the </w:t>
      </w:r>
      <w:r w:rsidRPr="003C7A50">
        <w:t xml:space="preserve">Applicant or </w:t>
      </w:r>
      <w:r w:rsidR="00161DD4" w:rsidRPr="00BC24B8">
        <w:t xml:space="preserve">Approved Supplier </w:t>
      </w:r>
      <w:r w:rsidR="00C22553">
        <w:t xml:space="preserve">(as applicable) </w:t>
      </w:r>
      <w:r w:rsidR="000B62A4" w:rsidRPr="00BC24B8">
        <w:t>may request a review of the decision by</w:t>
      </w:r>
      <w:r w:rsidRPr="003C7A50">
        <w:t xml:space="preserve"> submitting a request for the decision to be review</w:t>
      </w:r>
      <w:r w:rsidR="00F719B3">
        <w:t>ed</w:t>
      </w:r>
      <w:r w:rsidRPr="003C7A50">
        <w:t xml:space="preserve"> (including full details of the reasons why the decision should be changed) to:</w:t>
      </w:r>
      <w:bookmarkEnd w:id="135"/>
    </w:p>
    <w:p w14:paraId="6F13219A" w14:textId="1FBEAE8C" w:rsidR="000B62A4" w:rsidRPr="00BC24B8" w:rsidRDefault="000B62A4" w:rsidP="007D40F9">
      <w:pPr>
        <w:pStyle w:val="BodyText"/>
        <w:ind w:left="720"/>
      </w:pPr>
      <w:bookmarkStart w:id="136" w:name="_Toc119056624"/>
      <w:r w:rsidRPr="00BC24B8">
        <w:t>Scheme Manager</w:t>
      </w:r>
      <w:r w:rsidR="003C7A50">
        <w:br/>
      </w:r>
      <w:r w:rsidRPr="00BC24B8">
        <w:t xml:space="preserve">Scheme: </w:t>
      </w:r>
      <w:r w:rsidR="00C152E1" w:rsidRPr="00C152E1">
        <w:t>SCM</w:t>
      </w:r>
      <w:r w:rsidR="00C152E1">
        <w:t>13381</w:t>
      </w:r>
      <w:r w:rsidR="003C7A50">
        <w:br/>
      </w:r>
      <w:r w:rsidRPr="00BC24B8">
        <w:t>NSW Treasury</w:t>
      </w:r>
      <w:r w:rsidR="003C7A50">
        <w:br/>
      </w:r>
      <w:r w:rsidRPr="00BC24B8">
        <w:t>52 Martin Place</w:t>
      </w:r>
      <w:r w:rsidR="003C7A50">
        <w:br/>
      </w:r>
      <w:r w:rsidRPr="00BC24B8">
        <w:t>SYDNEY NSW 2000</w:t>
      </w:r>
      <w:bookmarkEnd w:id="136"/>
    </w:p>
    <w:p w14:paraId="79BCAFD9" w14:textId="1D2465F2" w:rsidR="00E37A26" w:rsidRPr="007D40F9" w:rsidRDefault="00457877" w:rsidP="007D40F9">
      <w:pPr>
        <w:pStyle w:val="BodyText"/>
      </w:pPr>
      <w:bookmarkStart w:id="137" w:name="_Toc119056625"/>
      <w:r w:rsidRPr="007D40F9">
        <w:t>AND</w:t>
      </w:r>
      <w:bookmarkEnd w:id="137"/>
    </w:p>
    <w:p w14:paraId="4BFD0BE7" w14:textId="48FCD30F" w:rsidR="000B62A4" w:rsidRPr="00BC24B8" w:rsidRDefault="00000000" w:rsidP="007D40F9">
      <w:pPr>
        <w:pStyle w:val="BodyText"/>
      </w:pPr>
      <w:hyperlink r:id="rId35" w:history="1">
        <w:bookmarkStart w:id="138" w:name="_Toc119056626"/>
        <w:r w:rsidR="00E70FD2" w:rsidRPr="002215FD">
          <w:rPr>
            <w:rStyle w:val="Hyperlink"/>
            <w:rFonts w:eastAsia="Times New Roman" w:cs="Times New Roman"/>
            <w:lang w:eastAsia="en-US"/>
          </w:rPr>
          <w:t>NSWGFleetElectrification@treasury.nsw.gov.au</w:t>
        </w:r>
      </w:hyperlink>
      <w:r w:rsidR="000B62A4" w:rsidRPr="00BC24B8">
        <w:t xml:space="preserve"> </w:t>
      </w:r>
      <w:r w:rsidR="00E37A26" w:rsidRPr="003C7A50">
        <w:t>(</w:t>
      </w:r>
      <w:r w:rsidR="000B62A4" w:rsidRPr="00BC24B8">
        <w:t>sent with full email signature</w:t>
      </w:r>
      <w:r w:rsidR="00E37A26" w:rsidRPr="003C7A50">
        <w:t>)</w:t>
      </w:r>
      <w:r w:rsidR="000B62A4" w:rsidRPr="00BC24B8">
        <w:t>.</w:t>
      </w:r>
      <w:bookmarkEnd w:id="138"/>
    </w:p>
    <w:p w14:paraId="374BFD3C" w14:textId="07894528" w:rsidR="000B62A4" w:rsidRPr="00BC24B8" w:rsidRDefault="003E3C6E" w:rsidP="00677AF5">
      <w:pPr>
        <w:pStyle w:val="Heading2"/>
      </w:pPr>
      <w:bookmarkStart w:id="139" w:name="_Toc119056627"/>
      <w:r w:rsidRPr="003C7A50">
        <w:t xml:space="preserve">If the Department receives a request for a review of a decision by an Applicant or Approved </w:t>
      </w:r>
      <w:r w:rsidRPr="00787A7E">
        <w:t xml:space="preserve">Supplier under clause </w:t>
      </w:r>
      <w:r w:rsidR="00897ABB">
        <w:t>16</w:t>
      </w:r>
      <w:r w:rsidRPr="00787A7E">
        <w:t xml:space="preserve">.1, the Department will conduct a review of the decision. </w:t>
      </w:r>
      <w:r w:rsidR="000B62A4" w:rsidRPr="00BC24B8">
        <w:t xml:space="preserve">The </w:t>
      </w:r>
      <w:r w:rsidR="006308E6" w:rsidRPr="00BC24B8">
        <w:t xml:space="preserve">Department </w:t>
      </w:r>
      <w:r w:rsidR="000B62A4" w:rsidRPr="00BC24B8">
        <w:t xml:space="preserve">will inform the </w:t>
      </w:r>
      <w:r w:rsidR="00161DD4" w:rsidRPr="00BC24B8">
        <w:t xml:space="preserve">Approved Supplier </w:t>
      </w:r>
      <w:r w:rsidR="000B62A4" w:rsidRPr="00BC24B8">
        <w:t>of the outcome of the review in writing.</w:t>
      </w:r>
      <w:bookmarkEnd w:id="139"/>
    </w:p>
    <w:p w14:paraId="793EBD09" w14:textId="275D64C9" w:rsidR="000B62A4" w:rsidRPr="00BC24B8" w:rsidRDefault="000B62A4" w:rsidP="00677AF5">
      <w:pPr>
        <w:pStyle w:val="Heading2"/>
      </w:pPr>
      <w:bookmarkStart w:id="140" w:name="_Toc119056628"/>
      <w:r w:rsidRPr="00BC24B8">
        <w:t xml:space="preserve">In accordance with section 176A of the </w:t>
      </w:r>
      <w:r w:rsidRPr="00BC24B8">
        <w:rPr>
          <w:i/>
          <w:iCs/>
        </w:rPr>
        <w:t>Public Works and Procurement Act</w:t>
      </w:r>
      <w:r w:rsidR="00D514DA" w:rsidRPr="00BC24B8">
        <w:rPr>
          <w:i/>
          <w:iCs/>
        </w:rPr>
        <w:t xml:space="preserve"> 1912</w:t>
      </w:r>
      <w:r w:rsidR="00D514DA" w:rsidRPr="003C7A50">
        <w:t xml:space="preserve"> (NSW)</w:t>
      </w:r>
      <w:r w:rsidRPr="00BC24B8">
        <w:t>, a</w:t>
      </w:r>
      <w:r w:rsidR="00161DD4" w:rsidRPr="00BC24B8">
        <w:t>n</w:t>
      </w:r>
      <w:r w:rsidRPr="00BC24B8">
        <w:t xml:space="preserve"> </w:t>
      </w:r>
      <w:r w:rsidR="00D514DA" w:rsidRPr="003C7A50">
        <w:t xml:space="preserve">Applicant or an </w:t>
      </w:r>
      <w:r w:rsidR="00161DD4" w:rsidRPr="00BC24B8">
        <w:t xml:space="preserve">Approved Supplier </w:t>
      </w:r>
      <w:r w:rsidRPr="00BC24B8">
        <w:t xml:space="preserve">may make a written complaint to the Secretary of Treasury if it alleges the </w:t>
      </w:r>
      <w:r w:rsidRPr="00766EDF">
        <w:t xml:space="preserve">assessment of their </w:t>
      </w:r>
      <w:r w:rsidR="0035175B" w:rsidRPr="00766EDF">
        <w:t>Application</w:t>
      </w:r>
      <w:r w:rsidR="0035175B" w:rsidRPr="00BC24B8">
        <w:t xml:space="preserve"> </w:t>
      </w:r>
      <w:r w:rsidRPr="00BC24B8">
        <w:t>contravenes the EPP Direction</w:t>
      </w:r>
      <w:r w:rsidR="00106EA6">
        <w:t xml:space="preserve"> (where applicable)</w:t>
      </w:r>
      <w:r w:rsidRPr="00BC24B8">
        <w:t>.</w:t>
      </w:r>
      <w:bookmarkEnd w:id="140"/>
      <w:r w:rsidR="008232EF" w:rsidRPr="003C7A50">
        <w:t xml:space="preserve"> </w:t>
      </w:r>
    </w:p>
    <w:p w14:paraId="02985464" w14:textId="30BCDC7E" w:rsidR="001C531B" w:rsidRPr="0091220E" w:rsidRDefault="001C531B" w:rsidP="0091220E">
      <w:pPr>
        <w:suppressAutoHyphens w:val="0"/>
        <w:spacing w:after="160" w:line="259" w:lineRule="auto"/>
        <w:rPr>
          <w:rFonts w:asciiTheme="minorHAnsi" w:eastAsiaTheme="minorEastAsia" w:hAnsiTheme="minorHAnsi" w:cstheme="minorBidi"/>
          <w:b/>
          <w:color w:val="002664" w:themeColor="background2"/>
        </w:rPr>
      </w:pPr>
    </w:p>
    <w:p w14:paraId="537CB976" w14:textId="48E66B2D" w:rsidR="002B27ED" w:rsidRPr="002A13D6" w:rsidRDefault="0097572E" w:rsidP="002A13D6">
      <w:pPr>
        <w:pStyle w:val="Heading1"/>
      </w:pPr>
      <w:bookmarkStart w:id="141" w:name="_Toc120187533"/>
      <w:r w:rsidRPr="002A13D6">
        <w:t>Disclaimer</w:t>
      </w:r>
      <w:bookmarkEnd w:id="141"/>
    </w:p>
    <w:p w14:paraId="1098835E" w14:textId="112A178A" w:rsidR="007B3C2F" w:rsidRPr="00BC24B8" w:rsidRDefault="007B3C2F" w:rsidP="00677AF5">
      <w:pPr>
        <w:pStyle w:val="Heading2"/>
      </w:pPr>
      <w:bookmarkStart w:id="142" w:name="_Toc119056630"/>
      <w:r w:rsidRPr="00BC24B8">
        <w:t xml:space="preserve">The </w:t>
      </w:r>
      <w:r w:rsidR="00471023" w:rsidRPr="00BC24B8">
        <w:t xml:space="preserve">Assessment Committee </w:t>
      </w:r>
      <w:r w:rsidRPr="00BC24B8">
        <w:t>reserve</w:t>
      </w:r>
      <w:r w:rsidR="00792198" w:rsidRPr="00BC24B8">
        <w:t>s</w:t>
      </w:r>
      <w:r w:rsidRPr="00BC24B8">
        <w:t xml:space="preserve"> the absolute discretion to:</w:t>
      </w:r>
      <w:bookmarkEnd w:id="142"/>
    </w:p>
    <w:p w14:paraId="3955E184" w14:textId="6566D3EE" w:rsidR="00143B23" w:rsidRPr="00BC24B8" w:rsidRDefault="007B3C2F" w:rsidP="00390D16">
      <w:pPr>
        <w:pStyle w:val="ListNumber2"/>
        <w:numPr>
          <w:ilvl w:val="0"/>
          <w:numId w:val="32"/>
        </w:numPr>
      </w:pPr>
      <w:r w:rsidRPr="00BC24B8">
        <w:t xml:space="preserve">accept an </w:t>
      </w:r>
      <w:proofErr w:type="gramStart"/>
      <w:r w:rsidR="0035175B" w:rsidRPr="00BC24B8">
        <w:t>Application</w:t>
      </w:r>
      <w:proofErr w:type="gramEnd"/>
      <w:r w:rsidR="0035175B" w:rsidRPr="00BC24B8">
        <w:t xml:space="preserve"> </w:t>
      </w:r>
      <w:r w:rsidR="002F5016" w:rsidRPr="00BC24B8">
        <w:t>(</w:t>
      </w:r>
      <w:r w:rsidRPr="00BC24B8">
        <w:t xml:space="preserve">with or without </w:t>
      </w:r>
      <w:r w:rsidR="00E3172A" w:rsidRPr="00BC24B8">
        <w:t>qualifications</w:t>
      </w:r>
      <w:r w:rsidR="002F5016" w:rsidRPr="00BC24B8">
        <w:t>)</w:t>
      </w:r>
      <w:r w:rsidRPr="00BC24B8">
        <w:t>;</w:t>
      </w:r>
    </w:p>
    <w:p w14:paraId="1C928019" w14:textId="28C6A19D" w:rsidR="00143B23" w:rsidRPr="00BC24B8" w:rsidRDefault="007B3C2F" w:rsidP="00EF12A0">
      <w:pPr>
        <w:pStyle w:val="ListNumber2"/>
      </w:pPr>
      <w:r w:rsidRPr="00BC24B8">
        <w:t xml:space="preserve">reject an </w:t>
      </w:r>
      <w:proofErr w:type="gramStart"/>
      <w:r w:rsidR="0035175B" w:rsidRPr="00BC24B8">
        <w:t>Application</w:t>
      </w:r>
      <w:r w:rsidRPr="00BC24B8">
        <w:t>;</w:t>
      </w:r>
      <w:proofErr w:type="gramEnd"/>
    </w:p>
    <w:p w14:paraId="18FF3554" w14:textId="098ABBD9" w:rsidR="00143B23" w:rsidRPr="00BC24B8" w:rsidRDefault="007B3C2F" w:rsidP="00EF12A0">
      <w:pPr>
        <w:pStyle w:val="ListNumber2"/>
      </w:pPr>
      <w:r w:rsidRPr="00BC24B8">
        <w:t>suspend a</w:t>
      </w:r>
      <w:r w:rsidR="00161DD4" w:rsidRPr="00BC24B8">
        <w:t>n</w:t>
      </w:r>
      <w:r w:rsidRPr="00BC24B8">
        <w:t xml:space="preserve"> </w:t>
      </w:r>
      <w:r w:rsidR="00161DD4" w:rsidRPr="00BC24B8">
        <w:t xml:space="preserve">Approved Supplier </w:t>
      </w:r>
      <w:r w:rsidR="001A6092">
        <w:t>from</w:t>
      </w:r>
      <w:r w:rsidRPr="00BC24B8">
        <w:t xml:space="preserve"> the </w:t>
      </w:r>
      <w:r w:rsidR="00304E8A" w:rsidRPr="00BC24B8">
        <w:t>Scheme</w:t>
      </w:r>
      <w:r w:rsidR="001A6092">
        <w:t xml:space="preserve"> Procurement List</w:t>
      </w:r>
      <w:r w:rsidRPr="00BC24B8">
        <w:t>; and</w:t>
      </w:r>
    </w:p>
    <w:p w14:paraId="75DE08EB" w14:textId="22C8B13B" w:rsidR="007B3C2F" w:rsidRPr="00BC24B8" w:rsidRDefault="001A6092" w:rsidP="00EF12A0">
      <w:pPr>
        <w:pStyle w:val="ListNumber2"/>
      </w:pPr>
      <w:r>
        <w:t>remove</w:t>
      </w:r>
      <w:r w:rsidRPr="00BC24B8">
        <w:t xml:space="preserve"> </w:t>
      </w:r>
      <w:r w:rsidR="007B3C2F" w:rsidRPr="00BC24B8">
        <w:t>a</w:t>
      </w:r>
      <w:r w:rsidR="00161DD4" w:rsidRPr="00BC24B8">
        <w:t>n</w:t>
      </w:r>
      <w:r w:rsidR="007B3C2F" w:rsidRPr="00BC24B8">
        <w:t xml:space="preserve"> </w:t>
      </w:r>
      <w:r w:rsidR="00161DD4" w:rsidRPr="00BC24B8">
        <w:t xml:space="preserve">Approved Supplier </w:t>
      </w:r>
      <w:r>
        <w:t>from</w:t>
      </w:r>
      <w:r w:rsidR="007B3C2F" w:rsidRPr="00BC24B8">
        <w:t xml:space="preserve"> the </w:t>
      </w:r>
      <w:r w:rsidR="00304E8A" w:rsidRPr="00BC24B8">
        <w:t>Scheme</w:t>
      </w:r>
      <w:r>
        <w:t xml:space="preserve"> Procurement List</w:t>
      </w:r>
      <w:r w:rsidR="007B3C2F" w:rsidRPr="00BC24B8">
        <w:t>.</w:t>
      </w:r>
    </w:p>
    <w:p w14:paraId="7E49703D" w14:textId="252DB404" w:rsidR="00DE31BF" w:rsidRDefault="007B3C2F" w:rsidP="00677AF5">
      <w:pPr>
        <w:pStyle w:val="Heading2"/>
      </w:pPr>
      <w:bookmarkStart w:id="143" w:name="_Toc119056631"/>
      <w:r w:rsidRPr="00BC24B8">
        <w:t xml:space="preserve">The </w:t>
      </w:r>
      <w:r w:rsidR="00471023" w:rsidRPr="00BC24B8">
        <w:t xml:space="preserve">Assessment Committee </w:t>
      </w:r>
      <w:r w:rsidR="00474D94" w:rsidRPr="00BC24B8">
        <w:t>and</w:t>
      </w:r>
      <w:r w:rsidRPr="00BC24B8">
        <w:t xml:space="preserve"> its members</w:t>
      </w:r>
      <w:r w:rsidR="00471023" w:rsidRPr="00BC24B8">
        <w:t xml:space="preserve"> personally</w:t>
      </w:r>
      <w:r w:rsidRPr="00BC24B8">
        <w:t xml:space="preserve"> will not be liable for any costs or damages incurred by </w:t>
      </w:r>
      <w:r w:rsidR="00471023" w:rsidRPr="00BC24B8">
        <w:t xml:space="preserve">an Applicant or </w:t>
      </w:r>
      <w:r w:rsidR="00161DD4" w:rsidRPr="00BC24B8">
        <w:t xml:space="preserve">Approved Supplier </w:t>
      </w:r>
      <w:r w:rsidRPr="00BC24B8">
        <w:t>in the exercise of such discretion.</w:t>
      </w:r>
      <w:bookmarkEnd w:id="143"/>
    </w:p>
    <w:p w14:paraId="279C8E69" w14:textId="77777777" w:rsidR="00E70FD2" w:rsidRPr="00E70FD2" w:rsidRDefault="00E70FD2" w:rsidP="00DE1DAB">
      <w:pPr>
        <w:pStyle w:val="BodyText"/>
      </w:pPr>
    </w:p>
    <w:p w14:paraId="1D0DE9E3" w14:textId="77777777" w:rsidR="00330A37" w:rsidRDefault="00330A37">
      <w:pPr>
        <w:suppressAutoHyphens w:val="0"/>
        <w:spacing w:after="160" w:line="259" w:lineRule="auto"/>
        <w:rPr>
          <w:rFonts w:asciiTheme="minorHAnsi" w:eastAsiaTheme="minorEastAsia" w:hAnsiTheme="minorHAnsi" w:cstheme="minorBidi"/>
          <w:color w:val="002664" w:themeColor="accent1"/>
          <w:sz w:val="28"/>
          <w:szCs w:val="28"/>
        </w:rPr>
      </w:pPr>
      <w:r>
        <w:br w:type="page"/>
      </w:r>
    </w:p>
    <w:p w14:paraId="7F43C29F" w14:textId="50425D9B" w:rsidR="002B27ED" w:rsidRPr="002A13D6" w:rsidRDefault="00AF0CAA" w:rsidP="002A13D6">
      <w:pPr>
        <w:pStyle w:val="Heading1"/>
      </w:pPr>
      <w:bookmarkStart w:id="144" w:name="_Toc120187534"/>
      <w:r w:rsidRPr="002A13D6">
        <w:lastRenderedPageBreak/>
        <w:t>Prequalification no guarantee of work</w:t>
      </w:r>
      <w:r w:rsidR="00AB7F23" w:rsidRPr="002A13D6">
        <w:t xml:space="preserve"> or work outside of the Scheme</w:t>
      </w:r>
      <w:bookmarkEnd w:id="144"/>
    </w:p>
    <w:p w14:paraId="7C241A4D" w14:textId="2FF5A998" w:rsidR="00744DF4" w:rsidRPr="00BC24B8" w:rsidRDefault="00D3284D" w:rsidP="00677AF5">
      <w:pPr>
        <w:pStyle w:val="Heading2"/>
      </w:pPr>
      <w:bookmarkStart w:id="145" w:name="_Toc119056633"/>
      <w:r w:rsidRPr="00BC24B8">
        <w:t>The inclusion of an Approved Supplier in the Scheme</w:t>
      </w:r>
      <w:r w:rsidR="00BF3B5F">
        <w:t xml:space="preserve"> Procurement List</w:t>
      </w:r>
      <w:r w:rsidRPr="00BC24B8">
        <w:t xml:space="preserve"> does not guarantee:</w:t>
      </w:r>
      <w:bookmarkEnd w:id="145"/>
    </w:p>
    <w:p w14:paraId="04681A6A" w14:textId="52B3E95C" w:rsidR="001302AF" w:rsidRPr="00BC24B8" w:rsidRDefault="001302AF" w:rsidP="00390D16">
      <w:pPr>
        <w:pStyle w:val="ListNumber2"/>
        <w:numPr>
          <w:ilvl w:val="0"/>
          <w:numId w:val="33"/>
        </w:numPr>
        <w:rPr>
          <w:lang w:eastAsia="en-AU"/>
        </w:rPr>
      </w:pPr>
      <w:r w:rsidRPr="00BC24B8">
        <w:t>the continued inclusion in the Scheme</w:t>
      </w:r>
      <w:r w:rsidR="00BF3B5F">
        <w:t xml:space="preserve"> Procurement List</w:t>
      </w:r>
      <w:r w:rsidRPr="00BC24B8">
        <w:t xml:space="preserve"> for the duration of the </w:t>
      </w:r>
      <w:proofErr w:type="gramStart"/>
      <w:r w:rsidRPr="00BC24B8">
        <w:t>Scheme;</w:t>
      </w:r>
      <w:proofErr w:type="gramEnd"/>
    </w:p>
    <w:p w14:paraId="42E07E43" w14:textId="3FCC3E5D" w:rsidR="001302AF" w:rsidRPr="00BC24B8" w:rsidRDefault="001302AF" w:rsidP="00EF12A0">
      <w:pPr>
        <w:pStyle w:val="ListNumber2"/>
        <w:rPr>
          <w:lang w:eastAsia="en-AU"/>
        </w:rPr>
      </w:pPr>
      <w:r w:rsidRPr="00BC24B8">
        <w:t>receipt of opportunities to tender; or</w:t>
      </w:r>
    </w:p>
    <w:p w14:paraId="760849D9" w14:textId="0782C0CA" w:rsidR="001302AF" w:rsidRPr="00AB7F23" w:rsidRDefault="001302AF" w:rsidP="00EF12A0">
      <w:pPr>
        <w:pStyle w:val="ListNumber2"/>
        <w:rPr>
          <w:lang w:eastAsia="en-AU"/>
        </w:rPr>
      </w:pPr>
      <w:r w:rsidRPr="00BC24B8">
        <w:t xml:space="preserve">that </w:t>
      </w:r>
      <w:r w:rsidR="001E4E88" w:rsidRPr="00BC24B8">
        <w:t>Project Agreements</w:t>
      </w:r>
      <w:r w:rsidRPr="00BC24B8">
        <w:t xml:space="preserve"> or work of any kind or quantity will be offered.</w:t>
      </w:r>
    </w:p>
    <w:p w14:paraId="53B99F31" w14:textId="1109427A" w:rsidR="00B56E01" w:rsidRDefault="00AB7F23" w:rsidP="00677AF5">
      <w:pPr>
        <w:pStyle w:val="Heading2"/>
      </w:pPr>
      <w:bookmarkStart w:id="146" w:name="_Toc119056634"/>
      <w:r w:rsidRPr="00BC24B8">
        <w:t xml:space="preserve">Approved Suppliers acknowledge </w:t>
      </w:r>
      <w:r>
        <w:t xml:space="preserve">and agree </w:t>
      </w:r>
      <w:r w:rsidRPr="00BC24B8">
        <w:t xml:space="preserve">that their inclusion in the Scheme </w:t>
      </w:r>
      <w:r w:rsidR="00DC1FCD">
        <w:t xml:space="preserve">Procurement List </w:t>
      </w:r>
      <w:r w:rsidRPr="00BC24B8">
        <w:t xml:space="preserve">does not entitle </w:t>
      </w:r>
      <w:r>
        <w:t xml:space="preserve">the </w:t>
      </w:r>
      <w:r w:rsidR="00106EA6">
        <w:t xml:space="preserve">Approved </w:t>
      </w:r>
      <w:r>
        <w:t>Supplier to be prequalified</w:t>
      </w:r>
      <w:r w:rsidRPr="00BC24B8">
        <w:t xml:space="preserve"> to any other prequalification schemes administered by the Department or any Agency.</w:t>
      </w:r>
      <w:bookmarkEnd w:id="146"/>
    </w:p>
    <w:p w14:paraId="5B2023A3" w14:textId="77777777" w:rsidR="00A723D9" w:rsidRPr="00A723D9" w:rsidRDefault="00A723D9" w:rsidP="00A723D9">
      <w:pPr>
        <w:pStyle w:val="BodyText"/>
        <w:rPr>
          <w:lang w:eastAsia="zh-CN"/>
        </w:rPr>
      </w:pPr>
    </w:p>
    <w:p w14:paraId="75F1C371" w14:textId="6483867E" w:rsidR="002B27ED" w:rsidRPr="004C38DB" w:rsidRDefault="00591500" w:rsidP="004C38DB">
      <w:pPr>
        <w:pStyle w:val="Heading1"/>
      </w:pPr>
      <w:bookmarkStart w:id="147" w:name="_Toc120187535"/>
      <w:r w:rsidRPr="004C38DB">
        <w:t xml:space="preserve">Assignment or </w:t>
      </w:r>
      <w:r w:rsidR="004C38DB">
        <w:t>N</w:t>
      </w:r>
      <w:r w:rsidRPr="004C38DB">
        <w:t>ovation</w:t>
      </w:r>
      <w:bookmarkEnd w:id="147"/>
    </w:p>
    <w:p w14:paraId="6C77CBB4" w14:textId="02B69152" w:rsidR="00325749" w:rsidRPr="00BC24B8" w:rsidRDefault="007448B6" w:rsidP="00677AF5">
      <w:pPr>
        <w:pStyle w:val="Heading2"/>
      </w:pPr>
      <w:bookmarkStart w:id="148" w:name="_Toc119056636"/>
      <w:r w:rsidRPr="00BC24B8">
        <w:t xml:space="preserve">An </w:t>
      </w:r>
      <w:r w:rsidR="00161DD4" w:rsidRPr="00BC24B8">
        <w:t>Approved Supplier</w:t>
      </w:r>
      <w:r w:rsidR="007604F4" w:rsidRPr="00BC24B8">
        <w:t>s</w:t>
      </w:r>
      <w:r w:rsidR="00161DD4" w:rsidRPr="00BC24B8">
        <w:t xml:space="preserve"> </w:t>
      </w:r>
      <w:r w:rsidR="00325749" w:rsidRPr="00BC24B8">
        <w:t xml:space="preserve">must not assign its rights under </w:t>
      </w:r>
      <w:r w:rsidR="006B4635">
        <w:t>the</w:t>
      </w:r>
      <w:r w:rsidR="006B4635" w:rsidRPr="00BC24B8">
        <w:t xml:space="preserve"> </w:t>
      </w:r>
      <w:r w:rsidR="00325749" w:rsidRPr="00BC24B8">
        <w:t xml:space="preserve">Scheme or novate its rights and obligations under </w:t>
      </w:r>
      <w:r w:rsidR="006B4635">
        <w:t>the</w:t>
      </w:r>
      <w:r w:rsidR="006B4635" w:rsidRPr="00BC24B8">
        <w:t xml:space="preserve"> </w:t>
      </w:r>
      <w:r w:rsidR="0021740B" w:rsidRPr="00BC24B8">
        <w:t xml:space="preserve">Scheme </w:t>
      </w:r>
      <w:r w:rsidR="00325749" w:rsidRPr="00BC24B8">
        <w:t>without</w:t>
      </w:r>
      <w:r w:rsidR="007604F4" w:rsidRPr="00BC24B8">
        <w:t xml:space="preserve"> the</w:t>
      </w:r>
      <w:r w:rsidR="00325749" w:rsidRPr="00BC24B8">
        <w:t xml:space="preserve"> prior </w:t>
      </w:r>
      <w:r w:rsidR="007604F4" w:rsidRPr="00BC24B8">
        <w:t xml:space="preserve">written </w:t>
      </w:r>
      <w:r w:rsidR="00325749" w:rsidRPr="00BC24B8">
        <w:t>approval of the Department.</w:t>
      </w:r>
      <w:bookmarkEnd w:id="148"/>
    </w:p>
    <w:p w14:paraId="0D23403D" w14:textId="0DD4E654" w:rsidR="00AB7F23" w:rsidRDefault="00AB7F23" w:rsidP="00677AF5">
      <w:pPr>
        <w:pStyle w:val="Heading2"/>
      </w:pPr>
      <w:bookmarkStart w:id="149" w:name="_Toc119056637"/>
      <w:r w:rsidRPr="00BC24B8">
        <w:t xml:space="preserve">The Department may at any time novate its rights and/or obligations under </w:t>
      </w:r>
      <w:r w:rsidR="006B4635">
        <w:t>the</w:t>
      </w:r>
      <w:r w:rsidRPr="00BC24B8">
        <w:t xml:space="preserve"> </w:t>
      </w:r>
      <w:proofErr w:type="gramStart"/>
      <w:r w:rsidRPr="00BC24B8">
        <w:t>Scheme, or</w:t>
      </w:r>
      <w:proofErr w:type="gramEnd"/>
      <w:r w:rsidRPr="00BC24B8">
        <w:t xml:space="preserve"> assign all or any part of its rights and/or obligations under </w:t>
      </w:r>
      <w:r w:rsidR="006B4635">
        <w:t>the</w:t>
      </w:r>
      <w:r w:rsidRPr="00BC24B8">
        <w:t xml:space="preserve"> Scheme to any Agency or any other body created by or under legislation of NSW for the purpose of administering the functions or discharging the role of the Department. The Department does not need to obtain the consent of Approved Suppliers to novate or assign its rights or obligations under </w:t>
      </w:r>
      <w:r w:rsidR="006B4635">
        <w:t>the</w:t>
      </w:r>
      <w:r w:rsidRPr="00BC24B8">
        <w:t xml:space="preserve"> Scheme.</w:t>
      </w:r>
      <w:bookmarkEnd w:id="149"/>
    </w:p>
    <w:p w14:paraId="66A8A90D" w14:textId="77777777" w:rsidR="00A723D9" w:rsidRPr="00A723D9" w:rsidRDefault="00A723D9" w:rsidP="00A723D9">
      <w:pPr>
        <w:pStyle w:val="BodyText"/>
        <w:rPr>
          <w:lang w:eastAsia="zh-CN"/>
        </w:rPr>
      </w:pPr>
    </w:p>
    <w:p w14:paraId="1A5B646E" w14:textId="7D6FD0B5" w:rsidR="002B27ED" w:rsidRPr="005F5330" w:rsidRDefault="00645069" w:rsidP="005F5330">
      <w:pPr>
        <w:pStyle w:val="Heading1"/>
      </w:pPr>
      <w:bookmarkStart w:id="150" w:name="_Toc120187536"/>
      <w:r w:rsidRPr="005F5330">
        <w:t xml:space="preserve">Amendments to the </w:t>
      </w:r>
      <w:r w:rsidR="0021740B" w:rsidRPr="005F5330">
        <w:t>Scheme</w:t>
      </w:r>
      <w:bookmarkEnd w:id="150"/>
    </w:p>
    <w:p w14:paraId="5FA8C1CF" w14:textId="253A9592" w:rsidR="00011498" w:rsidRDefault="002E0B9D" w:rsidP="00677AF5">
      <w:pPr>
        <w:pStyle w:val="Heading2"/>
      </w:pPr>
      <w:bookmarkStart w:id="151" w:name="_Toc119056639"/>
      <w:r>
        <w:t>The Department will monitor the Scheme</w:t>
      </w:r>
      <w:r w:rsidR="00D95365">
        <w:t xml:space="preserve"> and the Scheme Procurement List</w:t>
      </w:r>
      <w:r>
        <w:t xml:space="preserve"> </w:t>
      </w:r>
      <w:r w:rsidR="00812251" w:rsidRPr="00BC24B8">
        <w:t xml:space="preserve">to assess whether the objectives and intent of the </w:t>
      </w:r>
      <w:r w:rsidR="0021740B" w:rsidRPr="00BC24B8">
        <w:t xml:space="preserve">Scheme </w:t>
      </w:r>
      <w:r w:rsidR="00812251" w:rsidRPr="00BC24B8">
        <w:t>are being met.</w:t>
      </w:r>
      <w:bookmarkEnd w:id="151"/>
    </w:p>
    <w:p w14:paraId="5CBBBD6C" w14:textId="630E1C5C" w:rsidR="00812251" w:rsidRPr="00BC24B8" w:rsidRDefault="00011498" w:rsidP="00677AF5">
      <w:pPr>
        <w:pStyle w:val="Heading2"/>
      </w:pPr>
      <w:bookmarkStart w:id="152" w:name="_Toc119056640"/>
      <w:r>
        <w:t>The Department may, at its sole discretion, modify the Scheme at any time.</w:t>
      </w:r>
      <w:bookmarkEnd w:id="152"/>
    </w:p>
    <w:p w14:paraId="340DE0E3" w14:textId="7ACF7C10" w:rsidR="00B56E01" w:rsidRPr="0091220E" w:rsidRDefault="00B56E01" w:rsidP="0091220E">
      <w:pPr>
        <w:suppressAutoHyphens w:val="0"/>
        <w:spacing w:after="160" w:line="259" w:lineRule="auto"/>
        <w:rPr>
          <w:rFonts w:asciiTheme="minorHAnsi" w:eastAsiaTheme="minorEastAsia" w:hAnsiTheme="minorHAnsi" w:cstheme="minorBidi"/>
          <w:b/>
          <w:color w:val="002664" w:themeColor="background2"/>
        </w:rPr>
      </w:pPr>
    </w:p>
    <w:p w14:paraId="67FDC7BA" w14:textId="7D81BB82" w:rsidR="00CA7388" w:rsidRPr="00826D19" w:rsidRDefault="00734EAF" w:rsidP="00826D19">
      <w:pPr>
        <w:pStyle w:val="Heading1"/>
      </w:pPr>
      <w:bookmarkStart w:id="153" w:name="_Toc120187537"/>
      <w:r w:rsidRPr="00826D19">
        <w:t xml:space="preserve">Termination of the </w:t>
      </w:r>
      <w:r w:rsidR="0021740B" w:rsidRPr="00826D19">
        <w:t>Scheme</w:t>
      </w:r>
      <w:bookmarkEnd w:id="153"/>
    </w:p>
    <w:p w14:paraId="53FFA8A7" w14:textId="1D9ED6D9" w:rsidR="008E3099" w:rsidRPr="00BC24B8" w:rsidRDefault="0001390A" w:rsidP="00677AF5">
      <w:pPr>
        <w:pStyle w:val="Heading2"/>
      </w:pPr>
      <w:bookmarkStart w:id="154" w:name="_Toc119056642"/>
      <w:r w:rsidRPr="00BC24B8">
        <w:t xml:space="preserve">The Department may, at its sole discretion, terminate the Scheme with 90 days’ notice </w:t>
      </w:r>
      <w:r w:rsidR="008E3099" w:rsidRPr="00BC24B8">
        <w:t>by posting a scheme termination notice on the</w:t>
      </w:r>
      <w:r w:rsidR="00F128B1">
        <w:t xml:space="preserve"> </w:t>
      </w:r>
      <w:proofErr w:type="spellStart"/>
      <w:r w:rsidR="00F128B1">
        <w:t>buy.nsw</w:t>
      </w:r>
      <w:proofErr w:type="spellEnd"/>
      <w:r w:rsidR="00F128B1">
        <w:t xml:space="preserve"> - </w:t>
      </w:r>
      <w:hyperlink r:id="rId36" w:history="1">
        <w:r w:rsidR="00F128B1" w:rsidRPr="002E01DB">
          <w:rPr>
            <w:rStyle w:val="Hyperlink"/>
          </w:rPr>
          <w:t>Electric Vehicle Fleet Charging Infrastructure Scheme</w:t>
        </w:r>
      </w:hyperlink>
      <w:r w:rsidR="008E3099" w:rsidRPr="00BC24B8">
        <w:t>.</w:t>
      </w:r>
      <w:bookmarkEnd w:id="154"/>
      <w:r w:rsidR="00C669F4" w:rsidRPr="00BC24B8">
        <w:t xml:space="preserve"> </w:t>
      </w:r>
    </w:p>
    <w:p w14:paraId="0E203EC6" w14:textId="3BF21875" w:rsidR="00C669F4" w:rsidRPr="00BC24B8" w:rsidRDefault="00C669F4" w:rsidP="00677AF5">
      <w:pPr>
        <w:pStyle w:val="Heading2"/>
      </w:pPr>
      <w:bookmarkStart w:id="155" w:name="_Toc119056643"/>
      <w:r w:rsidRPr="00BC24B8">
        <w:t xml:space="preserve">The </w:t>
      </w:r>
      <w:r w:rsidR="00222B9A">
        <w:t xml:space="preserve">Scheme </w:t>
      </w:r>
      <w:r w:rsidRPr="00BC24B8">
        <w:t xml:space="preserve">Procurement List will be terminated when the Scheme is terminated. </w:t>
      </w:r>
      <w:r w:rsidR="0001390A" w:rsidRPr="00BC24B8">
        <w:t xml:space="preserve">The </w:t>
      </w:r>
      <w:r w:rsidR="008E71EF" w:rsidRPr="00BC24B8">
        <w:t>Department</w:t>
      </w:r>
      <w:r w:rsidR="0001390A" w:rsidRPr="00BC24B8">
        <w:t xml:space="preserve"> will give </w:t>
      </w:r>
      <w:r w:rsidRPr="00BC24B8">
        <w:t>Approved Suppliers a notice of termination upon termination of the Scheme</w:t>
      </w:r>
      <w:r w:rsidR="00630578">
        <w:t xml:space="preserve"> and the Scheme Procurement List</w:t>
      </w:r>
      <w:r w:rsidRPr="00BC24B8">
        <w:t>.</w:t>
      </w:r>
      <w:bookmarkEnd w:id="155"/>
    </w:p>
    <w:p w14:paraId="11F5E956" w14:textId="05489945" w:rsidR="008E3099" w:rsidRPr="00BC24B8" w:rsidRDefault="0018660D" w:rsidP="00677AF5">
      <w:pPr>
        <w:pStyle w:val="Heading2"/>
      </w:pPr>
      <w:bookmarkStart w:id="156" w:name="_Toc119056644"/>
      <w:r w:rsidRPr="00BC24B8">
        <w:t xml:space="preserve">An </w:t>
      </w:r>
      <w:r w:rsidR="00161DD4" w:rsidRPr="00BC24B8">
        <w:t xml:space="preserve">Approved Supplier </w:t>
      </w:r>
      <w:r w:rsidR="008E3099" w:rsidRPr="00BC24B8">
        <w:t>may, at any time</w:t>
      </w:r>
      <w:r w:rsidRPr="00BC24B8">
        <w:t>,</w:t>
      </w:r>
      <w:r w:rsidR="008E3099" w:rsidRPr="00BC24B8">
        <w:t xml:space="preserve"> discontinue its participation in the </w:t>
      </w:r>
      <w:r w:rsidR="0021740B" w:rsidRPr="00BC24B8">
        <w:t>Scheme</w:t>
      </w:r>
      <w:r w:rsidR="00B15FE5">
        <w:t xml:space="preserve"> Procurement List</w:t>
      </w:r>
      <w:r w:rsidR="0021740B" w:rsidRPr="00BC24B8">
        <w:t xml:space="preserve"> </w:t>
      </w:r>
      <w:r w:rsidR="008E3099" w:rsidRPr="00BC24B8">
        <w:t xml:space="preserve">on 90 days’ written notice to the </w:t>
      </w:r>
      <w:r w:rsidR="006308E6" w:rsidRPr="00BC24B8">
        <w:t>Department</w:t>
      </w:r>
      <w:r w:rsidR="008E3099" w:rsidRPr="00BC24B8">
        <w:t>.</w:t>
      </w:r>
      <w:bookmarkEnd w:id="156"/>
    </w:p>
    <w:p w14:paraId="421B2029" w14:textId="0E90D3DE" w:rsidR="00812251" w:rsidRPr="00E70FD2" w:rsidRDefault="0018660D" w:rsidP="00677AF5">
      <w:pPr>
        <w:pStyle w:val="Heading2"/>
        <w:rPr>
          <w:color w:val="000000"/>
        </w:rPr>
      </w:pPr>
      <w:bookmarkStart w:id="157" w:name="_Toc119056645"/>
      <w:r w:rsidRPr="00BC24B8">
        <w:t>Notwithstanding the termination of the Scheme or an Approved Supplier discontinuing its participation in the Scheme</w:t>
      </w:r>
      <w:r w:rsidR="00EF6D83">
        <w:t xml:space="preserve"> Procurement List</w:t>
      </w:r>
      <w:r w:rsidRPr="00BC24B8">
        <w:t xml:space="preserve">, an </w:t>
      </w:r>
      <w:r w:rsidR="00161DD4" w:rsidRPr="00BC24B8">
        <w:t xml:space="preserve">Approved Supplier </w:t>
      </w:r>
      <w:r w:rsidR="008E3099" w:rsidRPr="00BC24B8">
        <w:t xml:space="preserve">must continue to fulfil its </w:t>
      </w:r>
      <w:r w:rsidR="008E3099" w:rsidRPr="00BC24B8">
        <w:lastRenderedPageBreak/>
        <w:t xml:space="preserve">contractual obligations under any </w:t>
      </w:r>
      <w:r w:rsidR="00A90CFF" w:rsidRPr="00BC24B8">
        <w:t>Project Agreement</w:t>
      </w:r>
      <w:r w:rsidR="004576B4">
        <w:t xml:space="preserve"> and continue to comply with the Scheme Conditions to the extent applicable to any Project or any Project Agreement</w:t>
      </w:r>
      <w:r w:rsidR="008E3099" w:rsidRPr="00BC24B8">
        <w:t>.</w:t>
      </w:r>
      <w:bookmarkEnd w:id="157"/>
    </w:p>
    <w:p w14:paraId="361BA679" w14:textId="1C221541" w:rsidR="00734EAF" w:rsidRDefault="00A30113" w:rsidP="00826D19">
      <w:pPr>
        <w:pStyle w:val="Heading1"/>
        <w:numPr>
          <w:ilvl w:val="0"/>
          <w:numId w:val="0"/>
        </w:numPr>
        <w:ind w:left="567"/>
      </w:pPr>
      <w:bookmarkStart w:id="158" w:name="_Toc120187538"/>
      <w:r w:rsidRPr="00A30113">
        <w:t xml:space="preserve">Appendix </w:t>
      </w:r>
      <w:r w:rsidR="008662D8">
        <w:t>1</w:t>
      </w:r>
      <w:r w:rsidR="00C83E03">
        <w:t>:</w:t>
      </w:r>
      <w:r w:rsidRPr="00A30113">
        <w:t xml:space="preserve"> EVSE </w:t>
      </w:r>
      <w:r w:rsidR="006919B7">
        <w:t>Specification</w:t>
      </w:r>
      <w:bookmarkEnd w:id="158"/>
    </w:p>
    <w:p w14:paraId="1C8C5A76" w14:textId="5B35C5C4" w:rsidR="00B114BF" w:rsidRDefault="006216FA" w:rsidP="00DE1DAB">
      <w:pPr>
        <w:pStyle w:val="BodyText"/>
      </w:pPr>
      <w:r>
        <w:t xml:space="preserve">Refer to the Resources section on </w:t>
      </w:r>
      <w:hyperlink r:id="rId37" w:history="1">
        <w:r w:rsidRPr="00664714">
          <w:rPr>
            <w:rStyle w:val="Hyperlink"/>
          </w:rPr>
          <w:t>NSW Government Electric Vehicle Fleet Charging Infrastructure Prequalification Scheme page</w:t>
        </w:r>
      </w:hyperlink>
      <w:r w:rsidR="00427C60">
        <w:t xml:space="preserve"> on</w:t>
      </w:r>
      <w:r w:rsidR="00664714">
        <w:t xml:space="preserve"> </w:t>
      </w:r>
      <w:hyperlink r:id="rId38" w:history="1">
        <w:proofErr w:type="spellStart"/>
        <w:r w:rsidR="009C42BA">
          <w:rPr>
            <w:rStyle w:val="Hyperlink"/>
          </w:rPr>
          <w:t>buy.nsw</w:t>
        </w:r>
        <w:proofErr w:type="spellEnd"/>
        <w:r w:rsidR="009C42BA">
          <w:rPr>
            <w:rStyle w:val="Hyperlink"/>
          </w:rPr>
          <w:t>.</w:t>
        </w:r>
      </w:hyperlink>
    </w:p>
    <w:p w14:paraId="1E407A46" w14:textId="77777777" w:rsidR="006216FA" w:rsidRDefault="006216FA" w:rsidP="00DE1DAB">
      <w:pPr>
        <w:pStyle w:val="BodyText"/>
      </w:pPr>
    </w:p>
    <w:p w14:paraId="6DE510FF" w14:textId="0174BF7A" w:rsidR="00630330" w:rsidRDefault="00630330" w:rsidP="00826D19">
      <w:pPr>
        <w:pStyle w:val="Heading1"/>
        <w:numPr>
          <w:ilvl w:val="0"/>
          <w:numId w:val="0"/>
        </w:numPr>
        <w:ind w:left="567"/>
      </w:pPr>
      <w:bookmarkStart w:id="159" w:name="_Toc120187539"/>
      <w:r w:rsidRPr="00A30113">
        <w:t xml:space="preserve">Appendix </w:t>
      </w:r>
      <w:r w:rsidR="00DE73EC">
        <w:t>2</w:t>
      </w:r>
      <w:r>
        <w:t>:</w:t>
      </w:r>
      <w:r w:rsidRPr="00A30113">
        <w:t xml:space="preserve"> </w:t>
      </w:r>
      <w:r w:rsidR="004F77C4">
        <w:t>Supplier Reporting</w:t>
      </w:r>
      <w:r w:rsidR="00986ED8">
        <w:t xml:space="preserve"> Template</w:t>
      </w:r>
      <w:bookmarkEnd w:id="159"/>
    </w:p>
    <w:p w14:paraId="266D8235" w14:textId="2FB19FA8" w:rsidR="00664714" w:rsidRDefault="00664714" w:rsidP="00664714">
      <w:pPr>
        <w:pStyle w:val="BodyText"/>
      </w:pPr>
      <w:r>
        <w:t xml:space="preserve">Refer to the Resources section on </w:t>
      </w:r>
      <w:hyperlink r:id="rId39" w:history="1">
        <w:r w:rsidRPr="00664714">
          <w:rPr>
            <w:rStyle w:val="Hyperlink"/>
          </w:rPr>
          <w:t>NSW Government Electric Vehicle Fleet Charging Infrastructure Prequalification Scheme page</w:t>
        </w:r>
      </w:hyperlink>
      <w:r>
        <w:t xml:space="preserve"> on </w:t>
      </w:r>
      <w:hyperlink r:id="rId40" w:history="1">
        <w:proofErr w:type="spellStart"/>
        <w:r w:rsidR="009C42BA">
          <w:rPr>
            <w:rStyle w:val="Hyperlink"/>
          </w:rPr>
          <w:t>buy.nsw</w:t>
        </w:r>
        <w:proofErr w:type="spellEnd"/>
        <w:r w:rsidR="009C42BA">
          <w:rPr>
            <w:rStyle w:val="Hyperlink"/>
          </w:rPr>
          <w:t>.</w:t>
        </w:r>
      </w:hyperlink>
    </w:p>
    <w:p w14:paraId="63433AA7" w14:textId="77777777" w:rsidR="009B0906" w:rsidRPr="001302BA" w:rsidRDefault="009B0906" w:rsidP="00DE1DAB">
      <w:pPr>
        <w:pStyle w:val="BodyText"/>
      </w:pPr>
    </w:p>
    <w:p w14:paraId="045D0C7E" w14:textId="5F11E630" w:rsidR="00734EAF" w:rsidRDefault="002B6FA9" w:rsidP="00826D19">
      <w:pPr>
        <w:pStyle w:val="Heading1"/>
        <w:numPr>
          <w:ilvl w:val="0"/>
          <w:numId w:val="0"/>
        </w:numPr>
        <w:ind w:left="567"/>
      </w:pPr>
      <w:bookmarkStart w:id="160" w:name="_Toc120187540"/>
      <w:r>
        <w:t>Appendix 3</w:t>
      </w:r>
      <w:r w:rsidR="00C83E03">
        <w:t xml:space="preserve">: </w:t>
      </w:r>
      <w:r w:rsidR="00942814">
        <w:t xml:space="preserve">Supplier </w:t>
      </w:r>
      <w:r w:rsidR="0008179B" w:rsidRPr="0008179B">
        <w:t xml:space="preserve">Application </w:t>
      </w:r>
      <w:r w:rsidR="0094416C">
        <w:t>F</w:t>
      </w:r>
      <w:r w:rsidR="0008179B" w:rsidRPr="0008179B">
        <w:t>orm</w:t>
      </w:r>
      <w:bookmarkEnd w:id="160"/>
    </w:p>
    <w:p w14:paraId="5D4CB427" w14:textId="582C7CEC" w:rsidR="005654E8" w:rsidRPr="00195C54" w:rsidRDefault="00195C54" w:rsidP="005654E8">
      <w:pPr>
        <w:pStyle w:val="BodyText"/>
        <w:rPr>
          <w:color w:val="auto"/>
        </w:rPr>
      </w:pPr>
      <w:r w:rsidRPr="00195C54">
        <w:rPr>
          <w:color w:val="auto"/>
        </w:rPr>
        <w:t xml:space="preserve">Supplier Application Form is available via NSW Government </w:t>
      </w:r>
      <w:hyperlink r:id="rId41" w:history="1">
        <w:r w:rsidR="00756BA0" w:rsidRPr="002E01DB">
          <w:rPr>
            <w:rStyle w:val="Hyperlink"/>
          </w:rPr>
          <w:t>Electric Vehicle Fleet Charging Infrastructure Scheme</w:t>
        </w:r>
      </w:hyperlink>
    </w:p>
    <w:p w14:paraId="735AAD35" w14:textId="77777777" w:rsidR="009B0906" w:rsidRDefault="009B0906" w:rsidP="00DE1DAB">
      <w:pPr>
        <w:pStyle w:val="BodyText"/>
      </w:pPr>
    </w:p>
    <w:p w14:paraId="13784E23" w14:textId="74319673" w:rsidR="00E538B9" w:rsidRDefault="00E14CA1" w:rsidP="00826D19">
      <w:pPr>
        <w:pStyle w:val="Heading1"/>
        <w:numPr>
          <w:ilvl w:val="0"/>
          <w:numId w:val="0"/>
        </w:numPr>
        <w:ind w:left="567"/>
      </w:pPr>
      <w:bookmarkStart w:id="161" w:name="_Toc120187541"/>
      <w:r>
        <w:t>Appendix 4</w:t>
      </w:r>
      <w:r w:rsidR="00C83E03">
        <w:t xml:space="preserve">: </w:t>
      </w:r>
      <w:r w:rsidR="00234FDD" w:rsidRPr="00234FDD">
        <w:t xml:space="preserve">Standard </w:t>
      </w:r>
      <w:r w:rsidR="0094416C">
        <w:t>F</w:t>
      </w:r>
      <w:r w:rsidR="00234FDD" w:rsidRPr="00234FDD">
        <w:t xml:space="preserve">orm </w:t>
      </w:r>
      <w:r w:rsidR="0094416C">
        <w:t>A</w:t>
      </w:r>
      <w:r w:rsidR="00234FDD" w:rsidRPr="00234FDD">
        <w:t>greement</w:t>
      </w:r>
      <w:bookmarkEnd w:id="161"/>
    </w:p>
    <w:p w14:paraId="5C8F27B8" w14:textId="4FA7899A" w:rsidR="00664714" w:rsidRDefault="00664714" w:rsidP="00664714">
      <w:pPr>
        <w:pStyle w:val="BodyText"/>
      </w:pPr>
      <w:r>
        <w:t xml:space="preserve">Refer to the Resources section on </w:t>
      </w:r>
      <w:hyperlink r:id="rId42" w:history="1">
        <w:r w:rsidRPr="00664714">
          <w:rPr>
            <w:rStyle w:val="Hyperlink"/>
          </w:rPr>
          <w:t>NSW Government Electric Vehicle Fleet Charging Infrastructure Prequalification Scheme page</w:t>
        </w:r>
      </w:hyperlink>
      <w:r>
        <w:t xml:space="preserve"> on </w:t>
      </w:r>
      <w:hyperlink r:id="rId43" w:history="1">
        <w:proofErr w:type="spellStart"/>
        <w:r w:rsidR="009C42BA">
          <w:rPr>
            <w:rStyle w:val="Hyperlink"/>
          </w:rPr>
          <w:t>buy.nsw</w:t>
        </w:r>
        <w:proofErr w:type="spellEnd"/>
        <w:r w:rsidR="009C42BA">
          <w:rPr>
            <w:rStyle w:val="Hyperlink"/>
          </w:rPr>
          <w:t>.</w:t>
        </w:r>
      </w:hyperlink>
    </w:p>
    <w:p w14:paraId="24FB836B" w14:textId="77777777" w:rsidR="00505579" w:rsidRDefault="00505579" w:rsidP="00DE1DAB">
      <w:pPr>
        <w:pStyle w:val="BodyText"/>
      </w:pPr>
    </w:p>
    <w:p w14:paraId="36A1145B" w14:textId="0B317278" w:rsidR="0083067B" w:rsidRDefault="003B2C13" w:rsidP="00826D19">
      <w:pPr>
        <w:pStyle w:val="Heading1"/>
        <w:numPr>
          <w:ilvl w:val="0"/>
          <w:numId w:val="0"/>
        </w:numPr>
        <w:ind w:left="567"/>
      </w:pPr>
      <w:bookmarkStart w:id="162" w:name="_Toc120187542"/>
      <w:r>
        <w:t>Appendix 5</w:t>
      </w:r>
      <w:r w:rsidR="0083067B">
        <w:t xml:space="preserve">: </w:t>
      </w:r>
      <w:r w:rsidR="00C97DAD">
        <w:t>Contractor Performance Report</w:t>
      </w:r>
      <w:bookmarkEnd w:id="162"/>
    </w:p>
    <w:p w14:paraId="0D974A50" w14:textId="2A14DF0E" w:rsidR="00664714" w:rsidRDefault="00664714" w:rsidP="00664714">
      <w:pPr>
        <w:pStyle w:val="BodyText"/>
      </w:pPr>
      <w:r>
        <w:t xml:space="preserve">Refer to the Resources section on </w:t>
      </w:r>
      <w:hyperlink r:id="rId44" w:history="1">
        <w:r w:rsidRPr="00664714">
          <w:rPr>
            <w:rStyle w:val="Hyperlink"/>
          </w:rPr>
          <w:t>NSW</w:t>
        </w:r>
        <w:r w:rsidRPr="00664714">
          <w:rPr>
            <w:rStyle w:val="Hyperlink"/>
          </w:rPr>
          <w:t xml:space="preserve"> </w:t>
        </w:r>
        <w:r w:rsidRPr="00664714">
          <w:rPr>
            <w:rStyle w:val="Hyperlink"/>
          </w:rPr>
          <w:t>Government Electric Vehicle Fleet Charging Infrastructure Prequalification Scheme page</w:t>
        </w:r>
      </w:hyperlink>
      <w:r>
        <w:t xml:space="preserve"> on </w:t>
      </w:r>
      <w:hyperlink r:id="rId45" w:history="1">
        <w:proofErr w:type="spellStart"/>
        <w:r w:rsidR="009C42BA">
          <w:rPr>
            <w:rStyle w:val="Hyperlink"/>
          </w:rPr>
          <w:t>buy.nsw</w:t>
        </w:r>
        <w:proofErr w:type="spellEnd"/>
        <w:r w:rsidR="009C42BA">
          <w:rPr>
            <w:rStyle w:val="Hyperlink"/>
          </w:rPr>
          <w:t>.</w:t>
        </w:r>
      </w:hyperlink>
    </w:p>
    <w:p w14:paraId="1162024A" w14:textId="2117FD26" w:rsidR="00C7154D" w:rsidRDefault="00C7154D" w:rsidP="00DE1DAB">
      <w:pPr>
        <w:pStyle w:val="BodyText"/>
      </w:pPr>
    </w:p>
    <w:p w14:paraId="30575B52" w14:textId="77777777" w:rsidR="006216FA" w:rsidRDefault="006216FA" w:rsidP="00DE1DAB">
      <w:pPr>
        <w:pStyle w:val="BodyText"/>
      </w:pPr>
    </w:p>
    <w:p w14:paraId="29BAE258" w14:textId="77777777" w:rsidR="00330A37" w:rsidRPr="0091220E" w:rsidRDefault="00330A37" w:rsidP="00914166">
      <w:pPr>
        <w:pStyle w:val="Heading1"/>
        <w:numPr>
          <w:ilvl w:val="0"/>
          <w:numId w:val="0"/>
        </w:numPr>
        <w:ind w:left="567"/>
        <w:rPr>
          <w:color w:val="22272B" w:themeColor="text1"/>
          <w:sz w:val="22"/>
          <w:szCs w:val="22"/>
        </w:rPr>
      </w:pPr>
      <w:bookmarkStart w:id="163" w:name="_Toc120187543"/>
      <w:r w:rsidRPr="00BF4692">
        <w:t>Version control</w:t>
      </w:r>
      <w:bookmarkEnd w:id="163"/>
    </w:p>
    <w:p w14:paraId="018A186C" w14:textId="77777777" w:rsidR="00330A37" w:rsidRDefault="00330A37" w:rsidP="00330A37">
      <w:pPr>
        <w:pStyle w:val="BodyText"/>
      </w:pPr>
    </w:p>
    <w:tbl>
      <w:tblPr>
        <w:tblStyle w:val="ListTable3-Accent4"/>
        <w:tblW w:w="5000" w:type="pct"/>
        <w:tblLook w:val="04A0" w:firstRow="1" w:lastRow="0" w:firstColumn="1" w:lastColumn="0" w:noHBand="0" w:noVBand="1"/>
      </w:tblPr>
      <w:tblGrid>
        <w:gridCol w:w="1123"/>
        <w:gridCol w:w="1429"/>
        <w:gridCol w:w="7642"/>
      </w:tblGrid>
      <w:tr w:rsidR="00330A37" w:rsidRPr="007673EB" w14:paraId="521D2FB8" w14:textId="77777777" w:rsidTr="00C36C0B">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54" w:type="pct"/>
          </w:tcPr>
          <w:p w14:paraId="29D7A188" w14:textId="77777777" w:rsidR="00330A37" w:rsidRDefault="00330A37" w:rsidP="00C36C0B">
            <w:pPr>
              <w:pStyle w:val="BodyText"/>
              <w:ind w:left="0"/>
            </w:pPr>
            <w:r>
              <w:t>Version</w:t>
            </w:r>
          </w:p>
        </w:tc>
        <w:tc>
          <w:tcPr>
            <w:tcW w:w="695" w:type="pct"/>
          </w:tcPr>
          <w:p w14:paraId="505C9E05" w14:textId="77777777" w:rsidR="00330A37" w:rsidRDefault="00330A37" w:rsidP="00C36C0B">
            <w:pPr>
              <w:pStyle w:val="BodyText"/>
              <w:ind w:left="0"/>
              <w:cnfStyle w:val="100000000000" w:firstRow="1" w:lastRow="0" w:firstColumn="0" w:lastColumn="0" w:oddVBand="0" w:evenVBand="0" w:oddHBand="0" w:evenHBand="0" w:firstRowFirstColumn="0" w:firstRowLastColumn="0" w:lastRowFirstColumn="0" w:lastRowLastColumn="0"/>
            </w:pPr>
            <w:r>
              <w:t>Date</w:t>
            </w:r>
          </w:p>
        </w:tc>
        <w:tc>
          <w:tcPr>
            <w:tcW w:w="3751" w:type="pct"/>
          </w:tcPr>
          <w:p w14:paraId="0C271354" w14:textId="77777777" w:rsidR="00330A37" w:rsidRDefault="00330A37" w:rsidP="00C36C0B">
            <w:pPr>
              <w:pStyle w:val="BodyTextCentred"/>
              <w:ind w:left="0"/>
              <w:jc w:val="left"/>
              <w:cnfStyle w:val="100000000000" w:firstRow="1" w:lastRow="0" w:firstColumn="0" w:lastColumn="0" w:oddVBand="0" w:evenVBand="0" w:oddHBand="0" w:evenHBand="0" w:firstRowFirstColumn="0" w:firstRowLastColumn="0" w:lastRowFirstColumn="0" w:lastRowLastColumn="0"/>
            </w:pPr>
            <w:r>
              <w:t>Details of update</w:t>
            </w:r>
          </w:p>
        </w:tc>
      </w:tr>
      <w:tr w:rsidR="00330A37" w:rsidRPr="007673EB" w14:paraId="66F132CA" w14:textId="77777777" w:rsidTr="00C36C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4" w:type="pct"/>
          </w:tcPr>
          <w:p w14:paraId="44BC7425" w14:textId="77777777" w:rsidR="00330A37" w:rsidRDefault="00330A37" w:rsidP="00C36C0B">
            <w:pPr>
              <w:pStyle w:val="BodyText"/>
              <w:ind w:left="0"/>
            </w:pPr>
            <w:r>
              <w:t>1.0</w:t>
            </w:r>
          </w:p>
        </w:tc>
        <w:tc>
          <w:tcPr>
            <w:tcW w:w="695" w:type="pct"/>
          </w:tcPr>
          <w:p w14:paraId="0CC0822A" w14:textId="10FE0339" w:rsidR="00330A37" w:rsidRDefault="000F4E51" w:rsidP="00C36C0B">
            <w:pPr>
              <w:pStyle w:val="BodyText"/>
              <w:ind w:left="0"/>
              <w:cnfStyle w:val="000000100000" w:firstRow="0" w:lastRow="0" w:firstColumn="0" w:lastColumn="0" w:oddVBand="0" w:evenVBand="0" w:oddHBand="1" w:evenHBand="0" w:firstRowFirstColumn="0" w:firstRowLastColumn="0" w:lastRowFirstColumn="0" w:lastRowLastColumn="0"/>
            </w:pPr>
            <w:r>
              <w:t>2</w:t>
            </w:r>
            <w:r w:rsidR="00003704">
              <w:t>5</w:t>
            </w:r>
            <w:r w:rsidR="00330A37">
              <w:t>/11/2022</w:t>
            </w:r>
          </w:p>
        </w:tc>
        <w:tc>
          <w:tcPr>
            <w:tcW w:w="3751" w:type="pct"/>
          </w:tcPr>
          <w:p w14:paraId="504E4D1D" w14:textId="77777777" w:rsidR="00330A37" w:rsidRDefault="00330A37" w:rsidP="00C36C0B">
            <w:pPr>
              <w:pStyle w:val="BodyTextCentred"/>
              <w:ind w:left="0"/>
              <w:jc w:val="left"/>
              <w:cnfStyle w:val="000000100000" w:firstRow="0" w:lastRow="0" w:firstColumn="0" w:lastColumn="0" w:oddVBand="0" w:evenVBand="0" w:oddHBand="1" w:evenHBand="0" w:firstRowFirstColumn="0" w:firstRowLastColumn="0" w:lastRowFirstColumn="0" w:lastRowLastColumn="0"/>
            </w:pPr>
            <w:r>
              <w:t>Initial version</w:t>
            </w:r>
          </w:p>
        </w:tc>
      </w:tr>
      <w:tr w:rsidR="00330A37" w:rsidRPr="007673EB" w14:paraId="5FDFA19A" w14:textId="77777777" w:rsidTr="00C36C0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4" w:type="pct"/>
          </w:tcPr>
          <w:p w14:paraId="4E3666BE" w14:textId="6E6CBB18" w:rsidR="00330A37" w:rsidRDefault="000B3302" w:rsidP="006D26C3">
            <w:pPr>
              <w:pStyle w:val="BodyText"/>
              <w:ind w:left="0"/>
              <w:jc w:val="both"/>
            </w:pPr>
            <w:r>
              <w:t>2.0</w:t>
            </w:r>
          </w:p>
        </w:tc>
        <w:tc>
          <w:tcPr>
            <w:tcW w:w="695" w:type="pct"/>
          </w:tcPr>
          <w:p w14:paraId="18106E6D" w14:textId="5FFBE70C" w:rsidR="00330A37" w:rsidRDefault="00E4141C" w:rsidP="005A110A">
            <w:pPr>
              <w:pStyle w:val="BodyText"/>
              <w:ind w:left="0"/>
              <w:cnfStyle w:val="000000010000" w:firstRow="0" w:lastRow="0" w:firstColumn="0" w:lastColumn="0" w:oddVBand="0" w:evenVBand="0" w:oddHBand="0" w:evenHBand="1" w:firstRowFirstColumn="0" w:firstRowLastColumn="0" w:lastRowFirstColumn="0" w:lastRowLastColumn="0"/>
            </w:pPr>
            <w:r w:rsidRPr="00E4141C">
              <w:t>24</w:t>
            </w:r>
            <w:r w:rsidR="005A110A">
              <w:t>/04/2023</w:t>
            </w:r>
          </w:p>
        </w:tc>
        <w:tc>
          <w:tcPr>
            <w:tcW w:w="3751" w:type="pct"/>
          </w:tcPr>
          <w:p w14:paraId="635D45A8" w14:textId="064D8699" w:rsidR="00330A37" w:rsidRDefault="005C179D" w:rsidP="005A110A">
            <w:pPr>
              <w:pStyle w:val="BodyText"/>
              <w:ind w:left="0"/>
              <w:cnfStyle w:val="000000010000" w:firstRow="0" w:lastRow="0" w:firstColumn="0" w:lastColumn="0" w:oddVBand="0" w:evenVBand="0" w:oddHBand="0" w:evenHBand="1" w:firstRowFirstColumn="0" w:firstRowLastColumn="0" w:lastRowFirstColumn="0" w:lastRowLastColumn="0"/>
              <w:rPr>
                <w:bCs/>
              </w:rPr>
            </w:pPr>
            <w:r>
              <w:rPr>
                <w:bCs/>
              </w:rPr>
              <w:t>Update to</w:t>
            </w:r>
            <w:r w:rsidR="00BD6C12">
              <w:rPr>
                <w:bCs/>
              </w:rPr>
              <w:t xml:space="preserve"> </w:t>
            </w:r>
            <w:r w:rsidR="00F820E5">
              <w:rPr>
                <w:bCs/>
              </w:rPr>
              <w:t xml:space="preserve">EVSE </w:t>
            </w:r>
            <w:r w:rsidR="00BD6C12">
              <w:rPr>
                <w:bCs/>
              </w:rPr>
              <w:t>Specification document</w:t>
            </w:r>
            <w:r w:rsidR="005478DC">
              <w:rPr>
                <w:bCs/>
              </w:rPr>
              <w:t xml:space="preserve"> to include </w:t>
            </w:r>
            <w:r w:rsidR="00BD6C12">
              <w:rPr>
                <w:bCs/>
              </w:rPr>
              <w:t>portable charger</w:t>
            </w:r>
            <w:r w:rsidR="007B2F9D">
              <w:rPr>
                <w:bCs/>
              </w:rPr>
              <w:t xml:space="preserve"> specification</w:t>
            </w:r>
            <w:r w:rsidR="005072E5">
              <w:rPr>
                <w:bCs/>
              </w:rPr>
              <w:t>s</w:t>
            </w:r>
          </w:p>
          <w:p w14:paraId="18D12864" w14:textId="4A4A6AC9" w:rsidR="00311108" w:rsidRDefault="00311108" w:rsidP="005A110A">
            <w:pPr>
              <w:pStyle w:val="BodyText"/>
              <w:ind w:left="0"/>
              <w:cnfStyle w:val="000000010000" w:firstRow="0" w:lastRow="0" w:firstColumn="0" w:lastColumn="0" w:oddVBand="0" w:evenVBand="0" w:oddHBand="0" w:evenHBand="1" w:firstRowFirstColumn="0" w:firstRowLastColumn="0" w:lastRowFirstColumn="0" w:lastRowLastColumn="0"/>
              <w:rPr>
                <w:bCs/>
              </w:rPr>
            </w:pPr>
            <w:r>
              <w:rPr>
                <w:bCs/>
              </w:rPr>
              <w:t xml:space="preserve">Rate </w:t>
            </w:r>
            <w:proofErr w:type="gramStart"/>
            <w:r>
              <w:rPr>
                <w:bCs/>
              </w:rPr>
              <w:t>card</w:t>
            </w:r>
            <w:proofErr w:type="gramEnd"/>
            <w:r>
              <w:rPr>
                <w:bCs/>
              </w:rPr>
              <w:t xml:space="preserve"> update</w:t>
            </w:r>
            <w:r w:rsidR="0082676C">
              <w:rPr>
                <w:bCs/>
              </w:rPr>
              <w:t xml:space="preserve"> to inc</w:t>
            </w:r>
            <w:r w:rsidR="005478DC">
              <w:rPr>
                <w:bCs/>
              </w:rPr>
              <w:t>lude</w:t>
            </w:r>
            <w:r w:rsidR="0082676C">
              <w:rPr>
                <w:bCs/>
              </w:rPr>
              <w:t xml:space="preserve"> portable chargers</w:t>
            </w:r>
            <w:r w:rsidR="005478DC">
              <w:rPr>
                <w:bCs/>
              </w:rPr>
              <w:t xml:space="preserve"> pricing</w:t>
            </w:r>
          </w:p>
          <w:p w14:paraId="4969188C" w14:textId="2160E56E" w:rsidR="0017610C" w:rsidRPr="005A110A" w:rsidRDefault="0017610C" w:rsidP="005A110A">
            <w:pPr>
              <w:pStyle w:val="BodyText"/>
              <w:ind w:left="0"/>
              <w:cnfStyle w:val="000000010000" w:firstRow="0" w:lastRow="0" w:firstColumn="0" w:lastColumn="0" w:oddVBand="0" w:evenVBand="0" w:oddHBand="0" w:evenHBand="1" w:firstRowFirstColumn="0" w:firstRowLastColumn="0" w:lastRowFirstColumn="0" w:lastRowLastColumn="0"/>
              <w:rPr>
                <w:bCs/>
              </w:rPr>
            </w:pPr>
          </w:p>
        </w:tc>
      </w:tr>
      <w:tr w:rsidR="00330A37" w:rsidRPr="007673EB" w14:paraId="489CE9C9" w14:textId="77777777" w:rsidTr="00C36C0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4" w:type="pct"/>
          </w:tcPr>
          <w:p w14:paraId="21477C9F" w14:textId="44D7B47B" w:rsidR="00330A37" w:rsidRDefault="00431E63" w:rsidP="00431E63">
            <w:pPr>
              <w:pStyle w:val="BodyText"/>
              <w:ind w:left="0"/>
              <w:jc w:val="both"/>
            </w:pPr>
            <w:r>
              <w:t>3.0</w:t>
            </w:r>
          </w:p>
        </w:tc>
        <w:tc>
          <w:tcPr>
            <w:tcW w:w="695" w:type="pct"/>
          </w:tcPr>
          <w:p w14:paraId="4E8493E9" w14:textId="09DEEB73" w:rsidR="00330A37" w:rsidRDefault="00431E63" w:rsidP="00431E63">
            <w:pPr>
              <w:pStyle w:val="BodyText"/>
              <w:ind w:left="0"/>
              <w:cnfStyle w:val="000000100000" w:firstRow="0" w:lastRow="0" w:firstColumn="0" w:lastColumn="0" w:oddVBand="0" w:evenVBand="0" w:oddHBand="1" w:evenHBand="0" w:firstRowFirstColumn="0" w:firstRowLastColumn="0" w:lastRowFirstColumn="0" w:lastRowLastColumn="0"/>
            </w:pPr>
            <w:r>
              <w:t>17/05/2023</w:t>
            </w:r>
          </w:p>
        </w:tc>
        <w:tc>
          <w:tcPr>
            <w:tcW w:w="3751" w:type="pct"/>
          </w:tcPr>
          <w:p w14:paraId="4F2B3BAB" w14:textId="7B1D75A1" w:rsidR="00330A37" w:rsidRPr="001B2E63" w:rsidRDefault="00431E63" w:rsidP="00431E63">
            <w:pPr>
              <w:pStyle w:val="BodyTextCentred"/>
              <w:ind w:left="0"/>
              <w:jc w:val="left"/>
              <w:cnfStyle w:val="000000100000" w:firstRow="0" w:lastRow="0" w:firstColumn="0" w:lastColumn="0" w:oddVBand="0" w:evenVBand="0" w:oddHBand="1" w:evenHBand="0" w:firstRowFirstColumn="0" w:firstRowLastColumn="0" w:lastRowFirstColumn="0" w:lastRowLastColumn="0"/>
            </w:pPr>
            <w:r>
              <w:t>Update of new scheme website link</w:t>
            </w:r>
          </w:p>
        </w:tc>
      </w:tr>
    </w:tbl>
    <w:p w14:paraId="77FE9763" w14:textId="77777777" w:rsidR="00A1575C" w:rsidRDefault="00A1575C" w:rsidP="00330A37">
      <w:pPr>
        <w:pStyle w:val="BodyText"/>
        <w:ind w:left="0"/>
      </w:pPr>
    </w:p>
    <w:p w14:paraId="7D02AE3E" w14:textId="77777777" w:rsidR="001F35AC" w:rsidRPr="005A110A" w:rsidRDefault="001F35AC" w:rsidP="005A110A">
      <w:pPr>
        <w:pStyle w:val="BodyText"/>
        <w:ind w:left="0"/>
        <w:rPr>
          <w:bCs/>
        </w:rPr>
      </w:pPr>
    </w:p>
    <w:p w14:paraId="6AE37556" w14:textId="77777777" w:rsidR="00AF2FFB" w:rsidRPr="005A110A" w:rsidRDefault="00AF2FFB" w:rsidP="005A110A">
      <w:pPr>
        <w:pStyle w:val="BodyText"/>
        <w:ind w:left="0"/>
        <w:rPr>
          <w:bCs/>
        </w:rPr>
        <w:sectPr w:rsidR="00AF2FFB" w:rsidRPr="005A110A" w:rsidSect="00BB2DE8">
          <w:headerReference w:type="first" r:id="rId46"/>
          <w:footerReference w:type="first" r:id="rId47"/>
          <w:pgSz w:w="11906" w:h="16838" w:code="9"/>
          <w:pgMar w:top="851" w:right="851" w:bottom="851" w:left="851" w:header="397" w:footer="454" w:gutter="0"/>
          <w:cols w:space="708"/>
          <w:titlePg/>
          <w:docGrid w:linePitch="360"/>
        </w:sectPr>
      </w:pPr>
    </w:p>
    <w:p w14:paraId="331944FA" w14:textId="77777777" w:rsidR="0026278D" w:rsidRDefault="00D03A4A" w:rsidP="00B01FC7">
      <w:pPr>
        <w:pStyle w:val="ContactDetails"/>
      </w:pPr>
      <w:r>
        <w:lastRenderedPageBreak/>
        <w:t>52 Martin Place</w:t>
      </w:r>
      <w:r w:rsidR="007A2062">
        <w:t xml:space="preserve"> </w:t>
      </w:r>
    </w:p>
    <w:p w14:paraId="6B77F17A" w14:textId="77777777" w:rsidR="00B01FC7" w:rsidRDefault="00D26584" w:rsidP="00B01FC7">
      <w:pPr>
        <w:pStyle w:val="ContactDetails"/>
      </w:pPr>
      <w:r>
        <w:t>Sydney NSW 2000</w:t>
      </w:r>
      <w:r w:rsidR="007A2062">
        <w:t xml:space="preserve"> </w:t>
      </w:r>
    </w:p>
    <w:p w14:paraId="7377BA2C" w14:textId="77777777" w:rsidR="007A2062" w:rsidRDefault="007A2062" w:rsidP="00B01FC7">
      <w:pPr>
        <w:pStyle w:val="ContactDetails"/>
      </w:pPr>
    </w:p>
    <w:p w14:paraId="532E16B4" w14:textId="77777777" w:rsidR="007A2062" w:rsidRDefault="00221208" w:rsidP="00B01FC7">
      <w:pPr>
        <w:pStyle w:val="ContactDetails"/>
      </w:pPr>
      <w:r>
        <w:t xml:space="preserve">GPO Box </w:t>
      </w:r>
      <w:r w:rsidR="00492978">
        <w:t>5469</w:t>
      </w:r>
      <w:r w:rsidR="007A2062">
        <w:t xml:space="preserve"> </w:t>
      </w:r>
    </w:p>
    <w:p w14:paraId="2A29E6D0" w14:textId="77777777" w:rsidR="007A2062" w:rsidRDefault="002073A8" w:rsidP="00B01FC7">
      <w:pPr>
        <w:pStyle w:val="ContactDetails"/>
      </w:pPr>
      <w:r>
        <w:t>Sydney NSW</w:t>
      </w:r>
      <w:r w:rsidR="003401C7">
        <w:t xml:space="preserve"> 2001</w:t>
      </w:r>
      <w:r w:rsidR="007A2062">
        <w:t xml:space="preserve"> </w:t>
      </w:r>
    </w:p>
    <w:p w14:paraId="248870DD" w14:textId="77777777" w:rsidR="007A2062" w:rsidRDefault="007A2062" w:rsidP="00B01FC7">
      <w:pPr>
        <w:pStyle w:val="ContactDetails"/>
      </w:pPr>
    </w:p>
    <w:p w14:paraId="215E83B6" w14:textId="77777777" w:rsidR="007A2062" w:rsidRPr="00B01FC7" w:rsidRDefault="007A2062" w:rsidP="00B01FC7">
      <w:pPr>
        <w:pStyle w:val="ContactDetails"/>
      </w:pPr>
      <w:r>
        <w:t xml:space="preserve">W: </w:t>
      </w:r>
      <w:r w:rsidR="006F34EF">
        <w:t>treasury.nsw.gov.au</w:t>
      </w:r>
      <w:r>
        <w:t xml:space="preserve"> </w:t>
      </w:r>
      <w:bookmarkEnd w:id="0"/>
    </w:p>
    <w:sectPr w:rsidR="007A2062" w:rsidRPr="00B01FC7" w:rsidSect="00BB5F09">
      <w:headerReference w:type="first" r:id="rId48"/>
      <w:footerReference w:type="first" r:id="rId49"/>
      <w:pgSz w:w="11906" w:h="16838" w:code="9"/>
      <w:pgMar w:top="851" w:right="851" w:bottom="851" w:left="851"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03DCA" w14:textId="77777777" w:rsidR="00206FC5" w:rsidRDefault="00206FC5" w:rsidP="00921FD3">
      <w:r>
        <w:separator/>
      </w:r>
    </w:p>
    <w:p w14:paraId="41BF66CB" w14:textId="77777777" w:rsidR="00206FC5" w:rsidRDefault="00206FC5"/>
    <w:p w14:paraId="66D74F9D" w14:textId="77777777" w:rsidR="00206FC5" w:rsidRDefault="00206FC5"/>
  </w:endnote>
  <w:endnote w:type="continuationSeparator" w:id="0">
    <w:p w14:paraId="03F0FF72" w14:textId="77777777" w:rsidR="00206FC5" w:rsidRDefault="00206FC5" w:rsidP="00921FD3">
      <w:r>
        <w:continuationSeparator/>
      </w:r>
    </w:p>
    <w:p w14:paraId="4F8472C8" w14:textId="77777777" w:rsidR="00206FC5" w:rsidRDefault="00206FC5"/>
    <w:p w14:paraId="27344F9B" w14:textId="77777777" w:rsidR="00206FC5" w:rsidRDefault="00206FC5"/>
  </w:endnote>
  <w:endnote w:type="continuationNotice" w:id="1">
    <w:p w14:paraId="246649B6" w14:textId="77777777" w:rsidR="00206FC5" w:rsidRDefault="00206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8B974" w14:textId="130DB96C" w:rsidR="00251F7E" w:rsidRDefault="00251F7E">
    <w:pPr>
      <w:pStyle w:val="Footer"/>
    </w:pPr>
  </w:p>
  <w:p w14:paraId="108F2952" w14:textId="6602797A" w:rsidR="00251F7E" w:rsidRPr="00251F7E" w:rsidRDefault="00251F7E">
    <w:pPr>
      <w:pStyle w:val="Footer"/>
      <w:rPr>
        <w:rFonts w:ascii="Arial" w:hAnsi="Arial" w:cs="Arial"/>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9B709" w14:textId="77777777" w:rsidR="00D05BC4" w:rsidRPr="008F0B7B" w:rsidRDefault="00D05BC4" w:rsidP="008F0B7B">
    <w:pPr>
      <w:pStyle w:val="HeaderFooterSensitivityLabelSpace"/>
    </w:pPr>
  </w:p>
  <w:p w14:paraId="150F8DAB" w14:textId="1C9C65FF" w:rsidR="004F4880" w:rsidRPr="0004413C" w:rsidRDefault="00000000" w:rsidP="0004413C">
    <w:pPr>
      <w:pStyle w:val="Footer"/>
    </w:pPr>
    <w:sdt>
      <w:sdtPr>
        <w:alias w:val="Title"/>
        <w:tag w:val="Title"/>
        <w:id w:val="867105508"/>
        <w:lock w:val="sdtLocked"/>
        <w:placeholder>
          <w:docPart w:val="3CC82CFAD5C843AAB647E5C8E47FE999"/>
        </w:placeholder>
        <w:dataBinding w:prefixMappings="xmlns:ns0='http://purl.org/dc/elements/1.1/' xmlns:ns1='http://schemas.openxmlformats.org/package/2006/metadata/core-properties' " w:xpath="/ns1:coreProperties[1]/ns0:title[1]" w:storeItemID="{6C3C8BC8-F283-45AE-878A-BAB7291924A1}"/>
        <w:text/>
      </w:sdtPr>
      <w:sdtContent>
        <w:r w:rsidR="001705C4">
          <w:t>Prequalification Scheme: NSW Government Electric Vehicle Fleet Charging Infrastructure</w:t>
        </w:r>
      </w:sdtContent>
    </w:sdt>
    <w:r w:rsidR="00341877">
      <w:ptab w:relativeTo="margin" w:alignment="right" w:leader="none"/>
    </w:r>
    <w:r w:rsidR="00960C28" w:rsidRPr="0004413C">
      <w:fldChar w:fldCharType="begin"/>
    </w:r>
    <w:r w:rsidR="00960C28" w:rsidRPr="0004413C">
      <w:instrText xml:space="preserve"> PAGE   \* MERGEFORMAT </w:instrText>
    </w:r>
    <w:r w:rsidR="00960C28" w:rsidRPr="0004413C">
      <w:fldChar w:fldCharType="separate"/>
    </w:r>
    <w:r w:rsidR="003B11A1">
      <w:rPr>
        <w:noProof/>
      </w:rPr>
      <w:t>5</w:t>
    </w:r>
    <w:r w:rsidR="00960C28" w:rsidRPr="0004413C">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8A70" w14:textId="77777777" w:rsidR="00B93E20" w:rsidRPr="000C2807" w:rsidRDefault="00B93E20" w:rsidP="00B93E20">
    <w:pPr>
      <w:pStyle w:val="HeaderFooterSensitivityLabelSpace"/>
    </w:pPr>
  </w:p>
  <w:p w14:paraId="0E44C61A" w14:textId="33D74F1A" w:rsidR="00A17317" w:rsidRPr="00B93E20" w:rsidRDefault="00B93E20" w:rsidP="00B93E20">
    <w:pPr>
      <w:pStyle w:val="Footer"/>
    </w:pPr>
    <w:r>
      <w:ptab w:relativeTo="margin" w:alignment="right" w:leader="none"/>
    </w:r>
    <w:r>
      <w:rPr>
        <w:noProof/>
      </w:rPr>
      <w:drawing>
        <wp:inline distT="0" distB="0" distL="0" distR="0" wp14:anchorId="60BF0259" wp14:editId="1AC9EA19">
          <wp:extent cx="828770" cy="900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5AF4" w14:textId="77777777" w:rsidR="005B62F1" w:rsidRPr="000C2807" w:rsidRDefault="005B62F1" w:rsidP="00B93E20">
    <w:pPr>
      <w:pStyle w:val="HeaderFooterSensitivityLabelSpace"/>
    </w:pPr>
  </w:p>
  <w:p w14:paraId="3DAD0CE5" w14:textId="07FB1FC8" w:rsidR="005B62F1" w:rsidRPr="00B93E20" w:rsidRDefault="005B62F1" w:rsidP="00B93E20">
    <w:pPr>
      <w:pStyle w:val="Footer"/>
    </w:pPr>
    <w: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D4A56" w14:textId="77777777" w:rsidR="00B93E20" w:rsidRPr="008F0B7B" w:rsidRDefault="00B93E20" w:rsidP="00B93E20">
    <w:pPr>
      <w:pStyle w:val="HeaderFooterSensitivityLabelSpace"/>
    </w:pPr>
  </w:p>
  <w:p w14:paraId="27E9A022" w14:textId="5488AF1E" w:rsidR="00D97D9A" w:rsidRDefault="00000000" w:rsidP="00F07ECA">
    <w:pPr>
      <w:pStyle w:val="Footer"/>
    </w:pPr>
    <w:sdt>
      <w:sdtPr>
        <w:alias w:val="Title"/>
        <w:tag w:val="Title"/>
        <w:id w:val="1393629567"/>
        <w:dataBinding w:prefixMappings="xmlns:ns0='http://purl.org/dc/elements/1.1/' xmlns:ns1='http://schemas.openxmlformats.org/package/2006/metadata/core-properties' " w:xpath="/ns1:coreProperties[1]/ns0:title[1]" w:storeItemID="{6C3C8BC8-F283-45AE-878A-BAB7291924A1}"/>
        <w:text/>
      </w:sdtPr>
      <w:sdtContent>
        <w:r w:rsidR="001705C4">
          <w:t>Prequalification Scheme: NSW Government Electric Vehicle Fleet Charging Infrastructure</w:t>
        </w:r>
      </w:sdtContent>
    </w:sdt>
    <w:r w:rsidR="00B93E20">
      <w:ptab w:relativeTo="margin" w:alignment="right" w:leader="none"/>
    </w:r>
    <w:r w:rsidR="00B93E20" w:rsidRPr="0004413C">
      <w:fldChar w:fldCharType="begin"/>
    </w:r>
    <w:r w:rsidR="00B93E20" w:rsidRPr="0004413C">
      <w:instrText xml:space="preserve"> PAGE   \* MERGEFORMAT </w:instrText>
    </w:r>
    <w:r w:rsidR="00B93E20" w:rsidRPr="0004413C">
      <w:fldChar w:fldCharType="separate"/>
    </w:r>
    <w:r w:rsidR="00B93E20">
      <w:t>ii</w:t>
    </w:r>
    <w:r w:rsidR="00B93E20" w:rsidRPr="0004413C">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6901" w14:textId="77777777" w:rsidR="00773685" w:rsidRPr="000C2807" w:rsidRDefault="00773685" w:rsidP="008F0B7B">
    <w:pPr>
      <w:pStyle w:val="HeaderFooterSensitivityLabelSpace"/>
    </w:pPr>
  </w:p>
  <w:p w14:paraId="4C555023" w14:textId="184B927F" w:rsidR="00773685" w:rsidRPr="000B7F4B" w:rsidRDefault="00773685" w:rsidP="009567FC">
    <w:pPr>
      <w:pStyle w:val="Footer"/>
    </w:pPr>
    <w:r>
      <w:ptab w:relativeTo="margin" w:alignment="right" w:leader="none"/>
    </w:r>
    <w:r>
      <w:rPr>
        <w:noProof/>
      </w:rPr>
      <w:drawing>
        <wp:inline distT="0" distB="0" distL="0" distR="0" wp14:anchorId="3A229E65" wp14:editId="5D23515F">
          <wp:extent cx="828770" cy="90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28770" cy="90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4CFAF" w14:textId="77777777" w:rsidR="00206FC5" w:rsidRDefault="00206FC5" w:rsidP="00DE1DAB">
      <w:pPr>
        <w:pStyle w:val="BodyText"/>
      </w:pPr>
      <w:r>
        <w:separator/>
      </w:r>
    </w:p>
  </w:footnote>
  <w:footnote w:type="continuationSeparator" w:id="0">
    <w:p w14:paraId="47002863" w14:textId="77777777" w:rsidR="00206FC5" w:rsidRDefault="00206FC5" w:rsidP="00921FD3">
      <w:r>
        <w:continuationSeparator/>
      </w:r>
    </w:p>
    <w:p w14:paraId="6C1A3D59" w14:textId="77777777" w:rsidR="00206FC5" w:rsidRDefault="00206FC5"/>
    <w:p w14:paraId="45B061F0" w14:textId="77777777" w:rsidR="00206FC5" w:rsidRDefault="00206FC5"/>
  </w:footnote>
  <w:footnote w:type="continuationNotice" w:id="1">
    <w:p w14:paraId="092271A2" w14:textId="77777777" w:rsidR="00206FC5" w:rsidRDefault="00206F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2024B" w14:textId="77777777" w:rsidR="00773685" w:rsidRDefault="00773685" w:rsidP="00773685">
    <w:pPr>
      <w:pStyle w:val="HeaderFooterSensitivityLabelSpace"/>
    </w:pPr>
  </w:p>
  <w:p w14:paraId="1E9ECC68" w14:textId="77777777" w:rsidR="00773685" w:rsidRDefault="00773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D233" w14:textId="77777777" w:rsidR="00B41FC1" w:rsidRDefault="00B41FC1" w:rsidP="009C2DB2">
    <w:pPr>
      <w:pStyle w:val="HeaderFooterSensitivityLabelSpace"/>
    </w:pPr>
  </w:p>
  <w:p w14:paraId="3C81DA5A" w14:textId="77777777" w:rsidR="00254690" w:rsidRPr="00B41FC1" w:rsidRDefault="00B74B83" w:rsidP="0055273C">
    <w:pPr>
      <w:pStyle w:val="Header"/>
    </w:pPr>
    <w:r>
      <w:rPr>
        <w:noProof/>
      </w:rPr>
      <mc:AlternateContent>
        <mc:Choice Requires="wps">
          <w:drawing>
            <wp:inline distT="0" distB="0" distL="0" distR="0" wp14:anchorId="549319F3" wp14:editId="2A576854">
              <wp:extent cx="5219700" cy="900000"/>
              <wp:effectExtent l="0" t="0" r="0" b="14605"/>
              <wp:docPr id="17" name="Text Box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9700" cy="90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0337C" w14:textId="77777777" w:rsidR="00B74B83" w:rsidRPr="00B74B83" w:rsidRDefault="003A014C" w:rsidP="00B64B5F">
                          <w:pPr>
                            <w:pStyle w:val="Descriptor"/>
                          </w:pPr>
                          <w:r>
                            <w:t>NSW Treasury</w:t>
                          </w:r>
                          <w:r w:rsidR="00B64B5F">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49319F3" id="_x0000_t202" coordsize="21600,21600" o:spt="202" path="m,l,21600r21600,l21600,xe">
              <v:stroke joinstyle="miter"/>
              <v:path gradientshapeok="t" o:connecttype="rect"/>
            </v:shapetype>
            <v:shape id="Text Box 17" o:spid="_x0000_s1026" type="#_x0000_t202" alt="&quot;&quot;" style="width:411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" filled="f" stroked="f" strokeweight=".5pt">
              <v:textbox inset="0,0,0,0">
                <w:txbxContent>
                  <w:p w14:paraId="5070337C" w14:textId="77777777" w:rsidR="00B74B83" w:rsidRPr="00B74B83" w:rsidRDefault="003A014C" w:rsidP="00B64B5F">
                    <w:pPr>
                      <w:pStyle w:val="Descriptor"/>
                    </w:pPr>
                    <w:r>
                      <w:t>NSW Treasury</w:t>
                    </w:r>
                    <w:r w:rsidR="00B64B5F">
                      <w:t xml:space="preserve"> </w:t>
                    </w:r>
                  </w:p>
                </w:txbxContent>
              </v:textbox>
              <w10:anchorlock/>
            </v:shape>
          </w:pict>
        </mc:Fallback>
      </mc:AlternateContent>
    </w:r>
    <w:r w:rsidR="000A739E">
      <w:rPr>
        <w:noProof/>
      </w:rPr>
      <mc:AlternateContent>
        <mc:Choice Requires="wpg">
          <w:drawing>
            <wp:anchor distT="0" distB="0" distL="114300" distR="114300" simplePos="0" relativeHeight="251658240" behindDoc="1" locked="0" layoutInCell="1" allowOverlap="1" wp14:anchorId="764A2B50" wp14:editId="166CA33C">
              <wp:simplePos x="0" y="0"/>
              <wp:positionH relativeFrom="page">
                <wp:align>center</wp:align>
              </wp:positionH>
              <wp:positionV relativeFrom="page">
                <wp:align>top</wp:align>
              </wp:positionV>
              <wp:extent cx="7560000" cy="8820000"/>
              <wp:effectExtent l="0" t="0" r="3175" b="63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14" name="Rectangle 14">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64376" id="Group 7" o:spid="_x0000_s1026" alt="&quot;&quot;" style="position:absolute;margin-left:0;margin-top:0;width:595.3pt;height:694.5pt;z-index:-251658240;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AN&#10;dYtE9wIAAJQKAAAOAAAAAAAAAAAAAAAAAC4CAABkcnMvZTJvRG9jLnhtbFBLAQItABQABgAIAAAA&#10;IQAo5w9e3gAAAAcBAAAPAAAAAAAAAAAAAAAAAFEFAABkcnMvZG93bnJldi54bWxQSwUGAAAAAAQA&#10;BADzAAAAXAYAAAAA&#10;">
              <v:rect id="Rectangle 14"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" fillcolor="#146cfd [3206]" stroked="f" strokeweight="1pt"/>
              <v:rect id="Rectangle 15"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fillcolor="#002664 [3204]" stroked="f" strokeweight="1pt"/>
              <w10:wrap anchorx="page" anchory="page"/>
            </v:group>
          </w:pict>
        </mc:Fallback>
      </mc:AlternateContent>
    </w:r>
    <w:r w:rsidR="00B41FC1">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3594" w14:textId="77777777" w:rsidR="005B62F1" w:rsidRDefault="005B62F1" w:rsidP="009C2DB2">
    <w:pPr>
      <w:pStyle w:val="HeaderFooterSensitivityLabelSpace"/>
    </w:pPr>
    <w:r>
      <w:rPr>
        <w:noProof/>
      </w:rPr>
      <mc:AlternateContent>
        <mc:Choice Requires="wps">
          <w:drawing>
            <wp:anchor distT="0" distB="0" distL="114300" distR="114300" simplePos="0" relativeHeight="251658243" behindDoc="1" locked="0" layoutInCell="1" allowOverlap="1" wp14:anchorId="4F268BC9" wp14:editId="14CD7B88">
              <wp:simplePos x="0" y="0"/>
              <wp:positionH relativeFrom="margin">
                <wp:align>center</wp:align>
              </wp:positionH>
              <wp:positionV relativeFrom="margin">
                <wp:align>center</wp:align>
              </wp:positionV>
              <wp:extent cx="7560000" cy="10692000"/>
              <wp:effectExtent l="0" t="0" r="3175" b="0"/>
              <wp:wrapNone/>
              <wp:docPr id="21" name="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A9010" id="Rectangle 21" o:spid="_x0000_s1026" alt="&quot;&quot;" style="position:absolute;margin-left:0;margin-top:0;width:595.3pt;height:841.9pt;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" fillcolor="#e8f8ff [663]" stroked="f" strokeweight="1pt">
              <w10:wrap anchorx="margin" anchory="margin"/>
            </v:rect>
          </w:pict>
        </mc:Fallback>
      </mc:AlternateContent>
    </w:r>
  </w:p>
  <w:p w14:paraId="6B961EA4" w14:textId="77777777" w:rsidR="005B62F1" w:rsidRPr="00B41FC1" w:rsidRDefault="00833950" w:rsidP="0055273C">
    <w:pPr>
      <w:pStyle w:val="Header"/>
    </w:pPr>
    <w:r>
      <w:rPr>
        <w:noProof/>
      </w:rPr>
      <w:drawing>
        <wp:anchor distT="0" distB="0" distL="114300" distR="114300" simplePos="0" relativeHeight="251658244" behindDoc="1" locked="0" layoutInCell="1" allowOverlap="1" wp14:anchorId="2A08DE42" wp14:editId="31435940">
          <wp:simplePos x="0" y="0"/>
          <wp:positionH relativeFrom="margin">
            <wp:align>left</wp:align>
          </wp:positionH>
          <wp:positionV relativeFrom="paragraph">
            <wp:posOffset>3641910</wp:posOffset>
          </wp:positionV>
          <wp:extent cx="2988480" cy="4470608"/>
          <wp:effectExtent l="0" t="0" r="2540" b="6350"/>
          <wp:wrapNone/>
          <wp:docPr id="1" name="Picture 1" descr="Image of Artwork: Regeneration by Josie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Artwork: Regeneration by Josie Ros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88480" cy="4470608"/>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8245" behindDoc="0" locked="0" layoutInCell="1" allowOverlap="1" wp14:anchorId="7FC3CCD4" wp14:editId="1595E664">
              <wp:simplePos x="0" y="0"/>
              <wp:positionH relativeFrom="margin">
                <wp:align>right</wp:align>
              </wp:positionH>
              <wp:positionV relativeFrom="paragraph">
                <wp:posOffset>273685</wp:posOffset>
              </wp:positionV>
              <wp:extent cx="6458585" cy="2997835"/>
              <wp:effectExtent l="0" t="0" r="0" b="120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8585" cy="2997835"/>
                      </a:xfrm>
                      <a:prstGeom prst="rect">
                        <a:avLst/>
                      </a:prstGeom>
                      <a:noFill/>
                      <a:ln w="9525">
                        <a:noFill/>
                        <a:miter lim="800000"/>
                        <a:headEnd/>
                        <a:tailEnd/>
                      </a:ln>
                    </wps:spPr>
                    <wps:txbx>
                      <w:txbxContent>
                        <w:p w14:paraId="2CC65EF4" w14:textId="77777777" w:rsidR="000F7F1B" w:rsidRPr="005B62F1" w:rsidRDefault="000F7F1B" w:rsidP="00DE1DAB">
                          <w:pPr>
                            <w:pStyle w:val="BodyText"/>
                            <w:rPr>
                              <w:color w:val="FFFFFF" w:themeColor="background1"/>
                            </w:rPr>
                          </w:pPr>
                          <w:r w:rsidRPr="0095781A">
                            <w:t>Acknowledgment of Country</w:t>
                          </w:r>
                        </w:p>
                        <w:p w14:paraId="51358CBC" w14:textId="77777777" w:rsidR="0077628B" w:rsidRDefault="000F7F1B" w:rsidP="00DE1DAB">
                          <w:pPr>
                            <w:pStyle w:val="BodyText"/>
                          </w:pPr>
                          <w:r w:rsidRPr="001276CB">
                            <w:t xml:space="preserve">We acknowledge that Aboriginal and Torres Strait Islander peoples are the First Peoples and Traditional Custodians of Australia, and the oldest continuing culture in human history. </w:t>
                          </w:r>
                        </w:p>
                        <w:p w14:paraId="0E64D6D3" w14:textId="77777777" w:rsidR="00833950" w:rsidRDefault="000F7F1B" w:rsidP="00DE1DAB">
                          <w:pPr>
                            <w:pStyle w:val="BodyText"/>
                          </w:pPr>
                          <w:r w:rsidRPr="001276CB">
                            <w:t xml:space="preserve">We pay respect to Elders past and present and commit to respecting the lands we walk on, and the communities we walk with. </w:t>
                          </w:r>
                        </w:p>
                        <w:p w14:paraId="4D921DEA" w14:textId="77777777" w:rsidR="00833950" w:rsidRDefault="000F7F1B" w:rsidP="00DE1DAB">
                          <w:pPr>
                            <w:pStyle w:val="BodyText"/>
                          </w:pPr>
                          <w:r w:rsidRPr="001276CB">
                            <w:t>We celebrate the deep and enduring connection of Aboriginal and Torres Strait Islander peoples to Country and acknowledge their continuing custodianship of the land, seas and sky.</w:t>
                          </w:r>
                        </w:p>
                        <w:p w14:paraId="79927BDC" w14:textId="77777777" w:rsidR="00833950" w:rsidRDefault="000F7F1B" w:rsidP="00DE1DAB">
                          <w:pPr>
                            <w:pStyle w:val="BodyText"/>
                          </w:pPr>
                          <w:r w:rsidRPr="001276CB">
                            <w:t xml:space="preserve">We acknowledge the ongoing stewardship of Aboriginal and Torres Strait Islander peoples, and the important contribution they make to our communities and economies. </w:t>
                          </w:r>
                        </w:p>
                        <w:p w14:paraId="03A6AFAC" w14:textId="77777777" w:rsidR="000F7F1B" w:rsidRDefault="000F7F1B" w:rsidP="00DE1DAB">
                          <w:pPr>
                            <w:pStyle w:val="BodyText"/>
                          </w:pPr>
                          <w:r w:rsidRPr="001276CB">
                            <w:t>We reflect on the continuing impact of government policies and practices, and recognise our responsibility to work together with and for Aboriginal and Torres Strait Islander peoples, families and communities, towards improved economic, social and cultural outcomes</w:t>
                          </w:r>
                          <w:r>
                            <w:t>.</w:t>
                          </w:r>
                        </w:p>
                        <w:p w14:paraId="2CADF9A1" w14:textId="77777777" w:rsidR="000F7F1B" w:rsidRDefault="000F7F1B" w:rsidP="00DE1DAB">
                          <w:pPr>
                            <w:pStyle w:val="BodyText"/>
                          </w:pPr>
                          <w:r w:rsidRPr="00764508">
                            <w:t xml:space="preserve">Artwork: </w:t>
                          </w:r>
                          <w:r>
                            <w:br/>
                          </w:r>
                          <w:r w:rsidRPr="006B52A4">
                            <w:rPr>
                              <w:i/>
                              <w:iCs/>
                            </w:rPr>
                            <w:t>Regeneration</w:t>
                          </w:r>
                          <w:r w:rsidRPr="00764508">
                            <w:t xml:space="preserve"> by Josie Rose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C3CCD4" id="_x0000_t202" coordsize="21600,21600" o:spt="202" path="m,l,21600r21600,l21600,xe">
              <v:stroke joinstyle="miter"/>
              <v:path gradientshapeok="t" o:connecttype="rect"/>
            </v:shapetype>
            <v:shape id="Text Box 2" o:spid="_x0000_s1027" type="#_x0000_t202" style="position:absolute;margin-left:457.35pt;margin-top:21.55pt;width:508.55pt;height:236.0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" filled="f" stroked="f">
              <v:textbox inset="0,0,0,0">
                <w:txbxContent>
                  <w:p w14:paraId="2CC65EF4" w14:textId="77777777" w:rsidR="000F7F1B" w:rsidRPr="005B62F1" w:rsidRDefault="000F7F1B" w:rsidP="00DE1DAB">
                    <w:pPr>
                      <w:pStyle w:val="BodyText"/>
                      <w:rPr>
                        <w:color w:val="FFFFFF" w:themeColor="background1"/>
                      </w:rPr>
                    </w:pPr>
                    <w:r w:rsidRPr="0095781A">
                      <w:t>Acknowledgment of Country</w:t>
                    </w:r>
                  </w:p>
                  <w:p w14:paraId="51358CBC" w14:textId="77777777" w:rsidR="0077628B" w:rsidRDefault="000F7F1B" w:rsidP="00DE1DAB">
                    <w:pPr>
                      <w:pStyle w:val="BodyText"/>
                    </w:pPr>
                    <w:r w:rsidRPr="001276CB">
                      <w:t xml:space="preserve">We acknowledge that Aboriginal and Torres Strait Islander peoples are the First Peoples and Traditional Custodians of Australia, and the oldest continuing culture in human history. </w:t>
                    </w:r>
                  </w:p>
                  <w:p w14:paraId="0E64D6D3" w14:textId="77777777" w:rsidR="00833950" w:rsidRDefault="000F7F1B" w:rsidP="00DE1DAB">
                    <w:pPr>
                      <w:pStyle w:val="BodyText"/>
                    </w:pPr>
                    <w:r w:rsidRPr="001276CB">
                      <w:t xml:space="preserve">We pay respect to Elders past and present and commit to respecting the lands we walk on, and the communities we walk with. </w:t>
                    </w:r>
                  </w:p>
                  <w:p w14:paraId="4D921DEA" w14:textId="77777777" w:rsidR="00833950" w:rsidRDefault="000F7F1B" w:rsidP="00DE1DAB">
                    <w:pPr>
                      <w:pStyle w:val="BodyText"/>
                    </w:pPr>
                    <w:r w:rsidRPr="001276CB">
                      <w:t>We celebrate the deep and enduring connection of Aboriginal and Torres Strait Islander peoples to Country and acknowledge their continuing custodianship of the land, seas and sky.</w:t>
                    </w:r>
                  </w:p>
                  <w:p w14:paraId="79927BDC" w14:textId="77777777" w:rsidR="00833950" w:rsidRDefault="000F7F1B" w:rsidP="00DE1DAB">
                    <w:pPr>
                      <w:pStyle w:val="BodyText"/>
                    </w:pPr>
                    <w:r w:rsidRPr="001276CB">
                      <w:t xml:space="preserve">We acknowledge the ongoing stewardship of Aboriginal and Torres Strait Islander peoples, and the important contribution they make to our communities and economies. </w:t>
                    </w:r>
                  </w:p>
                  <w:p w14:paraId="03A6AFAC" w14:textId="77777777" w:rsidR="000F7F1B" w:rsidRDefault="000F7F1B" w:rsidP="00DE1DAB">
                    <w:pPr>
                      <w:pStyle w:val="BodyText"/>
                    </w:pPr>
                    <w:r w:rsidRPr="001276CB">
                      <w:t>We reflect on the continuing impact of government policies and practices, and recognise our responsibility to work together with and for Aboriginal and Torres Strait Islander peoples, families and communities, towards improved economic, social and cultural outcomes</w:t>
                    </w:r>
                    <w:r>
                      <w:t>.</w:t>
                    </w:r>
                  </w:p>
                  <w:p w14:paraId="2CADF9A1" w14:textId="77777777" w:rsidR="000F7F1B" w:rsidRDefault="000F7F1B" w:rsidP="00DE1DAB">
                    <w:pPr>
                      <w:pStyle w:val="BodyText"/>
                    </w:pPr>
                    <w:r w:rsidRPr="00764508">
                      <w:t xml:space="preserve">Artwork: </w:t>
                    </w:r>
                    <w:r>
                      <w:br/>
                    </w:r>
                    <w:r w:rsidRPr="006B52A4">
                      <w:rPr>
                        <w:i/>
                        <w:iCs/>
                      </w:rPr>
                      <w:t>Regeneration</w:t>
                    </w:r>
                    <w:r w:rsidRPr="00764508">
                      <w:t xml:space="preserve"> by Josie Rose</w:t>
                    </w:r>
                  </w:p>
                </w:txbxContent>
              </v:textbox>
              <w10:wrap type="square" anchorx="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5AF31" w14:textId="77777777" w:rsidR="008342C2" w:rsidRDefault="008342C2" w:rsidP="008342C2">
    <w:pPr>
      <w:pStyle w:val="HeaderFooterSensitivityLabelSpace"/>
    </w:pPr>
  </w:p>
  <w:p w14:paraId="582EB7D3" w14:textId="77777777" w:rsidR="00D97D9A" w:rsidRPr="008342C2" w:rsidRDefault="00D97D9A" w:rsidP="008342C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9BFD5" w14:textId="77777777" w:rsidR="00773685" w:rsidRDefault="00EC3496" w:rsidP="009C2DB2">
    <w:pPr>
      <w:pStyle w:val="HeaderFooterSensitivityLabelSpace"/>
    </w:pPr>
    <w:r>
      <w:rPr>
        <w:noProof/>
      </w:rPr>
      <mc:AlternateContent>
        <mc:Choice Requires="wps">
          <w:drawing>
            <wp:anchor distT="45720" distB="45720" distL="114300" distR="114300" simplePos="0" relativeHeight="251658242" behindDoc="0" locked="0" layoutInCell="1" allowOverlap="1" wp14:anchorId="32B44A18" wp14:editId="498B444C">
              <wp:simplePos x="0" y="0"/>
              <wp:positionH relativeFrom="margin">
                <wp:align>right</wp:align>
              </wp:positionH>
              <wp:positionV relativeFrom="paragraph">
                <wp:posOffset>1935480</wp:posOffset>
              </wp:positionV>
              <wp:extent cx="6448425" cy="1924050"/>
              <wp:effectExtent l="0" t="0" r="9525"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924050"/>
                      </a:xfrm>
                      <a:prstGeom prst="rect">
                        <a:avLst/>
                      </a:prstGeom>
                      <a:noFill/>
                      <a:ln w="9525">
                        <a:noFill/>
                        <a:miter lim="800000"/>
                        <a:headEnd/>
                        <a:tailEnd/>
                      </a:ln>
                    </wps:spPr>
                    <wps:txbx>
                      <w:txbxContent>
                        <w:p w14:paraId="40A1A03B" w14:textId="77777777" w:rsidR="00AD55F8" w:rsidRDefault="0094444B" w:rsidP="00DE1DAB">
                          <w:pPr>
                            <w:pStyle w:val="BodyText"/>
                          </w:pPr>
                          <w:r w:rsidRPr="0094444B">
                            <w:t xml:space="preserve">This publication is protected by copyright. With the exception of (a) any coat of arms, logo, trade mark or other branding; (b) any third party intellectual property; and (c) personal information such as photographs  of people, this publication is licensed under the Creative Commons Attribution </w:t>
                          </w:r>
                          <w:r w:rsidR="005F5118">
                            <w:br/>
                          </w:r>
                          <w:r w:rsidRPr="0094444B">
                            <w:t xml:space="preserve">3.0 Australia Licence. </w:t>
                          </w:r>
                        </w:p>
                        <w:p w14:paraId="138CD818" w14:textId="77777777" w:rsidR="00DA1394" w:rsidRDefault="0094444B" w:rsidP="00DE1DAB">
                          <w:pPr>
                            <w:pStyle w:val="BodyText"/>
                          </w:pPr>
                          <w:r w:rsidRPr="0094444B">
                            <w:t>The licence terms are available at the Creative Commons website at:  creativecommons.org/licenses/by/3.0/au/</w:t>
                          </w:r>
                          <w:proofErr w:type="spellStart"/>
                          <w:r w:rsidRPr="0094444B">
                            <w:t>legalcode</w:t>
                          </w:r>
                          <w:proofErr w:type="spellEnd"/>
                          <w:r w:rsidRPr="0094444B">
                            <w:t xml:space="preserve">  </w:t>
                          </w:r>
                        </w:p>
                        <w:p w14:paraId="1D4AD056" w14:textId="77777777" w:rsidR="00EC3496" w:rsidRPr="0094444B" w:rsidRDefault="0094444B" w:rsidP="00DE1DAB">
                          <w:pPr>
                            <w:pStyle w:val="BodyText"/>
                          </w:pPr>
                          <w:r w:rsidRPr="0094444B">
                            <w:t>NSW Treasury requires that it be attributed as creator of the licensed material in the following manner:  © State of New South Wales (NSW Treasury), (2022).</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44A18" id="_x0000_t202" coordsize="21600,21600" o:spt="202" path="m,l,21600r21600,l21600,xe">
              <v:stroke joinstyle="miter"/>
              <v:path gradientshapeok="t" o:connecttype="rect"/>
            </v:shapetype>
            <v:shape id="_x0000_s1028" type="#_x0000_t202" alt="&quot;&quot;" style="position:absolute;margin-left:456.55pt;margin-top:152.4pt;width:507.75pt;height:151.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" filled="f" stroked="f">
              <v:textbox inset="0,,0">
                <w:txbxContent>
                  <w:p w14:paraId="40A1A03B" w14:textId="77777777" w:rsidR="00AD55F8" w:rsidRDefault="0094444B" w:rsidP="00DE1DAB">
                    <w:pPr>
                      <w:pStyle w:val="BodyText"/>
                    </w:pPr>
                    <w:r w:rsidRPr="0094444B">
                      <w:t xml:space="preserve">This publication is protected by copyright. With the exception of (a) any coat of arms, logo, trade mark or other branding; (b) any third party intellectual property; and (c) personal information such as photographs  of people, this publication is licensed under the Creative Commons Attribution </w:t>
                    </w:r>
                    <w:r w:rsidR="005F5118">
                      <w:br/>
                    </w:r>
                    <w:r w:rsidRPr="0094444B">
                      <w:t xml:space="preserve">3.0 Australia Licence. </w:t>
                    </w:r>
                  </w:p>
                  <w:p w14:paraId="138CD818" w14:textId="77777777" w:rsidR="00DA1394" w:rsidRDefault="0094444B" w:rsidP="00DE1DAB">
                    <w:pPr>
                      <w:pStyle w:val="BodyText"/>
                    </w:pPr>
                    <w:r w:rsidRPr="0094444B">
                      <w:t xml:space="preserve">The licence terms are available at the Creative Commons website at:  creativecommons.org/licenses/by/3.0/au/legalcode  </w:t>
                    </w:r>
                  </w:p>
                  <w:p w14:paraId="1D4AD056" w14:textId="77777777" w:rsidR="00EC3496" w:rsidRPr="0094444B" w:rsidRDefault="0094444B" w:rsidP="00DE1DAB">
                    <w:pPr>
                      <w:pStyle w:val="BodyText"/>
                    </w:pPr>
                    <w:r w:rsidRPr="0094444B">
                      <w:t>NSW Treasury requires that it be attributed as creator of the licensed material in the following manner:  © State of New South Wales (NSW Treasury), (2022).</w:t>
                    </w:r>
                  </w:p>
                </w:txbxContent>
              </v:textbox>
              <w10:wrap type="square" anchorx="margin"/>
            </v:shape>
          </w:pict>
        </mc:Fallback>
      </mc:AlternateContent>
    </w:r>
    <w:r w:rsidR="00773685">
      <w:rPr>
        <w:noProof/>
      </w:rPr>
      <mc:AlternateContent>
        <mc:Choice Requires="wpg">
          <w:drawing>
            <wp:anchor distT="0" distB="0" distL="114300" distR="114300" simplePos="0" relativeHeight="251658241" behindDoc="1" locked="0" layoutInCell="1" allowOverlap="1" wp14:anchorId="7EC7FFAE" wp14:editId="59A8C1E0">
              <wp:simplePos x="0" y="0"/>
              <wp:positionH relativeFrom="page">
                <wp:align>center</wp:align>
              </wp:positionH>
              <wp:positionV relativeFrom="page">
                <wp:align>top</wp:align>
              </wp:positionV>
              <wp:extent cx="7560000" cy="8820000"/>
              <wp:effectExtent l="0" t="0" r="3175" b="635"/>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8820000"/>
                        <a:chOff x="0" y="0"/>
                        <a:chExt cx="7560000" cy="8820000"/>
                      </a:xfrm>
                    </wpg:grpSpPr>
                    <wps:wsp>
                      <wps:cNvPr id="6" name="Rectangle 6">
                        <a:extLst>
                          <a:ext uri="{C183D7F6-B498-43B3-948B-1728B52AA6E4}">
                            <adec:decorative xmlns:adec="http://schemas.microsoft.com/office/drawing/2017/decorative" val="1"/>
                          </a:ext>
                        </a:extLst>
                      </wps:cNvPr>
                      <wps:cNvSpPr/>
                      <wps:spPr>
                        <a:xfrm>
                          <a:off x="0" y="0"/>
                          <a:ext cx="7560000" cy="8820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a:extLst>
                          <a:ext uri="{C183D7F6-B498-43B3-948B-1728B52AA6E4}">
                            <adec:decorative xmlns:adec="http://schemas.microsoft.com/office/drawing/2017/decorative" val="1"/>
                          </a:ext>
                        </a:extLst>
                      </wps:cNvPr>
                      <wps:cNvSpPr/>
                      <wps:spPr>
                        <a:xfrm>
                          <a:off x="0" y="0"/>
                          <a:ext cx="7560000" cy="799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EC9FD" id="Group 4" o:spid="_x0000_s1026" alt="&quot;&quot;" style="position:absolute;margin-left:0;margin-top:0;width:595.3pt;height:694.5pt;z-index:-251658239;mso-position-horizontal:center;mso-position-horizontal-relative:page;mso-position-vertical:top;mso-position-vertical-relative:page;mso-width-relative:margin;mso-height-relative:margin" coordsize="75600,8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">
              <v:rect id="Rectangle 6" o:spid="_x0000_s1027" alt="&quot;&quot;" style="position:absolute;width:75600;height:8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" fillcolor="#146cfd [3206]" stroked="f" strokeweight="1pt"/>
              <v:rect id="Rectangle 9" o:spid="_x0000_s1028" alt="&quot;&quot;" style="position:absolute;width:75600;height:79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" fillcolor="#002664 [3204]" stroked="f" strokeweight="1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3ECA"/>
    <w:multiLevelType w:val="hybridMultilevel"/>
    <w:tmpl w:val="FA7E7DDA"/>
    <w:lvl w:ilvl="0" w:tplc="0C090001">
      <w:start w:val="1"/>
      <w:numFmt w:val="bullet"/>
      <w:lvlText w:val=""/>
      <w:lvlJc w:val="left"/>
      <w:pPr>
        <w:tabs>
          <w:tab w:val="num" w:pos="1434"/>
        </w:tabs>
        <w:ind w:left="1434" w:hanging="357"/>
      </w:pPr>
      <w:rPr>
        <w:rFonts w:ascii="Symbol" w:hAnsi="Symbol" w:hint="default"/>
        <w:color w:val="22272B" w:themeColor="text1"/>
        <w:sz w:val="22"/>
        <w:szCs w:val="22"/>
      </w:rPr>
    </w:lvl>
    <w:lvl w:ilvl="1" w:tplc="FFFFFFFF">
      <w:start w:val="1"/>
      <w:numFmt w:val="bullet"/>
      <w:lvlText w:val=""/>
      <w:lvlJc w:val="left"/>
      <w:pPr>
        <w:ind w:left="2517" w:hanging="360"/>
      </w:pPr>
      <w:rPr>
        <w:rFonts w:ascii="Symbol" w:hAnsi="Symbol"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 w15:restartNumberingAfterBreak="0">
    <w:nsid w:val="0DF92BC6"/>
    <w:multiLevelType w:val="hybridMultilevel"/>
    <w:tmpl w:val="2BB080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22272B"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22272B"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4" w15:restartNumberingAfterBreak="0">
    <w:nsid w:val="28C2447D"/>
    <w:multiLevelType w:val="hybridMultilevel"/>
    <w:tmpl w:val="70027616"/>
    <w:lvl w:ilvl="0" w:tplc="0C090001">
      <w:start w:val="1"/>
      <w:numFmt w:val="bullet"/>
      <w:lvlText w:val=""/>
      <w:lvlJc w:val="left"/>
      <w:pPr>
        <w:tabs>
          <w:tab w:val="num" w:pos="2511"/>
        </w:tabs>
        <w:ind w:left="2511" w:hanging="357"/>
      </w:pPr>
      <w:rPr>
        <w:rFonts w:ascii="Symbol" w:hAnsi="Symbol" w:hint="default"/>
        <w:color w:val="22272B" w:themeColor="text1"/>
        <w:sz w:val="22"/>
        <w:szCs w:val="22"/>
      </w:rPr>
    </w:lvl>
    <w:lvl w:ilvl="1" w:tplc="FFFFFFFF">
      <w:start w:val="1"/>
      <w:numFmt w:val="lowerLetter"/>
      <w:lvlText w:val="%2."/>
      <w:lvlJc w:val="left"/>
      <w:pPr>
        <w:ind w:left="3594" w:hanging="360"/>
      </w:pPr>
    </w:lvl>
    <w:lvl w:ilvl="2" w:tplc="FFFFFFFF" w:tentative="1">
      <w:start w:val="1"/>
      <w:numFmt w:val="lowerRoman"/>
      <w:lvlText w:val="%3."/>
      <w:lvlJc w:val="right"/>
      <w:pPr>
        <w:ind w:left="4314" w:hanging="180"/>
      </w:pPr>
    </w:lvl>
    <w:lvl w:ilvl="3" w:tplc="FFFFFFFF" w:tentative="1">
      <w:start w:val="1"/>
      <w:numFmt w:val="decimal"/>
      <w:lvlText w:val="%4."/>
      <w:lvlJc w:val="left"/>
      <w:pPr>
        <w:ind w:left="5034" w:hanging="360"/>
      </w:pPr>
    </w:lvl>
    <w:lvl w:ilvl="4" w:tplc="FFFFFFFF" w:tentative="1">
      <w:start w:val="1"/>
      <w:numFmt w:val="lowerLetter"/>
      <w:lvlText w:val="%5."/>
      <w:lvlJc w:val="left"/>
      <w:pPr>
        <w:ind w:left="5754" w:hanging="360"/>
      </w:pPr>
    </w:lvl>
    <w:lvl w:ilvl="5" w:tplc="FFFFFFFF" w:tentative="1">
      <w:start w:val="1"/>
      <w:numFmt w:val="lowerRoman"/>
      <w:lvlText w:val="%6."/>
      <w:lvlJc w:val="right"/>
      <w:pPr>
        <w:ind w:left="6474" w:hanging="180"/>
      </w:pPr>
    </w:lvl>
    <w:lvl w:ilvl="6" w:tplc="FFFFFFFF" w:tentative="1">
      <w:start w:val="1"/>
      <w:numFmt w:val="decimal"/>
      <w:lvlText w:val="%7."/>
      <w:lvlJc w:val="left"/>
      <w:pPr>
        <w:ind w:left="7194" w:hanging="360"/>
      </w:pPr>
    </w:lvl>
    <w:lvl w:ilvl="7" w:tplc="FFFFFFFF" w:tentative="1">
      <w:start w:val="1"/>
      <w:numFmt w:val="lowerLetter"/>
      <w:lvlText w:val="%8."/>
      <w:lvlJc w:val="left"/>
      <w:pPr>
        <w:ind w:left="7914" w:hanging="360"/>
      </w:pPr>
    </w:lvl>
    <w:lvl w:ilvl="8" w:tplc="FFFFFFFF" w:tentative="1">
      <w:start w:val="1"/>
      <w:numFmt w:val="lowerRoman"/>
      <w:lvlText w:val="%9."/>
      <w:lvlJc w:val="right"/>
      <w:pPr>
        <w:ind w:left="8634" w:hanging="180"/>
      </w:pPr>
    </w:lvl>
  </w:abstractNum>
  <w:abstractNum w:abstractNumId="5" w15:restartNumberingAfterBreak="0">
    <w:nsid w:val="2C852768"/>
    <w:multiLevelType w:val="hybridMultilevel"/>
    <w:tmpl w:val="18AE264E"/>
    <w:lvl w:ilvl="0" w:tplc="0C090001">
      <w:start w:val="1"/>
      <w:numFmt w:val="bullet"/>
      <w:lvlText w:val=""/>
      <w:lvlJc w:val="left"/>
      <w:pPr>
        <w:tabs>
          <w:tab w:val="num" w:pos="2511"/>
        </w:tabs>
        <w:ind w:left="2511" w:hanging="357"/>
      </w:pPr>
      <w:rPr>
        <w:rFonts w:ascii="Symbol" w:hAnsi="Symbol" w:hint="default"/>
        <w:color w:val="22272B" w:themeColor="text1"/>
        <w:sz w:val="22"/>
        <w:szCs w:val="22"/>
      </w:rPr>
    </w:lvl>
    <w:lvl w:ilvl="1" w:tplc="FFFFFFFF">
      <w:start w:val="1"/>
      <w:numFmt w:val="lowerLetter"/>
      <w:lvlText w:val="%2."/>
      <w:lvlJc w:val="left"/>
      <w:pPr>
        <w:ind w:left="3594" w:hanging="360"/>
      </w:pPr>
    </w:lvl>
    <w:lvl w:ilvl="2" w:tplc="FFFFFFFF" w:tentative="1">
      <w:start w:val="1"/>
      <w:numFmt w:val="lowerRoman"/>
      <w:lvlText w:val="%3."/>
      <w:lvlJc w:val="right"/>
      <w:pPr>
        <w:ind w:left="4314" w:hanging="180"/>
      </w:pPr>
    </w:lvl>
    <w:lvl w:ilvl="3" w:tplc="FFFFFFFF" w:tentative="1">
      <w:start w:val="1"/>
      <w:numFmt w:val="decimal"/>
      <w:lvlText w:val="%4."/>
      <w:lvlJc w:val="left"/>
      <w:pPr>
        <w:ind w:left="5034" w:hanging="360"/>
      </w:pPr>
    </w:lvl>
    <w:lvl w:ilvl="4" w:tplc="FFFFFFFF" w:tentative="1">
      <w:start w:val="1"/>
      <w:numFmt w:val="lowerLetter"/>
      <w:lvlText w:val="%5."/>
      <w:lvlJc w:val="left"/>
      <w:pPr>
        <w:ind w:left="5754" w:hanging="360"/>
      </w:pPr>
    </w:lvl>
    <w:lvl w:ilvl="5" w:tplc="FFFFFFFF" w:tentative="1">
      <w:start w:val="1"/>
      <w:numFmt w:val="lowerRoman"/>
      <w:lvlText w:val="%6."/>
      <w:lvlJc w:val="right"/>
      <w:pPr>
        <w:ind w:left="6474" w:hanging="180"/>
      </w:pPr>
    </w:lvl>
    <w:lvl w:ilvl="6" w:tplc="FFFFFFFF" w:tentative="1">
      <w:start w:val="1"/>
      <w:numFmt w:val="decimal"/>
      <w:lvlText w:val="%7."/>
      <w:lvlJc w:val="left"/>
      <w:pPr>
        <w:ind w:left="7194" w:hanging="360"/>
      </w:pPr>
    </w:lvl>
    <w:lvl w:ilvl="7" w:tplc="FFFFFFFF" w:tentative="1">
      <w:start w:val="1"/>
      <w:numFmt w:val="lowerLetter"/>
      <w:lvlText w:val="%8."/>
      <w:lvlJc w:val="left"/>
      <w:pPr>
        <w:ind w:left="7914" w:hanging="360"/>
      </w:pPr>
    </w:lvl>
    <w:lvl w:ilvl="8" w:tplc="FFFFFFFF" w:tentative="1">
      <w:start w:val="1"/>
      <w:numFmt w:val="lowerRoman"/>
      <w:lvlText w:val="%9."/>
      <w:lvlJc w:val="right"/>
      <w:pPr>
        <w:ind w:left="8634" w:hanging="180"/>
      </w:pPr>
    </w:lvl>
  </w:abstractNum>
  <w:abstractNum w:abstractNumId="6" w15:restartNumberingAfterBreak="0">
    <w:nsid w:val="32A057C2"/>
    <w:multiLevelType w:val="hybridMultilevel"/>
    <w:tmpl w:val="87322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7D4695"/>
    <w:multiLevelType w:val="hybridMultilevel"/>
    <w:tmpl w:val="2E666274"/>
    <w:lvl w:ilvl="0" w:tplc="534CDACA">
      <w:start w:val="1"/>
      <w:numFmt w:val="bullet"/>
      <w:pStyle w:val="ListBullet3"/>
      <w:lvlText w:val=""/>
      <w:lvlJc w:val="left"/>
      <w:pPr>
        <w:tabs>
          <w:tab w:val="num" w:pos="2491"/>
        </w:tabs>
        <w:ind w:left="2491" w:hanging="358"/>
      </w:pPr>
      <w:rPr>
        <w:rFonts w:ascii="Symbol" w:hAnsi="Symbol" w:hint="default"/>
        <w:b w:val="0"/>
        <w:i w:val="0"/>
        <w:color w:val="22272B" w:themeColor="text1"/>
        <w:sz w:val="16"/>
      </w:rPr>
    </w:lvl>
    <w:lvl w:ilvl="1" w:tplc="0C090003" w:tentative="1">
      <w:start w:val="1"/>
      <w:numFmt w:val="bullet"/>
      <w:lvlText w:val="o"/>
      <w:lvlJc w:val="left"/>
      <w:pPr>
        <w:ind w:left="3573" w:hanging="360"/>
      </w:pPr>
      <w:rPr>
        <w:rFonts w:ascii="Courier New" w:hAnsi="Courier New" w:cs="Courier New" w:hint="default"/>
      </w:rPr>
    </w:lvl>
    <w:lvl w:ilvl="2" w:tplc="0C090005" w:tentative="1">
      <w:start w:val="1"/>
      <w:numFmt w:val="bullet"/>
      <w:lvlText w:val=""/>
      <w:lvlJc w:val="left"/>
      <w:pPr>
        <w:ind w:left="4293" w:hanging="360"/>
      </w:pPr>
      <w:rPr>
        <w:rFonts w:ascii="Wingdings" w:hAnsi="Wingdings" w:hint="default"/>
      </w:rPr>
    </w:lvl>
    <w:lvl w:ilvl="3" w:tplc="0C090001" w:tentative="1">
      <w:start w:val="1"/>
      <w:numFmt w:val="bullet"/>
      <w:lvlText w:val=""/>
      <w:lvlJc w:val="left"/>
      <w:pPr>
        <w:ind w:left="5013" w:hanging="360"/>
      </w:pPr>
      <w:rPr>
        <w:rFonts w:ascii="Symbol" w:hAnsi="Symbol" w:hint="default"/>
      </w:rPr>
    </w:lvl>
    <w:lvl w:ilvl="4" w:tplc="0C090003" w:tentative="1">
      <w:start w:val="1"/>
      <w:numFmt w:val="bullet"/>
      <w:lvlText w:val="o"/>
      <w:lvlJc w:val="left"/>
      <w:pPr>
        <w:ind w:left="5733" w:hanging="360"/>
      </w:pPr>
      <w:rPr>
        <w:rFonts w:ascii="Courier New" w:hAnsi="Courier New" w:cs="Courier New" w:hint="default"/>
      </w:rPr>
    </w:lvl>
    <w:lvl w:ilvl="5" w:tplc="0C090005" w:tentative="1">
      <w:start w:val="1"/>
      <w:numFmt w:val="bullet"/>
      <w:lvlText w:val=""/>
      <w:lvlJc w:val="left"/>
      <w:pPr>
        <w:ind w:left="6453" w:hanging="360"/>
      </w:pPr>
      <w:rPr>
        <w:rFonts w:ascii="Wingdings" w:hAnsi="Wingdings" w:hint="default"/>
      </w:rPr>
    </w:lvl>
    <w:lvl w:ilvl="6" w:tplc="0C090001" w:tentative="1">
      <w:start w:val="1"/>
      <w:numFmt w:val="bullet"/>
      <w:lvlText w:val=""/>
      <w:lvlJc w:val="left"/>
      <w:pPr>
        <w:ind w:left="7173" w:hanging="360"/>
      </w:pPr>
      <w:rPr>
        <w:rFonts w:ascii="Symbol" w:hAnsi="Symbol" w:hint="default"/>
      </w:rPr>
    </w:lvl>
    <w:lvl w:ilvl="7" w:tplc="0C090003" w:tentative="1">
      <w:start w:val="1"/>
      <w:numFmt w:val="bullet"/>
      <w:lvlText w:val="o"/>
      <w:lvlJc w:val="left"/>
      <w:pPr>
        <w:ind w:left="7893" w:hanging="360"/>
      </w:pPr>
      <w:rPr>
        <w:rFonts w:ascii="Courier New" w:hAnsi="Courier New" w:cs="Courier New" w:hint="default"/>
      </w:rPr>
    </w:lvl>
    <w:lvl w:ilvl="8" w:tplc="0C090005" w:tentative="1">
      <w:start w:val="1"/>
      <w:numFmt w:val="bullet"/>
      <w:lvlText w:val=""/>
      <w:lvlJc w:val="left"/>
      <w:pPr>
        <w:ind w:left="8613" w:hanging="360"/>
      </w:pPr>
      <w:rPr>
        <w:rFonts w:ascii="Wingdings" w:hAnsi="Wingdings" w:hint="default"/>
      </w:rPr>
    </w:lvl>
  </w:abstractNum>
  <w:abstractNum w:abstractNumId="8" w15:restartNumberingAfterBreak="0">
    <w:nsid w:val="3B416247"/>
    <w:multiLevelType w:val="hybridMultilevel"/>
    <w:tmpl w:val="1F30FBCA"/>
    <w:lvl w:ilvl="0" w:tplc="399A1574">
      <w:start w:val="1"/>
      <w:numFmt w:val="lowerLetter"/>
      <w:pStyle w:val="ListNumber2"/>
      <w:lvlText w:val="%1."/>
      <w:lvlJc w:val="left"/>
      <w:pPr>
        <w:tabs>
          <w:tab w:val="num" w:pos="1077"/>
        </w:tabs>
        <w:ind w:left="1077" w:hanging="357"/>
      </w:pPr>
      <w:rPr>
        <w:rFonts w:hint="default"/>
        <w:color w:val="22272B" w:themeColor="text1"/>
        <w:sz w:val="22"/>
        <w:szCs w:val="22"/>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3FAF5B85"/>
    <w:multiLevelType w:val="hybridMultilevel"/>
    <w:tmpl w:val="97A06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F897AC0"/>
    <w:multiLevelType w:val="hybridMultilevel"/>
    <w:tmpl w:val="FAE25EA4"/>
    <w:lvl w:ilvl="0" w:tplc="FFFFFFFF">
      <w:start w:val="1"/>
      <w:numFmt w:val="lowerLetter"/>
      <w:lvlText w:val="%1."/>
      <w:lvlJc w:val="left"/>
      <w:pPr>
        <w:tabs>
          <w:tab w:val="num" w:pos="1434"/>
        </w:tabs>
        <w:ind w:left="1434" w:hanging="357"/>
      </w:pPr>
      <w:rPr>
        <w:rFonts w:hint="default"/>
        <w:color w:val="22272B" w:themeColor="text1"/>
        <w:sz w:val="22"/>
        <w:szCs w:val="22"/>
      </w:rPr>
    </w:lvl>
    <w:lvl w:ilvl="1" w:tplc="0C090001">
      <w:start w:val="1"/>
      <w:numFmt w:val="bullet"/>
      <w:lvlText w:val=""/>
      <w:lvlJc w:val="left"/>
      <w:pPr>
        <w:ind w:left="2517" w:hanging="360"/>
      </w:pPr>
      <w:rPr>
        <w:rFonts w:ascii="Symbol" w:hAnsi="Symbol"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1" w15:restartNumberingAfterBreak="0">
    <w:nsid w:val="505C1821"/>
    <w:multiLevelType w:val="hybridMultilevel"/>
    <w:tmpl w:val="A1C22A2A"/>
    <w:lvl w:ilvl="0" w:tplc="55BEC886">
      <w:start w:val="1"/>
      <w:numFmt w:val="bullet"/>
      <w:pStyle w:val="ListBullet"/>
      <w:lvlText w:val=""/>
      <w:lvlJc w:val="left"/>
      <w:pPr>
        <w:tabs>
          <w:tab w:val="num" w:pos="1077"/>
        </w:tabs>
        <w:ind w:left="1077" w:hanging="357"/>
      </w:pPr>
      <w:rPr>
        <w:rFonts w:ascii="Symbol" w:hAnsi="Symbol" w:hint="default"/>
        <w:color w:val="22272B" w:themeColor="text1"/>
        <w:sz w:val="2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22272B"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5EB7017"/>
    <w:multiLevelType w:val="hybridMultilevel"/>
    <w:tmpl w:val="873226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BDC594E"/>
    <w:multiLevelType w:val="hybridMultilevel"/>
    <w:tmpl w:val="F236A0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DA140FE"/>
    <w:multiLevelType w:val="multilevel"/>
    <w:tmpl w:val="AC8AD056"/>
    <w:lvl w:ilvl="0">
      <w:start w:val="1"/>
      <w:numFmt w:val="decimal"/>
      <w:pStyle w:val="Heading1"/>
      <w:lvlText w:val="%1"/>
      <w:lvlJc w:val="left"/>
      <w:pPr>
        <w:tabs>
          <w:tab w:val="num" w:pos="794"/>
        </w:tabs>
        <w:ind w:left="794" w:hanging="794"/>
      </w:pPr>
      <w:rPr>
        <w:color w:val="002664" w:themeColor="background2"/>
      </w:rPr>
    </w:lvl>
    <w:lvl w:ilvl="1">
      <w:start w:val="1"/>
      <w:numFmt w:val="decimal"/>
      <w:pStyle w:val="Heading2"/>
      <w:lvlText w:val="%1.%2"/>
      <w:lvlJc w:val="left"/>
      <w:pPr>
        <w:tabs>
          <w:tab w:val="num" w:pos="907"/>
        </w:tabs>
        <w:ind w:left="907" w:hanging="907"/>
      </w:pPr>
      <w:rPr>
        <w:rFonts w:asciiTheme="minorHAnsi" w:hAnsiTheme="minorHAnsi" w:hint="default"/>
        <w:b w:val="0"/>
        <w:bCs w:val="0"/>
        <w:sz w:val="22"/>
        <w:szCs w:val="22"/>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lvlText w:val="%1.%2.%3.%4.%5"/>
      <w:lvlJc w:val="left"/>
      <w:pPr>
        <w:tabs>
          <w:tab w:val="num" w:pos="1247"/>
        </w:tabs>
        <w:ind w:left="1247" w:hanging="1247"/>
      </w:pPr>
      <w:rPr>
        <w:rFonts w:hint="default"/>
      </w:rPr>
    </w:lvl>
    <w:lvl w:ilvl="5">
      <w:start w:val="1"/>
      <w:numFmt w:val="none"/>
      <w:lvlText w:val=""/>
      <w:lvlJc w:val="left"/>
      <w:pPr>
        <w:tabs>
          <w:tab w:val="num" w:pos="454"/>
        </w:tabs>
        <w:ind w:left="454" w:hanging="454"/>
      </w:pPr>
      <w:rPr>
        <w:rFonts w:hint="default"/>
      </w:rPr>
    </w:lvl>
    <w:lvl w:ilvl="6">
      <w:start w:val="1"/>
      <w:numFmt w:val="none"/>
      <w:lvlText w:val=""/>
      <w:lvlJc w:val="left"/>
      <w:pPr>
        <w:ind w:left="454" w:hanging="454"/>
      </w:pPr>
      <w:rPr>
        <w:rFonts w:hint="default"/>
      </w:rPr>
    </w:lvl>
    <w:lvl w:ilvl="7">
      <w:start w:val="1"/>
      <w:numFmt w:val="none"/>
      <w:lvlText w:val=""/>
      <w:lvlJc w:val="left"/>
      <w:pPr>
        <w:ind w:left="454" w:hanging="454"/>
      </w:pPr>
      <w:rPr>
        <w:rFonts w:hint="default"/>
      </w:rPr>
    </w:lvl>
    <w:lvl w:ilvl="8">
      <w:start w:val="1"/>
      <w:numFmt w:val="none"/>
      <w:lvlText w:val=""/>
      <w:lvlJc w:val="left"/>
      <w:pPr>
        <w:ind w:left="454" w:hanging="454"/>
      </w:pPr>
      <w:rPr>
        <w:rFonts w:hint="default"/>
      </w:rPr>
    </w:lvl>
  </w:abstractNum>
  <w:abstractNum w:abstractNumId="16" w15:restartNumberingAfterBreak="0">
    <w:nsid w:val="5F3419A6"/>
    <w:multiLevelType w:val="hybridMultilevel"/>
    <w:tmpl w:val="0B120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9CF7685"/>
    <w:multiLevelType w:val="hybridMultilevel"/>
    <w:tmpl w:val="1E8E7DA4"/>
    <w:lvl w:ilvl="0" w:tplc="0C090001">
      <w:start w:val="1"/>
      <w:numFmt w:val="bullet"/>
      <w:lvlText w:val=""/>
      <w:lvlJc w:val="left"/>
      <w:pPr>
        <w:tabs>
          <w:tab w:val="num" w:pos="1434"/>
        </w:tabs>
        <w:ind w:left="1434" w:hanging="357"/>
      </w:pPr>
      <w:rPr>
        <w:rFonts w:ascii="Symbol" w:hAnsi="Symbol" w:hint="default"/>
        <w:color w:val="22272B" w:themeColor="text1"/>
        <w:sz w:val="22"/>
        <w:szCs w:val="22"/>
      </w:rPr>
    </w:lvl>
    <w:lvl w:ilvl="1" w:tplc="FFFFFFFF">
      <w:start w:val="1"/>
      <w:numFmt w:val="bullet"/>
      <w:lvlText w:val=""/>
      <w:lvlJc w:val="left"/>
      <w:pPr>
        <w:ind w:left="2517" w:hanging="360"/>
      </w:pPr>
      <w:rPr>
        <w:rFonts w:ascii="Symbol" w:hAnsi="Symbol" w:hint="default"/>
      </w:r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8" w15:restartNumberingAfterBreak="0">
    <w:nsid w:val="7B21004D"/>
    <w:multiLevelType w:val="hybridMultilevel"/>
    <w:tmpl w:val="BE4AA6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75989516">
    <w:abstractNumId w:val="12"/>
  </w:num>
  <w:num w:numId="2" w16cid:durableId="1754737622">
    <w:abstractNumId w:val="7"/>
  </w:num>
  <w:num w:numId="3" w16cid:durableId="1254781130">
    <w:abstractNumId w:val="3"/>
  </w:num>
  <w:num w:numId="4" w16cid:durableId="1040126210">
    <w:abstractNumId w:val="11"/>
  </w:num>
  <w:num w:numId="5" w16cid:durableId="179394509">
    <w:abstractNumId w:val="2"/>
  </w:num>
  <w:num w:numId="6" w16cid:durableId="1689521966">
    <w:abstractNumId w:val="15"/>
  </w:num>
  <w:num w:numId="7" w16cid:durableId="1770465918">
    <w:abstractNumId w:val="8"/>
  </w:num>
  <w:num w:numId="8" w16cid:durableId="1870681728">
    <w:abstractNumId w:val="8"/>
    <w:lvlOverride w:ilvl="0">
      <w:startOverride w:val="1"/>
    </w:lvlOverride>
  </w:num>
  <w:num w:numId="9" w16cid:durableId="1579292091">
    <w:abstractNumId w:val="8"/>
    <w:lvlOverride w:ilvl="0">
      <w:startOverride w:val="1"/>
    </w:lvlOverride>
  </w:num>
  <w:num w:numId="10" w16cid:durableId="498884940">
    <w:abstractNumId w:val="8"/>
    <w:lvlOverride w:ilvl="0">
      <w:startOverride w:val="1"/>
    </w:lvlOverride>
  </w:num>
  <w:num w:numId="11" w16cid:durableId="1056784263">
    <w:abstractNumId w:val="17"/>
  </w:num>
  <w:num w:numId="12" w16cid:durableId="463473610">
    <w:abstractNumId w:val="8"/>
    <w:lvlOverride w:ilvl="0">
      <w:startOverride w:val="1"/>
    </w:lvlOverride>
  </w:num>
  <w:num w:numId="13" w16cid:durableId="512769153">
    <w:abstractNumId w:val="8"/>
    <w:lvlOverride w:ilvl="0">
      <w:startOverride w:val="1"/>
    </w:lvlOverride>
  </w:num>
  <w:num w:numId="14" w16cid:durableId="14353987">
    <w:abstractNumId w:val="8"/>
    <w:lvlOverride w:ilvl="0">
      <w:startOverride w:val="1"/>
    </w:lvlOverride>
  </w:num>
  <w:num w:numId="15" w16cid:durableId="1194147239">
    <w:abstractNumId w:val="8"/>
    <w:lvlOverride w:ilvl="0">
      <w:startOverride w:val="1"/>
    </w:lvlOverride>
  </w:num>
  <w:num w:numId="16" w16cid:durableId="1412508396">
    <w:abstractNumId w:val="8"/>
    <w:lvlOverride w:ilvl="0">
      <w:startOverride w:val="1"/>
    </w:lvlOverride>
  </w:num>
  <w:num w:numId="17" w16cid:durableId="1221215252">
    <w:abstractNumId w:val="8"/>
    <w:lvlOverride w:ilvl="0">
      <w:startOverride w:val="1"/>
    </w:lvlOverride>
  </w:num>
  <w:num w:numId="18" w16cid:durableId="2128160245">
    <w:abstractNumId w:val="8"/>
    <w:lvlOverride w:ilvl="0">
      <w:startOverride w:val="1"/>
    </w:lvlOverride>
  </w:num>
  <w:num w:numId="19" w16cid:durableId="826551167">
    <w:abstractNumId w:val="8"/>
    <w:lvlOverride w:ilvl="0">
      <w:startOverride w:val="1"/>
    </w:lvlOverride>
  </w:num>
  <w:num w:numId="20" w16cid:durableId="57478531">
    <w:abstractNumId w:val="8"/>
    <w:lvlOverride w:ilvl="0">
      <w:startOverride w:val="1"/>
    </w:lvlOverride>
  </w:num>
  <w:num w:numId="21" w16cid:durableId="1227305098">
    <w:abstractNumId w:val="8"/>
    <w:lvlOverride w:ilvl="0">
      <w:startOverride w:val="1"/>
    </w:lvlOverride>
  </w:num>
  <w:num w:numId="22" w16cid:durableId="1063214286">
    <w:abstractNumId w:val="8"/>
    <w:lvlOverride w:ilvl="0">
      <w:startOverride w:val="1"/>
    </w:lvlOverride>
  </w:num>
  <w:num w:numId="23" w16cid:durableId="1293707998">
    <w:abstractNumId w:val="8"/>
    <w:lvlOverride w:ilvl="0">
      <w:startOverride w:val="1"/>
    </w:lvlOverride>
  </w:num>
  <w:num w:numId="24" w16cid:durableId="2028216401">
    <w:abstractNumId w:val="8"/>
    <w:lvlOverride w:ilvl="0">
      <w:startOverride w:val="1"/>
    </w:lvlOverride>
  </w:num>
  <w:num w:numId="25" w16cid:durableId="980886481">
    <w:abstractNumId w:val="8"/>
    <w:lvlOverride w:ilvl="0">
      <w:startOverride w:val="1"/>
    </w:lvlOverride>
  </w:num>
  <w:num w:numId="26" w16cid:durableId="2097900297">
    <w:abstractNumId w:val="8"/>
    <w:lvlOverride w:ilvl="0">
      <w:startOverride w:val="1"/>
    </w:lvlOverride>
  </w:num>
  <w:num w:numId="27" w16cid:durableId="1800099897">
    <w:abstractNumId w:val="8"/>
    <w:lvlOverride w:ilvl="0">
      <w:startOverride w:val="1"/>
    </w:lvlOverride>
  </w:num>
  <w:num w:numId="28" w16cid:durableId="24599955">
    <w:abstractNumId w:val="8"/>
    <w:lvlOverride w:ilvl="0">
      <w:startOverride w:val="1"/>
    </w:lvlOverride>
  </w:num>
  <w:num w:numId="29" w16cid:durableId="1381858785">
    <w:abstractNumId w:val="8"/>
    <w:lvlOverride w:ilvl="0">
      <w:startOverride w:val="1"/>
    </w:lvlOverride>
  </w:num>
  <w:num w:numId="30" w16cid:durableId="526915004">
    <w:abstractNumId w:val="8"/>
    <w:lvlOverride w:ilvl="0">
      <w:startOverride w:val="1"/>
    </w:lvlOverride>
  </w:num>
  <w:num w:numId="31" w16cid:durableId="242379310">
    <w:abstractNumId w:val="8"/>
    <w:lvlOverride w:ilvl="0">
      <w:startOverride w:val="1"/>
    </w:lvlOverride>
  </w:num>
  <w:num w:numId="32" w16cid:durableId="1556308370">
    <w:abstractNumId w:val="8"/>
    <w:lvlOverride w:ilvl="0">
      <w:startOverride w:val="1"/>
    </w:lvlOverride>
  </w:num>
  <w:num w:numId="33" w16cid:durableId="84965486">
    <w:abstractNumId w:val="8"/>
    <w:lvlOverride w:ilvl="0">
      <w:startOverride w:val="1"/>
    </w:lvlOverride>
  </w:num>
  <w:num w:numId="34" w16cid:durableId="828181402">
    <w:abstractNumId w:val="8"/>
    <w:lvlOverride w:ilvl="0">
      <w:startOverride w:val="1"/>
    </w:lvlOverride>
  </w:num>
  <w:num w:numId="35" w16cid:durableId="370762256">
    <w:abstractNumId w:val="18"/>
  </w:num>
  <w:num w:numId="36" w16cid:durableId="1778285041">
    <w:abstractNumId w:val="9"/>
  </w:num>
  <w:num w:numId="37" w16cid:durableId="2027515058">
    <w:abstractNumId w:val="16"/>
  </w:num>
  <w:num w:numId="38" w16cid:durableId="319846041">
    <w:abstractNumId w:val="1"/>
  </w:num>
  <w:num w:numId="39" w16cid:durableId="142353886">
    <w:abstractNumId w:val="14"/>
  </w:num>
  <w:num w:numId="40" w16cid:durableId="281033215">
    <w:abstractNumId w:val="13"/>
  </w:num>
  <w:num w:numId="41" w16cid:durableId="1988124366">
    <w:abstractNumId w:val="6"/>
  </w:num>
  <w:num w:numId="42" w16cid:durableId="666598348">
    <w:abstractNumId w:val="10"/>
  </w:num>
  <w:num w:numId="43" w16cid:durableId="1773816748">
    <w:abstractNumId w:val="8"/>
    <w:lvlOverride w:ilvl="0">
      <w:startOverride w:val="1"/>
    </w:lvlOverride>
  </w:num>
  <w:num w:numId="44" w16cid:durableId="1789542834">
    <w:abstractNumId w:val="8"/>
    <w:lvlOverride w:ilvl="0">
      <w:startOverride w:val="1"/>
    </w:lvlOverride>
  </w:num>
  <w:num w:numId="45" w16cid:durableId="1367829794">
    <w:abstractNumId w:val="4"/>
  </w:num>
  <w:num w:numId="46" w16cid:durableId="2032029670">
    <w:abstractNumId w:val="5"/>
  </w:num>
  <w:num w:numId="47" w16cid:durableId="229078216">
    <w:abstractNumId w:val="8"/>
    <w:lvlOverride w:ilvl="0">
      <w:startOverride w:val="1"/>
    </w:lvlOverride>
  </w:num>
  <w:num w:numId="48" w16cid:durableId="1421174474">
    <w:abstractNumId w:val="8"/>
    <w:lvlOverride w:ilvl="0">
      <w:startOverride w:val="1"/>
    </w:lvlOverride>
  </w:num>
  <w:num w:numId="49" w16cid:durableId="526792354">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8D8"/>
    <w:rsid w:val="00002C93"/>
    <w:rsid w:val="00002FA0"/>
    <w:rsid w:val="00002FDD"/>
    <w:rsid w:val="00003583"/>
    <w:rsid w:val="00003704"/>
    <w:rsid w:val="00003709"/>
    <w:rsid w:val="00005754"/>
    <w:rsid w:val="00005B5E"/>
    <w:rsid w:val="00005FC0"/>
    <w:rsid w:val="000100A3"/>
    <w:rsid w:val="00011498"/>
    <w:rsid w:val="00012E7B"/>
    <w:rsid w:val="0001390A"/>
    <w:rsid w:val="000142E1"/>
    <w:rsid w:val="00014D02"/>
    <w:rsid w:val="00014DA1"/>
    <w:rsid w:val="00015804"/>
    <w:rsid w:val="00015844"/>
    <w:rsid w:val="00015F6F"/>
    <w:rsid w:val="0001673E"/>
    <w:rsid w:val="00017B36"/>
    <w:rsid w:val="00020713"/>
    <w:rsid w:val="00020726"/>
    <w:rsid w:val="00021A2F"/>
    <w:rsid w:val="00021A57"/>
    <w:rsid w:val="00021FD0"/>
    <w:rsid w:val="0002405E"/>
    <w:rsid w:val="00024A41"/>
    <w:rsid w:val="00024B98"/>
    <w:rsid w:val="0002542B"/>
    <w:rsid w:val="00025A33"/>
    <w:rsid w:val="00025B3C"/>
    <w:rsid w:val="0002627E"/>
    <w:rsid w:val="0002679C"/>
    <w:rsid w:val="00030371"/>
    <w:rsid w:val="000306FC"/>
    <w:rsid w:val="00030C2E"/>
    <w:rsid w:val="00031214"/>
    <w:rsid w:val="000319D3"/>
    <w:rsid w:val="00032286"/>
    <w:rsid w:val="00032A71"/>
    <w:rsid w:val="00032F2E"/>
    <w:rsid w:val="00032FFE"/>
    <w:rsid w:val="000330D7"/>
    <w:rsid w:val="00034DC6"/>
    <w:rsid w:val="00035526"/>
    <w:rsid w:val="000364C6"/>
    <w:rsid w:val="000365AE"/>
    <w:rsid w:val="000369F8"/>
    <w:rsid w:val="0003756D"/>
    <w:rsid w:val="00037776"/>
    <w:rsid w:val="00040EF6"/>
    <w:rsid w:val="000410AA"/>
    <w:rsid w:val="00041CD7"/>
    <w:rsid w:val="00043B07"/>
    <w:rsid w:val="0004413C"/>
    <w:rsid w:val="00045DC9"/>
    <w:rsid w:val="000461EB"/>
    <w:rsid w:val="00046ACD"/>
    <w:rsid w:val="000513DB"/>
    <w:rsid w:val="00051661"/>
    <w:rsid w:val="00051AFD"/>
    <w:rsid w:val="000532CB"/>
    <w:rsid w:val="0005359F"/>
    <w:rsid w:val="00054362"/>
    <w:rsid w:val="000545F2"/>
    <w:rsid w:val="000553D2"/>
    <w:rsid w:val="00055C97"/>
    <w:rsid w:val="00057EBE"/>
    <w:rsid w:val="00057FA5"/>
    <w:rsid w:val="0006038F"/>
    <w:rsid w:val="0006233A"/>
    <w:rsid w:val="00065DB4"/>
    <w:rsid w:val="0006602E"/>
    <w:rsid w:val="0006692C"/>
    <w:rsid w:val="0006707E"/>
    <w:rsid w:val="000711BE"/>
    <w:rsid w:val="0007126A"/>
    <w:rsid w:val="00071293"/>
    <w:rsid w:val="00071BD5"/>
    <w:rsid w:val="00072980"/>
    <w:rsid w:val="00072B2F"/>
    <w:rsid w:val="000742E2"/>
    <w:rsid w:val="00074753"/>
    <w:rsid w:val="000747D7"/>
    <w:rsid w:val="00076279"/>
    <w:rsid w:val="000803EE"/>
    <w:rsid w:val="00080932"/>
    <w:rsid w:val="00080C66"/>
    <w:rsid w:val="00080D2B"/>
    <w:rsid w:val="0008179B"/>
    <w:rsid w:val="000817FC"/>
    <w:rsid w:val="00081FC0"/>
    <w:rsid w:val="00082477"/>
    <w:rsid w:val="0008298C"/>
    <w:rsid w:val="00084001"/>
    <w:rsid w:val="000848A6"/>
    <w:rsid w:val="00084B7B"/>
    <w:rsid w:val="000855E8"/>
    <w:rsid w:val="00085757"/>
    <w:rsid w:val="00085C41"/>
    <w:rsid w:val="00085DF9"/>
    <w:rsid w:val="00087400"/>
    <w:rsid w:val="0008771D"/>
    <w:rsid w:val="00087FF3"/>
    <w:rsid w:val="0009101D"/>
    <w:rsid w:val="00091C81"/>
    <w:rsid w:val="0009227C"/>
    <w:rsid w:val="000926DF"/>
    <w:rsid w:val="00092983"/>
    <w:rsid w:val="00092B26"/>
    <w:rsid w:val="00092EBF"/>
    <w:rsid w:val="00093A6B"/>
    <w:rsid w:val="00093EFA"/>
    <w:rsid w:val="000940A4"/>
    <w:rsid w:val="000948E3"/>
    <w:rsid w:val="00094927"/>
    <w:rsid w:val="00095DBF"/>
    <w:rsid w:val="00096057"/>
    <w:rsid w:val="00096188"/>
    <w:rsid w:val="000A0014"/>
    <w:rsid w:val="000A0A02"/>
    <w:rsid w:val="000A0F0E"/>
    <w:rsid w:val="000A1059"/>
    <w:rsid w:val="000A1637"/>
    <w:rsid w:val="000A1BB1"/>
    <w:rsid w:val="000A2661"/>
    <w:rsid w:val="000A28E3"/>
    <w:rsid w:val="000A2F39"/>
    <w:rsid w:val="000A381D"/>
    <w:rsid w:val="000A52F0"/>
    <w:rsid w:val="000A57BD"/>
    <w:rsid w:val="000A5A63"/>
    <w:rsid w:val="000A5A67"/>
    <w:rsid w:val="000A739E"/>
    <w:rsid w:val="000A7F2E"/>
    <w:rsid w:val="000B0298"/>
    <w:rsid w:val="000B05DF"/>
    <w:rsid w:val="000B19D9"/>
    <w:rsid w:val="000B2A69"/>
    <w:rsid w:val="000B3302"/>
    <w:rsid w:val="000B3B43"/>
    <w:rsid w:val="000B3F5C"/>
    <w:rsid w:val="000B4613"/>
    <w:rsid w:val="000B4826"/>
    <w:rsid w:val="000B497A"/>
    <w:rsid w:val="000B4C9D"/>
    <w:rsid w:val="000B577F"/>
    <w:rsid w:val="000B5D0C"/>
    <w:rsid w:val="000B619D"/>
    <w:rsid w:val="000B6231"/>
    <w:rsid w:val="000B62A4"/>
    <w:rsid w:val="000B69BA"/>
    <w:rsid w:val="000B7335"/>
    <w:rsid w:val="000B7F4B"/>
    <w:rsid w:val="000C1FD1"/>
    <w:rsid w:val="000C2D20"/>
    <w:rsid w:val="000C3339"/>
    <w:rsid w:val="000C3C91"/>
    <w:rsid w:val="000C4B99"/>
    <w:rsid w:val="000C4BFE"/>
    <w:rsid w:val="000D0620"/>
    <w:rsid w:val="000D07E4"/>
    <w:rsid w:val="000D08DD"/>
    <w:rsid w:val="000D1744"/>
    <w:rsid w:val="000D1D36"/>
    <w:rsid w:val="000D23B9"/>
    <w:rsid w:val="000D278E"/>
    <w:rsid w:val="000D2C1A"/>
    <w:rsid w:val="000D2CCD"/>
    <w:rsid w:val="000D3290"/>
    <w:rsid w:val="000D5264"/>
    <w:rsid w:val="000D5C79"/>
    <w:rsid w:val="000D5CAC"/>
    <w:rsid w:val="000D60B2"/>
    <w:rsid w:val="000D6770"/>
    <w:rsid w:val="000D6B77"/>
    <w:rsid w:val="000D737E"/>
    <w:rsid w:val="000D7C61"/>
    <w:rsid w:val="000E015F"/>
    <w:rsid w:val="000E0434"/>
    <w:rsid w:val="000E0BE7"/>
    <w:rsid w:val="000E3BE6"/>
    <w:rsid w:val="000E5707"/>
    <w:rsid w:val="000E68D8"/>
    <w:rsid w:val="000E6A3C"/>
    <w:rsid w:val="000E6F52"/>
    <w:rsid w:val="000E7003"/>
    <w:rsid w:val="000F0CEB"/>
    <w:rsid w:val="000F165F"/>
    <w:rsid w:val="000F31B8"/>
    <w:rsid w:val="000F3D97"/>
    <w:rsid w:val="000F419C"/>
    <w:rsid w:val="000F4E51"/>
    <w:rsid w:val="000F5BB1"/>
    <w:rsid w:val="000F63B9"/>
    <w:rsid w:val="000F6871"/>
    <w:rsid w:val="000F689C"/>
    <w:rsid w:val="000F69C4"/>
    <w:rsid w:val="000F6FE3"/>
    <w:rsid w:val="000F7F1B"/>
    <w:rsid w:val="00102445"/>
    <w:rsid w:val="0010266E"/>
    <w:rsid w:val="00102B6E"/>
    <w:rsid w:val="00103873"/>
    <w:rsid w:val="00103DBF"/>
    <w:rsid w:val="00104A39"/>
    <w:rsid w:val="00105F71"/>
    <w:rsid w:val="001067C2"/>
    <w:rsid w:val="00106EA6"/>
    <w:rsid w:val="00107291"/>
    <w:rsid w:val="0010730D"/>
    <w:rsid w:val="001073AC"/>
    <w:rsid w:val="001103B2"/>
    <w:rsid w:val="001106A0"/>
    <w:rsid w:val="00111186"/>
    <w:rsid w:val="00111713"/>
    <w:rsid w:val="00111775"/>
    <w:rsid w:val="00112156"/>
    <w:rsid w:val="00112662"/>
    <w:rsid w:val="00112FAD"/>
    <w:rsid w:val="001135AE"/>
    <w:rsid w:val="00113813"/>
    <w:rsid w:val="001139F7"/>
    <w:rsid w:val="00114868"/>
    <w:rsid w:val="00114A73"/>
    <w:rsid w:val="0011566E"/>
    <w:rsid w:val="0011576F"/>
    <w:rsid w:val="00116563"/>
    <w:rsid w:val="00116CED"/>
    <w:rsid w:val="0011767C"/>
    <w:rsid w:val="001177A2"/>
    <w:rsid w:val="0012065E"/>
    <w:rsid w:val="001244AA"/>
    <w:rsid w:val="00126A3C"/>
    <w:rsid w:val="00127325"/>
    <w:rsid w:val="00127421"/>
    <w:rsid w:val="001276CB"/>
    <w:rsid w:val="001278F2"/>
    <w:rsid w:val="001302AF"/>
    <w:rsid w:val="001302BA"/>
    <w:rsid w:val="00131292"/>
    <w:rsid w:val="00131341"/>
    <w:rsid w:val="001315D9"/>
    <w:rsid w:val="0013204F"/>
    <w:rsid w:val="001321DA"/>
    <w:rsid w:val="00132C9F"/>
    <w:rsid w:val="001339F1"/>
    <w:rsid w:val="0013421B"/>
    <w:rsid w:val="00134C98"/>
    <w:rsid w:val="00134CC7"/>
    <w:rsid w:val="00135710"/>
    <w:rsid w:val="001359E7"/>
    <w:rsid w:val="00135E35"/>
    <w:rsid w:val="00136B25"/>
    <w:rsid w:val="00136F7C"/>
    <w:rsid w:val="00137643"/>
    <w:rsid w:val="00140167"/>
    <w:rsid w:val="0014157C"/>
    <w:rsid w:val="001419CE"/>
    <w:rsid w:val="00141C8A"/>
    <w:rsid w:val="001422B7"/>
    <w:rsid w:val="00142478"/>
    <w:rsid w:val="001424A1"/>
    <w:rsid w:val="001439D4"/>
    <w:rsid w:val="00143B23"/>
    <w:rsid w:val="0014506A"/>
    <w:rsid w:val="00145D62"/>
    <w:rsid w:val="00145E85"/>
    <w:rsid w:val="00146384"/>
    <w:rsid w:val="0014686D"/>
    <w:rsid w:val="00146BC1"/>
    <w:rsid w:val="001476EF"/>
    <w:rsid w:val="001504BF"/>
    <w:rsid w:val="00150CAE"/>
    <w:rsid w:val="0015137D"/>
    <w:rsid w:val="001515B4"/>
    <w:rsid w:val="00151627"/>
    <w:rsid w:val="00151AF9"/>
    <w:rsid w:val="00151BA7"/>
    <w:rsid w:val="00151D98"/>
    <w:rsid w:val="001524E1"/>
    <w:rsid w:val="001533A2"/>
    <w:rsid w:val="00153C5E"/>
    <w:rsid w:val="00154541"/>
    <w:rsid w:val="00154AF1"/>
    <w:rsid w:val="001558B9"/>
    <w:rsid w:val="001569FB"/>
    <w:rsid w:val="00156EBA"/>
    <w:rsid w:val="00156ECF"/>
    <w:rsid w:val="00156FD2"/>
    <w:rsid w:val="00157E1C"/>
    <w:rsid w:val="0016074B"/>
    <w:rsid w:val="00161DD4"/>
    <w:rsid w:val="001620B9"/>
    <w:rsid w:val="001638B7"/>
    <w:rsid w:val="00163DF1"/>
    <w:rsid w:val="00163FEB"/>
    <w:rsid w:val="001641D8"/>
    <w:rsid w:val="00166413"/>
    <w:rsid w:val="0016660E"/>
    <w:rsid w:val="001678CE"/>
    <w:rsid w:val="001705C4"/>
    <w:rsid w:val="001719C0"/>
    <w:rsid w:val="00171F16"/>
    <w:rsid w:val="001725B3"/>
    <w:rsid w:val="001728CA"/>
    <w:rsid w:val="00173544"/>
    <w:rsid w:val="00173673"/>
    <w:rsid w:val="00173E76"/>
    <w:rsid w:val="00174347"/>
    <w:rsid w:val="00175056"/>
    <w:rsid w:val="0017591E"/>
    <w:rsid w:val="00175F67"/>
    <w:rsid w:val="0017610C"/>
    <w:rsid w:val="001768C4"/>
    <w:rsid w:val="0017737B"/>
    <w:rsid w:val="0018025A"/>
    <w:rsid w:val="00182F83"/>
    <w:rsid w:val="001834E4"/>
    <w:rsid w:val="0018415F"/>
    <w:rsid w:val="0018488D"/>
    <w:rsid w:val="00185E4F"/>
    <w:rsid w:val="0018660D"/>
    <w:rsid w:val="00186A29"/>
    <w:rsid w:val="00187284"/>
    <w:rsid w:val="001879A8"/>
    <w:rsid w:val="00187AB5"/>
    <w:rsid w:val="001909B9"/>
    <w:rsid w:val="00192DC7"/>
    <w:rsid w:val="001934EB"/>
    <w:rsid w:val="00194135"/>
    <w:rsid w:val="001942DD"/>
    <w:rsid w:val="001953A5"/>
    <w:rsid w:val="00195C54"/>
    <w:rsid w:val="001A0B35"/>
    <w:rsid w:val="001A11C5"/>
    <w:rsid w:val="001A1F72"/>
    <w:rsid w:val="001A35E5"/>
    <w:rsid w:val="001A3624"/>
    <w:rsid w:val="001A37D4"/>
    <w:rsid w:val="001A40BF"/>
    <w:rsid w:val="001A41D3"/>
    <w:rsid w:val="001A48AA"/>
    <w:rsid w:val="001A4EFF"/>
    <w:rsid w:val="001A5858"/>
    <w:rsid w:val="001A6092"/>
    <w:rsid w:val="001A628B"/>
    <w:rsid w:val="001A672F"/>
    <w:rsid w:val="001A6C6F"/>
    <w:rsid w:val="001A6E17"/>
    <w:rsid w:val="001A7215"/>
    <w:rsid w:val="001B06DE"/>
    <w:rsid w:val="001B12A1"/>
    <w:rsid w:val="001B151E"/>
    <w:rsid w:val="001B2E63"/>
    <w:rsid w:val="001B3D85"/>
    <w:rsid w:val="001B4344"/>
    <w:rsid w:val="001B6B6B"/>
    <w:rsid w:val="001B7B4A"/>
    <w:rsid w:val="001B7DFC"/>
    <w:rsid w:val="001B7E6A"/>
    <w:rsid w:val="001C0DCA"/>
    <w:rsid w:val="001C1001"/>
    <w:rsid w:val="001C1BE7"/>
    <w:rsid w:val="001C1FEE"/>
    <w:rsid w:val="001C3494"/>
    <w:rsid w:val="001C3D42"/>
    <w:rsid w:val="001C531B"/>
    <w:rsid w:val="001C5C93"/>
    <w:rsid w:val="001C62FF"/>
    <w:rsid w:val="001C69C9"/>
    <w:rsid w:val="001C6BAB"/>
    <w:rsid w:val="001C7449"/>
    <w:rsid w:val="001C7DD3"/>
    <w:rsid w:val="001D0669"/>
    <w:rsid w:val="001D1F03"/>
    <w:rsid w:val="001D210D"/>
    <w:rsid w:val="001D4524"/>
    <w:rsid w:val="001D46EB"/>
    <w:rsid w:val="001D4C98"/>
    <w:rsid w:val="001D517E"/>
    <w:rsid w:val="001D6823"/>
    <w:rsid w:val="001D754D"/>
    <w:rsid w:val="001E04AA"/>
    <w:rsid w:val="001E0611"/>
    <w:rsid w:val="001E0762"/>
    <w:rsid w:val="001E1988"/>
    <w:rsid w:val="001E1C7C"/>
    <w:rsid w:val="001E2482"/>
    <w:rsid w:val="001E3F62"/>
    <w:rsid w:val="001E401F"/>
    <w:rsid w:val="001E4557"/>
    <w:rsid w:val="001E4D97"/>
    <w:rsid w:val="001E4E88"/>
    <w:rsid w:val="001E52C6"/>
    <w:rsid w:val="001E5591"/>
    <w:rsid w:val="001E79F1"/>
    <w:rsid w:val="001F010F"/>
    <w:rsid w:val="001F0DAD"/>
    <w:rsid w:val="001F1E6B"/>
    <w:rsid w:val="001F29D1"/>
    <w:rsid w:val="001F2C8E"/>
    <w:rsid w:val="001F3010"/>
    <w:rsid w:val="001F35AC"/>
    <w:rsid w:val="001F398C"/>
    <w:rsid w:val="001F3C2C"/>
    <w:rsid w:val="001F43FC"/>
    <w:rsid w:val="001F7E12"/>
    <w:rsid w:val="002002F8"/>
    <w:rsid w:val="00200C62"/>
    <w:rsid w:val="002028F6"/>
    <w:rsid w:val="00202CD4"/>
    <w:rsid w:val="00202CF1"/>
    <w:rsid w:val="00203BB8"/>
    <w:rsid w:val="00205235"/>
    <w:rsid w:val="00206BBC"/>
    <w:rsid w:val="00206EAF"/>
    <w:rsid w:val="00206FC5"/>
    <w:rsid w:val="002073A8"/>
    <w:rsid w:val="002074C2"/>
    <w:rsid w:val="00210230"/>
    <w:rsid w:val="00211C5B"/>
    <w:rsid w:val="00212429"/>
    <w:rsid w:val="00212BE2"/>
    <w:rsid w:val="00212C33"/>
    <w:rsid w:val="00214934"/>
    <w:rsid w:val="002149AC"/>
    <w:rsid w:val="00215D90"/>
    <w:rsid w:val="0021606B"/>
    <w:rsid w:val="00216363"/>
    <w:rsid w:val="00216469"/>
    <w:rsid w:val="00216855"/>
    <w:rsid w:val="00216B6C"/>
    <w:rsid w:val="00216D02"/>
    <w:rsid w:val="00216D07"/>
    <w:rsid w:val="00216F47"/>
    <w:rsid w:val="0021740B"/>
    <w:rsid w:val="00217511"/>
    <w:rsid w:val="00217605"/>
    <w:rsid w:val="00217CEB"/>
    <w:rsid w:val="00217D92"/>
    <w:rsid w:val="002200B5"/>
    <w:rsid w:val="00221208"/>
    <w:rsid w:val="00222B9A"/>
    <w:rsid w:val="00222F3A"/>
    <w:rsid w:val="0022336F"/>
    <w:rsid w:val="00223584"/>
    <w:rsid w:val="00223CAE"/>
    <w:rsid w:val="00223E2C"/>
    <w:rsid w:val="00224692"/>
    <w:rsid w:val="00224A17"/>
    <w:rsid w:val="00224DDA"/>
    <w:rsid w:val="00227588"/>
    <w:rsid w:val="0023065E"/>
    <w:rsid w:val="002321EA"/>
    <w:rsid w:val="00233115"/>
    <w:rsid w:val="00233579"/>
    <w:rsid w:val="00233B5D"/>
    <w:rsid w:val="00233E54"/>
    <w:rsid w:val="00233FCB"/>
    <w:rsid w:val="002345BB"/>
    <w:rsid w:val="00234C46"/>
    <w:rsid w:val="00234FDD"/>
    <w:rsid w:val="002351F8"/>
    <w:rsid w:val="00235CB5"/>
    <w:rsid w:val="00235F49"/>
    <w:rsid w:val="00236020"/>
    <w:rsid w:val="0023613F"/>
    <w:rsid w:val="00236488"/>
    <w:rsid w:val="00237028"/>
    <w:rsid w:val="002376C0"/>
    <w:rsid w:val="00237DBF"/>
    <w:rsid w:val="002402B5"/>
    <w:rsid w:val="002409AB"/>
    <w:rsid w:val="00241566"/>
    <w:rsid w:val="00242AE3"/>
    <w:rsid w:val="002434EF"/>
    <w:rsid w:val="00243976"/>
    <w:rsid w:val="00243FB5"/>
    <w:rsid w:val="00244000"/>
    <w:rsid w:val="00245B5A"/>
    <w:rsid w:val="00246DAC"/>
    <w:rsid w:val="002479B6"/>
    <w:rsid w:val="002503B8"/>
    <w:rsid w:val="00250913"/>
    <w:rsid w:val="0025118A"/>
    <w:rsid w:val="00251F7E"/>
    <w:rsid w:val="00252C82"/>
    <w:rsid w:val="00252EE0"/>
    <w:rsid w:val="00252F2D"/>
    <w:rsid w:val="002532DD"/>
    <w:rsid w:val="00253D9A"/>
    <w:rsid w:val="00254215"/>
    <w:rsid w:val="0025423F"/>
    <w:rsid w:val="0025425A"/>
    <w:rsid w:val="00254690"/>
    <w:rsid w:val="00254711"/>
    <w:rsid w:val="00254B55"/>
    <w:rsid w:val="00254FA8"/>
    <w:rsid w:val="0025506C"/>
    <w:rsid w:val="00256B03"/>
    <w:rsid w:val="002573C8"/>
    <w:rsid w:val="00257D32"/>
    <w:rsid w:val="002606FB"/>
    <w:rsid w:val="002609F0"/>
    <w:rsid w:val="00261955"/>
    <w:rsid w:val="00261C6A"/>
    <w:rsid w:val="0026211C"/>
    <w:rsid w:val="0026278D"/>
    <w:rsid w:val="00263A0F"/>
    <w:rsid w:val="00263F81"/>
    <w:rsid w:val="00264420"/>
    <w:rsid w:val="00264424"/>
    <w:rsid w:val="0026478F"/>
    <w:rsid w:val="0026496F"/>
    <w:rsid w:val="00264D8B"/>
    <w:rsid w:val="002654C0"/>
    <w:rsid w:val="00266388"/>
    <w:rsid w:val="00266B30"/>
    <w:rsid w:val="00266F18"/>
    <w:rsid w:val="0026731D"/>
    <w:rsid w:val="00267565"/>
    <w:rsid w:val="00267E6D"/>
    <w:rsid w:val="00270B9C"/>
    <w:rsid w:val="00270C76"/>
    <w:rsid w:val="002714C5"/>
    <w:rsid w:val="00273D3A"/>
    <w:rsid w:val="00274FCF"/>
    <w:rsid w:val="00275A50"/>
    <w:rsid w:val="00275E5B"/>
    <w:rsid w:val="00275ED7"/>
    <w:rsid w:val="0027645B"/>
    <w:rsid w:val="00276FF5"/>
    <w:rsid w:val="00280554"/>
    <w:rsid w:val="00281626"/>
    <w:rsid w:val="00281903"/>
    <w:rsid w:val="00282330"/>
    <w:rsid w:val="00282347"/>
    <w:rsid w:val="00282923"/>
    <w:rsid w:val="002833BA"/>
    <w:rsid w:val="00284584"/>
    <w:rsid w:val="00284788"/>
    <w:rsid w:val="002857E1"/>
    <w:rsid w:val="00285D23"/>
    <w:rsid w:val="002860C9"/>
    <w:rsid w:val="00286C3E"/>
    <w:rsid w:val="00286D5B"/>
    <w:rsid w:val="00287152"/>
    <w:rsid w:val="002877A1"/>
    <w:rsid w:val="00287B7E"/>
    <w:rsid w:val="00287B88"/>
    <w:rsid w:val="002909A3"/>
    <w:rsid w:val="0029257B"/>
    <w:rsid w:val="0029399F"/>
    <w:rsid w:val="00293BF3"/>
    <w:rsid w:val="00296B07"/>
    <w:rsid w:val="00297251"/>
    <w:rsid w:val="002972D6"/>
    <w:rsid w:val="002A032A"/>
    <w:rsid w:val="002A13D6"/>
    <w:rsid w:val="002A2888"/>
    <w:rsid w:val="002A2C5F"/>
    <w:rsid w:val="002A2E88"/>
    <w:rsid w:val="002A6A71"/>
    <w:rsid w:val="002A6CEB"/>
    <w:rsid w:val="002A6D7B"/>
    <w:rsid w:val="002A6EC3"/>
    <w:rsid w:val="002A76FB"/>
    <w:rsid w:val="002A78F7"/>
    <w:rsid w:val="002A7967"/>
    <w:rsid w:val="002B0A86"/>
    <w:rsid w:val="002B2698"/>
    <w:rsid w:val="002B269F"/>
    <w:rsid w:val="002B27ED"/>
    <w:rsid w:val="002B2AE3"/>
    <w:rsid w:val="002B2B0C"/>
    <w:rsid w:val="002B34E8"/>
    <w:rsid w:val="002B35E5"/>
    <w:rsid w:val="002B61D7"/>
    <w:rsid w:val="002B698C"/>
    <w:rsid w:val="002B6A79"/>
    <w:rsid w:val="002B6FA9"/>
    <w:rsid w:val="002B7340"/>
    <w:rsid w:val="002B75DE"/>
    <w:rsid w:val="002B76BE"/>
    <w:rsid w:val="002C2EB2"/>
    <w:rsid w:val="002C3375"/>
    <w:rsid w:val="002C3B2B"/>
    <w:rsid w:val="002C40D1"/>
    <w:rsid w:val="002C465E"/>
    <w:rsid w:val="002C4728"/>
    <w:rsid w:val="002C47B0"/>
    <w:rsid w:val="002C4FAB"/>
    <w:rsid w:val="002C62E1"/>
    <w:rsid w:val="002C6BE5"/>
    <w:rsid w:val="002C75C6"/>
    <w:rsid w:val="002D0443"/>
    <w:rsid w:val="002D06D6"/>
    <w:rsid w:val="002D167C"/>
    <w:rsid w:val="002D2C2A"/>
    <w:rsid w:val="002D31D7"/>
    <w:rsid w:val="002D3D20"/>
    <w:rsid w:val="002D58F6"/>
    <w:rsid w:val="002D5C44"/>
    <w:rsid w:val="002D5F62"/>
    <w:rsid w:val="002E0B9D"/>
    <w:rsid w:val="002E0D9A"/>
    <w:rsid w:val="002E19B7"/>
    <w:rsid w:val="002E25A0"/>
    <w:rsid w:val="002E34BF"/>
    <w:rsid w:val="002E38D3"/>
    <w:rsid w:val="002E3EE3"/>
    <w:rsid w:val="002E5A39"/>
    <w:rsid w:val="002E5AA7"/>
    <w:rsid w:val="002E5FEB"/>
    <w:rsid w:val="002E602C"/>
    <w:rsid w:val="002E63D4"/>
    <w:rsid w:val="002E74AB"/>
    <w:rsid w:val="002E77D3"/>
    <w:rsid w:val="002F0580"/>
    <w:rsid w:val="002F0953"/>
    <w:rsid w:val="002F0A23"/>
    <w:rsid w:val="002F113F"/>
    <w:rsid w:val="002F1649"/>
    <w:rsid w:val="002F2703"/>
    <w:rsid w:val="002F3821"/>
    <w:rsid w:val="002F48A6"/>
    <w:rsid w:val="002F500F"/>
    <w:rsid w:val="002F5016"/>
    <w:rsid w:val="002F5849"/>
    <w:rsid w:val="002F6420"/>
    <w:rsid w:val="002F6787"/>
    <w:rsid w:val="002F6D1A"/>
    <w:rsid w:val="002F6E03"/>
    <w:rsid w:val="00300491"/>
    <w:rsid w:val="00300526"/>
    <w:rsid w:val="00300E6F"/>
    <w:rsid w:val="00301448"/>
    <w:rsid w:val="003016F5"/>
    <w:rsid w:val="00301AFE"/>
    <w:rsid w:val="00302530"/>
    <w:rsid w:val="00302B47"/>
    <w:rsid w:val="003039E2"/>
    <w:rsid w:val="0030457E"/>
    <w:rsid w:val="00304E8A"/>
    <w:rsid w:val="00305D59"/>
    <w:rsid w:val="00305D69"/>
    <w:rsid w:val="003078F0"/>
    <w:rsid w:val="00310EA8"/>
    <w:rsid w:val="00311108"/>
    <w:rsid w:val="00311373"/>
    <w:rsid w:val="003125CD"/>
    <w:rsid w:val="003133F3"/>
    <w:rsid w:val="0031387D"/>
    <w:rsid w:val="003148A5"/>
    <w:rsid w:val="0031559E"/>
    <w:rsid w:val="00315EC2"/>
    <w:rsid w:val="00316E09"/>
    <w:rsid w:val="00317054"/>
    <w:rsid w:val="00320449"/>
    <w:rsid w:val="003207C1"/>
    <w:rsid w:val="00320A84"/>
    <w:rsid w:val="00321DF2"/>
    <w:rsid w:val="00322473"/>
    <w:rsid w:val="0032396E"/>
    <w:rsid w:val="00323CF1"/>
    <w:rsid w:val="00324876"/>
    <w:rsid w:val="003252E6"/>
    <w:rsid w:val="0032558A"/>
    <w:rsid w:val="00325749"/>
    <w:rsid w:val="00326CC3"/>
    <w:rsid w:val="00330A37"/>
    <w:rsid w:val="003315D9"/>
    <w:rsid w:val="003315DB"/>
    <w:rsid w:val="003317D7"/>
    <w:rsid w:val="00331B61"/>
    <w:rsid w:val="00332724"/>
    <w:rsid w:val="00333A29"/>
    <w:rsid w:val="003340B1"/>
    <w:rsid w:val="0033431B"/>
    <w:rsid w:val="00334AE6"/>
    <w:rsid w:val="00336432"/>
    <w:rsid w:val="0033741D"/>
    <w:rsid w:val="003379BB"/>
    <w:rsid w:val="00337DD4"/>
    <w:rsid w:val="003401C7"/>
    <w:rsid w:val="003402AD"/>
    <w:rsid w:val="003405A9"/>
    <w:rsid w:val="00340CA0"/>
    <w:rsid w:val="00340D9F"/>
    <w:rsid w:val="0034174A"/>
    <w:rsid w:val="00341877"/>
    <w:rsid w:val="00341CE1"/>
    <w:rsid w:val="0034213B"/>
    <w:rsid w:val="0034214B"/>
    <w:rsid w:val="003422C4"/>
    <w:rsid w:val="00342EE8"/>
    <w:rsid w:val="0034325A"/>
    <w:rsid w:val="00344B84"/>
    <w:rsid w:val="00344C2B"/>
    <w:rsid w:val="00344D0F"/>
    <w:rsid w:val="00345BF7"/>
    <w:rsid w:val="00346135"/>
    <w:rsid w:val="003468F0"/>
    <w:rsid w:val="003469F7"/>
    <w:rsid w:val="00350456"/>
    <w:rsid w:val="003508AC"/>
    <w:rsid w:val="0035134C"/>
    <w:rsid w:val="0035175B"/>
    <w:rsid w:val="00352F3B"/>
    <w:rsid w:val="003530C6"/>
    <w:rsid w:val="00353985"/>
    <w:rsid w:val="00353AAF"/>
    <w:rsid w:val="00354015"/>
    <w:rsid w:val="00354C66"/>
    <w:rsid w:val="00354EC5"/>
    <w:rsid w:val="003556C4"/>
    <w:rsid w:val="0035604F"/>
    <w:rsid w:val="00356FA3"/>
    <w:rsid w:val="0036042C"/>
    <w:rsid w:val="003610AB"/>
    <w:rsid w:val="00362A27"/>
    <w:rsid w:val="00362E1B"/>
    <w:rsid w:val="00362F86"/>
    <w:rsid w:val="0036379C"/>
    <w:rsid w:val="00363A9F"/>
    <w:rsid w:val="00363ABC"/>
    <w:rsid w:val="00364485"/>
    <w:rsid w:val="00364F93"/>
    <w:rsid w:val="00365157"/>
    <w:rsid w:val="003671BC"/>
    <w:rsid w:val="003679ED"/>
    <w:rsid w:val="00367A43"/>
    <w:rsid w:val="003700D8"/>
    <w:rsid w:val="00373A16"/>
    <w:rsid w:val="003743CF"/>
    <w:rsid w:val="00374C56"/>
    <w:rsid w:val="00376EDA"/>
    <w:rsid w:val="00377159"/>
    <w:rsid w:val="00377E89"/>
    <w:rsid w:val="00377F19"/>
    <w:rsid w:val="003803C6"/>
    <w:rsid w:val="00380C19"/>
    <w:rsid w:val="003819C5"/>
    <w:rsid w:val="003828EA"/>
    <w:rsid w:val="00382E99"/>
    <w:rsid w:val="0038503D"/>
    <w:rsid w:val="0038513D"/>
    <w:rsid w:val="003862D7"/>
    <w:rsid w:val="0038690F"/>
    <w:rsid w:val="003873EC"/>
    <w:rsid w:val="0039052D"/>
    <w:rsid w:val="00390B68"/>
    <w:rsid w:val="00390D16"/>
    <w:rsid w:val="003914C0"/>
    <w:rsid w:val="0039179C"/>
    <w:rsid w:val="00391C7D"/>
    <w:rsid w:val="00392066"/>
    <w:rsid w:val="0039228B"/>
    <w:rsid w:val="003928B6"/>
    <w:rsid w:val="00392E1E"/>
    <w:rsid w:val="00394652"/>
    <w:rsid w:val="003946C2"/>
    <w:rsid w:val="00395760"/>
    <w:rsid w:val="003963C6"/>
    <w:rsid w:val="003965DB"/>
    <w:rsid w:val="003A014C"/>
    <w:rsid w:val="003A0362"/>
    <w:rsid w:val="003A0E8F"/>
    <w:rsid w:val="003A245B"/>
    <w:rsid w:val="003A2961"/>
    <w:rsid w:val="003A2D7A"/>
    <w:rsid w:val="003A3620"/>
    <w:rsid w:val="003A3CEA"/>
    <w:rsid w:val="003A4025"/>
    <w:rsid w:val="003A4134"/>
    <w:rsid w:val="003A44F5"/>
    <w:rsid w:val="003A4CC0"/>
    <w:rsid w:val="003A4E50"/>
    <w:rsid w:val="003A533D"/>
    <w:rsid w:val="003A7C67"/>
    <w:rsid w:val="003B0508"/>
    <w:rsid w:val="003B0727"/>
    <w:rsid w:val="003B0812"/>
    <w:rsid w:val="003B11A1"/>
    <w:rsid w:val="003B19B3"/>
    <w:rsid w:val="003B2C13"/>
    <w:rsid w:val="003B3C46"/>
    <w:rsid w:val="003B4383"/>
    <w:rsid w:val="003B43C2"/>
    <w:rsid w:val="003B574D"/>
    <w:rsid w:val="003B57D0"/>
    <w:rsid w:val="003B58CD"/>
    <w:rsid w:val="003B60DE"/>
    <w:rsid w:val="003B6CC0"/>
    <w:rsid w:val="003B6E11"/>
    <w:rsid w:val="003C00DC"/>
    <w:rsid w:val="003C0215"/>
    <w:rsid w:val="003C15C1"/>
    <w:rsid w:val="003C1D29"/>
    <w:rsid w:val="003C392B"/>
    <w:rsid w:val="003C3B1A"/>
    <w:rsid w:val="003C3E43"/>
    <w:rsid w:val="003C5B51"/>
    <w:rsid w:val="003C68CF"/>
    <w:rsid w:val="003C6DDB"/>
    <w:rsid w:val="003C7A50"/>
    <w:rsid w:val="003C7ED2"/>
    <w:rsid w:val="003D0275"/>
    <w:rsid w:val="003D0829"/>
    <w:rsid w:val="003D121F"/>
    <w:rsid w:val="003D12A7"/>
    <w:rsid w:val="003D3D47"/>
    <w:rsid w:val="003D48DA"/>
    <w:rsid w:val="003D4B35"/>
    <w:rsid w:val="003D646C"/>
    <w:rsid w:val="003D6B84"/>
    <w:rsid w:val="003D72BF"/>
    <w:rsid w:val="003D7608"/>
    <w:rsid w:val="003E177D"/>
    <w:rsid w:val="003E1FC0"/>
    <w:rsid w:val="003E22F6"/>
    <w:rsid w:val="003E24CB"/>
    <w:rsid w:val="003E315C"/>
    <w:rsid w:val="003E3415"/>
    <w:rsid w:val="003E3C6E"/>
    <w:rsid w:val="003E51FD"/>
    <w:rsid w:val="003E6005"/>
    <w:rsid w:val="003F04A0"/>
    <w:rsid w:val="003F3552"/>
    <w:rsid w:val="003F443B"/>
    <w:rsid w:val="003F4A43"/>
    <w:rsid w:val="003F5554"/>
    <w:rsid w:val="003F5577"/>
    <w:rsid w:val="003F668A"/>
    <w:rsid w:val="003F6A84"/>
    <w:rsid w:val="003F74DA"/>
    <w:rsid w:val="004015A1"/>
    <w:rsid w:val="00401D94"/>
    <w:rsid w:val="00403322"/>
    <w:rsid w:val="004034C2"/>
    <w:rsid w:val="00404B96"/>
    <w:rsid w:val="00405D97"/>
    <w:rsid w:val="004074A9"/>
    <w:rsid w:val="00410062"/>
    <w:rsid w:val="004104B8"/>
    <w:rsid w:val="0041074F"/>
    <w:rsid w:val="00410E7D"/>
    <w:rsid w:val="004127CC"/>
    <w:rsid w:val="004131BC"/>
    <w:rsid w:val="00413B84"/>
    <w:rsid w:val="0041441F"/>
    <w:rsid w:val="00414B2C"/>
    <w:rsid w:val="00414BBA"/>
    <w:rsid w:val="0041511C"/>
    <w:rsid w:val="0041667F"/>
    <w:rsid w:val="00416EE1"/>
    <w:rsid w:val="00420A4E"/>
    <w:rsid w:val="00422CD0"/>
    <w:rsid w:val="00424439"/>
    <w:rsid w:val="004255CD"/>
    <w:rsid w:val="00426EE8"/>
    <w:rsid w:val="00427B7E"/>
    <w:rsid w:val="00427C60"/>
    <w:rsid w:val="004313CA"/>
    <w:rsid w:val="0043149D"/>
    <w:rsid w:val="00431E63"/>
    <w:rsid w:val="00431EBB"/>
    <w:rsid w:val="00431F12"/>
    <w:rsid w:val="004320C3"/>
    <w:rsid w:val="00432DB3"/>
    <w:rsid w:val="0043337D"/>
    <w:rsid w:val="0043397B"/>
    <w:rsid w:val="00433CA1"/>
    <w:rsid w:val="004342F4"/>
    <w:rsid w:val="0043431C"/>
    <w:rsid w:val="00435B83"/>
    <w:rsid w:val="0044059C"/>
    <w:rsid w:val="0044086B"/>
    <w:rsid w:val="00441029"/>
    <w:rsid w:val="00441D89"/>
    <w:rsid w:val="00443BE2"/>
    <w:rsid w:val="004449F7"/>
    <w:rsid w:val="00445218"/>
    <w:rsid w:val="00446065"/>
    <w:rsid w:val="004460BA"/>
    <w:rsid w:val="004465F2"/>
    <w:rsid w:val="00446E28"/>
    <w:rsid w:val="004470EF"/>
    <w:rsid w:val="0044792C"/>
    <w:rsid w:val="00447CF6"/>
    <w:rsid w:val="00450D8B"/>
    <w:rsid w:val="00453BAA"/>
    <w:rsid w:val="00453F2A"/>
    <w:rsid w:val="00453F7C"/>
    <w:rsid w:val="00453FB8"/>
    <w:rsid w:val="00453FD7"/>
    <w:rsid w:val="004545CF"/>
    <w:rsid w:val="00455D7D"/>
    <w:rsid w:val="004561DF"/>
    <w:rsid w:val="004567FF"/>
    <w:rsid w:val="004576B4"/>
    <w:rsid w:val="00457877"/>
    <w:rsid w:val="004578F9"/>
    <w:rsid w:val="00457EAF"/>
    <w:rsid w:val="004605BB"/>
    <w:rsid w:val="0046120D"/>
    <w:rsid w:val="0046174D"/>
    <w:rsid w:val="00461B6C"/>
    <w:rsid w:val="00461E87"/>
    <w:rsid w:val="00462A35"/>
    <w:rsid w:val="0046315A"/>
    <w:rsid w:val="004631F7"/>
    <w:rsid w:val="00464235"/>
    <w:rsid w:val="00464255"/>
    <w:rsid w:val="00464632"/>
    <w:rsid w:val="00464A4B"/>
    <w:rsid w:val="00464C14"/>
    <w:rsid w:val="00465194"/>
    <w:rsid w:val="0046552D"/>
    <w:rsid w:val="004668DD"/>
    <w:rsid w:val="00470991"/>
    <w:rsid w:val="00471023"/>
    <w:rsid w:val="004712B1"/>
    <w:rsid w:val="00472985"/>
    <w:rsid w:val="0047302D"/>
    <w:rsid w:val="00473FB7"/>
    <w:rsid w:val="00474864"/>
    <w:rsid w:val="00474D94"/>
    <w:rsid w:val="004752E0"/>
    <w:rsid w:val="004756DB"/>
    <w:rsid w:val="0047633F"/>
    <w:rsid w:val="004766D2"/>
    <w:rsid w:val="004768E2"/>
    <w:rsid w:val="004772C2"/>
    <w:rsid w:val="00477380"/>
    <w:rsid w:val="004773A7"/>
    <w:rsid w:val="004802EB"/>
    <w:rsid w:val="00480928"/>
    <w:rsid w:val="00480A36"/>
    <w:rsid w:val="00481165"/>
    <w:rsid w:val="004814A0"/>
    <w:rsid w:val="00482109"/>
    <w:rsid w:val="00482B2A"/>
    <w:rsid w:val="00482E74"/>
    <w:rsid w:val="00482FDD"/>
    <w:rsid w:val="0048376E"/>
    <w:rsid w:val="0048390F"/>
    <w:rsid w:val="00483FF3"/>
    <w:rsid w:val="00486867"/>
    <w:rsid w:val="004870B7"/>
    <w:rsid w:val="00490181"/>
    <w:rsid w:val="004906F1"/>
    <w:rsid w:val="00490927"/>
    <w:rsid w:val="00490D2B"/>
    <w:rsid w:val="004919A7"/>
    <w:rsid w:val="004919FD"/>
    <w:rsid w:val="0049244D"/>
    <w:rsid w:val="00492842"/>
    <w:rsid w:val="00492978"/>
    <w:rsid w:val="00492A0B"/>
    <w:rsid w:val="00492E5F"/>
    <w:rsid w:val="0049316D"/>
    <w:rsid w:val="004932E2"/>
    <w:rsid w:val="004932F0"/>
    <w:rsid w:val="00494990"/>
    <w:rsid w:val="004955F5"/>
    <w:rsid w:val="00495D51"/>
    <w:rsid w:val="004964CC"/>
    <w:rsid w:val="004A13F7"/>
    <w:rsid w:val="004A2A87"/>
    <w:rsid w:val="004A3668"/>
    <w:rsid w:val="004A3DE3"/>
    <w:rsid w:val="004A3FB4"/>
    <w:rsid w:val="004A4836"/>
    <w:rsid w:val="004A5EA2"/>
    <w:rsid w:val="004A7552"/>
    <w:rsid w:val="004A7DBB"/>
    <w:rsid w:val="004A7EA0"/>
    <w:rsid w:val="004B1382"/>
    <w:rsid w:val="004B13EA"/>
    <w:rsid w:val="004B1AB3"/>
    <w:rsid w:val="004B29B9"/>
    <w:rsid w:val="004B354D"/>
    <w:rsid w:val="004B3A65"/>
    <w:rsid w:val="004B605B"/>
    <w:rsid w:val="004B617B"/>
    <w:rsid w:val="004B63B3"/>
    <w:rsid w:val="004B7751"/>
    <w:rsid w:val="004C00EC"/>
    <w:rsid w:val="004C014D"/>
    <w:rsid w:val="004C02EC"/>
    <w:rsid w:val="004C1A21"/>
    <w:rsid w:val="004C1F4F"/>
    <w:rsid w:val="004C1FE7"/>
    <w:rsid w:val="004C24AE"/>
    <w:rsid w:val="004C25EC"/>
    <w:rsid w:val="004C35B2"/>
    <w:rsid w:val="004C3678"/>
    <w:rsid w:val="004C38DB"/>
    <w:rsid w:val="004C471F"/>
    <w:rsid w:val="004C4F34"/>
    <w:rsid w:val="004C55A8"/>
    <w:rsid w:val="004C7057"/>
    <w:rsid w:val="004C7432"/>
    <w:rsid w:val="004D0191"/>
    <w:rsid w:val="004D11AB"/>
    <w:rsid w:val="004D1381"/>
    <w:rsid w:val="004D189C"/>
    <w:rsid w:val="004D2B8E"/>
    <w:rsid w:val="004D35EE"/>
    <w:rsid w:val="004D3942"/>
    <w:rsid w:val="004D4D99"/>
    <w:rsid w:val="004D4F7C"/>
    <w:rsid w:val="004D5F67"/>
    <w:rsid w:val="004D799C"/>
    <w:rsid w:val="004D7AA9"/>
    <w:rsid w:val="004D7CDF"/>
    <w:rsid w:val="004D7EEF"/>
    <w:rsid w:val="004E02D0"/>
    <w:rsid w:val="004E0330"/>
    <w:rsid w:val="004E0A64"/>
    <w:rsid w:val="004E283A"/>
    <w:rsid w:val="004E362C"/>
    <w:rsid w:val="004E39A9"/>
    <w:rsid w:val="004E3F2C"/>
    <w:rsid w:val="004E40EF"/>
    <w:rsid w:val="004E438C"/>
    <w:rsid w:val="004E44FA"/>
    <w:rsid w:val="004E4897"/>
    <w:rsid w:val="004E6A3A"/>
    <w:rsid w:val="004E7195"/>
    <w:rsid w:val="004E75D7"/>
    <w:rsid w:val="004E7745"/>
    <w:rsid w:val="004E7ADE"/>
    <w:rsid w:val="004F25F4"/>
    <w:rsid w:val="004F36F7"/>
    <w:rsid w:val="004F3880"/>
    <w:rsid w:val="004F4321"/>
    <w:rsid w:val="004F4880"/>
    <w:rsid w:val="004F4A4E"/>
    <w:rsid w:val="004F4EF3"/>
    <w:rsid w:val="004F600B"/>
    <w:rsid w:val="004F668A"/>
    <w:rsid w:val="004F6A36"/>
    <w:rsid w:val="004F6D4C"/>
    <w:rsid w:val="004F6D63"/>
    <w:rsid w:val="004F77C4"/>
    <w:rsid w:val="004F77CB"/>
    <w:rsid w:val="0050010B"/>
    <w:rsid w:val="00500B67"/>
    <w:rsid w:val="00502574"/>
    <w:rsid w:val="005026D9"/>
    <w:rsid w:val="00502F0C"/>
    <w:rsid w:val="0050535B"/>
    <w:rsid w:val="00505579"/>
    <w:rsid w:val="00506AB3"/>
    <w:rsid w:val="00506EA0"/>
    <w:rsid w:val="005072E5"/>
    <w:rsid w:val="00507D49"/>
    <w:rsid w:val="00507D6D"/>
    <w:rsid w:val="00511594"/>
    <w:rsid w:val="0051186D"/>
    <w:rsid w:val="00511A7C"/>
    <w:rsid w:val="005129B2"/>
    <w:rsid w:val="005132C6"/>
    <w:rsid w:val="00517E8E"/>
    <w:rsid w:val="00517EA1"/>
    <w:rsid w:val="00520735"/>
    <w:rsid w:val="00520A71"/>
    <w:rsid w:val="005218C6"/>
    <w:rsid w:val="00521CB2"/>
    <w:rsid w:val="005226BF"/>
    <w:rsid w:val="00522D66"/>
    <w:rsid w:val="005234F1"/>
    <w:rsid w:val="00523BE6"/>
    <w:rsid w:val="0052492B"/>
    <w:rsid w:val="005264B4"/>
    <w:rsid w:val="00527131"/>
    <w:rsid w:val="005272DE"/>
    <w:rsid w:val="00527388"/>
    <w:rsid w:val="00527689"/>
    <w:rsid w:val="00527BB7"/>
    <w:rsid w:val="00530B13"/>
    <w:rsid w:val="00531159"/>
    <w:rsid w:val="00531ED7"/>
    <w:rsid w:val="0053238E"/>
    <w:rsid w:val="005324AF"/>
    <w:rsid w:val="00532FF9"/>
    <w:rsid w:val="00535C1B"/>
    <w:rsid w:val="00537444"/>
    <w:rsid w:val="00540263"/>
    <w:rsid w:val="0054166A"/>
    <w:rsid w:val="005422DF"/>
    <w:rsid w:val="005426E5"/>
    <w:rsid w:val="005426F9"/>
    <w:rsid w:val="00542741"/>
    <w:rsid w:val="005432BB"/>
    <w:rsid w:val="00544E33"/>
    <w:rsid w:val="00544ECB"/>
    <w:rsid w:val="00545A91"/>
    <w:rsid w:val="005462E1"/>
    <w:rsid w:val="00547340"/>
    <w:rsid w:val="00547501"/>
    <w:rsid w:val="00547627"/>
    <w:rsid w:val="005478DC"/>
    <w:rsid w:val="00550F70"/>
    <w:rsid w:val="0055107D"/>
    <w:rsid w:val="005512A5"/>
    <w:rsid w:val="005524D9"/>
    <w:rsid w:val="0055273C"/>
    <w:rsid w:val="0055417F"/>
    <w:rsid w:val="005559A3"/>
    <w:rsid w:val="00555E6A"/>
    <w:rsid w:val="00556FA4"/>
    <w:rsid w:val="005575C4"/>
    <w:rsid w:val="00560FF8"/>
    <w:rsid w:val="005618C1"/>
    <w:rsid w:val="00561DDC"/>
    <w:rsid w:val="00561EDF"/>
    <w:rsid w:val="005628D3"/>
    <w:rsid w:val="005633DE"/>
    <w:rsid w:val="00563AA3"/>
    <w:rsid w:val="00564818"/>
    <w:rsid w:val="00565226"/>
    <w:rsid w:val="005654E8"/>
    <w:rsid w:val="00565B14"/>
    <w:rsid w:val="005668BE"/>
    <w:rsid w:val="0056760F"/>
    <w:rsid w:val="00567962"/>
    <w:rsid w:val="00567D3C"/>
    <w:rsid w:val="00570472"/>
    <w:rsid w:val="005705B0"/>
    <w:rsid w:val="00570903"/>
    <w:rsid w:val="00571AEC"/>
    <w:rsid w:val="00572093"/>
    <w:rsid w:val="00572541"/>
    <w:rsid w:val="005729B8"/>
    <w:rsid w:val="00574022"/>
    <w:rsid w:val="005744A0"/>
    <w:rsid w:val="00576C3F"/>
    <w:rsid w:val="00576F5B"/>
    <w:rsid w:val="00576FCB"/>
    <w:rsid w:val="00580D23"/>
    <w:rsid w:val="00581114"/>
    <w:rsid w:val="00581DCC"/>
    <w:rsid w:val="005835E0"/>
    <w:rsid w:val="005838F0"/>
    <w:rsid w:val="00583DA0"/>
    <w:rsid w:val="00586ABE"/>
    <w:rsid w:val="00586CF7"/>
    <w:rsid w:val="00586DA4"/>
    <w:rsid w:val="00587933"/>
    <w:rsid w:val="00591292"/>
    <w:rsid w:val="00591500"/>
    <w:rsid w:val="0059207E"/>
    <w:rsid w:val="005922DA"/>
    <w:rsid w:val="00592400"/>
    <w:rsid w:val="00592899"/>
    <w:rsid w:val="0059354B"/>
    <w:rsid w:val="00593B92"/>
    <w:rsid w:val="00593C6E"/>
    <w:rsid w:val="00593D04"/>
    <w:rsid w:val="00594DAC"/>
    <w:rsid w:val="005958B6"/>
    <w:rsid w:val="00595C23"/>
    <w:rsid w:val="00595C33"/>
    <w:rsid w:val="00596637"/>
    <w:rsid w:val="005967DC"/>
    <w:rsid w:val="00596D19"/>
    <w:rsid w:val="00597B78"/>
    <w:rsid w:val="00597ED3"/>
    <w:rsid w:val="005A0E5A"/>
    <w:rsid w:val="005A1041"/>
    <w:rsid w:val="005A110A"/>
    <w:rsid w:val="005A3365"/>
    <w:rsid w:val="005A3D3C"/>
    <w:rsid w:val="005A4552"/>
    <w:rsid w:val="005A4D28"/>
    <w:rsid w:val="005A4E33"/>
    <w:rsid w:val="005A508A"/>
    <w:rsid w:val="005A5D6E"/>
    <w:rsid w:val="005A602B"/>
    <w:rsid w:val="005A6A72"/>
    <w:rsid w:val="005A6DB7"/>
    <w:rsid w:val="005A7093"/>
    <w:rsid w:val="005A7696"/>
    <w:rsid w:val="005A7AED"/>
    <w:rsid w:val="005A7D08"/>
    <w:rsid w:val="005B0033"/>
    <w:rsid w:val="005B0170"/>
    <w:rsid w:val="005B1360"/>
    <w:rsid w:val="005B182C"/>
    <w:rsid w:val="005B18C7"/>
    <w:rsid w:val="005B2870"/>
    <w:rsid w:val="005B2F8C"/>
    <w:rsid w:val="005B2FB0"/>
    <w:rsid w:val="005B4302"/>
    <w:rsid w:val="005B4F68"/>
    <w:rsid w:val="005B5339"/>
    <w:rsid w:val="005B62F1"/>
    <w:rsid w:val="005B6DAC"/>
    <w:rsid w:val="005C0FEB"/>
    <w:rsid w:val="005C16A1"/>
    <w:rsid w:val="005C179D"/>
    <w:rsid w:val="005C19DF"/>
    <w:rsid w:val="005C407F"/>
    <w:rsid w:val="005C4681"/>
    <w:rsid w:val="005C4A53"/>
    <w:rsid w:val="005C4E18"/>
    <w:rsid w:val="005C50E6"/>
    <w:rsid w:val="005C5152"/>
    <w:rsid w:val="005C5484"/>
    <w:rsid w:val="005C5F71"/>
    <w:rsid w:val="005C6522"/>
    <w:rsid w:val="005C6A47"/>
    <w:rsid w:val="005C7C60"/>
    <w:rsid w:val="005D1240"/>
    <w:rsid w:val="005D28D4"/>
    <w:rsid w:val="005D2AFF"/>
    <w:rsid w:val="005D2E19"/>
    <w:rsid w:val="005D3ED5"/>
    <w:rsid w:val="005D3FC2"/>
    <w:rsid w:val="005D47D5"/>
    <w:rsid w:val="005D48F0"/>
    <w:rsid w:val="005D4920"/>
    <w:rsid w:val="005D57D7"/>
    <w:rsid w:val="005D5BC0"/>
    <w:rsid w:val="005D6339"/>
    <w:rsid w:val="005D66AB"/>
    <w:rsid w:val="005D7D80"/>
    <w:rsid w:val="005E0569"/>
    <w:rsid w:val="005E05BD"/>
    <w:rsid w:val="005E13D6"/>
    <w:rsid w:val="005E1F81"/>
    <w:rsid w:val="005E26AB"/>
    <w:rsid w:val="005E3897"/>
    <w:rsid w:val="005E44E7"/>
    <w:rsid w:val="005E566C"/>
    <w:rsid w:val="005E5E26"/>
    <w:rsid w:val="005E5EC0"/>
    <w:rsid w:val="005E5EC5"/>
    <w:rsid w:val="005E6131"/>
    <w:rsid w:val="005E6EBC"/>
    <w:rsid w:val="005E7A57"/>
    <w:rsid w:val="005F00A8"/>
    <w:rsid w:val="005F1786"/>
    <w:rsid w:val="005F252B"/>
    <w:rsid w:val="005F30B0"/>
    <w:rsid w:val="005F4D0E"/>
    <w:rsid w:val="005F4E00"/>
    <w:rsid w:val="005F4E21"/>
    <w:rsid w:val="005F5118"/>
    <w:rsid w:val="005F5330"/>
    <w:rsid w:val="005F54AF"/>
    <w:rsid w:val="005F6441"/>
    <w:rsid w:val="005F6D94"/>
    <w:rsid w:val="005F78AF"/>
    <w:rsid w:val="00601C60"/>
    <w:rsid w:val="0060348C"/>
    <w:rsid w:val="00604066"/>
    <w:rsid w:val="0060458E"/>
    <w:rsid w:val="0060515F"/>
    <w:rsid w:val="00605901"/>
    <w:rsid w:val="00605924"/>
    <w:rsid w:val="00606472"/>
    <w:rsid w:val="00606E88"/>
    <w:rsid w:val="00607800"/>
    <w:rsid w:val="00610339"/>
    <w:rsid w:val="006104C0"/>
    <w:rsid w:val="00610C5B"/>
    <w:rsid w:val="00611A88"/>
    <w:rsid w:val="00612252"/>
    <w:rsid w:val="00612643"/>
    <w:rsid w:val="00612988"/>
    <w:rsid w:val="00612A64"/>
    <w:rsid w:val="00612C12"/>
    <w:rsid w:val="00614028"/>
    <w:rsid w:val="006145FC"/>
    <w:rsid w:val="00614C8E"/>
    <w:rsid w:val="00615399"/>
    <w:rsid w:val="00615505"/>
    <w:rsid w:val="00616BC7"/>
    <w:rsid w:val="00617C15"/>
    <w:rsid w:val="00620722"/>
    <w:rsid w:val="006216FA"/>
    <w:rsid w:val="00621B49"/>
    <w:rsid w:val="00621D22"/>
    <w:rsid w:val="0062469C"/>
    <w:rsid w:val="00624E30"/>
    <w:rsid w:val="00625C3F"/>
    <w:rsid w:val="006267E9"/>
    <w:rsid w:val="0062731D"/>
    <w:rsid w:val="00627723"/>
    <w:rsid w:val="00627A55"/>
    <w:rsid w:val="00630330"/>
    <w:rsid w:val="00630578"/>
    <w:rsid w:val="006308E6"/>
    <w:rsid w:val="00630A3D"/>
    <w:rsid w:val="00630BC5"/>
    <w:rsid w:val="00632315"/>
    <w:rsid w:val="00632D90"/>
    <w:rsid w:val="00633896"/>
    <w:rsid w:val="00634154"/>
    <w:rsid w:val="00634883"/>
    <w:rsid w:val="00634CD5"/>
    <w:rsid w:val="0063545F"/>
    <w:rsid w:val="00635593"/>
    <w:rsid w:val="0063593D"/>
    <w:rsid w:val="00635EE4"/>
    <w:rsid w:val="00635F95"/>
    <w:rsid w:val="00635FA7"/>
    <w:rsid w:val="006367C1"/>
    <w:rsid w:val="00636DC6"/>
    <w:rsid w:val="006372B6"/>
    <w:rsid w:val="00643615"/>
    <w:rsid w:val="00643736"/>
    <w:rsid w:val="00645069"/>
    <w:rsid w:val="00645A0D"/>
    <w:rsid w:val="00646C3C"/>
    <w:rsid w:val="00647EC1"/>
    <w:rsid w:val="00651207"/>
    <w:rsid w:val="00651D81"/>
    <w:rsid w:val="00651FF8"/>
    <w:rsid w:val="006520C0"/>
    <w:rsid w:val="00652A1B"/>
    <w:rsid w:val="00653A26"/>
    <w:rsid w:val="00654789"/>
    <w:rsid w:val="006564AB"/>
    <w:rsid w:val="0065741B"/>
    <w:rsid w:val="006574E4"/>
    <w:rsid w:val="00657950"/>
    <w:rsid w:val="00657AE4"/>
    <w:rsid w:val="0066005B"/>
    <w:rsid w:val="006602D8"/>
    <w:rsid w:val="0066096E"/>
    <w:rsid w:val="00660BBF"/>
    <w:rsid w:val="006623E0"/>
    <w:rsid w:val="0066251B"/>
    <w:rsid w:val="006626E2"/>
    <w:rsid w:val="00662CBC"/>
    <w:rsid w:val="006637DC"/>
    <w:rsid w:val="00664714"/>
    <w:rsid w:val="00665D1B"/>
    <w:rsid w:val="00666FC3"/>
    <w:rsid w:val="00670B02"/>
    <w:rsid w:val="00670C73"/>
    <w:rsid w:val="006724B8"/>
    <w:rsid w:val="00673128"/>
    <w:rsid w:val="00673246"/>
    <w:rsid w:val="00673619"/>
    <w:rsid w:val="0067386E"/>
    <w:rsid w:val="00673951"/>
    <w:rsid w:val="00676178"/>
    <w:rsid w:val="0067638B"/>
    <w:rsid w:val="00676B13"/>
    <w:rsid w:val="00677491"/>
    <w:rsid w:val="00677AF5"/>
    <w:rsid w:val="0068068A"/>
    <w:rsid w:val="0068082E"/>
    <w:rsid w:val="00681627"/>
    <w:rsid w:val="00681DD9"/>
    <w:rsid w:val="00682577"/>
    <w:rsid w:val="00683C09"/>
    <w:rsid w:val="00683E98"/>
    <w:rsid w:val="00684E72"/>
    <w:rsid w:val="0068515C"/>
    <w:rsid w:val="006863D1"/>
    <w:rsid w:val="00686878"/>
    <w:rsid w:val="006902D1"/>
    <w:rsid w:val="006919B7"/>
    <w:rsid w:val="00691E42"/>
    <w:rsid w:val="00692FA9"/>
    <w:rsid w:val="00693A3C"/>
    <w:rsid w:val="006941E1"/>
    <w:rsid w:val="006941FC"/>
    <w:rsid w:val="00694979"/>
    <w:rsid w:val="00695231"/>
    <w:rsid w:val="00695311"/>
    <w:rsid w:val="00695534"/>
    <w:rsid w:val="00695B48"/>
    <w:rsid w:val="00696480"/>
    <w:rsid w:val="006969E7"/>
    <w:rsid w:val="00697212"/>
    <w:rsid w:val="006A11DC"/>
    <w:rsid w:val="006A1F0E"/>
    <w:rsid w:val="006A288E"/>
    <w:rsid w:val="006A2F1E"/>
    <w:rsid w:val="006A44CC"/>
    <w:rsid w:val="006A4AA5"/>
    <w:rsid w:val="006A53BA"/>
    <w:rsid w:val="006A784A"/>
    <w:rsid w:val="006B04C7"/>
    <w:rsid w:val="006B079A"/>
    <w:rsid w:val="006B14F5"/>
    <w:rsid w:val="006B1D19"/>
    <w:rsid w:val="006B318B"/>
    <w:rsid w:val="006B43B3"/>
    <w:rsid w:val="006B4635"/>
    <w:rsid w:val="006B52A4"/>
    <w:rsid w:val="006B55B8"/>
    <w:rsid w:val="006B5788"/>
    <w:rsid w:val="006B58B3"/>
    <w:rsid w:val="006B6F3B"/>
    <w:rsid w:val="006B6F44"/>
    <w:rsid w:val="006B743C"/>
    <w:rsid w:val="006B7777"/>
    <w:rsid w:val="006C04F7"/>
    <w:rsid w:val="006C0865"/>
    <w:rsid w:val="006C0C3B"/>
    <w:rsid w:val="006C2166"/>
    <w:rsid w:val="006C2468"/>
    <w:rsid w:val="006C2B42"/>
    <w:rsid w:val="006C42D9"/>
    <w:rsid w:val="006C4799"/>
    <w:rsid w:val="006C4BA6"/>
    <w:rsid w:val="006C59A6"/>
    <w:rsid w:val="006C5EDD"/>
    <w:rsid w:val="006C6EEC"/>
    <w:rsid w:val="006C75E7"/>
    <w:rsid w:val="006C7BFA"/>
    <w:rsid w:val="006D0B21"/>
    <w:rsid w:val="006D0D78"/>
    <w:rsid w:val="006D10C7"/>
    <w:rsid w:val="006D1683"/>
    <w:rsid w:val="006D1A40"/>
    <w:rsid w:val="006D26C3"/>
    <w:rsid w:val="006D31A7"/>
    <w:rsid w:val="006D40E7"/>
    <w:rsid w:val="006D4E9E"/>
    <w:rsid w:val="006D569F"/>
    <w:rsid w:val="006D59A3"/>
    <w:rsid w:val="006D6050"/>
    <w:rsid w:val="006D691F"/>
    <w:rsid w:val="006D798F"/>
    <w:rsid w:val="006D7F94"/>
    <w:rsid w:val="006E065B"/>
    <w:rsid w:val="006E0718"/>
    <w:rsid w:val="006E081D"/>
    <w:rsid w:val="006E1223"/>
    <w:rsid w:val="006E15E8"/>
    <w:rsid w:val="006E1E07"/>
    <w:rsid w:val="006E1E5C"/>
    <w:rsid w:val="006E3F86"/>
    <w:rsid w:val="006E4A18"/>
    <w:rsid w:val="006E50FF"/>
    <w:rsid w:val="006E5998"/>
    <w:rsid w:val="006E65AC"/>
    <w:rsid w:val="006E67F2"/>
    <w:rsid w:val="006E76C9"/>
    <w:rsid w:val="006E78BB"/>
    <w:rsid w:val="006E79DB"/>
    <w:rsid w:val="006E7D58"/>
    <w:rsid w:val="006F17A1"/>
    <w:rsid w:val="006F2BCD"/>
    <w:rsid w:val="006F2F1E"/>
    <w:rsid w:val="006F31A2"/>
    <w:rsid w:val="006F34EF"/>
    <w:rsid w:val="006F3606"/>
    <w:rsid w:val="006F3C21"/>
    <w:rsid w:val="006F4439"/>
    <w:rsid w:val="006F61C8"/>
    <w:rsid w:val="006F6F7F"/>
    <w:rsid w:val="006F77D2"/>
    <w:rsid w:val="00700092"/>
    <w:rsid w:val="0070157A"/>
    <w:rsid w:val="007028CF"/>
    <w:rsid w:val="00702CCD"/>
    <w:rsid w:val="00702D1A"/>
    <w:rsid w:val="007042DB"/>
    <w:rsid w:val="007054DA"/>
    <w:rsid w:val="0070590E"/>
    <w:rsid w:val="00705BED"/>
    <w:rsid w:val="00705F2B"/>
    <w:rsid w:val="00706B68"/>
    <w:rsid w:val="00706BB9"/>
    <w:rsid w:val="007077D4"/>
    <w:rsid w:val="0070782C"/>
    <w:rsid w:val="00707B45"/>
    <w:rsid w:val="00710000"/>
    <w:rsid w:val="0071054E"/>
    <w:rsid w:val="00712366"/>
    <w:rsid w:val="00712692"/>
    <w:rsid w:val="00712C03"/>
    <w:rsid w:val="007132D0"/>
    <w:rsid w:val="00713615"/>
    <w:rsid w:val="00713946"/>
    <w:rsid w:val="00715166"/>
    <w:rsid w:val="00715276"/>
    <w:rsid w:val="007163ED"/>
    <w:rsid w:val="007177D6"/>
    <w:rsid w:val="0072008C"/>
    <w:rsid w:val="00720ADC"/>
    <w:rsid w:val="0072140E"/>
    <w:rsid w:val="0072301A"/>
    <w:rsid w:val="007230BE"/>
    <w:rsid w:val="007233D2"/>
    <w:rsid w:val="007238A2"/>
    <w:rsid w:val="00723E71"/>
    <w:rsid w:val="00724687"/>
    <w:rsid w:val="00726618"/>
    <w:rsid w:val="00726D53"/>
    <w:rsid w:val="007271C7"/>
    <w:rsid w:val="00727C61"/>
    <w:rsid w:val="00730F4B"/>
    <w:rsid w:val="00731B8A"/>
    <w:rsid w:val="00732C6F"/>
    <w:rsid w:val="00733078"/>
    <w:rsid w:val="007332A7"/>
    <w:rsid w:val="00733521"/>
    <w:rsid w:val="00733DD9"/>
    <w:rsid w:val="00734247"/>
    <w:rsid w:val="0073461F"/>
    <w:rsid w:val="007347EC"/>
    <w:rsid w:val="00734952"/>
    <w:rsid w:val="00734EAF"/>
    <w:rsid w:val="007353F8"/>
    <w:rsid w:val="00736435"/>
    <w:rsid w:val="007373C6"/>
    <w:rsid w:val="00740467"/>
    <w:rsid w:val="007411FD"/>
    <w:rsid w:val="00742F66"/>
    <w:rsid w:val="007448B6"/>
    <w:rsid w:val="00744DF4"/>
    <w:rsid w:val="00745D7E"/>
    <w:rsid w:val="00746DAC"/>
    <w:rsid w:val="00747438"/>
    <w:rsid w:val="007508EB"/>
    <w:rsid w:val="007516CF"/>
    <w:rsid w:val="00752F65"/>
    <w:rsid w:val="0075363B"/>
    <w:rsid w:val="007538C0"/>
    <w:rsid w:val="00753CB1"/>
    <w:rsid w:val="00754450"/>
    <w:rsid w:val="00756BA0"/>
    <w:rsid w:val="007574E3"/>
    <w:rsid w:val="00757914"/>
    <w:rsid w:val="00757EEA"/>
    <w:rsid w:val="007604F4"/>
    <w:rsid w:val="0076091C"/>
    <w:rsid w:val="0076281D"/>
    <w:rsid w:val="0076385B"/>
    <w:rsid w:val="00763C24"/>
    <w:rsid w:val="00764508"/>
    <w:rsid w:val="007649DB"/>
    <w:rsid w:val="00766510"/>
    <w:rsid w:val="00766EDF"/>
    <w:rsid w:val="007673EB"/>
    <w:rsid w:val="007678E3"/>
    <w:rsid w:val="00767FAC"/>
    <w:rsid w:val="00770703"/>
    <w:rsid w:val="00770BBB"/>
    <w:rsid w:val="00770E7D"/>
    <w:rsid w:val="0077107E"/>
    <w:rsid w:val="00771DBB"/>
    <w:rsid w:val="007725E4"/>
    <w:rsid w:val="00772EA7"/>
    <w:rsid w:val="00773685"/>
    <w:rsid w:val="00773B1E"/>
    <w:rsid w:val="007740CB"/>
    <w:rsid w:val="007747B2"/>
    <w:rsid w:val="007753C2"/>
    <w:rsid w:val="00775ED5"/>
    <w:rsid w:val="0077628B"/>
    <w:rsid w:val="00776B0C"/>
    <w:rsid w:val="007772E3"/>
    <w:rsid w:val="00777E0E"/>
    <w:rsid w:val="007824B0"/>
    <w:rsid w:val="0078405F"/>
    <w:rsid w:val="007843E1"/>
    <w:rsid w:val="00784891"/>
    <w:rsid w:val="007851C5"/>
    <w:rsid w:val="007851C8"/>
    <w:rsid w:val="00786C26"/>
    <w:rsid w:val="00787A7E"/>
    <w:rsid w:val="00790147"/>
    <w:rsid w:val="00790A27"/>
    <w:rsid w:val="00792198"/>
    <w:rsid w:val="007923BA"/>
    <w:rsid w:val="00793A6D"/>
    <w:rsid w:val="007960BE"/>
    <w:rsid w:val="00796498"/>
    <w:rsid w:val="00796D66"/>
    <w:rsid w:val="0079701A"/>
    <w:rsid w:val="007970D3"/>
    <w:rsid w:val="00797297"/>
    <w:rsid w:val="007A0F37"/>
    <w:rsid w:val="007A121C"/>
    <w:rsid w:val="007A2062"/>
    <w:rsid w:val="007A2294"/>
    <w:rsid w:val="007A2961"/>
    <w:rsid w:val="007A322C"/>
    <w:rsid w:val="007A33E2"/>
    <w:rsid w:val="007A33F1"/>
    <w:rsid w:val="007A40B2"/>
    <w:rsid w:val="007A52D7"/>
    <w:rsid w:val="007A5594"/>
    <w:rsid w:val="007A55F1"/>
    <w:rsid w:val="007A5B1D"/>
    <w:rsid w:val="007A5CFF"/>
    <w:rsid w:val="007A72FE"/>
    <w:rsid w:val="007A7779"/>
    <w:rsid w:val="007A7845"/>
    <w:rsid w:val="007A789D"/>
    <w:rsid w:val="007A78D8"/>
    <w:rsid w:val="007A7A3B"/>
    <w:rsid w:val="007A7EB0"/>
    <w:rsid w:val="007A7FA3"/>
    <w:rsid w:val="007B041B"/>
    <w:rsid w:val="007B1199"/>
    <w:rsid w:val="007B1819"/>
    <w:rsid w:val="007B24EC"/>
    <w:rsid w:val="007B2F9D"/>
    <w:rsid w:val="007B30D4"/>
    <w:rsid w:val="007B3972"/>
    <w:rsid w:val="007B39D3"/>
    <w:rsid w:val="007B3C2F"/>
    <w:rsid w:val="007B3D22"/>
    <w:rsid w:val="007B3E95"/>
    <w:rsid w:val="007B4A10"/>
    <w:rsid w:val="007B564D"/>
    <w:rsid w:val="007B5848"/>
    <w:rsid w:val="007B5A48"/>
    <w:rsid w:val="007B5E0B"/>
    <w:rsid w:val="007B6065"/>
    <w:rsid w:val="007B6FFE"/>
    <w:rsid w:val="007B71FA"/>
    <w:rsid w:val="007B75E6"/>
    <w:rsid w:val="007B7D77"/>
    <w:rsid w:val="007C1000"/>
    <w:rsid w:val="007C19DC"/>
    <w:rsid w:val="007C20F1"/>
    <w:rsid w:val="007C2723"/>
    <w:rsid w:val="007C3169"/>
    <w:rsid w:val="007C43C3"/>
    <w:rsid w:val="007C4B37"/>
    <w:rsid w:val="007C4B6B"/>
    <w:rsid w:val="007C4D59"/>
    <w:rsid w:val="007C4DA0"/>
    <w:rsid w:val="007C4DC7"/>
    <w:rsid w:val="007C6397"/>
    <w:rsid w:val="007C691B"/>
    <w:rsid w:val="007C6E3A"/>
    <w:rsid w:val="007C7EFC"/>
    <w:rsid w:val="007D0C97"/>
    <w:rsid w:val="007D1976"/>
    <w:rsid w:val="007D197C"/>
    <w:rsid w:val="007D2105"/>
    <w:rsid w:val="007D2136"/>
    <w:rsid w:val="007D2616"/>
    <w:rsid w:val="007D40F9"/>
    <w:rsid w:val="007D4468"/>
    <w:rsid w:val="007D46A9"/>
    <w:rsid w:val="007D5504"/>
    <w:rsid w:val="007E03D0"/>
    <w:rsid w:val="007E2AFB"/>
    <w:rsid w:val="007E4CF3"/>
    <w:rsid w:val="007E4FA3"/>
    <w:rsid w:val="007E51BF"/>
    <w:rsid w:val="007E7717"/>
    <w:rsid w:val="007F00C1"/>
    <w:rsid w:val="007F1C5D"/>
    <w:rsid w:val="007F1F5C"/>
    <w:rsid w:val="007F230E"/>
    <w:rsid w:val="007F2CB8"/>
    <w:rsid w:val="007F469F"/>
    <w:rsid w:val="007F4A36"/>
    <w:rsid w:val="007F4CE0"/>
    <w:rsid w:val="007F4FFE"/>
    <w:rsid w:val="007F55AD"/>
    <w:rsid w:val="007F5D9C"/>
    <w:rsid w:val="007F6D8A"/>
    <w:rsid w:val="0080029B"/>
    <w:rsid w:val="008020B9"/>
    <w:rsid w:val="00802606"/>
    <w:rsid w:val="00802993"/>
    <w:rsid w:val="00803015"/>
    <w:rsid w:val="008036E5"/>
    <w:rsid w:val="00803ECB"/>
    <w:rsid w:val="008040E8"/>
    <w:rsid w:val="0080432D"/>
    <w:rsid w:val="00804A7E"/>
    <w:rsid w:val="0080500D"/>
    <w:rsid w:val="0080671D"/>
    <w:rsid w:val="00807BFD"/>
    <w:rsid w:val="0081009E"/>
    <w:rsid w:val="00810129"/>
    <w:rsid w:val="008104C4"/>
    <w:rsid w:val="00810612"/>
    <w:rsid w:val="00811222"/>
    <w:rsid w:val="00811706"/>
    <w:rsid w:val="00812251"/>
    <w:rsid w:val="00812286"/>
    <w:rsid w:val="00812347"/>
    <w:rsid w:val="00814D02"/>
    <w:rsid w:val="008169FE"/>
    <w:rsid w:val="008174A3"/>
    <w:rsid w:val="00817DC0"/>
    <w:rsid w:val="0082014C"/>
    <w:rsid w:val="008205C7"/>
    <w:rsid w:val="00821CBA"/>
    <w:rsid w:val="00822422"/>
    <w:rsid w:val="008232EF"/>
    <w:rsid w:val="008240E1"/>
    <w:rsid w:val="008249F2"/>
    <w:rsid w:val="00824DD8"/>
    <w:rsid w:val="00825973"/>
    <w:rsid w:val="0082676C"/>
    <w:rsid w:val="00826D19"/>
    <w:rsid w:val="008274FF"/>
    <w:rsid w:val="00827B3A"/>
    <w:rsid w:val="00830094"/>
    <w:rsid w:val="0083067B"/>
    <w:rsid w:val="00830865"/>
    <w:rsid w:val="0083246B"/>
    <w:rsid w:val="008335C6"/>
    <w:rsid w:val="00833857"/>
    <w:rsid w:val="00833950"/>
    <w:rsid w:val="00834110"/>
    <w:rsid w:val="008342C2"/>
    <w:rsid w:val="0083498A"/>
    <w:rsid w:val="00834CA1"/>
    <w:rsid w:val="00834FB1"/>
    <w:rsid w:val="00835601"/>
    <w:rsid w:val="00836418"/>
    <w:rsid w:val="00836AED"/>
    <w:rsid w:val="00837660"/>
    <w:rsid w:val="008407ED"/>
    <w:rsid w:val="00841117"/>
    <w:rsid w:val="00841E86"/>
    <w:rsid w:val="0084309C"/>
    <w:rsid w:val="008433D6"/>
    <w:rsid w:val="00843A4A"/>
    <w:rsid w:val="008445D8"/>
    <w:rsid w:val="0084656C"/>
    <w:rsid w:val="008474D2"/>
    <w:rsid w:val="00847DA0"/>
    <w:rsid w:val="00850D35"/>
    <w:rsid w:val="00852196"/>
    <w:rsid w:val="00852931"/>
    <w:rsid w:val="00852F07"/>
    <w:rsid w:val="008535AB"/>
    <w:rsid w:val="00853996"/>
    <w:rsid w:val="00853A42"/>
    <w:rsid w:val="008541A7"/>
    <w:rsid w:val="00854F8F"/>
    <w:rsid w:val="00855F15"/>
    <w:rsid w:val="0085703D"/>
    <w:rsid w:val="008578B1"/>
    <w:rsid w:val="0086090B"/>
    <w:rsid w:val="00861205"/>
    <w:rsid w:val="00861237"/>
    <w:rsid w:val="008614BE"/>
    <w:rsid w:val="00862122"/>
    <w:rsid w:val="00862B2D"/>
    <w:rsid w:val="008649E6"/>
    <w:rsid w:val="00864B67"/>
    <w:rsid w:val="00864CF9"/>
    <w:rsid w:val="00865EFA"/>
    <w:rsid w:val="008662D8"/>
    <w:rsid w:val="0086657D"/>
    <w:rsid w:val="00866FD0"/>
    <w:rsid w:val="008709D5"/>
    <w:rsid w:val="00870F58"/>
    <w:rsid w:val="00871C13"/>
    <w:rsid w:val="00872783"/>
    <w:rsid w:val="00873298"/>
    <w:rsid w:val="00873C49"/>
    <w:rsid w:val="00873D11"/>
    <w:rsid w:val="00873E5F"/>
    <w:rsid w:val="0087440F"/>
    <w:rsid w:val="00874530"/>
    <w:rsid w:val="00874945"/>
    <w:rsid w:val="00874B0F"/>
    <w:rsid w:val="008759BD"/>
    <w:rsid w:val="00875E91"/>
    <w:rsid w:val="008773F5"/>
    <w:rsid w:val="008804BE"/>
    <w:rsid w:val="008809BC"/>
    <w:rsid w:val="0088255F"/>
    <w:rsid w:val="0088275A"/>
    <w:rsid w:val="008833EA"/>
    <w:rsid w:val="008834A5"/>
    <w:rsid w:val="008843C8"/>
    <w:rsid w:val="008845CD"/>
    <w:rsid w:val="0088487C"/>
    <w:rsid w:val="00885459"/>
    <w:rsid w:val="00885D41"/>
    <w:rsid w:val="00887318"/>
    <w:rsid w:val="008904DB"/>
    <w:rsid w:val="00894241"/>
    <w:rsid w:val="0089425F"/>
    <w:rsid w:val="00895C8B"/>
    <w:rsid w:val="0089728F"/>
    <w:rsid w:val="00897ABB"/>
    <w:rsid w:val="008A0944"/>
    <w:rsid w:val="008A27B2"/>
    <w:rsid w:val="008A4261"/>
    <w:rsid w:val="008A6265"/>
    <w:rsid w:val="008A6723"/>
    <w:rsid w:val="008A6E8E"/>
    <w:rsid w:val="008A77A7"/>
    <w:rsid w:val="008B0346"/>
    <w:rsid w:val="008B03FC"/>
    <w:rsid w:val="008B0651"/>
    <w:rsid w:val="008B0E3C"/>
    <w:rsid w:val="008B220D"/>
    <w:rsid w:val="008B4255"/>
    <w:rsid w:val="008B469E"/>
    <w:rsid w:val="008B60CB"/>
    <w:rsid w:val="008B6FE9"/>
    <w:rsid w:val="008B7220"/>
    <w:rsid w:val="008C0C36"/>
    <w:rsid w:val="008C10B6"/>
    <w:rsid w:val="008C1ADE"/>
    <w:rsid w:val="008C2835"/>
    <w:rsid w:val="008C2DA2"/>
    <w:rsid w:val="008C3225"/>
    <w:rsid w:val="008C398D"/>
    <w:rsid w:val="008C3EB2"/>
    <w:rsid w:val="008C3FE1"/>
    <w:rsid w:val="008C4171"/>
    <w:rsid w:val="008C4776"/>
    <w:rsid w:val="008C4E64"/>
    <w:rsid w:val="008C5315"/>
    <w:rsid w:val="008C5EC9"/>
    <w:rsid w:val="008C6977"/>
    <w:rsid w:val="008C7B64"/>
    <w:rsid w:val="008D05B2"/>
    <w:rsid w:val="008D0DA8"/>
    <w:rsid w:val="008D2398"/>
    <w:rsid w:val="008D26DE"/>
    <w:rsid w:val="008D34BD"/>
    <w:rsid w:val="008D367B"/>
    <w:rsid w:val="008D38E8"/>
    <w:rsid w:val="008D3A29"/>
    <w:rsid w:val="008D3C0C"/>
    <w:rsid w:val="008D3FCC"/>
    <w:rsid w:val="008D46B9"/>
    <w:rsid w:val="008D4FA6"/>
    <w:rsid w:val="008D5F35"/>
    <w:rsid w:val="008D66FD"/>
    <w:rsid w:val="008D70EB"/>
    <w:rsid w:val="008D796F"/>
    <w:rsid w:val="008D7FFD"/>
    <w:rsid w:val="008E00A7"/>
    <w:rsid w:val="008E1090"/>
    <w:rsid w:val="008E141D"/>
    <w:rsid w:val="008E1E3F"/>
    <w:rsid w:val="008E239C"/>
    <w:rsid w:val="008E262F"/>
    <w:rsid w:val="008E3099"/>
    <w:rsid w:val="008E3197"/>
    <w:rsid w:val="008E3A4B"/>
    <w:rsid w:val="008E3AB9"/>
    <w:rsid w:val="008E4505"/>
    <w:rsid w:val="008E4759"/>
    <w:rsid w:val="008E47F0"/>
    <w:rsid w:val="008E4E60"/>
    <w:rsid w:val="008E5AE2"/>
    <w:rsid w:val="008E67EF"/>
    <w:rsid w:val="008E6809"/>
    <w:rsid w:val="008E71EF"/>
    <w:rsid w:val="008E782A"/>
    <w:rsid w:val="008F09BD"/>
    <w:rsid w:val="008F0B7B"/>
    <w:rsid w:val="008F1F06"/>
    <w:rsid w:val="008F23E2"/>
    <w:rsid w:val="008F5344"/>
    <w:rsid w:val="008F6135"/>
    <w:rsid w:val="008F671A"/>
    <w:rsid w:val="008F6877"/>
    <w:rsid w:val="008F6E71"/>
    <w:rsid w:val="008F70AE"/>
    <w:rsid w:val="00900136"/>
    <w:rsid w:val="00900A2A"/>
    <w:rsid w:val="00900A71"/>
    <w:rsid w:val="00900CB5"/>
    <w:rsid w:val="00900E7B"/>
    <w:rsid w:val="009022C6"/>
    <w:rsid w:val="00902D69"/>
    <w:rsid w:val="00904C3E"/>
    <w:rsid w:val="00904CC5"/>
    <w:rsid w:val="00904FF4"/>
    <w:rsid w:val="00905803"/>
    <w:rsid w:val="00905970"/>
    <w:rsid w:val="00907ECE"/>
    <w:rsid w:val="0091046A"/>
    <w:rsid w:val="0091195F"/>
    <w:rsid w:val="0091220E"/>
    <w:rsid w:val="0091273B"/>
    <w:rsid w:val="0091277F"/>
    <w:rsid w:val="009131B3"/>
    <w:rsid w:val="009134B7"/>
    <w:rsid w:val="00913FFD"/>
    <w:rsid w:val="00914166"/>
    <w:rsid w:val="00914BF3"/>
    <w:rsid w:val="0091633E"/>
    <w:rsid w:val="009171CB"/>
    <w:rsid w:val="009173DB"/>
    <w:rsid w:val="00920196"/>
    <w:rsid w:val="00920B78"/>
    <w:rsid w:val="00920E11"/>
    <w:rsid w:val="00921FD3"/>
    <w:rsid w:val="009220D7"/>
    <w:rsid w:val="009228A5"/>
    <w:rsid w:val="009229FA"/>
    <w:rsid w:val="00922B5C"/>
    <w:rsid w:val="00923366"/>
    <w:rsid w:val="009240A7"/>
    <w:rsid w:val="0092499E"/>
    <w:rsid w:val="00925FF4"/>
    <w:rsid w:val="00927131"/>
    <w:rsid w:val="009303EC"/>
    <w:rsid w:val="00930579"/>
    <w:rsid w:val="00930AC6"/>
    <w:rsid w:val="009321BE"/>
    <w:rsid w:val="009344BE"/>
    <w:rsid w:val="00934693"/>
    <w:rsid w:val="00935F89"/>
    <w:rsid w:val="00936473"/>
    <w:rsid w:val="00937AD7"/>
    <w:rsid w:val="00937D83"/>
    <w:rsid w:val="00940A26"/>
    <w:rsid w:val="00942814"/>
    <w:rsid w:val="00942939"/>
    <w:rsid w:val="0094416C"/>
    <w:rsid w:val="0094430A"/>
    <w:rsid w:val="0094444B"/>
    <w:rsid w:val="00944E8F"/>
    <w:rsid w:val="0094517E"/>
    <w:rsid w:val="009455E8"/>
    <w:rsid w:val="0094568C"/>
    <w:rsid w:val="009459DA"/>
    <w:rsid w:val="00945D80"/>
    <w:rsid w:val="00946A8E"/>
    <w:rsid w:val="00946C9F"/>
    <w:rsid w:val="00950219"/>
    <w:rsid w:val="00951130"/>
    <w:rsid w:val="00951F3C"/>
    <w:rsid w:val="0095220C"/>
    <w:rsid w:val="00952DA8"/>
    <w:rsid w:val="00953272"/>
    <w:rsid w:val="00953BC7"/>
    <w:rsid w:val="00953D00"/>
    <w:rsid w:val="0095428A"/>
    <w:rsid w:val="009567FC"/>
    <w:rsid w:val="00956D2F"/>
    <w:rsid w:val="00957247"/>
    <w:rsid w:val="009572D2"/>
    <w:rsid w:val="00957643"/>
    <w:rsid w:val="0095781A"/>
    <w:rsid w:val="00957BDD"/>
    <w:rsid w:val="00957E63"/>
    <w:rsid w:val="00960C28"/>
    <w:rsid w:val="00961589"/>
    <w:rsid w:val="00961FB6"/>
    <w:rsid w:val="0096253E"/>
    <w:rsid w:val="00962715"/>
    <w:rsid w:val="00962E1F"/>
    <w:rsid w:val="00963AA8"/>
    <w:rsid w:val="00964BE0"/>
    <w:rsid w:val="00966A53"/>
    <w:rsid w:val="00966CA8"/>
    <w:rsid w:val="00967068"/>
    <w:rsid w:val="009672C0"/>
    <w:rsid w:val="009711A2"/>
    <w:rsid w:val="00971766"/>
    <w:rsid w:val="00972257"/>
    <w:rsid w:val="009732A0"/>
    <w:rsid w:val="009739A9"/>
    <w:rsid w:val="00973EA6"/>
    <w:rsid w:val="00974345"/>
    <w:rsid w:val="00974DEF"/>
    <w:rsid w:val="009754BB"/>
    <w:rsid w:val="0097572E"/>
    <w:rsid w:val="00975767"/>
    <w:rsid w:val="00975D4C"/>
    <w:rsid w:val="00975FC6"/>
    <w:rsid w:val="009761FD"/>
    <w:rsid w:val="00976765"/>
    <w:rsid w:val="0098028B"/>
    <w:rsid w:val="00981FD8"/>
    <w:rsid w:val="009824DB"/>
    <w:rsid w:val="00982705"/>
    <w:rsid w:val="00982B2C"/>
    <w:rsid w:val="00982DE8"/>
    <w:rsid w:val="00983DB2"/>
    <w:rsid w:val="00984CD4"/>
    <w:rsid w:val="009850C8"/>
    <w:rsid w:val="00985E3C"/>
    <w:rsid w:val="0098617D"/>
    <w:rsid w:val="00986B43"/>
    <w:rsid w:val="00986ED8"/>
    <w:rsid w:val="00987403"/>
    <w:rsid w:val="00987784"/>
    <w:rsid w:val="009916B7"/>
    <w:rsid w:val="00991BEB"/>
    <w:rsid w:val="00991F51"/>
    <w:rsid w:val="009922E1"/>
    <w:rsid w:val="00992433"/>
    <w:rsid w:val="009933DF"/>
    <w:rsid w:val="0099444C"/>
    <w:rsid w:val="00994AF2"/>
    <w:rsid w:val="00995768"/>
    <w:rsid w:val="00996F55"/>
    <w:rsid w:val="009974C5"/>
    <w:rsid w:val="009975CB"/>
    <w:rsid w:val="009977D9"/>
    <w:rsid w:val="009A0F77"/>
    <w:rsid w:val="009A21CF"/>
    <w:rsid w:val="009A257F"/>
    <w:rsid w:val="009A2979"/>
    <w:rsid w:val="009A31A2"/>
    <w:rsid w:val="009A360C"/>
    <w:rsid w:val="009A46B3"/>
    <w:rsid w:val="009A49C9"/>
    <w:rsid w:val="009A79F8"/>
    <w:rsid w:val="009B0906"/>
    <w:rsid w:val="009B0C2F"/>
    <w:rsid w:val="009B2F3C"/>
    <w:rsid w:val="009B30B2"/>
    <w:rsid w:val="009B45DF"/>
    <w:rsid w:val="009B4D07"/>
    <w:rsid w:val="009B79B5"/>
    <w:rsid w:val="009B7AF7"/>
    <w:rsid w:val="009B7B3A"/>
    <w:rsid w:val="009B7D84"/>
    <w:rsid w:val="009C018F"/>
    <w:rsid w:val="009C1D4C"/>
    <w:rsid w:val="009C2DB2"/>
    <w:rsid w:val="009C4224"/>
    <w:rsid w:val="009C42BA"/>
    <w:rsid w:val="009C4891"/>
    <w:rsid w:val="009C5843"/>
    <w:rsid w:val="009C5D9F"/>
    <w:rsid w:val="009C65C1"/>
    <w:rsid w:val="009C6D02"/>
    <w:rsid w:val="009C72D5"/>
    <w:rsid w:val="009C74BF"/>
    <w:rsid w:val="009C7752"/>
    <w:rsid w:val="009C777F"/>
    <w:rsid w:val="009D03AE"/>
    <w:rsid w:val="009D06CA"/>
    <w:rsid w:val="009D0CDB"/>
    <w:rsid w:val="009D1086"/>
    <w:rsid w:val="009D194F"/>
    <w:rsid w:val="009D1DF6"/>
    <w:rsid w:val="009D266D"/>
    <w:rsid w:val="009D46D5"/>
    <w:rsid w:val="009D574A"/>
    <w:rsid w:val="009D7680"/>
    <w:rsid w:val="009E06A2"/>
    <w:rsid w:val="009E10FD"/>
    <w:rsid w:val="009E1ED1"/>
    <w:rsid w:val="009E2288"/>
    <w:rsid w:val="009E3F0C"/>
    <w:rsid w:val="009E3FE7"/>
    <w:rsid w:val="009E4144"/>
    <w:rsid w:val="009E5B74"/>
    <w:rsid w:val="009E62B0"/>
    <w:rsid w:val="009E7376"/>
    <w:rsid w:val="009E73D2"/>
    <w:rsid w:val="009F0741"/>
    <w:rsid w:val="009F07CB"/>
    <w:rsid w:val="009F3E96"/>
    <w:rsid w:val="009F4BA6"/>
    <w:rsid w:val="009F505E"/>
    <w:rsid w:val="009F655A"/>
    <w:rsid w:val="009F6786"/>
    <w:rsid w:val="009F7527"/>
    <w:rsid w:val="009F7E94"/>
    <w:rsid w:val="00A00CBC"/>
    <w:rsid w:val="00A01369"/>
    <w:rsid w:val="00A014FE"/>
    <w:rsid w:val="00A02F93"/>
    <w:rsid w:val="00A0350E"/>
    <w:rsid w:val="00A0356E"/>
    <w:rsid w:val="00A045C9"/>
    <w:rsid w:val="00A0510C"/>
    <w:rsid w:val="00A05561"/>
    <w:rsid w:val="00A05639"/>
    <w:rsid w:val="00A06944"/>
    <w:rsid w:val="00A07443"/>
    <w:rsid w:val="00A0793D"/>
    <w:rsid w:val="00A1127E"/>
    <w:rsid w:val="00A112D3"/>
    <w:rsid w:val="00A11B9B"/>
    <w:rsid w:val="00A127FB"/>
    <w:rsid w:val="00A13E72"/>
    <w:rsid w:val="00A14108"/>
    <w:rsid w:val="00A14404"/>
    <w:rsid w:val="00A14756"/>
    <w:rsid w:val="00A1494E"/>
    <w:rsid w:val="00A153F0"/>
    <w:rsid w:val="00A1553E"/>
    <w:rsid w:val="00A1575C"/>
    <w:rsid w:val="00A16612"/>
    <w:rsid w:val="00A17317"/>
    <w:rsid w:val="00A17E67"/>
    <w:rsid w:val="00A20D01"/>
    <w:rsid w:val="00A20D7C"/>
    <w:rsid w:val="00A21F97"/>
    <w:rsid w:val="00A22CE1"/>
    <w:rsid w:val="00A24951"/>
    <w:rsid w:val="00A25DBD"/>
    <w:rsid w:val="00A25DED"/>
    <w:rsid w:val="00A263B1"/>
    <w:rsid w:val="00A26A08"/>
    <w:rsid w:val="00A26E42"/>
    <w:rsid w:val="00A30113"/>
    <w:rsid w:val="00A309F3"/>
    <w:rsid w:val="00A313FB"/>
    <w:rsid w:val="00A314DC"/>
    <w:rsid w:val="00A3188A"/>
    <w:rsid w:val="00A3206F"/>
    <w:rsid w:val="00A328F9"/>
    <w:rsid w:val="00A32D84"/>
    <w:rsid w:val="00A33294"/>
    <w:rsid w:val="00A35389"/>
    <w:rsid w:val="00A36626"/>
    <w:rsid w:val="00A36B28"/>
    <w:rsid w:val="00A40904"/>
    <w:rsid w:val="00A41E39"/>
    <w:rsid w:val="00A41EA1"/>
    <w:rsid w:val="00A42B8D"/>
    <w:rsid w:val="00A43A37"/>
    <w:rsid w:val="00A43B29"/>
    <w:rsid w:val="00A44358"/>
    <w:rsid w:val="00A4499C"/>
    <w:rsid w:val="00A46448"/>
    <w:rsid w:val="00A464EF"/>
    <w:rsid w:val="00A46CAE"/>
    <w:rsid w:val="00A46CD5"/>
    <w:rsid w:val="00A47B2F"/>
    <w:rsid w:val="00A50001"/>
    <w:rsid w:val="00A5130A"/>
    <w:rsid w:val="00A51FED"/>
    <w:rsid w:val="00A5293D"/>
    <w:rsid w:val="00A532F8"/>
    <w:rsid w:val="00A549A4"/>
    <w:rsid w:val="00A54FBE"/>
    <w:rsid w:val="00A557F7"/>
    <w:rsid w:val="00A55808"/>
    <w:rsid w:val="00A559B8"/>
    <w:rsid w:val="00A570C9"/>
    <w:rsid w:val="00A576AA"/>
    <w:rsid w:val="00A603C6"/>
    <w:rsid w:val="00A60A52"/>
    <w:rsid w:val="00A61688"/>
    <w:rsid w:val="00A61922"/>
    <w:rsid w:val="00A61AF1"/>
    <w:rsid w:val="00A61BDE"/>
    <w:rsid w:val="00A6339D"/>
    <w:rsid w:val="00A635D2"/>
    <w:rsid w:val="00A65014"/>
    <w:rsid w:val="00A66A72"/>
    <w:rsid w:val="00A66F22"/>
    <w:rsid w:val="00A67634"/>
    <w:rsid w:val="00A67D0D"/>
    <w:rsid w:val="00A67D1F"/>
    <w:rsid w:val="00A707F0"/>
    <w:rsid w:val="00A70A96"/>
    <w:rsid w:val="00A713CD"/>
    <w:rsid w:val="00A71C8D"/>
    <w:rsid w:val="00A71DA7"/>
    <w:rsid w:val="00A723D9"/>
    <w:rsid w:val="00A73F88"/>
    <w:rsid w:val="00A74531"/>
    <w:rsid w:val="00A74DD9"/>
    <w:rsid w:val="00A767FC"/>
    <w:rsid w:val="00A77793"/>
    <w:rsid w:val="00A777CF"/>
    <w:rsid w:val="00A77E1C"/>
    <w:rsid w:val="00A77FC3"/>
    <w:rsid w:val="00A8256B"/>
    <w:rsid w:val="00A82C47"/>
    <w:rsid w:val="00A83AD2"/>
    <w:rsid w:val="00A83F86"/>
    <w:rsid w:val="00A83FE6"/>
    <w:rsid w:val="00A854B5"/>
    <w:rsid w:val="00A85DBC"/>
    <w:rsid w:val="00A870FD"/>
    <w:rsid w:val="00A8725B"/>
    <w:rsid w:val="00A8755E"/>
    <w:rsid w:val="00A879E6"/>
    <w:rsid w:val="00A90259"/>
    <w:rsid w:val="00A90CFF"/>
    <w:rsid w:val="00A91604"/>
    <w:rsid w:val="00A91A77"/>
    <w:rsid w:val="00A92477"/>
    <w:rsid w:val="00A94306"/>
    <w:rsid w:val="00A94345"/>
    <w:rsid w:val="00A9464A"/>
    <w:rsid w:val="00A94CC1"/>
    <w:rsid w:val="00A94F10"/>
    <w:rsid w:val="00A961EE"/>
    <w:rsid w:val="00A96B02"/>
    <w:rsid w:val="00A96C17"/>
    <w:rsid w:val="00A96C3D"/>
    <w:rsid w:val="00A96CAA"/>
    <w:rsid w:val="00A97266"/>
    <w:rsid w:val="00A97DDB"/>
    <w:rsid w:val="00AA042A"/>
    <w:rsid w:val="00AA12BE"/>
    <w:rsid w:val="00AA2193"/>
    <w:rsid w:val="00AA36EE"/>
    <w:rsid w:val="00AA39B6"/>
    <w:rsid w:val="00AA3A14"/>
    <w:rsid w:val="00AA528A"/>
    <w:rsid w:val="00AA5784"/>
    <w:rsid w:val="00AA591D"/>
    <w:rsid w:val="00AA6717"/>
    <w:rsid w:val="00AA67D7"/>
    <w:rsid w:val="00AA6F32"/>
    <w:rsid w:val="00AA758F"/>
    <w:rsid w:val="00AA7798"/>
    <w:rsid w:val="00AA7899"/>
    <w:rsid w:val="00AB01F5"/>
    <w:rsid w:val="00AB0A48"/>
    <w:rsid w:val="00AB1725"/>
    <w:rsid w:val="00AB2193"/>
    <w:rsid w:val="00AB27C8"/>
    <w:rsid w:val="00AB29B8"/>
    <w:rsid w:val="00AB3253"/>
    <w:rsid w:val="00AB35FD"/>
    <w:rsid w:val="00AB360F"/>
    <w:rsid w:val="00AB3983"/>
    <w:rsid w:val="00AB3F2A"/>
    <w:rsid w:val="00AB441D"/>
    <w:rsid w:val="00AB44A3"/>
    <w:rsid w:val="00AB47DE"/>
    <w:rsid w:val="00AB4915"/>
    <w:rsid w:val="00AB5CC7"/>
    <w:rsid w:val="00AB6DD4"/>
    <w:rsid w:val="00AB7F23"/>
    <w:rsid w:val="00AC27F1"/>
    <w:rsid w:val="00AC2BA7"/>
    <w:rsid w:val="00AC3A08"/>
    <w:rsid w:val="00AC3FFC"/>
    <w:rsid w:val="00AC50C5"/>
    <w:rsid w:val="00AC50FE"/>
    <w:rsid w:val="00AC534D"/>
    <w:rsid w:val="00AC5770"/>
    <w:rsid w:val="00AC5A0A"/>
    <w:rsid w:val="00AC60D9"/>
    <w:rsid w:val="00AC6B47"/>
    <w:rsid w:val="00AD02E4"/>
    <w:rsid w:val="00AD053A"/>
    <w:rsid w:val="00AD17C0"/>
    <w:rsid w:val="00AD1BB9"/>
    <w:rsid w:val="00AD2D93"/>
    <w:rsid w:val="00AD302E"/>
    <w:rsid w:val="00AD4014"/>
    <w:rsid w:val="00AD41DC"/>
    <w:rsid w:val="00AD4C0C"/>
    <w:rsid w:val="00AD55F8"/>
    <w:rsid w:val="00AD5877"/>
    <w:rsid w:val="00AD62F9"/>
    <w:rsid w:val="00AD6C5B"/>
    <w:rsid w:val="00AD7BBB"/>
    <w:rsid w:val="00AE0234"/>
    <w:rsid w:val="00AE256C"/>
    <w:rsid w:val="00AE26FC"/>
    <w:rsid w:val="00AE2B85"/>
    <w:rsid w:val="00AE3C48"/>
    <w:rsid w:val="00AE4850"/>
    <w:rsid w:val="00AE4C66"/>
    <w:rsid w:val="00AE5DED"/>
    <w:rsid w:val="00AE5E56"/>
    <w:rsid w:val="00AE66E3"/>
    <w:rsid w:val="00AE7817"/>
    <w:rsid w:val="00AF06CF"/>
    <w:rsid w:val="00AF0A8C"/>
    <w:rsid w:val="00AF0C52"/>
    <w:rsid w:val="00AF0CAA"/>
    <w:rsid w:val="00AF1742"/>
    <w:rsid w:val="00AF1924"/>
    <w:rsid w:val="00AF2FFB"/>
    <w:rsid w:val="00AF3631"/>
    <w:rsid w:val="00AF3D25"/>
    <w:rsid w:val="00AF3EB0"/>
    <w:rsid w:val="00AF58AA"/>
    <w:rsid w:val="00AF5BC5"/>
    <w:rsid w:val="00AF6B75"/>
    <w:rsid w:val="00AF70F0"/>
    <w:rsid w:val="00AF7531"/>
    <w:rsid w:val="00AF7B59"/>
    <w:rsid w:val="00B007C6"/>
    <w:rsid w:val="00B00BF4"/>
    <w:rsid w:val="00B010F3"/>
    <w:rsid w:val="00B01926"/>
    <w:rsid w:val="00B01EA4"/>
    <w:rsid w:val="00B01FC7"/>
    <w:rsid w:val="00B0213D"/>
    <w:rsid w:val="00B02B16"/>
    <w:rsid w:val="00B030F6"/>
    <w:rsid w:val="00B0381C"/>
    <w:rsid w:val="00B047B4"/>
    <w:rsid w:val="00B06B8A"/>
    <w:rsid w:val="00B06DA1"/>
    <w:rsid w:val="00B10519"/>
    <w:rsid w:val="00B10DCB"/>
    <w:rsid w:val="00B10DFA"/>
    <w:rsid w:val="00B11432"/>
    <w:rsid w:val="00B114BF"/>
    <w:rsid w:val="00B13E90"/>
    <w:rsid w:val="00B140BA"/>
    <w:rsid w:val="00B1563A"/>
    <w:rsid w:val="00B15E04"/>
    <w:rsid w:val="00B15FE5"/>
    <w:rsid w:val="00B16033"/>
    <w:rsid w:val="00B16860"/>
    <w:rsid w:val="00B16E9B"/>
    <w:rsid w:val="00B176D9"/>
    <w:rsid w:val="00B17909"/>
    <w:rsid w:val="00B17F0C"/>
    <w:rsid w:val="00B20ADD"/>
    <w:rsid w:val="00B21C25"/>
    <w:rsid w:val="00B224D2"/>
    <w:rsid w:val="00B228A4"/>
    <w:rsid w:val="00B2295E"/>
    <w:rsid w:val="00B22D5A"/>
    <w:rsid w:val="00B230F6"/>
    <w:rsid w:val="00B2347F"/>
    <w:rsid w:val="00B248D3"/>
    <w:rsid w:val="00B2509C"/>
    <w:rsid w:val="00B2512A"/>
    <w:rsid w:val="00B267E5"/>
    <w:rsid w:val="00B27D7F"/>
    <w:rsid w:val="00B3066C"/>
    <w:rsid w:val="00B3070B"/>
    <w:rsid w:val="00B30E92"/>
    <w:rsid w:val="00B31B45"/>
    <w:rsid w:val="00B32BD8"/>
    <w:rsid w:val="00B32C0D"/>
    <w:rsid w:val="00B32F69"/>
    <w:rsid w:val="00B33F8E"/>
    <w:rsid w:val="00B34716"/>
    <w:rsid w:val="00B348D5"/>
    <w:rsid w:val="00B35938"/>
    <w:rsid w:val="00B368D2"/>
    <w:rsid w:val="00B37369"/>
    <w:rsid w:val="00B3743F"/>
    <w:rsid w:val="00B406E5"/>
    <w:rsid w:val="00B40D10"/>
    <w:rsid w:val="00B41B8B"/>
    <w:rsid w:val="00B41FC1"/>
    <w:rsid w:val="00B4315E"/>
    <w:rsid w:val="00B43F85"/>
    <w:rsid w:val="00B4425E"/>
    <w:rsid w:val="00B44B33"/>
    <w:rsid w:val="00B44C27"/>
    <w:rsid w:val="00B457F9"/>
    <w:rsid w:val="00B4590D"/>
    <w:rsid w:val="00B45E7A"/>
    <w:rsid w:val="00B4618E"/>
    <w:rsid w:val="00B464C2"/>
    <w:rsid w:val="00B47B35"/>
    <w:rsid w:val="00B50765"/>
    <w:rsid w:val="00B508B5"/>
    <w:rsid w:val="00B509BA"/>
    <w:rsid w:val="00B53853"/>
    <w:rsid w:val="00B54101"/>
    <w:rsid w:val="00B54221"/>
    <w:rsid w:val="00B54849"/>
    <w:rsid w:val="00B54C13"/>
    <w:rsid w:val="00B55153"/>
    <w:rsid w:val="00B56318"/>
    <w:rsid w:val="00B56A84"/>
    <w:rsid w:val="00B56CD4"/>
    <w:rsid w:val="00B56E01"/>
    <w:rsid w:val="00B57FA2"/>
    <w:rsid w:val="00B623C0"/>
    <w:rsid w:val="00B62C27"/>
    <w:rsid w:val="00B62D52"/>
    <w:rsid w:val="00B6349A"/>
    <w:rsid w:val="00B6385E"/>
    <w:rsid w:val="00B649D9"/>
    <w:rsid w:val="00B64A3A"/>
    <w:rsid w:val="00B64B5F"/>
    <w:rsid w:val="00B65604"/>
    <w:rsid w:val="00B65865"/>
    <w:rsid w:val="00B65E5E"/>
    <w:rsid w:val="00B66224"/>
    <w:rsid w:val="00B662BA"/>
    <w:rsid w:val="00B67446"/>
    <w:rsid w:val="00B72253"/>
    <w:rsid w:val="00B72601"/>
    <w:rsid w:val="00B73053"/>
    <w:rsid w:val="00B73B37"/>
    <w:rsid w:val="00B7476D"/>
    <w:rsid w:val="00B74B83"/>
    <w:rsid w:val="00B75A1B"/>
    <w:rsid w:val="00B7669C"/>
    <w:rsid w:val="00B76BBF"/>
    <w:rsid w:val="00B77A4A"/>
    <w:rsid w:val="00B80429"/>
    <w:rsid w:val="00B80D97"/>
    <w:rsid w:val="00B815B3"/>
    <w:rsid w:val="00B81C79"/>
    <w:rsid w:val="00B83076"/>
    <w:rsid w:val="00B8308F"/>
    <w:rsid w:val="00B83446"/>
    <w:rsid w:val="00B83D98"/>
    <w:rsid w:val="00B83E2D"/>
    <w:rsid w:val="00B8636D"/>
    <w:rsid w:val="00B86FC5"/>
    <w:rsid w:val="00B87178"/>
    <w:rsid w:val="00B87525"/>
    <w:rsid w:val="00B87F92"/>
    <w:rsid w:val="00B90220"/>
    <w:rsid w:val="00B905E7"/>
    <w:rsid w:val="00B92579"/>
    <w:rsid w:val="00B928DE"/>
    <w:rsid w:val="00B92BDC"/>
    <w:rsid w:val="00B92CA8"/>
    <w:rsid w:val="00B92E94"/>
    <w:rsid w:val="00B93D16"/>
    <w:rsid w:val="00B93E20"/>
    <w:rsid w:val="00B94D18"/>
    <w:rsid w:val="00B94F0A"/>
    <w:rsid w:val="00B9557D"/>
    <w:rsid w:val="00B95FF4"/>
    <w:rsid w:val="00B96B39"/>
    <w:rsid w:val="00B9768A"/>
    <w:rsid w:val="00BA042A"/>
    <w:rsid w:val="00BA0901"/>
    <w:rsid w:val="00BA0DE8"/>
    <w:rsid w:val="00BA194B"/>
    <w:rsid w:val="00BA1C4E"/>
    <w:rsid w:val="00BA2031"/>
    <w:rsid w:val="00BA30B9"/>
    <w:rsid w:val="00BA3949"/>
    <w:rsid w:val="00BA3E21"/>
    <w:rsid w:val="00BA4CD3"/>
    <w:rsid w:val="00BA5275"/>
    <w:rsid w:val="00BA54C9"/>
    <w:rsid w:val="00BA5A55"/>
    <w:rsid w:val="00BA5AB3"/>
    <w:rsid w:val="00BA61A1"/>
    <w:rsid w:val="00BA629B"/>
    <w:rsid w:val="00BB00A2"/>
    <w:rsid w:val="00BB01F5"/>
    <w:rsid w:val="00BB0851"/>
    <w:rsid w:val="00BB1357"/>
    <w:rsid w:val="00BB1671"/>
    <w:rsid w:val="00BB1BF7"/>
    <w:rsid w:val="00BB1C03"/>
    <w:rsid w:val="00BB1CD6"/>
    <w:rsid w:val="00BB20BB"/>
    <w:rsid w:val="00BB2947"/>
    <w:rsid w:val="00BB2A06"/>
    <w:rsid w:val="00BB2DE8"/>
    <w:rsid w:val="00BB3299"/>
    <w:rsid w:val="00BB5F09"/>
    <w:rsid w:val="00BC0330"/>
    <w:rsid w:val="00BC1467"/>
    <w:rsid w:val="00BC188B"/>
    <w:rsid w:val="00BC1FD8"/>
    <w:rsid w:val="00BC24B8"/>
    <w:rsid w:val="00BC2680"/>
    <w:rsid w:val="00BC2B00"/>
    <w:rsid w:val="00BC3690"/>
    <w:rsid w:val="00BC400D"/>
    <w:rsid w:val="00BC4096"/>
    <w:rsid w:val="00BC49FC"/>
    <w:rsid w:val="00BC50B8"/>
    <w:rsid w:val="00BC6479"/>
    <w:rsid w:val="00BC6ADB"/>
    <w:rsid w:val="00BD0A8A"/>
    <w:rsid w:val="00BD1607"/>
    <w:rsid w:val="00BD1E5B"/>
    <w:rsid w:val="00BD2EAC"/>
    <w:rsid w:val="00BD456F"/>
    <w:rsid w:val="00BD5B4B"/>
    <w:rsid w:val="00BD5DF4"/>
    <w:rsid w:val="00BD6160"/>
    <w:rsid w:val="00BD6C12"/>
    <w:rsid w:val="00BD7387"/>
    <w:rsid w:val="00BD73D5"/>
    <w:rsid w:val="00BD76FA"/>
    <w:rsid w:val="00BE0017"/>
    <w:rsid w:val="00BE02CE"/>
    <w:rsid w:val="00BE0EF6"/>
    <w:rsid w:val="00BE1012"/>
    <w:rsid w:val="00BE2593"/>
    <w:rsid w:val="00BE3054"/>
    <w:rsid w:val="00BE3524"/>
    <w:rsid w:val="00BE360C"/>
    <w:rsid w:val="00BE3AB5"/>
    <w:rsid w:val="00BE3EC4"/>
    <w:rsid w:val="00BE3F7B"/>
    <w:rsid w:val="00BE48C4"/>
    <w:rsid w:val="00BE4953"/>
    <w:rsid w:val="00BE503B"/>
    <w:rsid w:val="00BE5909"/>
    <w:rsid w:val="00BE59D6"/>
    <w:rsid w:val="00BE689D"/>
    <w:rsid w:val="00BE6B2F"/>
    <w:rsid w:val="00BE6B9D"/>
    <w:rsid w:val="00BE6EB6"/>
    <w:rsid w:val="00BE7384"/>
    <w:rsid w:val="00BF014C"/>
    <w:rsid w:val="00BF0C39"/>
    <w:rsid w:val="00BF2861"/>
    <w:rsid w:val="00BF2B96"/>
    <w:rsid w:val="00BF3B5F"/>
    <w:rsid w:val="00BF42F8"/>
    <w:rsid w:val="00BF44A9"/>
    <w:rsid w:val="00BF4692"/>
    <w:rsid w:val="00BF4B20"/>
    <w:rsid w:val="00BF4C0F"/>
    <w:rsid w:val="00BF6243"/>
    <w:rsid w:val="00BF65E9"/>
    <w:rsid w:val="00BF739F"/>
    <w:rsid w:val="00C0124A"/>
    <w:rsid w:val="00C0127F"/>
    <w:rsid w:val="00C01330"/>
    <w:rsid w:val="00C04697"/>
    <w:rsid w:val="00C046BB"/>
    <w:rsid w:val="00C046D1"/>
    <w:rsid w:val="00C04922"/>
    <w:rsid w:val="00C065A5"/>
    <w:rsid w:val="00C06D5B"/>
    <w:rsid w:val="00C07090"/>
    <w:rsid w:val="00C07A53"/>
    <w:rsid w:val="00C07E32"/>
    <w:rsid w:val="00C100BD"/>
    <w:rsid w:val="00C10ACF"/>
    <w:rsid w:val="00C11216"/>
    <w:rsid w:val="00C12988"/>
    <w:rsid w:val="00C12D0B"/>
    <w:rsid w:val="00C1406A"/>
    <w:rsid w:val="00C14976"/>
    <w:rsid w:val="00C1506D"/>
    <w:rsid w:val="00C1517D"/>
    <w:rsid w:val="00C152E1"/>
    <w:rsid w:val="00C1591E"/>
    <w:rsid w:val="00C15EF3"/>
    <w:rsid w:val="00C20EF4"/>
    <w:rsid w:val="00C2141D"/>
    <w:rsid w:val="00C21791"/>
    <w:rsid w:val="00C21DDB"/>
    <w:rsid w:val="00C22553"/>
    <w:rsid w:val="00C22A8A"/>
    <w:rsid w:val="00C22E19"/>
    <w:rsid w:val="00C23950"/>
    <w:rsid w:val="00C23CE6"/>
    <w:rsid w:val="00C24965"/>
    <w:rsid w:val="00C26C25"/>
    <w:rsid w:val="00C27794"/>
    <w:rsid w:val="00C27FE8"/>
    <w:rsid w:val="00C30ED3"/>
    <w:rsid w:val="00C31BE6"/>
    <w:rsid w:val="00C32358"/>
    <w:rsid w:val="00C3567F"/>
    <w:rsid w:val="00C35857"/>
    <w:rsid w:val="00C35A6B"/>
    <w:rsid w:val="00C3653C"/>
    <w:rsid w:val="00C36AA2"/>
    <w:rsid w:val="00C36C0B"/>
    <w:rsid w:val="00C37166"/>
    <w:rsid w:val="00C40160"/>
    <w:rsid w:val="00C40B72"/>
    <w:rsid w:val="00C40FA3"/>
    <w:rsid w:val="00C41222"/>
    <w:rsid w:val="00C41FEB"/>
    <w:rsid w:val="00C4225D"/>
    <w:rsid w:val="00C432BF"/>
    <w:rsid w:val="00C44800"/>
    <w:rsid w:val="00C4500C"/>
    <w:rsid w:val="00C459A2"/>
    <w:rsid w:val="00C45FAE"/>
    <w:rsid w:val="00C46CC7"/>
    <w:rsid w:val="00C475B8"/>
    <w:rsid w:val="00C477DA"/>
    <w:rsid w:val="00C47BFA"/>
    <w:rsid w:val="00C47C2E"/>
    <w:rsid w:val="00C509DC"/>
    <w:rsid w:val="00C515B8"/>
    <w:rsid w:val="00C51A2F"/>
    <w:rsid w:val="00C53C5C"/>
    <w:rsid w:val="00C545EB"/>
    <w:rsid w:val="00C54A52"/>
    <w:rsid w:val="00C55433"/>
    <w:rsid w:val="00C572B1"/>
    <w:rsid w:val="00C57DCF"/>
    <w:rsid w:val="00C600CB"/>
    <w:rsid w:val="00C61D07"/>
    <w:rsid w:val="00C61F1D"/>
    <w:rsid w:val="00C62060"/>
    <w:rsid w:val="00C62965"/>
    <w:rsid w:val="00C62A4B"/>
    <w:rsid w:val="00C62FCD"/>
    <w:rsid w:val="00C63276"/>
    <w:rsid w:val="00C636C3"/>
    <w:rsid w:val="00C636C9"/>
    <w:rsid w:val="00C649CD"/>
    <w:rsid w:val="00C655DC"/>
    <w:rsid w:val="00C65674"/>
    <w:rsid w:val="00C669F4"/>
    <w:rsid w:val="00C66ED1"/>
    <w:rsid w:val="00C6700A"/>
    <w:rsid w:val="00C7064F"/>
    <w:rsid w:val="00C7154D"/>
    <w:rsid w:val="00C71A65"/>
    <w:rsid w:val="00C72603"/>
    <w:rsid w:val="00C7279B"/>
    <w:rsid w:val="00C738CC"/>
    <w:rsid w:val="00C73C3A"/>
    <w:rsid w:val="00C75429"/>
    <w:rsid w:val="00C758BA"/>
    <w:rsid w:val="00C75972"/>
    <w:rsid w:val="00C80179"/>
    <w:rsid w:val="00C80C3B"/>
    <w:rsid w:val="00C81A83"/>
    <w:rsid w:val="00C81CD6"/>
    <w:rsid w:val="00C81FD3"/>
    <w:rsid w:val="00C8227F"/>
    <w:rsid w:val="00C82820"/>
    <w:rsid w:val="00C82AB0"/>
    <w:rsid w:val="00C82D44"/>
    <w:rsid w:val="00C8307B"/>
    <w:rsid w:val="00C839D6"/>
    <w:rsid w:val="00C83E03"/>
    <w:rsid w:val="00C83F28"/>
    <w:rsid w:val="00C84255"/>
    <w:rsid w:val="00C84447"/>
    <w:rsid w:val="00C84EE4"/>
    <w:rsid w:val="00C854AC"/>
    <w:rsid w:val="00C85847"/>
    <w:rsid w:val="00C879BF"/>
    <w:rsid w:val="00C90D75"/>
    <w:rsid w:val="00C91A0E"/>
    <w:rsid w:val="00C92963"/>
    <w:rsid w:val="00C93498"/>
    <w:rsid w:val="00C946C8"/>
    <w:rsid w:val="00C948CF"/>
    <w:rsid w:val="00C94D88"/>
    <w:rsid w:val="00C95AF1"/>
    <w:rsid w:val="00C9662A"/>
    <w:rsid w:val="00C96821"/>
    <w:rsid w:val="00C96879"/>
    <w:rsid w:val="00C9737E"/>
    <w:rsid w:val="00C97DAD"/>
    <w:rsid w:val="00CA04D2"/>
    <w:rsid w:val="00CA07DD"/>
    <w:rsid w:val="00CA0DAF"/>
    <w:rsid w:val="00CA1B37"/>
    <w:rsid w:val="00CA1E45"/>
    <w:rsid w:val="00CA23DA"/>
    <w:rsid w:val="00CA2FF3"/>
    <w:rsid w:val="00CA35E0"/>
    <w:rsid w:val="00CA3FCE"/>
    <w:rsid w:val="00CA4083"/>
    <w:rsid w:val="00CA4838"/>
    <w:rsid w:val="00CA48B2"/>
    <w:rsid w:val="00CA4933"/>
    <w:rsid w:val="00CA524D"/>
    <w:rsid w:val="00CA56D2"/>
    <w:rsid w:val="00CA6437"/>
    <w:rsid w:val="00CA69D3"/>
    <w:rsid w:val="00CA7388"/>
    <w:rsid w:val="00CA74B5"/>
    <w:rsid w:val="00CA7E7D"/>
    <w:rsid w:val="00CB1A3B"/>
    <w:rsid w:val="00CB2889"/>
    <w:rsid w:val="00CB324A"/>
    <w:rsid w:val="00CB48B9"/>
    <w:rsid w:val="00CB4E5C"/>
    <w:rsid w:val="00CB7360"/>
    <w:rsid w:val="00CB7456"/>
    <w:rsid w:val="00CB74D7"/>
    <w:rsid w:val="00CB74F9"/>
    <w:rsid w:val="00CB76CB"/>
    <w:rsid w:val="00CB7811"/>
    <w:rsid w:val="00CC0402"/>
    <w:rsid w:val="00CC0B80"/>
    <w:rsid w:val="00CC3069"/>
    <w:rsid w:val="00CC360D"/>
    <w:rsid w:val="00CC3FD9"/>
    <w:rsid w:val="00CC400B"/>
    <w:rsid w:val="00CC4036"/>
    <w:rsid w:val="00CC53DF"/>
    <w:rsid w:val="00CC5BC1"/>
    <w:rsid w:val="00CC61F0"/>
    <w:rsid w:val="00CC6D23"/>
    <w:rsid w:val="00CD06DF"/>
    <w:rsid w:val="00CD21FF"/>
    <w:rsid w:val="00CD22BE"/>
    <w:rsid w:val="00CD2682"/>
    <w:rsid w:val="00CD4162"/>
    <w:rsid w:val="00CD432A"/>
    <w:rsid w:val="00CD4754"/>
    <w:rsid w:val="00CD4B96"/>
    <w:rsid w:val="00CD6820"/>
    <w:rsid w:val="00CD69D4"/>
    <w:rsid w:val="00CD6CED"/>
    <w:rsid w:val="00CD72D0"/>
    <w:rsid w:val="00CD7E02"/>
    <w:rsid w:val="00CE00DA"/>
    <w:rsid w:val="00CE0F19"/>
    <w:rsid w:val="00CE17B5"/>
    <w:rsid w:val="00CE1D94"/>
    <w:rsid w:val="00CE235D"/>
    <w:rsid w:val="00CE23D3"/>
    <w:rsid w:val="00CE37B0"/>
    <w:rsid w:val="00CE3D44"/>
    <w:rsid w:val="00CE5C7E"/>
    <w:rsid w:val="00CE5CA9"/>
    <w:rsid w:val="00CE6F37"/>
    <w:rsid w:val="00CE7207"/>
    <w:rsid w:val="00CE7D09"/>
    <w:rsid w:val="00CF0D0F"/>
    <w:rsid w:val="00CF23B7"/>
    <w:rsid w:val="00CF2F5A"/>
    <w:rsid w:val="00CF3EC8"/>
    <w:rsid w:val="00CF62F1"/>
    <w:rsid w:val="00CF67B2"/>
    <w:rsid w:val="00CF72AC"/>
    <w:rsid w:val="00CF7347"/>
    <w:rsid w:val="00CF73E2"/>
    <w:rsid w:val="00CF7777"/>
    <w:rsid w:val="00CF7A70"/>
    <w:rsid w:val="00D00222"/>
    <w:rsid w:val="00D00496"/>
    <w:rsid w:val="00D00A31"/>
    <w:rsid w:val="00D01552"/>
    <w:rsid w:val="00D015E0"/>
    <w:rsid w:val="00D01CA6"/>
    <w:rsid w:val="00D0260B"/>
    <w:rsid w:val="00D02E4B"/>
    <w:rsid w:val="00D03A4A"/>
    <w:rsid w:val="00D03B7F"/>
    <w:rsid w:val="00D03B9D"/>
    <w:rsid w:val="00D03C1A"/>
    <w:rsid w:val="00D04ED1"/>
    <w:rsid w:val="00D04F98"/>
    <w:rsid w:val="00D052DE"/>
    <w:rsid w:val="00D05BC4"/>
    <w:rsid w:val="00D07112"/>
    <w:rsid w:val="00D077D4"/>
    <w:rsid w:val="00D07938"/>
    <w:rsid w:val="00D07E47"/>
    <w:rsid w:val="00D10DB9"/>
    <w:rsid w:val="00D120B8"/>
    <w:rsid w:val="00D12619"/>
    <w:rsid w:val="00D12DC2"/>
    <w:rsid w:val="00D132D6"/>
    <w:rsid w:val="00D13C44"/>
    <w:rsid w:val="00D156EC"/>
    <w:rsid w:val="00D1583E"/>
    <w:rsid w:val="00D16E49"/>
    <w:rsid w:val="00D17F60"/>
    <w:rsid w:val="00D201B2"/>
    <w:rsid w:val="00D2038E"/>
    <w:rsid w:val="00D2090D"/>
    <w:rsid w:val="00D20F63"/>
    <w:rsid w:val="00D220EA"/>
    <w:rsid w:val="00D22AB3"/>
    <w:rsid w:val="00D22C7F"/>
    <w:rsid w:val="00D239F6"/>
    <w:rsid w:val="00D23CB6"/>
    <w:rsid w:val="00D24DE8"/>
    <w:rsid w:val="00D25544"/>
    <w:rsid w:val="00D25CBE"/>
    <w:rsid w:val="00D25ED3"/>
    <w:rsid w:val="00D26346"/>
    <w:rsid w:val="00D26584"/>
    <w:rsid w:val="00D266AA"/>
    <w:rsid w:val="00D26CBD"/>
    <w:rsid w:val="00D27A17"/>
    <w:rsid w:val="00D3139F"/>
    <w:rsid w:val="00D31440"/>
    <w:rsid w:val="00D323B4"/>
    <w:rsid w:val="00D3284D"/>
    <w:rsid w:val="00D33498"/>
    <w:rsid w:val="00D342B6"/>
    <w:rsid w:val="00D349DE"/>
    <w:rsid w:val="00D3523B"/>
    <w:rsid w:val="00D353F2"/>
    <w:rsid w:val="00D35CD5"/>
    <w:rsid w:val="00D35CEA"/>
    <w:rsid w:val="00D35DF2"/>
    <w:rsid w:val="00D36669"/>
    <w:rsid w:val="00D379E5"/>
    <w:rsid w:val="00D37A5C"/>
    <w:rsid w:val="00D40077"/>
    <w:rsid w:val="00D4026B"/>
    <w:rsid w:val="00D40C28"/>
    <w:rsid w:val="00D41DF6"/>
    <w:rsid w:val="00D4203B"/>
    <w:rsid w:val="00D4250D"/>
    <w:rsid w:val="00D429A5"/>
    <w:rsid w:val="00D42AD8"/>
    <w:rsid w:val="00D42C69"/>
    <w:rsid w:val="00D43BAB"/>
    <w:rsid w:val="00D44C7B"/>
    <w:rsid w:val="00D44EFF"/>
    <w:rsid w:val="00D46AE1"/>
    <w:rsid w:val="00D46B63"/>
    <w:rsid w:val="00D46D41"/>
    <w:rsid w:val="00D47484"/>
    <w:rsid w:val="00D47576"/>
    <w:rsid w:val="00D47725"/>
    <w:rsid w:val="00D47C87"/>
    <w:rsid w:val="00D5051B"/>
    <w:rsid w:val="00D507EE"/>
    <w:rsid w:val="00D50E49"/>
    <w:rsid w:val="00D50F52"/>
    <w:rsid w:val="00D514DA"/>
    <w:rsid w:val="00D519A4"/>
    <w:rsid w:val="00D51B8A"/>
    <w:rsid w:val="00D525CC"/>
    <w:rsid w:val="00D52AEE"/>
    <w:rsid w:val="00D5568D"/>
    <w:rsid w:val="00D55AB2"/>
    <w:rsid w:val="00D55BA9"/>
    <w:rsid w:val="00D55D74"/>
    <w:rsid w:val="00D56172"/>
    <w:rsid w:val="00D563E0"/>
    <w:rsid w:val="00D565EC"/>
    <w:rsid w:val="00D566C7"/>
    <w:rsid w:val="00D56CF8"/>
    <w:rsid w:val="00D57DE0"/>
    <w:rsid w:val="00D60FE7"/>
    <w:rsid w:val="00D62EC3"/>
    <w:rsid w:val="00D6300D"/>
    <w:rsid w:val="00D63460"/>
    <w:rsid w:val="00D63757"/>
    <w:rsid w:val="00D63866"/>
    <w:rsid w:val="00D63AC5"/>
    <w:rsid w:val="00D64005"/>
    <w:rsid w:val="00D654DB"/>
    <w:rsid w:val="00D65AA1"/>
    <w:rsid w:val="00D65DBB"/>
    <w:rsid w:val="00D66499"/>
    <w:rsid w:val="00D66DC0"/>
    <w:rsid w:val="00D6703D"/>
    <w:rsid w:val="00D6793A"/>
    <w:rsid w:val="00D71D7E"/>
    <w:rsid w:val="00D724E0"/>
    <w:rsid w:val="00D725E3"/>
    <w:rsid w:val="00D7265E"/>
    <w:rsid w:val="00D73D51"/>
    <w:rsid w:val="00D73E49"/>
    <w:rsid w:val="00D74DFF"/>
    <w:rsid w:val="00D75B28"/>
    <w:rsid w:val="00D80DE3"/>
    <w:rsid w:val="00D81A01"/>
    <w:rsid w:val="00D82CB7"/>
    <w:rsid w:val="00D8310A"/>
    <w:rsid w:val="00D83628"/>
    <w:rsid w:val="00D847B1"/>
    <w:rsid w:val="00D85791"/>
    <w:rsid w:val="00D85B6F"/>
    <w:rsid w:val="00D85D4C"/>
    <w:rsid w:val="00D86315"/>
    <w:rsid w:val="00D86637"/>
    <w:rsid w:val="00D86DEA"/>
    <w:rsid w:val="00D87132"/>
    <w:rsid w:val="00D87EC4"/>
    <w:rsid w:val="00D87F7A"/>
    <w:rsid w:val="00D9066E"/>
    <w:rsid w:val="00D90EDC"/>
    <w:rsid w:val="00D91BD3"/>
    <w:rsid w:val="00D91E0C"/>
    <w:rsid w:val="00D91F4F"/>
    <w:rsid w:val="00D92145"/>
    <w:rsid w:val="00D92240"/>
    <w:rsid w:val="00D92277"/>
    <w:rsid w:val="00D94985"/>
    <w:rsid w:val="00D95365"/>
    <w:rsid w:val="00D96693"/>
    <w:rsid w:val="00D97D9A"/>
    <w:rsid w:val="00DA02D8"/>
    <w:rsid w:val="00DA03B3"/>
    <w:rsid w:val="00DA04C3"/>
    <w:rsid w:val="00DA0CFA"/>
    <w:rsid w:val="00DA10DB"/>
    <w:rsid w:val="00DA11E5"/>
    <w:rsid w:val="00DA1394"/>
    <w:rsid w:val="00DA2223"/>
    <w:rsid w:val="00DA2907"/>
    <w:rsid w:val="00DA3711"/>
    <w:rsid w:val="00DA38C9"/>
    <w:rsid w:val="00DA3FB4"/>
    <w:rsid w:val="00DA507E"/>
    <w:rsid w:val="00DA5803"/>
    <w:rsid w:val="00DA60F6"/>
    <w:rsid w:val="00DA61FB"/>
    <w:rsid w:val="00DA626A"/>
    <w:rsid w:val="00DA627C"/>
    <w:rsid w:val="00DA6759"/>
    <w:rsid w:val="00DA702B"/>
    <w:rsid w:val="00DA7430"/>
    <w:rsid w:val="00DA7E6E"/>
    <w:rsid w:val="00DB02AB"/>
    <w:rsid w:val="00DB06FB"/>
    <w:rsid w:val="00DB0C53"/>
    <w:rsid w:val="00DB0E9F"/>
    <w:rsid w:val="00DB0ED8"/>
    <w:rsid w:val="00DB2486"/>
    <w:rsid w:val="00DB2F39"/>
    <w:rsid w:val="00DB30BF"/>
    <w:rsid w:val="00DB38AA"/>
    <w:rsid w:val="00DB4E4E"/>
    <w:rsid w:val="00DB5CE3"/>
    <w:rsid w:val="00DB5E8B"/>
    <w:rsid w:val="00DB5FAC"/>
    <w:rsid w:val="00DB68F7"/>
    <w:rsid w:val="00DB7BED"/>
    <w:rsid w:val="00DC0409"/>
    <w:rsid w:val="00DC1809"/>
    <w:rsid w:val="00DC1BA7"/>
    <w:rsid w:val="00DC1FCD"/>
    <w:rsid w:val="00DC25F0"/>
    <w:rsid w:val="00DC323A"/>
    <w:rsid w:val="00DC331E"/>
    <w:rsid w:val="00DC406D"/>
    <w:rsid w:val="00DC5ED5"/>
    <w:rsid w:val="00DC67C5"/>
    <w:rsid w:val="00DC6BF8"/>
    <w:rsid w:val="00DC6D94"/>
    <w:rsid w:val="00DC6F16"/>
    <w:rsid w:val="00DC7425"/>
    <w:rsid w:val="00DD0109"/>
    <w:rsid w:val="00DD01C2"/>
    <w:rsid w:val="00DD04A2"/>
    <w:rsid w:val="00DD09A0"/>
    <w:rsid w:val="00DD0B66"/>
    <w:rsid w:val="00DD1507"/>
    <w:rsid w:val="00DD1FD2"/>
    <w:rsid w:val="00DD21BC"/>
    <w:rsid w:val="00DD2A8A"/>
    <w:rsid w:val="00DD3473"/>
    <w:rsid w:val="00DD3C0C"/>
    <w:rsid w:val="00DD42E2"/>
    <w:rsid w:val="00DD452B"/>
    <w:rsid w:val="00DD502A"/>
    <w:rsid w:val="00DD597E"/>
    <w:rsid w:val="00DD5FAE"/>
    <w:rsid w:val="00DD5FFC"/>
    <w:rsid w:val="00DE0176"/>
    <w:rsid w:val="00DE0F22"/>
    <w:rsid w:val="00DE1BEE"/>
    <w:rsid w:val="00DE1DAB"/>
    <w:rsid w:val="00DE29EF"/>
    <w:rsid w:val="00DE3152"/>
    <w:rsid w:val="00DE31BF"/>
    <w:rsid w:val="00DE37DE"/>
    <w:rsid w:val="00DE4376"/>
    <w:rsid w:val="00DE446C"/>
    <w:rsid w:val="00DE4A5B"/>
    <w:rsid w:val="00DE5CC1"/>
    <w:rsid w:val="00DE6831"/>
    <w:rsid w:val="00DE6E4E"/>
    <w:rsid w:val="00DE73EC"/>
    <w:rsid w:val="00DE74F2"/>
    <w:rsid w:val="00DF074A"/>
    <w:rsid w:val="00DF1F92"/>
    <w:rsid w:val="00DF1FE1"/>
    <w:rsid w:val="00DF2D35"/>
    <w:rsid w:val="00DF363C"/>
    <w:rsid w:val="00DF3D13"/>
    <w:rsid w:val="00DF4166"/>
    <w:rsid w:val="00DF433C"/>
    <w:rsid w:val="00DF4B0C"/>
    <w:rsid w:val="00DF50BB"/>
    <w:rsid w:val="00DF546A"/>
    <w:rsid w:val="00DF569B"/>
    <w:rsid w:val="00DF6A6F"/>
    <w:rsid w:val="00DF7A10"/>
    <w:rsid w:val="00DF7BB2"/>
    <w:rsid w:val="00DF7EBC"/>
    <w:rsid w:val="00E0041E"/>
    <w:rsid w:val="00E004E0"/>
    <w:rsid w:val="00E01198"/>
    <w:rsid w:val="00E011FE"/>
    <w:rsid w:val="00E0132E"/>
    <w:rsid w:val="00E017C2"/>
    <w:rsid w:val="00E02A42"/>
    <w:rsid w:val="00E02E50"/>
    <w:rsid w:val="00E03268"/>
    <w:rsid w:val="00E037F7"/>
    <w:rsid w:val="00E03D68"/>
    <w:rsid w:val="00E0581B"/>
    <w:rsid w:val="00E059F9"/>
    <w:rsid w:val="00E06E40"/>
    <w:rsid w:val="00E07B85"/>
    <w:rsid w:val="00E10210"/>
    <w:rsid w:val="00E1189A"/>
    <w:rsid w:val="00E12174"/>
    <w:rsid w:val="00E1341A"/>
    <w:rsid w:val="00E1397C"/>
    <w:rsid w:val="00E141FF"/>
    <w:rsid w:val="00E144F6"/>
    <w:rsid w:val="00E1490A"/>
    <w:rsid w:val="00E14CA1"/>
    <w:rsid w:val="00E170E5"/>
    <w:rsid w:val="00E171AE"/>
    <w:rsid w:val="00E1762A"/>
    <w:rsid w:val="00E17A39"/>
    <w:rsid w:val="00E20008"/>
    <w:rsid w:val="00E2049B"/>
    <w:rsid w:val="00E2088A"/>
    <w:rsid w:val="00E21F41"/>
    <w:rsid w:val="00E222D9"/>
    <w:rsid w:val="00E227CC"/>
    <w:rsid w:val="00E231EA"/>
    <w:rsid w:val="00E239B8"/>
    <w:rsid w:val="00E24695"/>
    <w:rsid w:val="00E24DBF"/>
    <w:rsid w:val="00E2529B"/>
    <w:rsid w:val="00E2764C"/>
    <w:rsid w:val="00E27E64"/>
    <w:rsid w:val="00E30CCF"/>
    <w:rsid w:val="00E3172A"/>
    <w:rsid w:val="00E32151"/>
    <w:rsid w:val="00E3216D"/>
    <w:rsid w:val="00E34D43"/>
    <w:rsid w:val="00E36BA1"/>
    <w:rsid w:val="00E37A26"/>
    <w:rsid w:val="00E4037D"/>
    <w:rsid w:val="00E40711"/>
    <w:rsid w:val="00E41260"/>
    <w:rsid w:val="00E4141C"/>
    <w:rsid w:val="00E419E3"/>
    <w:rsid w:val="00E41AC2"/>
    <w:rsid w:val="00E42ABE"/>
    <w:rsid w:val="00E42F3F"/>
    <w:rsid w:val="00E4405F"/>
    <w:rsid w:val="00E4624E"/>
    <w:rsid w:val="00E466C8"/>
    <w:rsid w:val="00E515A8"/>
    <w:rsid w:val="00E51ECD"/>
    <w:rsid w:val="00E52C15"/>
    <w:rsid w:val="00E53634"/>
    <w:rsid w:val="00E538B9"/>
    <w:rsid w:val="00E54B58"/>
    <w:rsid w:val="00E5603A"/>
    <w:rsid w:val="00E56242"/>
    <w:rsid w:val="00E56712"/>
    <w:rsid w:val="00E56851"/>
    <w:rsid w:val="00E578A6"/>
    <w:rsid w:val="00E57D74"/>
    <w:rsid w:val="00E60461"/>
    <w:rsid w:val="00E61A33"/>
    <w:rsid w:val="00E622BA"/>
    <w:rsid w:val="00E6261F"/>
    <w:rsid w:val="00E64945"/>
    <w:rsid w:val="00E649A6"/>
    <w:rsid w:val="00E65B4D"/>
    <w:rsid w:val="00E66520"/>
    <w:rsid w:val="00E70FD2"/>
    <w:rsid w:val="00E711F1"/>
    <w:rsid w:val="00E71342"/>
    <w:rsid w:val="00E729DC"/>
    <w:rsid w:val="00E744DE"/>
    <w:rsid w:val="00E7482E"/>
    <w:rsid w:val="00E74A35"/>
    <w:rsid w:val="00E74C06"/>
    <w:rsid w:val="00E75116"/>
    <w:rsid w:val="00E75C0C"/>
    <w:rsid w:val="00E76135"/>
    <w:rsid w:val="00E80CE0"/>
    <w:rsid w:val="00E8134E"/>
    <w:rsid w:val="00E81F82"/>
    <w:rsid w:val="00E8250D"/>
    <w:rsid w:val="00E86A52"/>
    <w:rsid w:val="00E86E2B"/>
    <w:rsid w:val="00E87F09"/>
    <w:rsid w:val="00E87FFC"/>
    <w:rsid w:val="00E903A0"/>
    <w:rsid w:val="00E91082"/>
    <w:rsid w:val="00E913D3"/>
    <w:rsid w:val="00E935A6"/>
    <w:rsid w:val="00E9375E"/>
    <w:rsid w:val="00E93933"/>
    <w:rsid w:val="00E93C41"/>
    <w:rsid w:val="00E93CDA"/>
    <w:rsid w:val="00E9666F"/>
    <w:rsid w:val="00E96C28"/>
    <w:rsid w:val="00E9745D"/>
    <w:rsid w:val="00E97EB0"/>
    <w:rsid w:val="00EA016D"/>
    <w:rsid w:val="00EA09DE"/>
    <w:rsid w:val="00EA0DB0"/>
    <w:rsid w:val="00EA1A7C"/>
    <w:rsid w:val="00EA1AE8"/>
    <w:rsid w:val="00EA3A53"/>
    <w:rsid w:val="00EA4769"/>
    <w:rsid w:val="00EA5623"/>
    <w:rsid w:val="00EB1F31"/>
    <w:rsid w:val="00EB329A"/>
    <w:rsid w:val="00EB33EA"/>
    <w:rsid w:val="00EB3622"/>
    <w:rsid w:val="00EB3849"/>
    <w:rsid w:val="00EB38D9"/>
    <w:rsid w:val="00EB3FA4"/>
    <w:rsid w:val="00EB41C9"/>
    <w:rsid w:val="00EB4269"/>
    <w:rsid w:val="00EB4F13"/>
    <w:rsid w:val="00EB690D"/>
    <w:rsid w:val="00EB6A69"/>
    <w:rsid w:val="00EB7CC5"/>
    <w:rsid w:val="00EC025D"/>
    <w:rsid w:val="00EC02EC"/>
    <w:rsid w:val="00EC1085"/>
    <w:rsid w:val="00EC2C25"/>
    <w:rsid w:val="00EC3483"/>
    <w:rsid w:val="00EC3496"/>
    <w:rsid w:val="00EC3EF1"/>
    <w:rsid w:val="00EC4C21"/>
    <w:rsid w:val="00EC5495"/>
    <w:rsid w:val="00EC551E"/>
    <w:rsid w:val="00EC586C"/>
    <w:rsid w:val="00EC6015"/>
    <w:rsid w:val="00EC661D"/>
    <w:rsid w:val="00EC72BA"/>
    <w:rsid w:val="00EC7957"/>
    <w:rsid w:val="00ED0CA5"/>
    <w:rsid w:val="00ED21BB"/>
    <w:rsid w:val="00ED2497"/>
    <w:rsid w:val="00ED36C3"/>
    <w:rsid w:val="00ED38B6"/>
    <w:rsid w:val="00ED42A2"/>
    <w:rsid w:val="00ED63F4"/>
    <w:rsid w:val="00ED7794"/>
    <w:rsid w:val="00EE01E8"/>
    <w:rsid w:val="00EE0C51"/>
    <w:rsid w:val="00EE23A3"/>
    <w:rsid w:val="00EE3174"/>
    <w:rsid w:val="00EE31B9"/>
    <w:rsid w:val="00EE444A"/>
    <w:rsid w:val="00EE4952"/>
    <w:rsid w:val="00EE501D"/>
    <w:rsid w:val="00EE50B9"/>
    <w:rsid w:val="00EE71B9"/>
    <w:rsid w:val="00EF05A6"/>
    <w:rsid w:val="00EF12A0"/>
    <w:rsid w:val="00EF1754"/>
    <w:rsid w:val="00EF1BBF"/>
    <w:rsid w:val="00EF1C2A"/>
    <w:rsid w:val="00EF27A5"/>
    <w:rsid w:val="00EF359F"/>
    <w:rsid w:val="00EF440D"/>
    <w:rsid w:val="00EF500F"/>
    <w:rsid w:val="00EF518A"/>
    <w:rsid w:val="00EF574E"/>
    <w:rsid w:val="00EF66A8"/>
    <w:rsid w:val="00EF6D83"/>
    <w:rsid w:val="00EF7005"/>
    <w:rsid w:val="00EF77AB"/>
    <w:rsid w:val="00F00323"/>
    <w:rsid w:val="00F02813"/>
    <w:rsid w:val="00F0285C"/>
    <w:rsid w:val="00F028BE"/>
    <w:rsid w:val="00F02E7B"/>
    <w:rsid w:val="00F02FC4"/>
    <w:rsid w:val="00F03050"/>
    <w:rsid w:val="00F04241"/>
    <w:rsid w:val="00F04A12"/>
    <w:rsid w:val="00F05DBC"/>
    <w:rsid w:val="00F06643"/>
    <w:rsid w:val="00F06A7B"/>
    <w:rsid w:val="00F06BB1"/>
    <w:rsid w:val="00F07ECA"/>
    <w:rsid w:val="00F10226"/>
    <w:rsid w:val="00F103B2"/>
    <w:rsid w:val="00F11A9D"/>
    <w:rsid w:val="00F128B1"/>
    <w:rsid w:val="00F13034"/>
    <w:rsid w:val="00F13192"/>
    <w:rsid w:val="00F13DCC"/>
    <w:rsid w:val="00F14611"/>
    <w:rsid w:val="00F14B3B"/>
    <w:rsid w:val="00F14FA1"/>
    <w:rsid w:val="00F16208"/>
    <w:rsid w:val="00F177D6"/>
    <w:rsid w:val="00F205E3"/>
    <w:rsid w:val="00F2157A"/>
    <w:rsid w:val="00F245B4"/>
    <w:rsid w:val="00F2461C"/>
    <w:rsid w:val="00F24E1E"/>
    <w:rsid w:val="00F2672A"/>
    <w:rsid w:val="00F26B8C"/>
    <w:rsid w:val="00F26E39"/>
    <w:rsid w:val="00F304BA"/>
    <w:rsid w:val="00F3073E"/>
    <w:rsid w:val="00F311E3"/>
    <w:rsid w:val="00F31651"/>
    <w:rsid w:val="00F31DA7"/>
    <w:rsid w:val="00F3226E"/>
    <w:rsid w:val="00F3295B"/>
    <w:rsid w:val="00F32962"/>
    <w:rsid w:val="00F32BC3"/>
    <w:rsid w:val="00F32E9A"/>
    <w:rsid w:val="00F3338E"/>
    <w:rsid w:val="00F33644"/>
    <w:rsid w:val="00F34BD3"/>
    <w:rsid w:val="00F35372"/>
    <w:rsid w:val="00F35C52"/>
    <w:rsid w:val="00F36052"/>
    <w:rsid w:val="00F37751"/>
    <w:rsid w:val="00F37847"/>
    <w:rsid w:val="00F404E4"/>
    <w:rsid w:val="00F41AFB"/>
    <w:rsid w:val="00F433D8"/>
    <w:rsid w:val="00F44B8A"/>
    <w:rsid w:val="00F44BCB"/>
    <w:rsid w:val="00F45FF1"/>
    <w:rsid w:val="00F462F3"/>
    <w:rsid w:val="00F46E30"/>
    <w:rsid w:val="00F47850"/>
    <w:rsid w:val="00F5003A"/>
    <w:rsid w:val="00F50267"/>
    <w:rsid w:val="00F50652"/>
    <w:rsid w:val="00F507D9"/>
    <w:rsid w:val="00F52734"/>
    <w:rsid w:val="00F52EC5"/>
    <w:rsid w:val="00F548FE"/>
    <w:rsid w:val="00F5504A"/>
    <w:rsid w:val="00F559DE"/>
    <w:rsid w:val="00F55E83"/>
    <w:rsid w:val="00F561BC"/>
    <w:rsid w:val="00F56799"/>
    <w:rsid w:val="00F56E93"/>
    <w:rsid w:val="00F57BB8"/>
    <w:rsid w:val="00F600E5"/>
    <w:rsid w:val="00F61AD1"/>
    <w:rsid w:val="00F637F9"/>
    <w:rsid w:val="00F64099"/>
    <w:rsid w:val="00F641BE"/>
    <w:rsid w:val="00F64F41"/>
    <w:rsid w:val="00F65C8B"/>
    <w:rsid w:val="00F67853"/>
    <w:rsid w:val="00F71280"/>
    <w:rsid w:val="00F719B3"/>
    <w:rsid w:val="00F720CF"/>
    <w:rsid w:val="00F73774"/>
    <w:rsid w:val="00F73BEA"/>
    <w:rsid w:val="00F73CFD"/>
    <w:rsid w:val="00F752C5"/>
    <w:rsid w:val="00F76642"/>
    <w:rsid w:val="00F7678D"/>
    <w:rsid w:val="00F76A19"/>
    <w:rsid w:val="00F76DBD"/>
    <w:rsid w:val="00F779EA"/>
    <w:rsid w:val="00F80A05"/>
    <w:rsid w:val="00F815A1"/>
    <w:rsid w:val="00F820E5"/>
    <w:rsid w:val="00F827B0"/>
    <w:rsid w:val="00F836DA"/>
    <w:rsid w:val="00F84C49"/>
    <w:rsid w:val="00F84ED5"/>
    <w:rsid w:val="00F85005"/>
    <w:rsid w:val="00F8553E"/>
    <w:rsid w:val="00F856CF"/>
    <w:rsid w:val="00F85D30"/>
    <w:rsid w:val="00F87BDD"/>
    <w:rsid w:val="00F90678"/>
    <w:rsid w:val="00F909BD"/>
    <w:rsid w:val="00F94D7E"/>
    <w:rsid w:val="00F95000"/>
    <w:rsid w:val="00F9547C"/>
    <w:rsid w:val="00F9549D"/>
    <w:rsid w:val="00F961C0"/>
    <w:rsid w:val="00F96565"/>
    <w:rsid w:val="00F965BD"/>
    <w:rsid w:val="00F978EF"/>
    <w:rsid w:val="00F97DD3"/>
    <w:rsid w:val="00FA02DE"/>
    <w:rsid w:val="00FA078D"/>
    <w:rsid w:val="00FA0FC5"/>
    <w:rsid w:val="00FA15FA"/>
    <w:rsid w:val="00FA339D"/>
    <w:rsid w:val="00FA3811"/>
    <w:rsid w:val="00FA5097"/>
    <w:rsid w:val="00FA50BB"/>
    <w:rsid w:val="00FA5BF8"/>
    <w:rsid w:val="00FA638A"/>
    <w:rsid w:val="00FA705C"/>
    <w:rsid w:val="00FA72E8"/>
    <w:rsid w:val="00FB0EA4"/>
    <w:rsid w:val="00FB18F0"/>
    <w:rsid w:val="00FB1BDB"/>
    <w:rsid w:val="00FB22B8"/>
    <w:rsid w:val="00FB248D"/>
    <w:rsid w:val="00FB73B9"/>
    <w:rsid w:val="00FB7961"/>
    <w:rsid w:val="00FB7B55"/>
    <w:rsid w:val="00FB7FDC"/>
    <w:rsid w:val="00FC00B6"/>
    <w:rsid w:val="00FC052D"/>
    <w:rsid w:val="00FC0CD2"/>
    <w:rsid w:val="00FC0D6D"/>
    <w:rsid w:val="00FC2C4A"/>
    <w:rsid w:val="00FC2D1D"/>
    <w:rsid w:val="00FC31C6"/>
    <w:rsid w:val="00FC4573"/>
    <w:rsid w:val="00FC49D9"/>
    <w:rsid w:val="00FC5ADE"/>
    <w:rsid w:val="00FC792C"/>
    <w:rsid w:val="00FC7D66"/>
    <w:rsid w:val="00FD0991"/>
    <w:rsid w:val="00FD0C30"/>
    <w:rsid w:val="00FD111E"/>
    <w:rsid w:val="00FD1A4A"/>
    <w:rsid w:val="00FD213B"/>
    <w:rsid w:val="00FD2178"/>
    <w:rsid w:val="00FD28A4"/>
    <w:rsid w:val="00FD2B03"/>
    <w:rsid w:val="00FD3B1E"/>
    <w:rsid w:val="00FD4A97"/>
    <w:rsid w:val="00FD50E6"/>
    <w:rsid w:val="00FD54C5"/>
    <w:rsid w:val="00FD7DBB"/>
    <w:rsid w:val="00FE0F7F"/>
    <w:rsid w:val="00FE1665"/>
    <w:rsid w:val="00FE1D04"/>
    <w:rsid w:val="00FE1DAF"/>
    <w:rsid w:val="00FE234C"/>
    <w:rsid w:val="00FE2E44"/>
    <w:rsid w:val="00FE2F20"/>
    <w:rsid w:val="00FE3150"/>
    <w:rsid w:val="00FE32F7"/>
    <w:rsid w:val="00FE3CF6"/>
    <w:rsid w:val="00FE47F5"/>
    <w:rsid w:val="00FE491B"/>
    <w:rsid w:val="00FE65C4"/>
    <w:rsid w:val="00FF0215"/>
    <w:rsid w:val="00FF09C2"/>
    <w:rsid w:val="00FF0C67"/>
    <w:rsid w:val="00FF0EE8"/>
    <w:rsid w:val="00FF24CA"/>
    <w:rsid w:val="00FF2E8A"/>
    <w:rsid w:val="00FF3005"/>
    <w:rsid w:val="00FF49F1"/>
    <w:rsid w:val="00FF5168"/>
    <w:rsid w:val="00FF595F"/>
    <w:rsid w:val="00FF7761"/>
    <w:rsid w:val="032D8331"/>
    <w:rsid w:val="111AB94F"/>
    <w:rsid w:val="1468CC9A"/>
    <w:rsid w:val="210E0E3F"/>
    <w:rsid w:val="2BC3EF98"/>
    <w:rsid w:val="329F4455"/>
    <w:rsid w:val="6589E0F6"/>
    <w:rsid w:val="6C400F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74A05"/>
  <w15:chartTrackingRefBased/>
  <w15:docId w15:val="{D83E7F27-728F-45E4-82B1-FDEAB380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semiHidden="1" w:uiPriority="0" w:qFormat="1"/>
    <w:lsdException w:name="heading 9" w:semiHidden="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uiPriority="0"/>
    <w:lsdException w:name="index heading" w:semiHidden="1"/>
    <w:lsdException w:name="caption" w:semiHidden="1" w:uiPriority="35" w:qFormat="1"/>
    <w:lsdException w:name="table of figures" w:semiHidden="1"/>
    <w:lsdException w:name="envelope address" w:semiHidden="1"/>
    <w:lsdException w:name="envelope return" w:semiHidden="1"/>
    <w:lsdException w:name="annotation reference" w:semiHidden="1" w:uiPriority="0"/>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semiHidden="1"/>
    <w:lsdException w:name="List Bullet 5" w:semiHidden="1"/>
    <w:lsdException w:name="List Number 2" w:qFormat="1"/>
    <w:lsdException w:name="List Number 3" w:qFormat="1"/>
    <w:lsdException w:name="List Number 4" w:semiHidden="1"/>
    <w:lsdException w:name="List Number 5" w:semiHidden="1"/>
    <w:lsdException w:name="Closing" w:semiHidden="1"/>
    <w:lsdException w:name="Signature" w:semiHidden="1" w:qFormat="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for sensitivity label only do not use"/>
    <w:next w:val="BodyText"/>
    <w:rsid w:val="00C93498"/>
    <w:pPr>
      <w:suppressAutoHyphens/>
      <w:spacing w:after="0" w:line="240" w:lineRule="auto"/>
    </w:pPr>
    <w:rPr>
      <w:rFonts w:ascii="Calibri" w:eastAsia="Calibri" w:hAnsi="Calibri" w:cs="Calibri"/>
      <w:color w:val="FF0000"/>
      <w:sz w:val="20"/>
      <w:szCs w:val="20"/>
    </w:rPr>
  </w:style>
  <w:style w:type="paragraph" w:styleId="Heading1">
    <w:name w:val="heading 1"/>
    <w:aliases w:val="Heading1 Numbered"/>
    <w:basedOn w:val="Normal"/>
    <w:next w:val="BodyText"/>
    <w:link w:val="Heading1Char"/>
    <w:qFormat/>
    <w:rsid w:val="00826D19"/>
    <w:pPr>
      <w:keepNext/>
      <w:keepLines/>
      <w:numPr>
        <w:numId w:val="6"/>
      </w:numPr>
      <w:tabs>
        <w:tab w:val="clear" w:pos="794"/>
        <w:tab w:val="num" w:pos="567"/>
      </w:tabs>
      <w:suppressAutoHyphens w:val="0"/>
      <w:spacing w:after="120"/>
      <w:ind w:left="567" w:hanging="567"/>
      <w:outlineLvl w:val="0"/>
    </w:pPr>
    <w:rPr>
      <w:rFonts w:asciiTheme="minorHAnsi" w:eastAsiaTheme="minorEastAsia" w:hAnsiTheme="minorHAnsi" w:cstheme="minorBidi"/>
      <w:color w:val="002664" w:themeColor="accent1"/>
      <w:sz w:val="28"/>
      <w:szCs w:val="28"/>
    </w:rPr>
  </w:style>
  <w:style w:type="paragraph" w:styleId="Heading2">
    <w:name w:val="heading 2"/>
    <w:aliases w:val="Heading2 Numbered"/>
    <w:next w:val="BodyText"/>
    <w:link w:val="Heading2Char"/>
    <w:qFormat/>
    <w:rsid w:val="00677AF5"/>
    <w:pPr>
      <w:numPr>
        <w:ilvl w:val="1"/>
        <w:numId w:val="6"/>
      </w:numPr>
      <w:tabs>
        <w:tab w:val="clear" w:pos="907"/>
        <w:tab w:val="num" w:pos="567"/>
      </w:tabs>
      <w:spacing w:before="240" w:after="240" w:line="240" w:lineRule="auto"/>
      <w:ind w:left="567" w:hanging="567"/>
      <w:outlineLvl w:val="1"/>
    </w:pPr>
    <w:rPr>
      <w:lang w:eastAsia="en-AU"/>
    </w:rPr>
  </w:style>
  <w:style w:type="paragraph" w:styleId="Heading3">
    <w:name w:val="heading 3"/>
    <w:aliases w:val="Heading3 Numbered"/>
    <w:next w:val="BodyText"/>
    <w:link w:val="Heading3Char"/>
    <w:qFormat/>
    <w:rsid w:val="00693A3C"/>
    <w:pPr>
      <w:keepNext/>
      <w:keepLines/>
      <w:numPr>
        <w:ilvl w:val="2"/>
        <w:numId w:val="6"/>
      </w:numPr>
      <w:suppressAutoHyphens/>
      <w:spacing w:before="240" w:after="120" w:line="240" w:lineRule="auto"/>
      <w:outlineLvl w:val="2"/>
    </w:pPr>
    <w:rPr>
      <w:rFonts w:asciiTheme="majorHAnsi" w:hAnsiTheme="majorHAnsi"/>
      <w:color w:val="002664" w:themeColor="accent1"/>
      <w:sz w:val="28"/>
    </w:rPr>
  </w:style>
  <w:style w:type="paragraph" w:styleId="Heading4">
    <w:name w:val="heading 4"/>
    <w:aliases w:val="Heading4 Numbered"/>
    <w:next w:val="BodyText"/>
    <w:link w:val="Heading4Char"/>
    <w:qFormat/>
    <w:rsid w:val="00693A3C"/>
    <w:pPr>
      <w:keepNext/>
      <w:keepLines/>
      <w:numPr>
        <w:ilvl w:val="3"/>
        <w:numId w:val="6"/>
      </w:numPr>
      <w:suppressAutoHyphens/>
      <w:spacing w:before="240" w:after="120" w:line="240" w:lineRule="auto"/>
      <w:outlineLvl w:val="3"/>
    </w:pPr>
    <w:rPr>
      <w:rFonts w:asciiTheme="majorHAnsi" w:eastAsiaTheme="majorEastAsia" w:hAnsiTheme="majorHAnsi" w:cstheme="majorBidi"/>
      <w:iCs/>
      <w:color w:val="002664" w:themeColor="accent1"/>
      <w:sz w:val="24"/>
    </w:rPr>
  </w:style>
  <w:style w:type="paragraph" w:styleId="Heading5">
    <w:name w:val="heading 5"/>
    <w:aliases w:val="Heading5 Numbered"/>
    <w:next w:val="BodyText"/>
    <w:link w:val="Heading5Char"/>
    <w:qFormat/>
    <w:rsid w:val="00693A3C"/>
    <w:pPr>
      <w:keepNext/>
      <w:keepLines/>
      <w:numPr>
        <w:ilvl w:val="4"/>
        <w:numId w:val="6"/>
      </w:numPr>
      <w:suppressAutoHyphens/>
      <w:spacing w:before="240" w:after="120" w:line="240" w:lineRule="auto"/>
      <w:outlineLvl w:val="4"/>
    </w:pPr>
    <w:rPr>
      <w:rFonts w:asciiTheme="majorHAnsi" w:eastAsiaTheme="majorEastAsia" w:hAnsiTheme="majorHAnsi" w:cstheme="majorBidi"/>
      <w:color w:val="002664" w:themeColor="accent1"/>
    </w:rPr>
  </w:style>
  <w:style w:type="paragraph" w:styleId="Heading6">
    <w:name w:val="heading 6"/>
    <w:next w:val="BodyText"/>
    <w:link w:val="Heading6Char"/>
    <w:semiHidden/>
    <w:rsid w:val="00A91604"/>
    <w:pPr>
      <w:keepLines/>
      <w:suppressAutoHyphens/>
      <w:spacing w:before="120" w:after="120"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semiHidden/>
    <w:rsid w:val="00A91604"/>
    <w:pPr>
      <w:keepLines/>
      <w:suppressAutoHyphens/>
      <w:spacing w:before="120" w:after="120" w:line="260" w:lineRule="exact"/>
      <w:ind w:right="1588"/>
      <w:outlineLvl w:val="6"/>
    </w:pPr>
    <w:rPr>
      <w:rFonts w:asciiTheme="majorHAnsi" w:eastAsiaTheme="majorEastAsia" w:hAnsiTheme="majorHAnsi" w:cstheme="majorBidi"/>
      <w:i/>
      <w:iCs/>
      <w:color w:val="22272B" w:themeColor="text1"/>
    </w:rPr>
  </w:style>
  <w:style w:type="paragraph" w:styleId="Heading8">
    <w:name w:val="heading 8"/>
    <w:basedOn w:val="Normal"/>
    <w:next w:val="Normal"/>
    <w:link w:val="Heading8Char"/>
    <w:semiHidden/>
    <w:rsid w:val="009459DA"/>
    <w:pPr>
      <w:suppressAutoHyphens w:val="0"/>
      <w:spacing w:before="240" w:after="60"/>
      <w:ind w:left="1440" w:hanging="1440"/>
      <w:outlineLvl w:val="7"/>
    </w:pPr>
    <w:rPr>
      <w:rFonts w:ascii="Arial" w:eastAsia="Times New Roman" w:hAnsi="Arial" w:cs="Times New Roman"/>
      <w:i/>
      <w:color w:val="auto"/>
      <w:lang w:eastAsia="en-US"/>
    </w:rPr>
  </w:style>
  <w:style w:type="paragraph" w:styleId="Heading9">
    <w:name w:val="heading 9"/>
    <w:basedOn w:val="Normal"/>
    <w:next w:val="Normal"/>
    <w:link w:val="Heading9Char"/>
    <w:semiHidden/>
    <w:rsid w:val="009459DA"/>
    <w:pPr>
      <w:suppressAutoHyphens w:val="0"/>
      <w:spacing w:before="240" w:after="60"/>
      <w:ind w:left="1584" w:hanging="1584"/>
      <w:outlineLvl w:val="8"/>
    </w:pPr>
    <w:rPr>
      <w:rFonts w:ascii="Arial" w:eastAsia="Times New Roman" w:hAnsi="Arial" w:cs="Times New Roman"/>
      <w:i/>
      <w:color w:val="auto"/>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FF5F6" w:themeColor="accent6" w:themeTint="66"/>
        <w:left w:val="single" w:sz="4" w:space="0" w:color="FFF5F6" w:themeColor="accent6" w:themeTint="66"/>
        <w:bottom w:val="single" w:sz="4" w:space="0" w:color="FFF5F6" w:themeColor="accent6" w:themeTint="66"/>
        <w:right w:val="single" w:sz="4" w:space="0" w:color="FFF5F6" w:themeColor="accent6" w:themeTint="66"/>
        <w:insideH w:val="single" w:sz="4" w:space="0" w:color="FFF5F6" w:themeColor="accent6" w:themeTint="66"/>
        <w:insideV w:val="single" w:sz="4" w:space="0" w:color="FFF5F6" w:themeColor="accent6" w:themeTint="66"/>
      </w:tblBorders>
    </w:tblPr>
    <w:tblStylePr w:type="firstRow">
      <w:rPr>
        <w:b/>
        <w:bCs/>
      </w:rPr>
      <w:tblPr/>
      <w:tcPr>
        <w:tcBorders>
          <w:bottom w:val="single" w:sz="12" w:space="0" w:color="FFF0F2" w:themeColor="accent6" w:themeTint="99"/>
        </w:tcBorders>
      </w:tcPr>
    </w:tblStylePr>
    <w:tblStylePr w:type="lastRow">
      <w:rPr>
        <w:b/>
        <w:bCs/>
      </w:rPr>
      <w:tblPr/>
      <w:tcPr>
        <w:tcBorders>
          <w:top w:val="double" w:sz="2" w:space="0" w:color="FFF0F2"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091C81"/>
    <w:pPr>
      <w:tabs>
        <w:tab w:val="left" w:pos="567"/>
        <w:tab w:val="left" w:pos="907"/>
        <w:tab w:val="right" w:leader="dot" w:pos="10206"/>
      </w:tabs>
      <w:suppressAutoHyphens/>
      <w:spacing w:before="120" w:after="120" w:line="240" w:lineRule="auto"/>
      <w:ind w:left="567" w:hanging="567"/>
    </w:pPr>
    <w:rPr>
      <w:rFonts w:eastAsia="Calibri" w:cs="Calibri"/>
      <w:b/>
      <w:color w:val="002664" w:themeColor="accent1"/>
      <w:szCs w:val="20"/>
    </w:rPr>
  </w:style>
  <w:style w:type="paragraph" w:styleId="TOC2">
    <w:name w:val="toc 2"/>
    <w:next w:val="BodyText"/>
    <w:uiPriority w:val="39"/>
    <w:rsid w:val="002F3821"/>
    <w:pPr>
      <w:tabs>
        <w:tab w:val="left" w:pos="1134"/>
        <w:tab w:val="right" w:leader="dot" w:pos="10206"/>
      </w:tabs>
      <w:suppressAutoHyphens/>
      <w:spacing w:before="120" w:after="120" w:line="240" w:lineRule="auto"/>
      <w:ind w:left="1134" w:hanging="567"/>
    </w:pPr>
    <w:rPr>
      <w:rFonts w:eastAsia="Calibri" w:cs="Calibri"/>
      <w:color w:val="002664" w:themeColor="accent1"/>
      <w:szCs w:val="20"/>
    </w:rPr>
  </w:style>
  <w:style w:type="paragraph" w:styleId="TOC3">
    <w:name w:val="toc 3"/>
    <w:next w:val="BodyText"/>
    <w:uiPriority w:val="39"/>
    <w:rsid w:val="002F3821"/>
    <w:pPr>
      <w:tabs>
        <w:tab w:val="left" w:pos="1985"/>
        <w:tab w:val="right" w:leader="dot" w:pos="10206"/>
      </w:tabs>
      <w:suppressAutoHyphens/>
      <w:spacing w:before="120" w:after="120" w:line="240" w:lineRule="auto"/>
      <w:ind w:left="1985" w:hanging="851"/>
    </w:pPr>
    <w:rPr>
      <w:color w:val="002664" w:themeColor="accent1"/>
    </w:rPr>
  </w:style>
  <w:style w:type="paragraph" w:styleId="TOC4">
    <w:name w:val="toc 4"/>
    <w:basedOn w:val="Normal"/>
    <w:next w:val="Normal"/>
    <w:uiPriority w:val="39"/>
    <w:rsid w:val="00A91604"/>
    <w:pPr>
      <w:spacing w:after="100"/>
      <w:ind w:left="660"/>
    </w:pPr>
  </w:style>
  <w:style w:type="paragraph" w:styleId="TOC5">
    <w:name w:val="toc 5"/>
    <w:basedOn w:val="Normal"/>
    <w:next w:val="Normal"/>
    <w:uiPriority w:val="39"/>
    <w:rsid w:val="00A91604"/>
    <w:pPr>
      <w:spacing w:after="100"/>
      <w:ind w:left="880"/>
    </w:pPr>
  </w:style>
  <w:style w:type="paragraph" w:styleId="TOC6">
    <w:name w:val="toc 6"/>
    <w:basedOn w:val="Normal"/>
    <w:next w:val="Normal"/>
    <w:uiPriority w:val="39"/>
    <w:rsid w:val="00A91604"/>
    <w:pPr>
      <w:spacing w:after="100"/>
      <w:ind w:left="1100"/>
    </w:pPr>
  </w:style>
  <w:style w:type="paragraph" w:styleId="TOC7">
    <w:name w:val="toc 7"/>
    <w:basedOn w:val="Normal"/>
    <w:next w:val="Normal"/>
    <w:uiPriority w:val="39"/>
    <w:rsid w:val="00A91604"/>
    <w:pPr>
      <w:spacing w:after="100"/>
      <w:ind w:left="1320"/>
    </w:pPr>
  </w:style>
  <w:style w:type="paragraph" w:styleId="TOC8">
    <w:name w:val="toc 8"/>
    <w:basedOn w:val="Normal"/>
    <w:next w:val="Normal"/>
    <w:uiPriority w:val="39"/>
    <w:rsid w:val="00A91604"/>
    <w:pPr>
      <w:spacing w:after="100"/>
      <w:ind w:left="1540"/>
    </w:pPr>
  </w:style>
  <w:style w:type="paragraph" w:styleId="TOC9">
    <w:name w:val="toc 9"/>
    <w:basedOn w:val="Normal"/>
    <w:next w:val="Normal"/>
    <w:uiPriority w:val="39"/>
    <w:rsid w:val="00492842"/>
    <w:pPr>
      <w:spacing w:after="100"/>
      <w:ind w:left="1600"/>
    </w:pPr>
  </w:style>
  <w:style w:type="character" w:customStyle="1" w:styleId="Heading1Char">
    <w:name w:val="Heading 1 Char"/>
    <w:aliases w:val="Heading1 Numbered Char"/>
    <w:basedOn w:val="DefaultParagraphFont"/>
    <w:link w:val="Heading1"/>
    <w:rsid w:val="00826D19"/>
    <w:rPr>
      <w:color w:val="002664" w:themeColor="accent1"/>
      <w:sz w:val="28"/>
      <w:szCs w:val="28"/>
    </w:rPr>
  </w:style>
  <w:style w:type="paragraph" w:styleId="TOCHeading">
    <w:name w:val="TOC Heading"/>
    <w:next w:val="BodyText"/>
    <w:uiPriority w:val="39"/>
    <w:qFormat/>
    <w:rsid w:val="002F3821"/>
    <w:pPr>
      <w:pageBreakBefore/>
      <w:suppressAutoHyphens/>
      <w:spacing w:after="0" w:line="240" w:lineRule="auto"/>
    </w:pPr>
    <w:rPr>
      <w:color w:val="002664" w:themeColor="accent1"/>
      <w:sz w:val="32"/>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99"/>
    <w:rsid w:val="002F3821"/>
    <w:pPr>
      <w:suppressAutoHyphens/>
      <w:spacing w:after="240" w:line="240" w:lineRule="auto"/>
    </w:pPr>
    <w:rPr>
      <w:color w:val="22272B" w:themeColor="text1"/>
      <w:sz w:val="18"/>
    </w:rPr>
  </w:style>
  <w:style w:type="character" w:customStyle="1" w:styleId="HeaderChar">
    <w:name w:val="Header Char"/>
    <w:basedOn w:val="DefaultParagraphFont"/>
    <w:link w:val="Header"/>
    <w:uiPriority w:val="99"/>
    <w:rsid w:val="002F3821"/>
    <w:rPr>
      <w:color w:val="22272B" w:themeColor="text1"/>
      <w:sz w:val="18"/>
    </w:rPr>
  </w:style>
  <w:style w:type="paragraph" w:styleId="Footer">
    <w:name w:val="footer"/>
    <w:link w:val="FooterChar"/>
    <w:uiPriority w:val="99"/>
    <w:rsid w:val="00E01198"/>
    <w:pPr>
      <w:tabs>
        <w:tab w:val="center" w:pos="5670"/>
        <w:tab w:val="right" w:pos="10206"/>
      </w:tabs>
      <w:suppressAutoHyphens/>
      <w:spacing w:before="120" w:after="120" w:line="240" w:lineRule="auto"/>
      <w:contextualSpacing/>
    </w:pPr>
    <w:rPr>
      <w:color w:val="22272B" w:themeColor="text1"/>
      <w:sz w:val="18"/>
    </w:rPr>
  </w:style>
  <w:style w:type="character" w:customStyle="1" w:styleId="FooterChar">
    <w:name w:val="Footer Char"/>
    <w:basedOn w:val="DefaultParagraphFont"/>
    <w:link w:val="Footer"/>
    <w:uiPriority w:val="99"/>
    <w:rsid w:val="00E01198"/>
    <w:rPr>
      <w:color w:val="22272B" w:themeColor="text1"/>
      <w:sz w:val="18"/>
    </w:rPr>
  </w:style>
  <w:style w:type="character" w:styleId="PlaceholderText">
    <w:name w:val="Placeholder Text"/>
    <w:basedOn w:val="DefaultParagraphFont"/>
    <w:uiPriority w:val="99"/>
    <w:semiHidden/>
    <w:rsid w:val="00A91604"/>
    <w:rPr>
      <w:color w:val="808080"/>
    </w:rPr>
  </w:style>
  <w:style w:type="table" w:styleId="ListTable3-Accent2">
    <w:name w:val="List Table 3 Accent 2"/>
    <w:basedOn w:val="TableNormal"/>
    <w:uiPriority w:val="48"/>
    <w:rsid w:val="00321DF2"/>
    <w:pPr>
      <w:spacing w:after="0" w:line="240" w:lineRule="auto"/>
    </w:pPr>
    <w:tblPr>
      <w:tblStyleRowBandSize w:val="1"/>
      <w:tblStyleColBandSize w:val="1"/>
      <w:tbl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blBorders>
    </w:tblPr>
    <w:tblStylePr w:type="firstRow">
      <w:rPr>
        <w:b/>
        <w:bCs/>
        <w:color w:val="FFFFFF" w:themeColor="background1"/>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CBEDFD" w:themeFill="accent2"/>
      </w:tcPr>
    </w:tblStylePr>
    <w:tblStylePr w:type="lastRow">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fir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lastCol">
      <w:rPr>
        <w:b w:val="0"/>
        <w:bCs/>
      </w:rPr>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shd w:val="clear" w:color="auto" w:fill="FFFFFF" w:themeFill="background1"/>
      </w:tcPr>
    </w:tblStylePr>
    <w:tblStylePr w:type="band1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Vert">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1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band2Horz">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n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e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tblStylePr w:type="swCell">
      <w:tblPr/>
      <w:tcPr>
        <w:tcBorders>
          <w:top w:val="single" w:sz="4" w:space="0" w:color="9FDDFB" w:themeColor="accent2" w:themeShade="E6"/>
          <w:left w:val="single" w:sz="4" w:space="0" w:color="9FDDFB" w:themeColor="accent2" w:themeShade="E6"/>
          <w:bottom w:val="single" w:sz="4" w:space="0" w:color="9FDDFB" w:themeColor="accent2" w:themeShade="E6"/>
          <w:right w:val="single" w:sz="4" w:space="0" w:color="9FDDFB" w:themeColor="accent2" w:themeShade="E6"/>
          <w:insideH w:val="single" w:sz="4" w:space="0" w:color="9FDDFB" w:themeColor="accent2" w:themeShade="E6"/>
          <w:insideV w:val="single" w:sz="4" w:space="0" w:color="9FDDFB" w:themeColor="accent2" w:themeShade="E6"/>
        </w:tcBorders>
      </w:tcPr>
    </w:tblStylePr>
  </w:style>
  <w:style w:type="character" w:styleId="Emphasis">
    <w:name w:val="Emphasis"/>
    <w:aliases w:val="Italic"/>
    <w:basedOn w:val="DefaultParagraphFont"/>
    <w:uiPriority w:val="19"/>
    <w:qFormat/>
    <w:rsid w:val="00A91604"/>
    <w:rPr>
      <w:i/>
      <w:iCs/>
    </w:rPr>
  </w:style>
  <w:style w:type="character" w:styleId="Strong">
    <w:name w:val="Strong"/>
    <w:aliases w:val="Bold"/>
    <w:basedOn w:val="DefaultParagraphFont"/>
    <w:uiPriority w:val="22"/>
    <w:qFormat/>
    <w:rsid w:val="00A91604"/>
    <w:rPr>
      <w:b/>
      <w:bCs/>
    </w:rPr>
  </w:style>
  <w:style w:type="paragraph" w:styleId="ListBullet">
    <w:name w:val="List Bullet"/>
    <w:uiPriority w:val="10"/>
    <w:qFormat/>
    <w:rsid w:val="004F36F7"/>
    <w:pPr>
      <w:numPr>
        <w:numId w:val="4"/>
      </w:numPr>
      <w:suppressAutoHyphens/>
      <w:spacing w:before="120" w:after="120" w:line="240" w:lineRule="auto"/>
    </w:pPr>
    <w:rPr>
      <w:rFonts w:eastAsia="Arial" w:cs="Arial"/>
      <w:color w:val="22272B" w:themeColor="text1"/>
      <w:szCs w:val="20"/>
      <w:lang w:eastAsia="en-US"/>
    </w:rPr>
  </w:style>
  <w:style w:type="paragraph" w:styleId="ListNumber">
    <w:name w:val="List Number"/>
    <w:uiPriority w:val="10"/>
    <w:qFormat/>
    <w:rsid w:val="00BC3690"/>
    <w:pPr>
      <w:numPr>
        <w:numId w:val="5"/>
      </w:numPr>
      <w:suppressAutoHyphens/>
      <w:spacing w:before="120" w:after="120" w:line="240" w:lineRule="auto"/>
    </w:pPr>
    <w:rPr>
      <w:color w:val="22272B" w:themeColor="text1"/>
    </w:rPr>
  </w:style>
  <w:style w:type="paragraph" w:styleId="FootnoteText">
    <w:name w:val="footnote text"/>
    <w:link w:val="FootnoteTextChar"/>
    <w:uiPriority w:val="99"/>
    <w:rsid w:val="00344B84"/>
    <w:pPr>
      <w:spacing w:before="60" w:after="60" w:line="240" w:lineRule="auto"/>
    </w:pPr>
    <w:rPr>
      <w:color w:val="22272B" w:themeColor="text1"/>
      <w:sz w:val="20"/>
      <w:szCs w:val="20"/>
    </w:rPr>
  </w:style>
  <w:style w:type="character" w:customStyle="1" w:styleId="FootnoteTextChar">
    <w:name w:val="Footnote Text Char"/>
    <w:basedOn w:val="DefaultParagraphFont"/>
    <w:link w:val="FootnoteText"/>
    <w:uiPriority w:val="99"/>
    <w:rsid w:val="00344B84"/>
    <w:rPr>
      <w:color w:val="22272B" w:themeColor="text1"/>
      <w:sz w:val="20"/>
      <w:szCs w:val="20"/>
    </w:rPr>
  </w:style>
  <w:style w:type="character" w:styleId="FootnoteReference">
    <w:name w:val="footnote reference"/>
    <w:basedOn w:val="DefaultParagraphFont"/>
    <w:uiPriority w:val="99"/>
    <w:rsid w:val="00344B84"/>
    <w:rPr>
      <w:color w:val="22272B" w:themeColor="text1"/>
      <w:vertAlign w:val="superscript"/>
    </w:rPr>
  </w:style>
  <w:style w:type="paragraph" w:styleId="BodyText">
    <w:name w:val="Body Text"/>
    <w:link w:val="BodyTextChar"/>
    <w:uiPriority w:val="4"/>
    <w:qFormat/>
    <w:rsid w:val="00DE1DAB"/>
    <w:pPr>
      <w:tabs>
        <w:tab w:val="left" w:pos="567"/>
      </w:tabs>
      <w:suppressAutoHyphens/>
      <w:spacing w:before="120" w:after="120" w:line="240" w:lineRule="auto"/>
      <w:ind w:left="567"/>
    </w:pPr>
    <w:rPr>
      <w:color w:val="22272B" w:themeColor="text1"/>
      <w:lang w:eastAsia="en-AU"/>
    </w:rPr>
  </w:style>
  <w:style w:type="character" w:customStyle="1" w:styleId="BodyTextChar">
    <w:name w:val="Body Text Char"/>
    <w:basedOn w:val="DefaultParagraphFont"/>
    <w:link w:val="BodyText"/>
    <w:uiPriority w:val="4"/>
    <w:rsid w:val="00DE1DAB"/>
    <w:rPr>
      <w:color w:val="22272B" w:themeColor="text1"/>
      <w:lang w:eastAsia="en-AU"/>
    </w:rPr>
  </w:style>
  <w:style w:type="character" w:customStyle="1" w:styleId="Heading2Char">
    <w:name w:val="Heading 2 Char"/>
    <w:aliases w:val="Heading2 Numbered Char"/>
    <w:basedOn w:val="DefaultParagraphFont"/>
    <w:link w:val="Heading2"/>
    <w:rsid w:val="00677AF5"/>
    <w:rPr>
      <w:lang w:eastAsia="en-AU"/>
    </w:rPr>
  </w:style>
  <w:style w:type="character" w:customStyle="1" w:styleId="Heading3Char">
    <w:name w:val="Heading 3 Char"/>
    <w:aliases w:val="Heading3 Numbered Char"/>
    <w:basedOn w:val="DefaultParagraphFont"/>
    <w:link w:val="Heading3"/>
    <w:rsid w:val="00693A3C"/>
    <w:rPr>
      <w:rFonts w:asciiTheme="majorHAnsi" w:hAnsiTheme="majorHAnsi"/>
      <w:color w:val="002664" w:themeColor="accent1"/>
      <w:sz w:val="28"/>
    </w:rPr>
  </w:style>
  <w:style w:type="character" w:customStyle="1" w:styleId="Heading4Char">
    <w:name w:val="Heading 4 Char"/>
    <w:aliases w:val="Heading4 Numbered Char"/>
    <w:basedOn w:val="DefaultParagraphFont"/>
    <w:link w:val="Heading4"/>
    <w:rsid w:val="00693A3C"/>
    <w:rPr>
      <w:rFonts w:asciiTheme="majorHAnsi" w:eastAsiaTheme="majorEastAsia" w:hAnsiTheme="majorHAnsi" w:cstheme="majorBidi"/>
      <w:iCs/>
      <w:color w:val="002664" w:themeColor="accent1"/>
      <w:sz w:val="24"/>
    </w:rPr>
  </w:style>
  <w:style w:type="character" w:customStyle="1" w:styleId="Heading5Char">
    <w:name w:val="Heading 5 Char"/>
    <w:aliases w:val="Heading5 Numbered Char"/>
    <w:basedOn w:val="DefaultParagraphFont"/>
    <w:link w:val="Heading5"/>
    <w:rsid w:val="00693A3C"/>
    <w:rPr>
      <w:rFonts w:asciiTheme="majorHAnsi" w:eastAsiaTheme="majorEastAsia" w:hAnsiTheme="majorHAnsi" w:cstheme="majorBidi"/>
      <w:color w:val="002664"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A91604"/>
    <w:rPr>
      <w:color w:val="22272B" w:themeColor="text1"/>
      <w:u w:val="single"/>
    </w:rPr>
  </w:style>
  <w:style w:type="paragraph" w:styleId="ListBullet2">
    <w:name w:val="List Bullet 2"/>
    <w:uiPriority w:val="10"/>
    <w:qFormat/>
    <w:rsid w:val="00A91604"/>
    <w:pPr>
      <w:numPr>
        <w:numId w:val="1"/>
      </w:numPr>
      <w:suppressAutoHyphens/>
      <w:spacing w:before="120" w:after="120" w:line="240" w:lineRule="auto"/>
    </w:pPr>
    <w:rPr>
      <w:rFonts w:eastAsia="Arial" w:cs="ArialMT"/>
      <w:color w:val="22272B" w:themeColor="text1"/>
      <w:szCs w:val="24"/>
      <w:lang w:eastAsia="en-US"/>
    </w:rPr>
  </w:style>
  <w:style w:type="paragraph" w:styleId="ListBullet3">
    <w:name w:val="List Bullet 3"/>
    <w:uiPriority w:val="10"/>
    <w:qFormat/>
    <w:rsid w:val="00A91604"/>
    <w:pPr>
      <w:numPr>
        <w:numId w:val="2"/>
      </w:numPr>
      <w:suppressAutoHyphens/>
      <w:spacing w:before="120" w:after="120" w:line="240" w:lineRule="auto"/>
    </w:pPr>
    <w:rPr>
      <w:rFonts w:eastAsia="Arial" w:cs="Times New Roman"/>
      <w:color w:val="22272B"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10"/>
    <w:qFormat/>
    <w:rsid w:val="004F36F7"/>
    <w:pPr>
      <w:numPr>
        <w:numId w:val="3"/>
      </w:numPr>
      <w:suppressAutoHyphens/>
      <w:spacing w:before="120" w:after="120" w:line="240" w:lineRule="auto"/>
      <w:ind w:left="1071" w:hanging="357"/>
    </w:pPr>
    <w:rPr>
      <w:rFonts w:eastAsia="Arial" w:cs="Times New Roman"/>
      <w:color w:val="22272B" w:themeColor="text1"/>
      <w:szCs w:val="24"/>
      <w:lang w:eastAsia="en-US"/>
    </w:rPr>
  </w:style>
  <w:style w:type="paragraph" w:styleId="ListNumber2">
    <w:name w:val="List Number 2"/>
    <w:uiPriority w:val="10"/>
    <w:qFormat/>
    <w:rsid w:val="00EF12A0"/>
    <w:pPr>
      <w:numPr>
        <w:numId w:val="7"/>
      </w:numPr>
      <w:suppressAutoHyphens/>
      <w:spacing w:before="120" w:after="120" w:line="240" w:lineRule="auto"/>
    </w:pPr>
    <w:rPr>
      <w:rFonts w:eastAsia="Arial" w:cs="Times New Roman"/>
      <w:color w:val="22272B" w:themeColor="text1"/>
      <w:szCs w:val="24"/>
      <w:lang w:eastAsia="en-US"/>
    </w:rPr>
  </w:style>
  <w:style w:type="character" w:styleId="CommentReference">
    <w:name w:val="annotation reference"/>
    <w:basedOn w:val="DefaultParagraphFont"/>
    <w:semiHidden/>
    <w:rsid w:val="00A91604"/>
    <w:rPr>
      <w:sz w:val="16"/>
      <w:szCs w:val="16"/>
    </w:rPr>
  </w:style>
  <w:style w:type="paragraph" w:styleId="CommentText">
    <w:name w:val="annotation text"/>
    <w:basedOn w:val="Normal"/>
    <w:link w:val="CommentTextChar"/>
    <w:rsid w:val="00A91604"/>
  </w:style>
  <w:style w:type="character" w:customStyle="1" w:styleId="CommentTextChar">
    <w:name w:val="Comment Text Char"/>
    <w:basedOn w:val="DefaultParagraphFont"/>
    <w:link w:val="CommentText"/>
    <w:rsid w:val="00A91604"/>
    <w:rPr>
      <w:color w:val="22272B"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22272B"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22272B" w:themeColor="text1"/>
      <w:sz w:val="18"/>
      <w:szCs w:val="18"/>
    </w:rPr>
  </w:style>
  <w:style w:type="paragraph" w:customStyle="1" w:styleId="Introduction">
    <w:name w:val="Introduction"/>
    <w:next w:val="BodyText"/>
    <w:uiPriority w:val="5"/>
    <w:qFormat/>
    <w:rsid w:val="00D353F2"/>
    <w:pPr>
      <w:suppressAutoHyphens/>
      <w:spacing w:before="360" w:after="360" w:line="240" w:lineRule="auto"/>
      <w:contextualSpacing/>
    </w:pPr>
    <w:rPr>
      <w:color w:val="002664" w:themeColor="background2"/>
      <w:sz w:val="28"/>
    </w:rPr>
  </w:style>
  <w:style w:type="paragraph" w:styleId="Caption">
    <w:name w:val="caption"/>
    <w:next w:val="BodyText"/>
    <w:uiPriority w:val="35"/>
    <w:qFormat/>
    <w:rsid w:val="00B509BA"/>
    <w:pPr>
      <w:suppressAutoHyphens/>
      <w:spacing w:before="120" w:after="120" w:line="240" w:lineRule="auto"/>
    </w:pPr>
    <w:rPr>
      <w:iCs/>
      <w:color w:val="002664" w:themeColor="accent1"/>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customStyle="1" w:styleId="Pulloutquote">
    <w:name w:val="Pull out quote"/>
    <w:uiPriority w:val="35"/>
    <w:qFormat/>
    <w:rsid w:val="002F3821"/>
    <w:pPr>
      <w:pBdr>
        <w:left w:val="single" w:sz="4" w:space="8" w:color="D7153A" w:themeColor="text2"/>
      </w:pBdr>
      <w:suppressAutoHyphens/>
      <w:spacing w:before="120" w:after="120" w:line="240" w:lineRule="auto"/>
      <w:ind w:left="227" w:right="57"/>
    </w:pPr>
    <w:rPr>
      <w:color w:val="002664" w:themeColor="accent1"/>
      <w:sz w:val="28"/>
    </w:rPr>
  </w:style>
  <w:style w:type="paragraph" w:customStyle="1" w:styleId="HeaderFooterSensitivityLabelSpace">
    <w:name w:val="Header&amp;Footer Sensitivity Label Space"/>
    <w:next w:val="Header"/>
    <w:uiPriority w:val="99"/>
    <w:rsid w:val="002F3821"/>
    <w:pPr>
      <w:suppressAutoHyphens/>
      <w:spacing w:before="240" w:after="240" w:line="240" w:lineRule="auto"/>
    </w:pPr>
    <w:rPr>
      <w:color w:val="D7153A" w:themeColor="text2"/>
    </w:rPr>
  </w:style>
  <w:style w:type="paragraph" w:styleId="Title">
    <w:name w:val="Title"/>
    <w:next w:val="Subtitle"/>
    <w:link w:val="TitleChar"/>
    <w:uiPriority w:val="1"/>
    <w:rsid w:val="001909B9"/>
    <w:pPr>
      <w:spacing w:before="1800" w:after="120" w:line="240" w:lineRule="auto"/>
    </w:pPr>
    <w:rPr>
      <w:rFonts w:asciiTheme="majorHAnsi" w:eastAsiaTheme="majorEastAsia" w:hAnsiTheme="majorHAnsi" w:cstheme="majorBidi"/>
      <w:color w:val="FFFFFF" w:themeColor="background1"/>
      <w:kern w:val="28"/>
      <w:position w:val="4"/>
      <w:sz w:val="80"/>
      <w:szCs w:val="56"/>
      <w:lang w:eastAsia="en-US"/>
    </w:rPr>
  </w:style>
  <w:style w:type="character" w:customStyle="1" w:styleId="TitleChar">
    <w:name w:val="Title Char"/>
    <w:basedOn w:val="DefaultParagraphFont"/>
    <w:link w:val="Title"/>
    <w:uiPriority w:val="1"/>
    <w:rsid w:val="007C691B"/>
    <w:rPr>
      <w:rFonts w:asciiTheme="majorHAnsi" w:eastAsiaTheme="majorEastAsia" w:hAnsiTheme="majorHAnsi" w:cstheme="majorBidi"/>
      <w:color w:val="FFFFFF" w:themeColor="background1"/>
      <w:kern w:val="28"/>
      <w:position w:val="4"/>
      <w:sz w:val="80"/>
      <w:szCs w:val="56"/>
      <w:lang w:eastAsia="en-US"/>
    </w:rPr>
  </w:style>
  <w:style w:type="paragraph" w:styleId="Subtitle">
    <w:name w:val="Subtitle"/>
    <w:next w:val="BodyText"/>
    <w:link w:val="SubtitleChar"/>
    <w:uiPriority w:val="2"/>
    <w:rsid w:val="002F3821"/>
    <w:pPr>
      <w:numPr>
        <w:ilvl w:val="1"/>
      </w:numPr>
      <w:pBdr>
        <w:top w:val="single" w:sz="4" w:space="4" w:color="FFFFFF" w:themeColor="background1"/>
      </w:pBdr>
      <w:suppressAutoHyphens/>
      <w:spacing w:after="0" w:line="240" w:lineRule="auto"/>
    </w:pPr>
    <w:rPr>
      <w:rFonts w:asciiTheme="majorHAnsi" w:hAnsiTheme="majorHAnsi"/>
      <w:color w:val="FFFFFF" w:themeColor="background1"/>
      <w:sz w:val="36"/>
      <w:lang w:eastAsia="en-US"/>
    </w:rPr>
  </w:style>
  <w:style w:type="character" w:customStyle="1" w:styleId="SubtitleChar">
    <w:name w:val="Subtitle Char"/>
    <w:basedOn w:val="DefaultParagraphFont"/>
    <w:link w:val="Subtitle"/>
    <w:uiPriority w:val="2"/>
    <w:rsid w:val="007C691B"/>
    <w:rPr>
      <w:rFonts w:asciiTheme="majorHAnsi" w:hAnsiTheme="majorHAnsi"/>
      <w:color w:val="FFFFFF" w:themeColor="background1"/>
      <w:sz w:val="36"/>
      <w:lang w:eastAsia="en-US"/>
    </w:rPr>
  </w:style>
  <w:style w:type="paragraph" w:styleId="EndnoteText">
    <w:name w:val="endnote text"/>
    <w:basedOn w:val="Normal"/>
    <w:link w:val="EndnoteTextChar"/>
    <w:uiPriority w:val="99"/>
    <w:semiHidden/>
    <w:rsid w:val="008F0B7B"/>
  </w:style>
  <w:style w:type="paragraph" w:customStyle="1" w:styleId="Descriptor">
    <w:name w:val="Descriptor"/>
    <w:uiPriority w:val="1"/>
    <w:rsid w:val="00B74B83"/>
    <w:pPr>
      <w:suppressAutoHyphens/>
      <w:spacing w:after="0" w:line="240" w:lineRule="auto"/>
      <w:contextualSpacing/>
    </w:pPr>
    <w:rPr>
      <w:rFonts w:asciiTheme="majorHAnsi" w:hAnsiTheme="majorHAnsi"/>
      <w:color w:val="FFFFFF" w:themeColor="background1"/>
      <w:sz w:val="28"/>
    </w:rPr>
  </w:style>
  <w:style w:type="character" w:styleId="UnresolvedMention">
    <w:name w:val="Unresolved Mention"/>
    <w:basedOn w:val="DefaultParagraphFont"/>
    <w:uiPriority w:val="99"/>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before="120" w:after="120" w:line="240" w:lineRule="auto"/>
    </w:pPr>
    <w:rPr>
      <w:rFonts w:eastAsia="Calibri" w:cs="Calibri"/>
      <w:color w:val="002664" w:themeColor="accent1"/>
      <w:sz w:val="20"/>
      <w:szCs w:val="20"/>
    </w:rPr>
  </w:style>
  <w:style w:type="character" w:customStyle="1" w:styleId="BoldItalic">
    <w:name w:val="Bold Italic"/>
    <w:basedOn w:val="DefaultParagraphFont"/>
    <w:uiPriority w:val="19"/>
    <w:qFormat/>
    <w:rsid w:val="001B2E63"/>
    <w:rPr>
      <w:b/>
      <w:i/>
      <w:color w:val="22272B" w:themeColor="text1"/>
    </w:rPr>
  </w:style>
  <w:style w:type="paragraph" w:customStyle="1" w:styleId="BodyTextCentred">
    <w:name w:val="Body Text Centred"/>
    <w:basedOn w:val="BodyText"/>
    <w:uiPriority w:val="4"/>
    <w:qFormat/>
    <w:rsid w:val="003207C1"/>
    <w:pPr>
      <w:jc w:val="center"/>
    </w:pPr>
  </w:style>
  <w:style w:type="paragraph" w:customStyle="1" w:styleId="Heading10">
    <w:name w:val="Heading1"/>
    <w:next w:val="BodyText"/>
    <w:uiPriority w:val="9"/>
    <w:qFormat/>
    <w:rsid w:val="00AE2B85"/>
    <w:pPr>
      <w:keepNext/>
      <w:keepLines/>
      <w:suppressAutoHyphens/>
      <w:spacing w:after="0" w:line="240" w:lineRule="auto"/>
    </w:pPr>
    <w:rPr>
      <w:color w:val="002664" w:themeColor="accent1"/>
      <w:sz w:val="48"/>
    </w:rPr>
  </w:style>
  <w:style w:type="paragraph" w:customStyle="1" w:styleId="Heading1Appendix">
    <w:name w:val="Heading1 Appendix"/>
    <w:next w:val="BodyText"/>
    <w:uiPriority w:val="10"/>
    <w:qFormat/>
    <w:rsid w:val="00ED63F4"/>
    <w:pPr>
      <w:pageBreakBefore/>
      <w:pBdr>
        <w:top w:val="single" w:sz="4" w:space="8" w:color="002664" w:themeColor="accent1"/>
      </w:pBdr>
      <w:spacing w:after="0" w:line="240" w:lineRule="auto"/>
    </w:pPr>
    <w:rPr>
      <w:color w:val="002664" w:themeColor="accent1"/>
      <w:sz w:val="36"/>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customStyle="1" w:styleId="Heading20">
    <w:name w:val="Heading2"/>
    <w:next w:val="BodyText"/>
    <w:uiPriority w:val="9"/>
    <w:qFormat/>
    <w:rsid w:val="00693A3C"/>
    <w:pPr>
      <w:keepNext/>
      <w:keepLines/>
      <w:pBdr>
        <w:top w:val="single" w:sz="4" w:space="8" w:color="002664" w:themeColor="accent1"/>
      </w:pBdr>
      <w:suppressAutoHyphens/>
      <w:spacing w:before="240" w:after="240" w:line="240" w:lineRule="auto"/>
    </w:pPr>
    <w:rPr>
      <w:color w:val="002664" w:themeColor="accent1"/>
      <w:sz w:val="36"/>
    </w:rPr>
  </w:style>
  <w:style w:type="paragraph" w:customStyle="1" w:styleId="Heading30">
    <w:name w:val="Heading3"/>
    <w:next w:val="BodyText"/>
    <w:uiPriority w:val="9"/>
    <w:qFormat/>
    <w:rsid w:val="00693A3C"/>
    <w:pPr>
      <w:keepNext/>
      <w:keepLines/>
      <w:suppressAutoHyphens/>
      <w:spacing w:before="240" w:after="120" w:line="240" w:lineRule="auto"/>
    </w:pPr>
    <w:rPr>
      <w:rFonts w:asciiTheme="majorHAnsi" w:hAnsiTheme="majorHAnsi"/>
      <w:color w:val="002664" w:themeColor="accent1"/>
      <w:sz w:val="28"/>
    </w:rPr>
  </w:style>
  <w:style w:type="paragraph" w:customStyle="1" w:styleId="Heading40">
    <w:name w:val="Heading4"/>
    <w:next w:val="BodyText"/>
    <w:uiPriority w:val="9"/>
    <w:qFormat/>
    <w:rsid w:val="00693A3C"/>
    <w:pPr>
      <w:keepNext/>
      <w:keepLines/>
      <w:suppressAutoHyphens/>
      <w:spacing w:before="240" w:after="120" w:line="240" w:lineRule="auto"/>
    </w:pPr>
    <w:rPr>
      <w:rFonts w:asciiTheme="majorHAnsi" w:eastAsiaTheme="majorEastAsia" w:hAnsiTheme="majorHAnsi" w:cstheme="majorBidi"/>
      <w:iCs/>
      <w:color w:val="002664" w:themeColor="accent1"/>
      <w:sz w:val="24"/>
    </w:rPr>
  </w:style>
  <w:style w:type="paragraph" w:customStyle="1" w:styleId="Heading50">
    <w:name w:val="Heading5"/>
    <w:next w:val="BodyText"/>
    <w:uiPriority w:val="9"/>
    <w:qFormat/>
    <w:rsid w:val="00693A3C"/>
    <w:pPr>
      <w:keepNext/>
      <w:keepLines/>
      <w:suppressAutoHyphens/>
      <w:spacing w:before="240" w:after="120" w:line="240" w:lineRule="auto"/>
    </w:pPr>
    <w:rPr>
      <w:rFonts w:asciiTheme="majorHAnsi" w:eastAsiaTheme="majorEastAsia" w:hAnsiTheme="majorHAnsi" w:cstheme="majorBidi"/>
      <w:color w:val="002664" w:themeColor="accent1"/>
    </w:rPr>
  </w:style>
  <w:style w:type="paragraph" w:styleId="Date">
    <w:name w:val="Date"/>
    <w:next w:val="BodyText"/>
    <w:link w:val="DateChar"/>
    <w:uiPriority w:val="3"/>
    <w:rsid w:val="008249F2"/>
    <w:pPr>
      <w:spacing w:before="480" w:after="240" w:line="240" w:lineRule="auto"/>
    </w:pPr>
    <w:rPr>
      <w:color w:val="FFFFFF" w:themeColor="background1"/>
    </w:rPr>
  </w:style>
  <w:style w:type="table" w:styleId="ListTable3-Accent3">
    <w:name w:val="List Table 3 Accent 3"/>
    <w:basedOn w:val="TableNormal"/>
    <w:uiPriority w:val="48"/>
    <w:rsid w:val="00321DF2"/>
    <w:pPr>
      <w:spacing w:after="0" w:line="240" w:lineRule="auto"/>
    </w:pPr>
    <w:tblPr>
      <w:tblStyleRowBandSize w:val="1"/>
      <w:tblStyleColBandSize w:val="1"/>
      <w:tbl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blBorders>
    </w:tblPr>
    <w:tblStylePr w:type="firstRow">
      <w:rPr>
        <w:b/>
        <w:bCs/>
        <w:color w:val="FFFFFF" w:themeColor="background1"/>
      </w:rPr>
      <w:tblPr/>
      <w:trPr>
        <w:tblHeader/>
      </w:tr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146CFD" w:themeFill="accent3"/>
      </w:tcPr>
    </w:tblStylePr>
    <w:tblStylePr w:type="lastRow">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fir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lastCol">
      <w:rPr>
        <w:b w:val="0"/>
        <w:bCs/>
      </w:rPr>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shd w:val="clear" w:color="auto" w:fill="FFFFFF" w:themeFill="background1"/>
      </w:tcPr>
    </w:tblStylePr>
    <w:tblStylePr w:type="band1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Vert">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1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band2Horz">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n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e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tblStylePr w:type="swCell">
      <w:tblPr/>
      <w:tcPr>
        <w:tcBorders>
          <w:top w:val="single" w:sz="4" w:space="0" w:color="013387" w:themeColor="accent3" w:themeShade="80"/>
          <w:left w:val="single" w:sz="4" w:space="0" w:color="013387" w:themeColor="accent3" w:themeShade="80"/>
          <w:bottom w:val="single" w:sz="4" w:space="0" w:color="013387" w:themeColor="accent3" w:themeShade="80"/>
          <w:right w:val="single" w:sz="4" w:space="0" w:color="013387" w:themeColor="accent3" w:themeShade="80"/>
          <w:insideH w:val="single" w:sz="4" w:space="0" w:color="013387" w:themeColor="accent3" w:themeShade="80"/>
          <w:insideV w:val="single" w:sz="4" w:space="0" w:color="013387" w:themeColor="accent3" w:themeShade="80"/>
        </w:tcBorders>
      </w:tcPr>
    </w:tblStylePr>
  </w:style>
  <w:style w:type="table" w:styleId="ListTable3-Accent4">
    <w:name w:val="List Table 3 Accent 4"/>
    <w:basedOn w:val="TableNormal"/>
    <w:uiPriority w:val="48"/>
    <w:rsid w:val="00321DF2"/>
    <w:pPr>
      <w:spacing w:after="0" w:line="240" w:lineRule="auto"/>
    </w:pPr>
    <w:tblPr>
      <w:tblStyleRowBandSize w:val="1"/>
      <w:tblStyleColBandSize w:val="1"/>
      <w:tbl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blBorders>
    </w:tblPr>
    <w:tblStylePr w:type="firstRow">
      <w:rPr>
        <w:b/>
        <w:bCs/>
        <w:color w:val="FFFFFF" w:themeColor="background1"/>
      </w:rPr>
      <w:tblPr/>
      <w:trPr>
        <w:tblHeader/>
      </w:tr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8CE0FF" w:themeFill="accent4"/>
      </w:tcPr>
    </w:tblStylePr>
    <w:tblStylePr w:type="lastRow">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fir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lastCol">
      <w:rPr>
        <w:b w:val="0"/>
        <w:bCs/>
      </w:rPr>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shd w:val="clear" w:color="auto" w:fill="FFFFFF" w:themeFill="background1"/>
      </w:tcPr>
    </w:tblStylePr>
    <w:tblStylePr w:type="band1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Vert">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1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band2Horz">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n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e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tblStylePr w:type="swCell">
      <w:tblPr/>
      <w:tcPr>
        <w:tcBorders>
          <w:top w:val="single" w:sz="4" w:space="0" w:color="146CFD" w:themeColor="accent3"/>
          <w:left w:val="single" w:sz="4" w:space="0" w:color="146CFD" w:themeColor="accent3"/>
          <w:bottom w:val="single" w:sz="4" w:space="0" w:color="146CFD" w:themeColor="accent3"/>
          <w:right w:val="single" w:sz="4" w:space="0" w:color="146CFD" w:themeColor="accent3"/>
          <w:insideH w:val="single" w:sz="4" w:space="0" w:color="146CFD" w:themeColor="accent3"/>
          <w:insideV w:val="single" w:sz="4" w:space="0" w:color="146CFD" w:themeColor="accent3"/>
        </w:tcBorders>
      </w:tcPr>
    </w:tblStylePr>
  </w:style>
  <w:style w:type="table" w:styleId="ListTable3-Accent5">
    <w:name w:val="List Table 3 Accent 5"/>
    <w:basedOn w:val="TableNormal"/>
    <w:uiPriority w:val="48"/>
    <w:rsid w:val="00FE1D04"/>
    <w:pPr>
      <w:spacing w:after="0" w:line="240" w:lineRule="auto"/>
    </w:pPr>
    <w:tblPr>
      <w:tblStyleRowBandSize w:val="1"/>
      <w:tblStyleColBandSize w:val="1"/>
      <w:tbl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blBorders>
    </w:tblPr>
    <w:tblStylePr w:type="firstRow">
      <w:rPr>
        <w:b/>
        <w:bCs/>
        <w:color w:val="FFFFFF" w:themeColor="background1"/>
      </w:rPr>
      <w:tblPr/>
      <w:trPr>
        <w:tblHeader/>
      </w:tr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B3B9BD" w:themeFill="accent5" w:themeFillTint="66"/>
      </w:tcPr>
    </w:tblStylePr>
    <w:tblStylePr w:type="lastRow">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fir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lastCol">
      <w:rPr>
        <w:b w:val="0"/>
        <w:bCs/>
      </w:rPr>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shd w:val="clear" w:color="auto" w:fill="FFFFFF" w:themeFill="background1"/>
      </w:tcPr>
    </w:tblStylePr>
    <w:tblStylePr w:type="band1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Vert">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1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band2Horz">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n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e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tblStylePr w:type="swCell">
      <w:tblPr/>
      <w:tcPr>
        <w:tcBorders>
          <w:top w:val="single" w:sz="4" w:space="0" w:color="24282A" w:themeColor="accent5" w:themeShade="80"/>
          <w:left w:val="single" w:sz="4" w:space="0" w:color="24282A" w:themeColor="accent5" w:themeShade="80"/>
          <w:bottom w:val="single" w:sz="4" w:space="0" w:color="24282A" w:themeColor="accent5" w:themeShade="80"/>
          <w:right w:val="single" w:sz="4" w:space="0" w:color="24282A" w:themeColor="accent5" w:themeShade="80"/>
          <w:insideH w:val="single" w:sz="4" w:space="0" w:color="24282A" w:themeColor="accent5" w:themeShade="80"/>
          <w:insideV w:val="single" w:sz="4" w:space="0" w:color="24282A" w:themeColor="accent5" w:themeShade="80"/>
        </w:tcBorders>
      </w:tcPr>
    </w:tblStylePr>
  </w:style>
  <w:style w:type="table" w:styleId="ListTable3-Accent6">
    <w:name w:val="List Table 3 Accent 6"/>
    <w:basedOn w:val="TableNormal"/>
    <w:uiPriority w:val="48"/>
    <w:rsid w:val="00FE1D04"/>
    <w:pPr>
      <w:spacing w:after="0" w:line="240" w:lineRule="auto"/>
    </w:pPr>
    <w:tblPr>
      <w:tblStyleRowBandSize w:val="1"/>
      <w:tblStyleColBandSize w:val="1"/>
      <w:tbl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blBorders>
    </w:tblPr>
    <w:tblStylePr w:type="firstRow">
      <w:rPr>
        <w:b/>
        <w:bCs/>
        <w:color w:val="FFFFFF" w:themeColor="background1"/>
      </w:rPr>
      <w:tblPr/>
      <w:trPr>
        <w:tblHeader/>
      </w:trPr>
      <w:tcPr>
        <w:shd w:val="clear" w:color="auto" w:fill="FFE6EA" w:themeFill="accent6"/>
      </w:tcPr>
    </w:tblStylePr>
    <w:tblStylePr w:type="lastRow">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fir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lastCol">
      <w:rPr>
        <w:b w:val="0"/>
        <w:bCs/>
      </w:rPr>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shd w:val="clear" w:color="auto" w:fill="FFFFFF" w:themeFill="background1"/>
      </w:tcPr>
    </w:tblStylePr>
    <w:tblStylePr w:type="band1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Vert">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1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band2Horz">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n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e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tblStylePr w:type="swCell">
      <w:tblPr/>
      <w:tcPr>
        <w:tcBorders>
          <w:top w:val="single" w:sz="4" w:space="0" w:color="F30026" w:themeColor="accent6" w:themeShade="80"/>
          <w:left w:val="single" w:sz="4" w:space="0" w:color="F30026" w:themeColor="accent6" w:themeShade="80"/>
          <w:bottom w:val="single" w:sz="4" w:space="0" w:color="F30026" w:themeColor="accent6" w:themeShade="80"/>
          <w:right w:val="single" w:sz="4" w:space="0" w:color="F30026" w:themeColor="accent6" w:themeShade="80"/>
          <w:insideH w:val="single" w:sz="4" w:space="0" w:color="F30026" w:themeColor="accent6" w:themeShade="80"/>
          <w:insideV w:val="single" w:sz="4" w:space="0" w:color="F30026"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8CE0FF" w:themeColor="accent4"/>
        <w:left w:val="single" w:sz="24" w:space="0" w:color="8CE0FF" w:themeColor="accent4"/>
        <w:bottom w:val="single" w:sz="24" w:space="0" w:color="8CE0FF" w:themeColor="accent4"/>
        <w:right w:val="single" w:sz="24" w:space="0" w:color="8CE0FF" w:themeColor="accent4"/>
      </w:tblBorders>
    </w:tblPr>
    <w:tcPr>
      <w:shd w:val="clear" w:color="auto" w:fill="8CE0F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ividerTitle">
    <w:name w:val="Divider Title"/>
    <w:next w:val="BodyText"/>
    <w:uiPriority w:val="3"/>
    <w:rsid w:val="00367A43"/>
    <w:pPr>
      <w:pBdr>
        <w:left w:val="single" w:sz="4" w:space="4" w:color="002664" w:themeColor="background2"/>
      </w:pBdr>
      <w:spacing w:after="0" w:line="240" w:lineRule="auto"/>
    </w:pPr>
    <w:rPr>
      <w:color w:val="002664" w:themeColor="background2"/>
      <w:sz w:val="80"/>
    </w:rPr>
  </w:style>
  <w:style w:type="paragraph" w:customStyle="1" w:styleId="ContactDetails">
    <w:name w:val="Contact Details"/>
    <w:uiPriority w:val="99"/>
    <w:rsid w:val="00B01FC7"/>
    <w:pPr>
      <w:spacing w:before="120" w:after="120" w:line="240" w:lineRule="auto"/>
      <w:contextualSpacing/>
    </w:pPr>
    <w:rPr>
      <w:color w:val="FFFFFF" w:themeColor="background1"/>
    </w:rPr>
  </w:style>
  <w:style w:type="character" w:customStyle="1" w:styleId="DateChar">
    <w:name w:val="Date Char"/>
    <w:basedOn w:val="DefaultParagraphFont"/>
    <w:link w:val="Date"/>
    <w:uiPriority w:val="3"/>
    <w:rsid w:val="007C691B"/>
    <w:rPr>
      <w:color w:val="FFFFFF" w:themeColor="background1"/>
    </w:rPr>
  </w:style>
  <w:style w:type="paragraph" w:customStyle="1" w:styleId="DividerNumber">
    <w:name w:val="Divider Number"/>
    <w:next w:val="DividerTitle"/>
    <w:uiPriority w:val="3"/>
    <w:rsid w:val="00C93498"/>
    <w:pPr>
      <w:pBdr>
        <w:left w:val="single" w:sz="4" w:space="4" w:color="002664" w:themeColor="background2"/>
      </w:pBdr>
      <w:spacing w:after="0" w:line="240" w:lineRule="auto"/>
    </w:pPr>
    <w:rPr>
      <w:b/>
      <w:color w:val="002664" w:themeColor="background2"/>
      <w:sz w:val="640"/>
    </w:rPr>
  </w:style>
  <w:style w:type="character" w:customStyle="1" w:styleId="Heading8Char">
    <w:name w:val="Heading 8 Char"/>
    <w:basedOn w:val="DefaultParagraphFont"/>
    <w:link w:val="Heading8"/>
    <w:semiHidden/>
    <w:rsid w:val="009459DA"/>
    <w:rPr>
      <w:rFonts w:ascii="Arial" w:eastAsia="Times New Roman" w:hAnsi="Arial" w:cs="Times New Roman"/>
      <w:i/>
      <w:sz w:val="20"/>
      <w:szCs w:val="20"/>
      <w:lang w:eastAsia="en-US"/>
    </w:rPr>
  </w:style>
  <w:style w:type="character" w:customStyle="1" w:styleId="Heading9Char">
    <w:name w:val="Heading 9 Char"/>
    <w:basedOn w:val="DefaultParagraphFont"/>
    <w:link w:val="Heading9"/>
    <w:semiHidden/>
    <w:rsid w:val="009459DA"/>
    <w:rPr>
      <w:rFonts w:ascii="Arial" w:eastAsia="Times New Roman" w:hAnsi="Arial" w:cs="Times New Roman"/>
      <w:i/>
      <w:sz w:val="18"/>
      <w:szCs w:val="20"/>
      <w:lang w:eastAsia="en-US"/>
    </w:rPr>
  </w:style>
  <w:style w:type="paragraph" w:styleId="ListParagraph">
    <w:name w:val="List Paragraph"/>
    <w:basedOn w:val="Normal"/>
    <w:uiPriority w:val="34"/>
    <w:qFormat/>
    <w:rsid w:val="00CD4162"/>
    <w:pPr>
      <w:ind w:left="720"/>
      <w:contextualSpacing/>
    </w:pPr>
  </w:style>
  <w:style w:type="paragraph" w:customStyle="1" w:styleId="DFSIBodyText">
    <w:name w:val="DFSI Body Text"/>
    <w:link w:val="DFSIBodyTextChar"/>
    <w:uiPriority w:val="6"/>
    <w:qFormat/>
    <w:rsid w:val="001558B9"/>
    <w:pPr>
      <w:spacing w:after="240" w:line="300" w:lineRule="exact"/>
      <w:ind w:left="794"/>
    </w:pPr>
    <w:rPr>
      <w:rFonts w:ascii="Arial" w:eastAsia="Times New Roman" w:hAnsi="Arial" w:cs="Times New Roman"/>
      <w:szCs w:val="24"/>
      <w:lang w:eastAsia="en-US"/>
    </w:rPr>
  </w:style>
  <w:style w:type="character" w:customStyle="1" w:styleId="DFSIBodyTextChar">
    <w:name w:val="DFSI Body Text Char"/>
    <w:link w:val="DFSIBodyText"/>
    <w:uiPriority w:val="6"/>
    <w:rsid w:val="001558B9"/>
    <w:rPr>
      <w:rFonts w:ascii="Arial" w:eastAsia="Times New Roman" w:hAnsi="Arial" w:cs="Times New Roman"/>
      <w:szCs w:val="24"/>
      <w:lang w:eastAsia="en-US"/>
    </w:rPr>
  </w:style>
  <w:style w:type="paragraph" w:customStyle="1" w:styleId="DFSITableHeading">
    <w:name w:val="DFSI Table Heading"/>
    <w:uiPriority w:val="12"/>
    <w:qFormat/>
    <w:rsid w:val="00D519A4"/>
    <w:pPr>
      <w:spacing w:before="100" w:after="100" w:line="240" w:lineRule="auto"/>
    </w:pPr>
    <w:rPr>
      <w:rFonts w:ascii="Arial" w:eastAsia="Times New Roman" w:hAnsi="Arial" w:cs="Times New Roman"/>
      <w:b/>
      <w:sz w:val="20"/>
      <w:szCs w:val="24"/>
      <w:lang w:eastAsia="en-US"/>
    </w:rPr>
  </w:style>
  <w:style w:type="paragraph" w:customStyle="1" w:styleId="DFSITableText">
    <w:name w:val="DFSI Table Text"/>
    <w:uiPriority w:val="14"/>
    <w:qFormat/>
    <w:rsid w:val="00D519A4"/>
    <w:pPr>
      <w:spacing w:before="100" w:after="100" w:line="240" w:lineRule="auto"/>
    </w:pPr>
    <w:rPr>
      <w:rFonts w:ascii="Arial" w:eastAsia="Times New Roman" w:hAnsi="Arial" w:cs="Arial"/>
      <w:sz w:val="20"/>
      <w:szCs w:val="20"/>
      <w:lang w:eastAsia="en-US"/>
    </w:rPr>
  </w:style>
  <w:style w:type="paragraph" w:styleId="Revision">
    <w:name w:val="Revision"/>
    <w:hidden/>
    <w:uiPriority w:val="99"/>
    <w:semiHidden/>
    <w:rsid w:val="00766EDF"/>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FF0C67"/>
    <w:rPr>
      <w:color w:val="22272B" w:themeColor="followedHyperlink"/>
      <w:u w:val="single"/>
    </w:rPr>
  </w:style>
  <w:style w:type="character" w:styleId="Mention">
    <w:name w:val="Mention"/>
    <w:basedOn w:val="DefaultParagraphFont"/>
    <w:uiPriority w:val="99"/>
    <w:unhideWhenUsed/>
    <w:rsid w:val="00511A7C"/>
    <w:rPr>
      <w:color w:val="2B579A"/>
      <w:shd w:val="clear" w:color="auto" w:fill="E1DFDD"/>
    </w:rPr>
  </w:style>
  <w:style w:type="paragraph" w:customStyle="1" w:styleId="Default">
    <w:name w:val="Default"/>
    <w:rsid w:val="00511A7C"/>
    <w:pPr>
      <w:autoSpaceDE w:val="0"/>
      <w:autoSpaceDN w:val="0"/>
      <w:adjustRightInd w:val="0"/>
      <w:spacing w:after="0" w:line="240" w:lineRule="auto"/>
    </w:pPr>
    <w:rPr>
      <w:rFonts w:ascii="Calibri" w:hAnsi="Calibri" w:cs="Calibri"/>
      <w:color w:val="000000"/>
      <w:sz w:val="24"/>
      <w:szCs w:val="24"/>
    </w:rPr>
  </w:style>
  <w:style w:type="paragraph" w:customStyle="1" w:styleId="Style1">
    <w:name w:val="Style1"/>
    <w:basedOn w:val="Heading1"/>
    <w:link w:val="Style1Char"/>
    <w:qFormat/>
    <w:rsid w:val="0087440F"/>
    <w:rPr>
      <w:sz w:val="24"/>
      <w:szCs w:val="24"/>
    </w:rPr>
  </w:style>
  <w:style w:type="character" w:customStyle="1" w:styleId="Style1Char">
    <w:name w:val="Style1 Char"/>
    <w:basedOn w:val="Heading1Char"/>
    <w:link w:val="Style1"/>
    <w:rsid w:val="0087440F"/>
    <w:rPr>
      <w:color w:val="002664" w:themeColor="accent1"/>
      <w:sz w:val="24"/>
      <w:szCs w:val="24"/>
    </w:rPr>
  </w:style>
  <w:style w:type="character" w:customStyle="1" w:styleId="ui-provider">
    <w:name w:val="ui-provider"/>
    <w:basedOn w:val="DefaultParagraphFont"/>
    <w:rsid w:val="009D0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885">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legislation.nsw.gov.au/view/html/inforce/current/act-2018-030" TargetMode="External"/><Relationship Id="rId39" Type="http://schemas.openxmlformats.org/officeDocument/2006/relationships/hyperlink" Target="https://info.buy.nsw.gov.au/schemes/ev-charging-infrastructure-scheme" TargetMode="External"/><Relationship Id="rId21" Type="http://schemas.openxmlformats.org/officeDocument/2006/relationships/hyperlink" Target="https://info.buy.nsw.gov.au/policy-library/policies/procurement-policy-framework" TargetMode="External"/><Relationship Id="rId34" Type="http://schemas.openxmlformats.org/officeDocument/2006/relationships/hyperlink" Target="mailto:NSWGFleetElectrification@treasury.nsw.gov.au" TargetMode="External"/><Relationship Id="rId42" Type="http://schemas.openxmlformats.org/officeDocument/2006/relationships/hyperlink" Target="https://info.buy.nsw.gov.au/schemes/ev-charging-infrastructure-scheme" TargetMode="Externa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buy.nsw.gov.au/" TargetMode="External"/><Relationship Id="rId11" Type="http://schemas.openxmlformats.org/officeDocument/2006/relationships/endnotes" Target="endnotes.xml"/><Relationship Id="rId24" Type="http://schemas.openxmlformats.org/officeDocument/2006/relationships/hyperlink" Target="https://buy.nsw.gov.au/__data/assets/pdf_file/0010/990478/0621-01_Procurement-Policy-Reports_SME-and-Regional-Procurement-Policy_v5a.pdf" TargetMode="External"/><Relationship Id="rId32" Type="http://schemas.openxmlformats.org/officeDocument/2006/relationships/hyperlink" Target="mailto:NSWGFleetElectrification@treasury.nsw.gov.au" TargetMode="External"/><Relationship Id="rId37" Type="http://schemas.openxmlformats.org/officeDocument/2006/relationships/hyperlink" Target="https://info.buy.nsw.gov.au/schemes/ev-charging-infrastructure-scheme" TargetMode="External"/><Relationship Id="rId40" Type="http://schemas.openxmlformats.org/officeDocument/2006/relationships/hyperlink" Target="https://info.buy.nsw.gov.au/schemes/ev-charging-infrastructure-scheme" TargetMode="External"/><Relationship Id="rId45" Type="http://schemas.openxmlformats.org/officeDocument/2006/relationships/hyperlink" Target="https://info.buy.nsw.gov.au/schemes/ev-charging-infrastructure-scheme"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mailto:NSWGFleetElectrification@treasury.nsw.gov.au" TargetMode="External"/><Relationship Id="rId28" Type="http://schemas.openxmlformats.org/officeDocument/2006/relationships/hyperlink" Target="mailto:nswbuy@treasury.nsw.gov.au" TargetMode="External"/><Relationship Id="rId36" Type="http://schemas.openxmlformats.org/officeDocument/2006/relationships/hyperlink" Target="https://info.buy.nsw.gov.au/schemes/ev-charging-infrastructure-scheme" TargetMode="External"/><Relationship Id="rId49"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yperlink" Target="https://buy.nsw.gov.au/" TargetMode="External"/><Relationship Id="rId31" Type="http://schemas.openxmlformats.org/officeDocument/2006/relationships/hyperlink" Target="https://buy.nsw.gov.au/" TargetMode="External"/><Relationship Id="rId44" Type="http://schemas.openxmlformats.org/officeDocument/2006/relationships/hyperlink" Target="https://info.buy.nsw.gov.au/schemes/ev-charging-infrastructure-scheme"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buy.nsw.gov.au/policy-library/policies/supplier-code-of-conduct" TargetMode="External"/><Relationship Id="rId27" Type="http://schemas.openxmlformats.org/officeDocument/2006/relationships/hyperlink" Target="https://buy.nsw.gov.au/buyer-guidance/source/select-suppliers/australian-disability-enterprises" TargetMode="External"/><Relationship Id="rId30" Type="http://schemas.openxmlformats.org/officeDocument/2006/relationships/hyperlink" Target="https://buy.nsw.gov.au/" TargetMode="External"/><Relationship Id="rId35" Type="http://schemas.openxmlformats.org/officeDocument/2006/relationships/hyperlink" Target="mailto:NSWGFleetElectrification@treasury.nsw.gov.au" TargetMode="External"/><Relationship Id="rId43" Type="http://schemas.openxmlformats.org/officeDocument/2006/relationships/hyperlink" Target="https://info.buy.nsw.gov.au/schemes/ev-charging-infrastructure-scheme" TargetMode="External"/><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buy.nsw.gov.au/__data/assets/pdf_file/0017/600371/nsw_supplier_code_of_conduct_v1.1.pdf" TargetMode="External"/><Relationship Id="rId33" Type="http://schemas.openxmlformats.org/officeDocument/2006/relationships/hyperlink" Target="mailto:nswgfleetelectrification@treasury.nsw.gov.au" TargetMode="External"/><Relationship Id="rId38" Type="http://schemas.openxmlformats.org/officeDocument/2006/relationships/hyperlink" Target="https://info.buy.nsw.gov.au/schemes/ev-charging-infrastructure-scheme" TargetMode="External"/><Relationship Id="rId46" Type="http://schemas.openxmlformats.org/officeDocument/2006/relationships/header" Target="header4.xml"/><Relationship Id="rId20" Type="http://schemas.openxmlformats.org/officeDocument/2006/relationships/hyperlink" Target="https://buy.nsw.gov.au/policy-library/procurement-board-directions/pbd-2019-05-enforceable-procurement-provisions" TargetMode="External"/><Relationship Id="rId41" Type="http://schemas.openxmlformats.org/officeDocument/2006/relationships/hyperlink" Target="https://info.buy.nsw.gov.au/schemes/ev-charging-infrastructure-schem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VANA\Downloads\NSW_Treasury_Booklet_Corpor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7EB91E56A9A4B75B20DA9AFA9928887"/>
        <w:category>
          <w:name w:val="General"/>
          <w:gallery w:val="placeholder"/>
        </w:category>
        <w:types>
          <w:type w:val="bbPlcHdr"/>
        </w:types>
        <w:behaviors>
          <w:behavior w:val="content"/>
        </w:behaviors>
        <w:guid w:val="{23581F15-9696-466E-9966-323F42165EE7}"/>
      </w:docPartPr>
      <w:docPartBody>
        <w:p w:rsidR="0093096B" w:rsidRDefault="00B815B3">
          <w:pPr>
            <w:pStyle w:val="07EB91E56A9A4B75B20DA9AFA9928887"/>
          </w:pPr>
          <w:r>
            <w:t>[C</w:t>
          </w:r>
          <w:r w:rsidRPr="00DE446C">
            <w:t xml:space="preserve">lick to enter </w:t>
          </w:r>
          <w:r>
            <w:t>Document Title]</w:t>
          </w:r>
        </w:p>
      </w:docPartBody>
    </w:docPart>
    <w:docPart>
      <w:docPartPr>
        <w:name w:val="3CC82CFAD5C843AAB647E5C8E47FE999"/>
        <w:category>
          <w:name w:val="General"/>
          <w:gallery w:val="placeholder"/>
        </w:category>
        <w:types>
          <w:type w:val="bbPlcHdr"/>
        </w:types>
        <w:behaviors>
          <w:behavior w:val="content"/>
        </w:behaviors>
        <w:guid w:val="{A82F92E5-9B02-47F1-AA06-7FF8D203CDE3}"/>
      </w:docPartPr>
      <w:docPartBody>
        <w:p w:rsidR="0093096B" w:rsidRDefault="00B815B3">
          <w:pPr>
            <w:pStyle w:val="3CC82CFAD5C843AAB647E5C8E47FE999"/>
          </w:pPr>
          <w:r w:rsidRPr="008B0651">
            <w:rPr>
              <w:rStyle w:val="PlaceholderText"/>
            </w:rPr>
            <w:t xml:space="preserve">[Click </w:t>
          </w:r>
          <w:r>
            <w:rPr>
              <w:rStyle w:val="PlaceholderText"/>
            </w:rPr>
            <w:t>here to</w:t>
          </w:r>
          <w:r w:rsidRPr="008B0651">
            <w:rPr>
              <w:rStyle w:val="PlaceholderText"/>
            </w:rPr>
            <w:t xml:space="preserve"> enter Divider</w:t>
          </w:r>
          <w:r>
            <w:rPr>
              <w:rStyle w:val="PlaceholderText"/>
            </w:rPr>
            <w:t> </w:t>
          </w:r>
          <w:r w:rsidRPr="008B065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5B3"/>
    <w:rsid w:val="0000195D"/>
    <w:rsid w:val="00013CD2"/>
    <w:rsid w:val="00082452"/>
    <w:rsid w:val="000F11F3"/>
    <w:rsid w:val="00164DE9"/>
    <w:rsid w:val="0026372F"/>
    <w:rsid w:val="00281A6C"/>
    <w:rsid w:val="00292AAC"/>
    <w:rsid w:val="002B5E32"/>
    <w:rsid w:val="003154BE"/>
    <w:rsid w:val="00405FD0"/>
    <w:rsid w:val="005768D8"/>
    <w:rsid w:val="005D54BF"/>
    <w:rsid w:val="005E068E"/>
    <w:rsid w:val="005F13A9"/>
    <w:rsid w:val="00683E3A"/>
    <w:rsid w:val="006F419C"/>
    <w:rsid w:val="00744F1F"/>
    <w:rsid w:val="00793B42"/>
    <w:rsid w:val="00845F80"/>
    <w:rsid w:val="008F2118"/>
    <w:rsid w:val="0093096B"/>
    <w:rsid w:val="009D0846"/>
    <w:rsid w:val="009E64FF"/>
    <w:rsid w:val="00B2769D"/>
    <w:rsid w:val="00B815B3"/>
    <w:rsid w:val="00BB099C"/>
    <w:rsid w:val="00C61414"/>
    <w:rsid w:val="00C75738"/>
    <w:rsid w:val="00CD687C"/>
    <w:rsid w:val="00D25E5B"/>
    <w:rsid w:val="00E60053"/>
    <w:rsid w:val="00EA247E"/>
    <w:rsid w:val="00F20426"/>
    <w:rsid w:val="00FC08EA"/>
    <w:rsid w:val="00FE68A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7EB91E56A9A4B75B20DA9AFA9928887">
    <w:name w:val="07EB91E56A9A4B75B20DA9AFA9928887"/>
  </w:style>
  <w:style w:type="character" w:styleId="PlaceholderText">
    <w:name w:val="Placeholder Text"/>
    <w:basedOn w:val="DefaultParagraphFont"/>
    <w:uiPriority w:val="99"/>
    <w:semiHidden/>
    <w:rPr>
      <w:color w:val="808080"/>
    </w:rPr>
  </w:style>
  <w:style w:type="paragraph" w:customStyle="1" w:styleId="3CC82CFAD5C843AAB647E5C8E47FE999">
    <w:name w:val="3CC82CFAD5C843AAB647E5C8E47FE9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ov Corporate Feb 2022">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E6EA"/>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DC9EDC2A3F584A953B234FDC807CBC" ma:contentTypeVersion="13" ma:contentTypeDescription="Create a new document." ma:contentTypeScope="" ma:versionID="53e46fc62a33772bcccc6a99cec19b54">
  <xsd:schema xmlns:xsd="http://www.w3.org/2001/XMLSchema" xmlns:xs="http://www.w3.org/2001/XMLSchema" xmlns:p="http://schemas.microsoft.com/office/2006/metadata/properties" xmlns:ns2="bf60b147-b669-491e-924a-3e0dc0e597ff" xmlns:ns3="f61ad96d-ce63-46d8-91be-b5d657bdd158" xmlns:ns4="9f0ac7ce-5f57-4ea0-9af7-01d4f3f1ccae" targetNamespace="http://schemas.microsoft.com/office/2006/metadata/properties" ma:root="true" ma:fieldsID="69bbbf80c29fc2731cf9dc70a293b39a" ns2:_="" ns3:_="" ns4:_="">
    <xsd:import namespace="bf60b147-b669-491e-924a-3e0dc0e597ff"/>
    <xsd:import namespace="f61ad96d-ce63-46d8-91be-b5d657bdd158"/>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60b147-b669-491e-924a-3e0dc0e59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1ad96d-ce63-46d8-91be-b5d657bdd1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18ea34d-ce15-405b-898d-1a18f24d6592}" ma:internalName="TaxCatchAll" ma:showField="CatchAllData" ma:web="f61ad96d-ce63-46d8-91be-b5d657bdd1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bf60b147-b669-491e-924a-3e0dc0e597ff">
      <Terms xmlns="http://schemas.microsoft.com/office/infopath/2007/PartnerControls"/>
    </lcf76f155ced4ddcb4097134ff3c332f>
  </documentManagement>
</p:properties>
</file>

<file path=customXml/item5.xml>��< ? x m l   v e r s i o n = " 1 . 0 "   e n c o d i n g = " u t f - 1 6 " ? > < p r o p e r t i e s   x m l n s = " h t t p : / / w w w . i m a n a g e . c o m / w o r k / x m l s c h e m a " >  
     < d o c u m e n t i d > M a t t e r s ! 3 5 3 3 5 6 4 7 . 7 < / d o c u m e n t i d >  
     < s e n d e r i d > A W C < / s e n d e r i d >  
     < s e n d e r e m a i l > A N D R E W . C H A P M A N @ M A D D O C K S . C O M . A U < / s e n d e r e m a i l >  
     < l a s t m o d i f i e d > 2 0 2 2 - 1 1 - 0 8 T 1 8 : 4 1 : 0 0 . 0 0 0 0 0 0 0 + 1 1 : 0 0 < / l a s t m o d i f i e d >  
     < d a t a b a s e > M a t t e r s < / d a t a b a s e >  
 < / p r o p e r t i e s > 
</file>

<file path=customXml/itemProps1.xml><?xml version="1.0" encoding="utf-8"?>
<ds:datastoreItem xmlns:ds="http://schemas.openxmlformats.org/officeDocument/2006/customXml" ds:itemID="{7724ECCF-3DE4-4971-8276-BF87EF4B8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60b147-b669-491e-924a-3e0dc0e597ff"/>
    <ds:schemaRef ds:uri="f61ad96d-ce63-46d8-91be-b5d657bdd158"/>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customXml/itemProps3.xml><?xml version="1.0" encoding="utf-8"?>
<ds:datastoreItem xmlns:ds="http://schemas.openxmlformats.org/officeDocument/2006/customXml" ds:itemID="{7521BB5F-5337-47FF-8ACA-5F8555C18BF2}">
  <ds:schemaRefs>
    <ds:schemaRef ds:uri="http://schemas.microsoft.com/sharepoint/v3/contenttype/forms"/>
  </ds:schemaRefs>
</ds:datastoreItem>
</file>

<file path=customXml/itemProps4.xml><?xml version="1.0" encoding="utf-8"?>
<ds:datastoreItem xmlns:ds="http://schemas.openxmlformats.org/officeDocument/2006/customXml" ds:itemID="{7C45A284-361E-4BA4-BCCA-A6865B7D1FEE}">
  <ds:schemaRefs>
    <ds:schemaRef ds:uri="http://schemas.microsoft.com/office/2006/metadata/properties"/>
    <ds:schemaRef ds:uri="http://schemas.microsoft.com/office/infopath/2007/PartnerControls"/>
    <ds:schemaRef ds:uri="9f0ac7ce-5f57-4ea0-9af7-01d4f3f1ccae"/>
    <ds:schemaRef ds:uri="bf60b147-b669-491e-924a-3e0dc0e597ff"/>
  </ds:schemaRefs>
</ds:datastoreItem>
</file>

<file path=customXml/itemProps5.xml><?xml version="1.0" encoding="utf-8"?>
<ds:datastoreItem xmlns:ds="http://schemas.openxmlformats.org/officeDocument/2006/customXml" ds:itemID="{2BB750F0-9684-4BB9-A795-B28E48EB0949}">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NSW_Treasury_Booklet_Corporate</Template>
  <TotalTime>206</TotalTime>
  <Pages>27</Pages>
  <Words>8543</Words>
  <Characters>48701</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Prequalification Scheme: NSW Government Electric Vehicle Fleet Charging Infrastructure</vt:lpstr>
    </vt:vector>
  </TitlesOfParts>
  <Company/>
  <LinksUpToDate>false</LinksUpToDate>
  <CharactersWithSpaces>57130</CharactersWithSpaces>
  <SharedDoc>false</SharedDoc>
  <HLinks>
    <vt:vector size="270" baseType="variant">
      <vt:variant>
        <vt:i4>7929926</vt:i4>
      </vt:variant>
      <vt:variant>
        <vt:i4>198</vt:i4>
      </vt:variant>
      <vt:variant>
        <vt:i4>0</vt:i4>
      </vt:variant>
      <vt:variant>
        <vt:i4>5</vt:i4>
      </vt:variant>
      <vt:variant>
        <vt:lpwstr>mailto:NSWBuy@service.nsw.gov.au</vt:lpwstr>
      </vt:variant>
      <vt:variant>
        <vt:lpwstr/>
      </vt:variant>
      <vt:variant>
        <vt:i4>2293810</vt:i4>
      </vt:variant>
      <vt:variant>
        <vt:i4>195</vt:i4>
      </vt:variant>
      <vt:variant>
        <vt:i4>0</vt:i4>
      </vt:variant>
      <vt:variant>
        <vt:i4>5</vt:i4>
      </vt:variant>
      <vt:variant>
        <vt:lpwstr>https://buy.nsw.gov.au/</vt:lpwstr>
      </vt:variant>
      <vt:variant>
        <vt:lpwstr/>
      </vt:variant>
      <vt:variant>
        <vt:i4>5832807</vt:i4>
      </vt:variant>
      <vt:variant>
        <vt:i4>192</vt:i4>
      </vt:variant>
      <vt:variant>
        <vt:i4>0</vt:i4>
      </vt:variant>
      <vt:variant>
        <vt:i4>5</vt:i4>
      </vt:variant>
      <vt:variant>
        <vt:lpwstr>mailto:NSWGFleetElectrification@treasury.nsw.gov.au</vt:lpwstr>
      </vt:variant>
      <vt:variant>
        <vt:lpwstr/>
      </vt:variant>
      <vt:variant>
        <vt:i4>5832807</vt:i4>
      </vt:variant>
      <vt:variant>
        <vt:i4>189</vt:i4>
      </vt:variant>
      <vt:variant>
        <vt:i4>0</vt:i4>
      </vt:variant>
      <vt:variant>
        <vt:i4>5</vt:i4>
      </vt:variant>
      <vt:variant>
        <vt:lpwstr>mailto:nswgfleetelectrification@treasury.nsw.gov.au</vt:lpwstr>
      </vt:variant>
      <vt:variant>
        <vt:lpwstr/>
      </vt:variant>
      <vt:variant>
        <vt:i4>5832807</vt:i4>
      </vt:variant>
      <vt:variant>
        <vt:i4>186</vt:i4>
      </vt:variant>
      <vt:variant>
        <vt:i4>0</vt:i4>
      </vt:variant>
      <vt:variant>
        <vt:i4>5</vt:i4>
      </vt:variant>
      <vt:variant>
        <vt:lpwstr>mailto:nswgfleetelectrification@treasury.nsw.gov.au</vt:lpwstr>
      </vt:variant>
      <vt:variant>
        <vt:lpwstr/>
      </vt:variant>
      <vt:variant>
        <vt:i4>8192126</vt:i4>
      </vt:variant>
      <vt:variant>
        <vt:i4>183</vt:i4>
      </vt:variant>
      <vt:variant>
        <vt:i4>0</vt:i4>
      </vt:variant>
      <vt:variant>
        <vt:i4>5</vt:i4>
      </vt:variant>
      <vt:variant>
        <vt:lpwstr>https://buy.nsw.gov.au/policy-library/policies/procurement-policy-framework</vt:lpwstr>
      </vt:variant>
      <vt:variant>
        <vt:lpwstr/>
      </vt:variant>
      <vt:variant>
        <vt:i4>2883691</vt:i4>
      </vt:variant>
      <vt:variant>
        <vt:i4>180</vt:i4>
      </vt:variant>
      <vt:variant>
        <vt:i4>0</vt:i4>
      </vt:variant>
      <vt:variant>
        <vt:i4>5</vt:i4>
      </vt:variant>
      <vt:variant>
        <vt:lpwstr>https://buy.nsw.gov.au/policy-library/policies/supplier-code-of-conduct</vt:lpwstr>
      </vt:variant>
      <vt:variant>
        <vt:lpwstr/>
      </vt:variant>
      <vt:variant>
        <vt:i4>1507358</vt:i4>
      </vt:variant>
      <vt:variant>
        <vt:i4>177</vt:i4>
      </vt:variant>
      <vt:variant>
        <vt:i4>0</vt:i4>
      </vt:variant>
      <vt:variant>
        <vt:i4>5</vt:i4>
      </vt:variant>
      <vt:variant>
        <vt:lpwstr>https://buy.nsw.gov.au/schemes/performance-and-management-services-scheme</vt:lpwstr>
      </vt:variant>
      <vt:variant>
        <vt:lpwstr/>
      </vt:variant>
      <vt:variant>
        <vt:i4>2162734</vt:i4>
      </vt:variant>
      <vt:variant>
        <vt:i4>174</vt:i4>
      </vt:variant>
      <vt:variant>
        <vt:i4>0</vt:i4>
      </vt:variant>
      <vt:variant>
        <vt:i4>5</vt:i4>
      </vt:variant>
      <vt:variant>
        <vt:lpwstr>https://buy.nsw.gov.au/buyer-guidance/source/select-suppliers/australian-disability-enterprises</vt:lpwstr>
      </vt:variant>
      <vt:variant>
        <vt:lpwstr/>
      </vt:variant>
      <vt:variant>
        <vt:i4>7798826</vt:i4>
      </vt:variant>
      <vt:variant>
        <vt:i4>171</vt:i4>
      </vt:variant>
      <vt:variant>
        <vt:i4>0</vt:i4>
      </vt:variant>
      <vt:variant>
        <vt:i4>5</vt:i4>
      </vt:variant>
      <vt:variant>
        <vt:lpwstr>https://buy.nsw.gov.au/resources/modern-slavery-and-procurement</vt:lpwstr>
      </vt:variant>
      <vt:variant>
        <vt:lpwstr/>
      </vt:variant>
      <vt:variant>
        <vt:i4>4194385</vt:i4>
      </vt:variant>
      <vt:variant>
        <vt:i4>168</vt:i4>
      </vt:variant>
      <vt:variant>
        <vt:i4>0</vt:i4>
      </vt:variant>
      <vt:variant>
        <vt:i4>5</vt:i4>
      </vt:variant>
      <vt:variant>
        <vt:lpwstr>https://www.legislation.nsw.gov.au/view/html/inforce/current/act-2018-030</vt:lpwstr>
      </vt:variant>
      <vt:variant>
        <vt:lpwstr/>
      </vt:variant>
      <vt:variant>
        <vt:i4>7995425</vt:i4>
      </vt:variant>
      <vt:variant>
        <vt:i4>165</vt:i4>
      </vt:variant>
      <vt:variant>
        <vt:i4>0</vt:i4>
      </vt:variant>
      <vt:variant>
        <vt:i4>5</vt:i4>
      </vt:variant>
      <vt:variant>
        <vt:lpwstr>https://www.legislation.gov.au/Details/C2018A00153</vt:lpwstr>
      </vt:variant>
      <vt:variant>
        <vt:lpwstr/>
      </vt:variant>
      <vt:variant>
        <vt:i4>4194385</vt:i4>
      </vt:variant>
      <vt:variant>
        <vt:i4>162</vt:i4>
      </vt:variant>
      <vt:variant>
        <vt:i4>0</vt:i4>
      </vt:variant>
      <vt:variant>
        <vt:i4>5</vt:i4>
      </vt:variant>
      <vt:variant>
        <vt:lpwstr>https://www.legislation.nsw.gov.au/view/html/inforce/current/act-2018-030</vt:lpwstr>
      </vt:variant>
      <vt:variant>
        <vt:lpwstr/>
      </vt:variant>
      <vt:variant>
        <vt:i4>1966097</vt:i4>
      </vt:variant>
      <vt:variant>
        <vt:i4>159</vt:i4>
      </vt:variant>
      <vt:variant>
        <vt:i4>0</vt:i4>
      </vt:variant>
      <vt:variant>
        <vt:i4>5</vt:i4>
      </vt:variant>
      <vt:variant>
        <vt:lpwstr>https://buy.nsw.gov.au/__data/assets/pdf_file/0017/600371/nsw_supplier_code_of_conduct_v1.1.pdf</vt:lpwstr>
      </vt:variant>
      <vt:variant>
        <vt:lpwstr/>
      </vt:variant>
      <vt:variant>
        <vt:i4>4915224</vt:i4>
      </vt:variant>
      <vt:variant>
        <vt:i4>156</vt:i4>
      </vt:variant>
      <vt:variant>
        <vt:i4>0</vt:i4>
      </vt:variant>
      <vt:variant>
        <vt:i4>5</vt:i4>
      </vt:variant>
      <vt:variant>
        <vt:lpwstr>https://buy.nsw.gov.au/__data/assets/pdf_file/0010/990478/0621-01_Procurement-Policy-Reports_SME-and-Regional-Procurement-Policy_v5a.pdf</vt:lpwstr>
      </vt:variant>
      <vt:variant>
        <vt:lpwstr/>
      </vt:variant>
      <vt:variant>
        <vt:i4>5832807</vt:i4>
      </vt:variant>
      <vt:variant>
        <vt:i4>153</vt:i4>
      </vt:variant>
      <vt:variant>
        <vt:i4>0</vt:i4>
      </vt:variant>
      <vt:variant>
        <vt:i4>5</vt:i4>
      </vt:variant>
      <vt:variant>
        <vt:lpwstr>mailto:NSWGFleetElectrification@treasury.nsw.gov.au</vt:lpwstr>
      </vt:variant>
      <vt:variant>
        <vt:lpwstr/>
      </vt:variant>
      <vt:variant>
        <vt:i4>2883691</vt:i4>
      </vt:variant>
      <vt:variant>
        <vt:i4>150</vt:i4>
      </vt:variant>
      <vt:variant>
        <vt:i4>0</vt:i4>
      </vt:variant>
      <vt:variant>
        <vt:i4>5</vt:i4>
      </vt:variant>
      <vt:variant>
        <vt:lpwstr>https://buy.nsw.gov.au/policy-library/policies/supplier-code-of-conduct</vt:lpwstr>
      </vt:variant>
      <vt:variant>
        <vt:lpwstr/>
      </vt:variant>
      <vt:variant>
        <vt:i4>8192126</vt:i4>
      </vt:variant>
      <vt:variant>
        <vt:i4>147</vt:i4>
      </vt:variant>
      <vt:variant>
        <vt:i4>0</vt:i4>
      </vt:variant>
      <vt:variant>
        <vt:i4>5</vt:i4>
      </vt:variant>
      <vt:variant>
        <vt:lpwstr>https://buy.nsw.gov.au/policy-library/policies/procurement-policy-framework</vt:lpwstr>
      </vt:variant>
      <vt:variant>
        <vt:lpwstr/>
      </vt:variant>
      <vt:variant>
        <vt:i4>6094876</vt:i4>
      </vt:variant>
      <vt:variant>
        <vt:i4>144</vt:i4>
      </vt:variant>
      <vt:variant>
        <vt:i4>0</vt:i4>
      </vt:variant>
      <vt:variant>
        <vt:i4>5</vt:i4>
      </vt:variant>
      <vt:variant>
        <vt:lpwstr>https://buy.nsw.gov.au/policy-library/procurement-board-directions/pbd-2019-05-enforceable-procurement-provisions</vt:lpwstr>
      </vt:variant>
      <vt:variant>
        <vt:lpwstr/>
      </vt:variant>
      <vt:variant>
        <vt:i4>4456530</vt:i4>
      </vt:variant>
      <vt:variant>
        <vt:i4>141</vt:i4>
      </vt:variant>
      <vt:variant>
        <vt:i4>0</vt:i4>
      </vt:variant>
      <vt:variant>
        <vt:i4>5</vt:i4>
      </vt:variant>
      <vt:variant>
        <vt:lpwstr>https://www.legislation.nsw.gov.au/view/html/inforce/current/act-1912-045</vt:lpwstr>
      </vt:variant>
      <vt:variant>
        <vt:lpwstr/>
      </vt:variant>
      <vt:variant>
        <vt:i4>1310779</vt:i4>
      </vt:variant>
      <vt:variant>
        <vt:i4>134</vt:i4>
      </vt:variant>
      <vt:variant>
        <vt:i4>0</vt:i4>
      </vt:variant>
      <vt:variant>
        <vt:i4>5</vt:i4>
      </vt:variant>
      <vt:variant>
        <vt:lpwstr/>
      </vt:variant>
      <vt:variant>
        <vt:lpwstr>_Toc119056646</vt:lpwstr>
      </vt:variant>
      <vt:variant>
        <vt:i4>1310779</vt:i4>
      </vt:variant>
      <vt:variant>
        <vt:i4>128</vt:i4>
      </vt:variant>
      <vt:variant>
        <vt:i4>0</vt:i4>
      </vt:variant>
      <vt:variant>
        <vt:i4>5</vt:i4>
      </vt:variant>
      <vt:variant>
        <vt:lpwstr/>
      </vt:variant>
      <vt:variant>
        <vt:lpwstr>_Toc119056641</vt:lpwstr>
      </vt:variant>
      <vt:variant>
        <vt:i4>1245243</vt:i4>
      </vt:variant>
      <vt:variant>
        <vt:i4>122</vt:i4>
      </vt:variant>
      <vt:variant>
        <vt:i4>0</vt:i4>
      </vt:variant>
      <vt:variant>
        <vt:i4>5</vt:i4>
      </vt:variant>
      <vt:variant>
        <vt:lpwstr/>
      </vt:variant>
      <vt:variant>
        <vt:lpwstr>_Toc119056638</vt:lpwstr>
      </vt:variant>
      <vt:variant>
        <vt:i4>1245243</vt:i4>
      </vt:variant>
      <vt:variant>
        <vt:i4>116</vt:i4>
      </vt:variant>
      <vt:variant>
        <vt:i4>0</vt:i4>
      </vt:variant>
      <vt:variant>
        <vt:i4>5</vt:i4>
      </vt:variant>
      <vt:variant>
        <vt:lpwstr/>
      </vt:variant>
      <vt:variant>
        <vt:lpwstr>_Toc119056635</vt:lpwstr>
      </vt:variant>
      <vt:variant>
        <vt:i4>1245243</vt:i4>
      </vt:variant>
      <vt:variant>
        <vt:i4>110</vt:i4>
      </vt:variant>
      <vt:variant>
        <vt:i4>0</vt:i4>
      </vt:variant>
      <vt:variant>
        <vt:i4>5</vt:i4>
      </vt:variant>
      <vt:variant>
        <vt:lpwstr/>
      </vt:variant>
      <vt:variant>
        <vt:lpwstr>_Toc119056632</vt:lpwstr>
      </vt:variant>
      <vt:variant>
        <vt:i4>1179707</vt:i4>
      </vt:variant>
      <vt:variant>
        <vt:i4>104</vt:i4>
      </vt:variant>
      <vt:variant>
        <vt:i4>0</vt:i4>
      </vt:variant>
      <vt:variant>
        <vt:i4>5</vt:i4>
      </vt:variant>
      <vt:variant>
        <vt:lpwstr/>
      </vt:variant>
      <vt:variant>
        <vt:lpwstr>_Toc119056629</vt:lpwstr>
      </vt:variant>
      <vt:variant>
        <vt:i4>1179707</vt:i4>
      </vt:variant>
      <vt:variant>
        <vt:i4>98</vt:i4>
      </vt:variant>
      <vt:variant>
        <vt:i4>0</vt:i4>
      </vt:variant>
      <vt:variant>
        <vt:i4>5</vt:i4>
      </vt:variant>
      <vt:variant>
        <vt:lpwstr/>
      </vt:variant>
      <vt:variant>
        <vt:lpwstr>_Toc119056621</vt:lpwstr>
      </vt:variant>
      <vt:variant>
        <vt:i4>1114171</vt:i4>
      </vt:variant>
      <vt:variant>
        <vt:i4>92</vt:i4>
      </vt:variant>
      <vt:variant>
        <vt:i4>0</vt:i4>
      </vt:variant>
      <vt:variant>
        <vt:i4>5</vt:i4>
      </vt:variant>
      <vt:variant>
        <vt:lpwstr/>
      </vt:variant>
      <vt:variant>
        <vt:lpwstr>_Toc119056617</vt:lpwstr>
      </vt:variant>
      <vt:variant>
        <vt:i4>1114171</vt:i4>
      </vt:variant>
      <vt:variant>
        <vt:i4>86</vt:i4>
      </vt:variant>
      <vt:variant>
        <vt:i4>0</vt:i4>
      </vt:variant>
      <vt:variant>
        <vt:i4>5</vt:i4>
      </vt:variant>
      <vt:variant>
        <vt:lpwstr/>
      </vt:variant>
      <vt:variant>
        <vt:lpwstr>_Toc119056612</vt:lpwstr>
      </vt:variant>
      <vt:variant>
        <vt:i4>1048635</vt:i4>
      </vt:variant>
      <vt:variant>
        <vt:i4>80</vt:i4>
      </vt:variant>
      <vt:variant>
        <vt:i4>0</vt:i4>
      </vt:variant>
      <vt:variant>
        <vt:i4>5</vt:i4>
      </vt:variant>
      <vt:variant>
        <vt:lpwstr/>
      </vt:variant>
      <vt:variant>
        <vt:lpwstr>_Toc119056601</vt:lpwstr>
      </vt:variant>
      <vt:variant>
        <vt:i4>1638456</vt:i4>
      </vt:variant>
      <vt:variant>
        <vt:i4>74</vt:i4>
      </vt:variant>
      <vt:variant>
        <vt:i4>0</vt:i4>
      </vt:variant>
      <vt:variant>
        <vt:i4>5</vt:i4>
      </vt:variant>
      <vt:variant>
        <vt:lpwstr/>
      </vt:variant>
      <vt:variant>
        <vt:lpwstr>_Toc119056597</vt:lpwstr>
      </vt:variant>
      <vt:variant>
        <vt:i4>1638456</vt:i4>
      </vt:variant>
      <vt:variant>
        <vt:i4>68</vt:i4>
      </vt:variant>
      <vt:variant>
        <vt:i4>0</vt:i4>
      </vt:variant>
      <vt:variant>
        <vt:i4>5</vt:i4>
      </vt:variant>
      <vt:variant>
        <vt:lpwstr/>
      </vt:variant>
      <vt:variant>
        <vt:lpwstr>_Toc119056592</vt:lpwstr>
      </vt:variant>
      <vt:variant>
        <vt:i4>1572920</vt:i4>
      </vt:variant>
      <vt:variant>
        <vt:i4>62</vt:i4>
      </vt:variant>
      <vt:variant>
        <vt:i4>0</vt:i4>
      </vt:variant>
      <vt:variant>
        <vt:i4>5</vt:i4>
      </vt:variant>
      <vt:variant>
        <vt:lpwstr/>
      </vt:variant>
      <vt:variant>
        <vt:lpwstr>_Toc119056582</vt:lpwstr>
      </vt:variant>
      <vt:variant>
        <vt:i4>1572920</vt:i4>
      </vt:variant>
      <vt:variant>
        <vt:i4>56</vt:i4>
      </vt:variant>
      <vt:variant>
        <vt:i4>0</vt:i4>
      </vt:variant>
      <vt:variant>
        <vt:i4>5</vt:i4>
      </vt:variant>
      <vt:variant>
        <vt:lpwstr/>
      </vt:variant>
      <vt:variant>
        <vt:lpwstr>_Toc119056580</vt:lpwstr>
      </vt:variant>
      <vt:variant>
        <vt:i4>1441848</vt:i4>
      </vt:variant>
      <vt:variant>
        <vt:i4>50</vt:i4>
      </vt:variant>
      <vt:variant>
        <vt:i4>0</vt:i4>
      </vt:variant>
      <vt:variant>
        <vt:i4>5</vt:i4>
      </vt:variant>
      <vt:variant>
        <vt:lpwstr/>
      </vt:variant>
      <vt:variant>
        <vt:lpwstr>_Toc119056567</vt:lpwstr>
      </vt:variant>
      <vt:variant>
        <vt:i4>1376312</vt:i4>
      </vt:variant>
      <vt:variant>
        <vt:i4>44</vt:i4>
      </vt:variant>
      <vt:variant>
        <vt:i4>0</vt:i4>
      </vt:variant>
      <vt:variant>
        <vt:i4>5</vt:i4>
      </vt:variant>
      <vt:variant>
        <vt:lpwstr/>
      </vt:variant>
      <vt:variant>
        <vt:lpwstr>_Toc119056551</vt:lpwstr>
      </vt:variant>
      <vt:variant>
        <vt:i4>1310776</vt:i4>
      </vt:variant>
      <vt:variant>
        <vt:i4>38</vt:i4>
      </vt:variant>
      <vt:variant>
        <vt:i4>0</vt:i4>
      </vt:variant>
      <vt:variant>
        <vt:i4>5</vt:i4>
      </vt:variant>
      <vt:variant>
        <vt:lpwstr/>
      </vt:variant>
      <vt:variant>
        <vt:lpwstr>_Toc119056540</vt:lpwstr>
      </vt:variant>
      <vt:variant>
        <vt:i4>1245240</vt:i4>
      </vt:variant>
      <vt:variant>
        <vt:i4>32</vt:i4>
      </vt:variant>
      <vt:variant>
        <vt:i4>0</vt:i4>
      </vt:variant>
      <vt:variant>
        <vt:i4>5</vt:i4>
      </vt:variant>
      <vt:variant>
        <vt:lpwstr/>
      </vt:variant>
      <vt:variant>
        <vt:lpwstr>_Toc119056537</vt:lpwstr>
      </vt:variant>
      <vt:variant>
        <vt:i4>1245240</vt:i4>
      </vt:variant>
      <vt:variant>
        <vt:i4>26</vt:i4>
      </vt:variant>
      <vt:variant>
        <vt:i4>0</vt:i4>
      </vt:variant>
      <vt:variant>
        <vt:i4>5</vt:i4>
      </vt:variant>
      <vt:variant>
        <vt:lpwstr/>
      </vt:variant>
      <vt:variant>
        <vt:lpwstr>_Toc119056532</vt:lpwstr>
      </vt:variant>
      <vt:variant>
        <vt:i4>1572921</vt:i4>
      </vt:variant>
      <vt:variant>
        <vt:i4>20</vt:i4>
      </vt:variant>
      <vt:variant>
        <vt:i4>0</vt:i4>
      </vt:variant>
      <vt:variant>
        <vt:i4>5</vt:i4>
      </vt:variant>
      <vt:variant>
        <vt:lpwstr/>
      </vt:variant>
      <vt:variant>
        <vt:lpwstr>_Toc119056488</vt:lpwstr>
      </vt:variant>
      <vt:variant>
        <vt:i4>1572921</vt:i4>
      </vt:variant>
      <vt:variant>
        <vt:i4>14</vt:i4>
      </vt:variant>
      <vt:variant>
        <vt:i4>0</vt:i4>
      </vt:variant>
      <vt:variant>
        <vt:i4>5</vt:i4>
      </vt:variant>
      <vt:variant>
        <vt:lpwstr/>
      </vt:variant>
      <vt:variant>
        <vt:lpwstr>_Toc119056483</vt:lpwstr>
      </vt:variant>
      <vt:variant>
        <vt:i4>1507385</vt:i4>
      </vt:variant>
      <vt:variant>
        <vt:i4>8</vt:i4>
      </vt:variant>
      <vt:variant>
        <vt:i4>0</vt:i4>
      </vt:variant>
      <vt:variant>
        <vt:i4>5</vt:i4>
      </vt:variant>
      <vt:variant>
        <vt:lpwstr/>
      </vt:variant>
      <vt:variant>
        <vt:lpwstr>_Toc119056476</vt:lpwstr>
      </vt:variant>
      <vt:variant>
        <vt:i4>1507385</vt:i4>
      </vt:variant>
      <vt:variant>
        <vt:i4>2</vt:i4>
      </vt:variant>
      <vt:variant>
        <vt:i4>0</vt:i4>
      </vt:variant>
      <vt:variant>
        <vt:i4>5</vt:i4>
      </vt:variant>
      <vt:variant>
        <vt:lpwstr/>
      </vt:variant>
      <vt:variant>
        <vt:lpwstr>_Toc119056474</vt:lpwstr>
      </vt:variant>
      <vt:variant>
        <vt:i4>115</vt:i4>
      </vt:variant>
      <vt:variant>
        <vt:i4>3</vt:i4>
      </vt:variant>
      <vt:variant>
        <vt:i4>0</vt:i4>
      </vt:variant>
      <vt:variant>
        <vt:i4>5</vt:i4>
      </vt:variant>
      <vt:variant>
        <vt:lpwstr>mailto:Gordon.Ristevski@treasury.nsw.gov.au</vt:lpwstr>
      </vt:variant>
      <vt:variant>
        <vt:lpwstr/>
      </vt:variant>
      <vt:variant>
        <vt:i4>115</vt:i4>
      </vt:variant>
      <vt:variant>
        <vt:i4>0</vt:i4>
      </vt:variant>
      <vt:variant>
        <vt:i4>0</vt:i4>
      </vt:variant>
      <vt:variant>
        <vt:i4>5</vt:i4>
      </vt:variant>
      <vt:variant>
        <vt:lpwstr>mailto:Gordon.Ristevski@treasury.nsw.gov.au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Prequalification Scheme: NSW Government Electric Vehicle Fleet Charging Infrastructure</dc:title>
  <dc:subject/>
  <dc:creator>Ryan Bunker</dc:creator>
  <cp:keywords/>
  <dc:description/>
  <cp:lastModifiedBy>Anita Fonseca</cp:lastModifiedBy>
  <cp:revision>94</cp:revision>
  <cp:lastPrinted>2022-11-07T09:26:00Z</cp:lastPrinted>
  <dcterms:created xsi:type="dcterms:W3CDTF">2023-02-22T02:20:00Z</dcterms:created>
  <dcterms:modified xsi:type="dcterms:W3CDTF">2023-05-17T04:26:00Z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0x010100F2DC9EDC2A3F584A953B234FDC807CBC</vt:lpwstr>
  </property>
  <property fmtid="{D5CDD505-2E9C-101B-9397-08002B2CF9AE}" pid="3" name="MediaServiceImageTags">
    <vt:lpwstr/>
  </property>
  <property fmtid="{D5CDD505-2E9C-101B-9397-08002B2CF9AE}" pid="4" name="iManageFooter">
    <vt:lpwstr>[imProfileCustom2:35335647_7]</vt:lpwstr>
  </property>
</Properties>
</file>