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DPIEnormal"/>
        <w:tblW w:w="0" w:type="auto"/>
        <w:tblLook w:val="04A0" w:firstRow="1" w:lastRow="0" w:firstColumn="1" w:lastColumn="0" w:noHBand="0" w:noVBand="1"/>
      </w:tblPr>
      <w:tblGrid>
        <w:gridCol w:w="4819"/>
        <w:gridCol w:w="4819"/>
      </w:tblGrid>
      <w:tr w:rsidR="00AB20DD" w14:paraId="507039C0" w14:textId="77777777" w:rsidTr="00AB20DD">
        <w:trPr>
          <w:cnfStyle w:val="100000000000" w:firstRow="1" w:lastRow="0" w:firstColumn="0" w:lastColumn="0" w:oddVBand="0" w:evenVBand="0" w:oddHBand="0" w:evenHBand="0" w:firstRowFirstColumn="0" w:firstRowLastColumn="0" w:lastRowFirstColumn="0" w:lastRowLastColumn="0"/>
        </w:trPr>
        <w:tc>
          <w:tcPr>
            <w:tcW w:w="4819" w:type="dxa"/>
            <w:hideMark/>
          </w:tcPr>
          <w:p w14:paraId="354E5FF0" w14:textId="77777777" w:rsidR="00AB20DD" w:rsidRDefault="00AB20DD">
            <w:r>
              <w:t>Contract name</w:t>
            </w:r>
          </w:p>
        </w:tc>
        <w:tc>
          <w:tcPr>
            <w:tcW w:w="4819" w:type="dxa"/>
          </w:tcPr>
          <w:p w14:paraId="1AC34664" w14:textId="77777777" w:rsidR="00AB20DD" w:rsidRDefault="00AB20DD"/>
        </w:tc>
      </w:tr>
      <w:tr w:rsidR="00AB20DD" w14:paraId="06A19C69" w14:textId="77777777" w:rsidTr="00AB20DD">
        <w:tc>
          <w:tcPr>
            <w:tcW w:w="4819" w:type="dxa"/>
            <w:tcBorders>
              <w:top w:val="single" w:sz="4" w:space="0" w:color="858687" w:themeColor="text2"/>
              <w:left w:val="nil"/>
              <w:bottom w:val="single" w:sz="4" w:space="0" w:color="858687" w:themeColor="text2"/>
              <w:right w:val="single" w:sz="4" w:space="0" w:color="858687" w:themeColor="text2"/>
            </w:tcBorders>
            <w:hideMark/>
          </w:tcPr>
          <w:p w14:paraId="7C646944" w14:textId="77777777" w:rsidR="00AB20DD" w:rsidRDefault="00AB20DD">
            <w:r>
              <w:t>Contract number</w:t>
            </w:r>
          </w:p>
        </w:tc>
        <w:tc>
          <w:tcPr>
            <w:tcW w:w="4819" w:type="dxa"/>
            <w:tcBorders>
              <w:top w:val="single" w:sz="4" w:space="0" w:color="858687" w:themeColor="text2"/>
              <w:left w:val="single" w:sz="4" w:space="0" w:color="858687" w:themeColor="text2"/>
              <w:bottom w:val="single" w:sz="4" w:space="0" w:color="858687" w:themeColor="text2"/>
              <w:right w:val="nil"/>
            </w:tcBorders>
          </w:tcPr>
          <w:p w14:paraId="332752D6" w14:textId="77777777" w:rsidR="00AB20DD" w:rsidRDefault="00AB20DD"/>
        </w:tc>
      </w:tr>
    </w:tbl>
    <w:p w14:paraId="00FA1242" w14:textId="77777777" w:rsidR="00AB20DD" w:rsidRDefault="00AB20DD" w:rsidP="00AB20DD"/>
    <w:p w14:paraId="149B249A" w14:textId="77777777" w:rsidR="00AB20DD" w:rsidRDefault="00AB20DD" w:rsidP="00AB20DD">
      <w:r>
        <w:t xml:space="preserve">Use this checklist to confirm that insurance arranged by the contractor is satisfactory. If any unsatisfactory aspects are identified please visit </w:t>
      </w:r>
      <w:proofErr w:type="spellStart"/>
      <w:r>
        <w:t>icare’s</w:t>
      </w:r>
      <w:proofErr w:type="spellEnd"/>
      <w:r>
        <w:t xml:space="preserve"> </w:t>
      </w:r>
      <w:hyperlink r:id="rId12" w:anchor="gref" w:history="1">
        <w:r>
          <w:rPr>
            <w:rStyle w:val="Hyperlink"/>
          </w:rPr>
          <w:t>Construction Risk Insurance Fund portal</w:t>
        </w:r>
      </w:hyperlink>
      <w:r>
        <w:t xml:space="preserve"> (external link). </w:t>
      </w:r>
    </w:p>
    <w:p w14:paraId="1ED7EB62" w14:textId="77777777" w:rsidR="00AB20DD" w:rsidRDefault="00AB20DD" w:rsidP="00AB20DD"/>
    <w:tbl>
      <w:tblPr>
        <w:tblStyle w:val="DPIEnormal"/>
        <w:tblW w:w="0" w:type="auto"/>
        <w:tblLook w:val="04A0" w:firstRow="1" w:lastRow="0" w:firstColumn="1" w:lastColumn="0" w:noHBand="0" w:noVBand="1"/>
      </w:tblPr>
      <w:tblGrid>
        <w:gridCol w:w="709"/>
        <w:gridCol w:w="8080"/>
        <w:gridCol w:w="849"/>
      </w:tblGrid>
      <w:tr w:rsidR="00AB20DD" w14:paraId="296ABECE" w14:textId="77777777" w:rsidTr="00AB20DD">
        <w:trPr>
          <w:cnfStyle w:val="100000000000" w:firstRow="1" w:lastRow="0" w:firstColumn="0" w:lastColumn="0" w:oddVBand="0" w:evenVBand="0" w:oddHBand="0" w:evenHBand="0" w:firstRowFirstColumn="0" w:firstRowLastColumn="0" w:lastRowFirstColumn="0" w:lastRowLastColumn="0"/>
        </w:trPr>
        <w:tc>
          <w:tcPr>
            <w:tcW w:w="709" w:type="dxa"/>
            <w:hideMark/>
          </w:tcPr>
          <w:p w14:paraId="5C6DDFDC" w14:textId="77777777" w:rsidR="00AB20DD" w:rsidRDefault="00AB20DD">
            <w:pPr>
              <w:jc w:val="right"/>
            </w:pPr>
            <w:r>
              <w:t>#</w:t>
            </w:r>
          </w:p>
        </w:tc>
        <w:tc>
          <w:tcPr>
            <w:tcW w:w="8080" w:type="dxa"/>
            <w:hideMark/>
          </w:tcPr>
          <w:p w14:paraId="7E31E787" w14:textId="77777777" w:rsidR="00AB20DD" w:rsidRDefault="00AB20DD">
            <w:r>
              <w:t>Checklist</w:t>
            </w:r>
          </w:p>
        </w:tc>
        <w:tc>
          <w:tcPr>
            <w:tcW w:w="849" w:type="dxa"/>
            <w:hideMark/>
          </w:tcPr>
          <w:p w14:paraId="5B8C1E14" w14:textId="77777777" w:rsidR="00AB20DD" w:rsidRDefault="00AB20DD">
            <w:pPr>
              <w:jc w:val="center"/>
            </w:pPr>
            <w:r>
              <w:t>Y/N</w:t>
            </w:r>
          </w:p>
        </w:tc>
      </w:tr>
      <w:tr w:rsidR="00AB20DD" w14:paraId="41BDB323" w14:textId="77777777" w:rsidTr="00AB20DD">
        <w:tc>
          <w:tcPr>
            <w:tcW w:w="709" w:type="dxa"/>
            <w:tcBorders>
              <w:top w:val="single" w:sz="4" w:space="0" w:color="858687" w:themeColor="text2"/>
              <w:left w:val="nil"/>
              <w:bottom w:val="single" w:sz="4" w:space="0" w:color="858687" w:themeColor="text2"/>
              <w:right w:val="single" w:sz="4" w:space="0" w:color="858687" w:themeColor="text2"/>
            </w:tcBorders>
            <w:hideMark/>
          </w:tcPr>
          <w:p w14:paraId="7F26C0FF" w14:textId="77777777" w:rsidR="00AB20DD" w:rsidRDefault="00AB20DD">
            <w:pPr>
              <w:jc w:val="right"/>
            </w:pPr>
            <w:r>
              <w:t>1</w:t>
            </w:r>
          </w:p>
        </w:tc>
        <w:tc>
          <w:tcPr>
            <w:tcW w:w="8080" w:type="dxa"/>
            <w:tcBorders>
              <w:top w:val="single" w:sz="4" w:space="0" w:color="858687" w:themeColor="text2"/>
              <w:left w:val="single" w:sz="4" w:space="0" w:color="858687" w:themeColor="text2"/>
              <w:bottom w:val="single" w:sz="4" w:space="0" w:color="858687" w:themeColor="text2"/>
              <w:right w:val="single" w:sz="4" w:space="0" w:color="858687" w:themeColor="text2"/>
            </w:tcBorders>
            <w:hideMark/>
          </w:tcPr>
          <w:p w14:paraId="0CC6E084" w14:textId="394ACEAB" w:rsidR="00AB20DD" w:rsidRDefault="00AB20DD">
            <w:r>
              <w:t>A certificate of currency has been received</w:t>
            </w:r>
          </w:p>
        </w:tc>
        <w:tc>
          <w:tcPr>
            <w:tcW w:w="849" w:type="dxa"/>
            <w:tcBorders>
              <w:top w:val="single" w:sz="4" w:space="0" w:color="858687" w:themeColor="text2"/>
              <w:left w:val="single" w:sz="4" w:space="0" w:color="858687" w:themeColor="text2"/>
              <w:bottom w:val="single" w:sz="4" w:space="0" w:color="858687" w:themeColor="text2"/>
              <w:right w:val="nil"/>
            </w:tcBorders>
          </w:tcPr>
          <w:p w14:paraId="449FCE64" w14:textId="77777777" w:rsidR="00AB20DD" w:rsidRDefault="00AB20DD"/>
        </w:tc>
      </w:tr>
      <w:tr w:rsidR="00AB20DD" w14:paraId="72FA8184" w14:textId="77777777" w:rsidTr="00AB20DD">
        <w:tc>
          <w:tcPr>
            <w:tcW w:w="709" w:type="dxa"/>
            <w:tcBorders>
              <w:top w:val="single" w:sz="4" w:space="0" w:color="858687" w:themeColor="text2"/>
              <w:left w:val="nil"/>
              <w:bottom w:val="single" w:sz="4" w:space="0" w:color="858687" w:themeColor="text2"/>
              <w:right w:val="single" w:sz="4" w:space="0" w:color="858687" w:themeColor="text2"/>
            </w:tcBorders>
          </w:tcPr>
          <w:p w14:paraId="1E2EF4D8" w14:textId="5CE015C7" w:rsidR="00AB20DD" w:rsidRDefault="00AB20DD">
            <w:pPr>
              <w:jc w:val="right"/>
            </w:pPr>
            <w:r>
              <w:t>2</w:t>
            </w:r>
          </w:p>
        </w:tc>
        <w:tc>
          <w:tcPr>
            <w:tcW w:w="8080" w:type="dxa"/>
            <w:tcBorders>
              <w:top w:val="single" w:sz="4" w:space="0" w:color="858687" w:themeColor="text2"/>
              <w:left w:val="single" w:sz="4" w:space="0" w:color="858687" w:themeColor="text2"/>
              <w:bottom w:val="single" w:sz="4" w:space="0" w:color="858687" w:themeColor="text2"/>
              <w:right w:val="single" w:sz="4" w:space="0" w:color="858687" w:themeColor="text2"/>
            </w:tcBorders>
          </w:tcPr>
          <w:p w14:paraId="0A73CC20" w14:textId="1DB7D1AB" w:rsidR="00AB20DD" w:rsidRDefault="00AB20DD">
            <w:r>
              <w:t xml:space="preserve">The insurer is acceptable to </w:t>
            </w:r>
            <w:r w:rsidR="00F3219B">
              <w:t>State Insurance Regulatory Authority</w:t>
            </w:r>
            <w:r>
              <w:t xml:space="preserve">. (See the list of acceptable insurers maintained on the </w:t>
            </w:r>
            <w:hyperlink r:id="rId13" w:history="1">
              <w:r w:rsidR="00F3219B" w:rsidRPr="00F3219B">
                <w:rPr>
                  <w:rStyle w:val="Hyperlink"/>
                </w:rPr>
                <w:t>SIRA website</w:t>
              </w:r>
            </w:hyperlink>
            <w:r w:rsidR="00F3219B">
              <w:t xml:space="preserve"> (link is external</w:t>
            </w:r>
            <w:r>
              <w:t>)</w:t>
            </w:r>
          </w:p>
        </w:tc>
        <w:tc>
          <w:tcPr>
            <w:tcW w:w="849" w:type="dxa"/>
            <w:tcBorders>
              <w:top w:val="single" w:sz="4" w:space="0" w:color="858687" w:themeColor="text2"/>
              <w:left w:val="single" w:sz="4" w:space="0" w:color="858687" w:themeColor="text2"/>
              <w:bottom w:val="single" w:sz="4" w:space="0" w:color="858687" w:themeColor="text2"/>
              <w:right w:val="nil"/>
            </w:tcBorders>
          </w:tcPr>
          <w:p w14:paraId="176AB04F" w14:textId="77777777" w:rsidR="00AB20DD" w:rsidRDefault="00AB20DD"/>
        </w:tc>
      </w:tr>
      <w:tr w:rsidR="00AB20DD" w14:paraId="5B8A7A09" w14:textId="77777777" w:rsidTr="00AB20DD">
        <w:tc>
          <w:tcPr>
            <w:tcW w:w="709" w:type="dxa"/>
            <w:tcBorders>
              <w:top w:val="single" w:sz="4" w:space="0" w:color="858687" w:themeColor="text2"/>
              <w:left w:val="nil"/>
              <w:bottom w:val="nil"/>
              <w:right w:val="single" w:sz="4" w:space="0" w:color="858687" w:themeColor="text2"/>
            </w:tcBorders>
          </w:tcPr>
          <w:p w14:paraId="0B0EDFC8" w14:textId="6A788D20" w:rsidR="00AB20DD" w:rsidRDefault="00AB20DD">
            <w:pPr>
              <w:jc w:val="right"/>
            </w:pPr>
            <w:r>
              <w:t>3</w:t>
            </w:r>
          </w:p>
        </w:tc>
        <w:tc>
          <w:tcPr>
            <w:tcW w:w="8080" w:type="dxa"/>
            <w:tcBorders>
              <w:top w:val="single" w:sz="4" w:space="0" w:color="858687" w:themeColor="text2"/>
              <w:left w:val="single" w:sz="4" w:space="0" w:color="858687" w:themeColor="text2"/>
              <w:bottom w:val="nil"/>
              <w:right w:val="single" w:sz="4" w:space="0" w:color="858687" w:themeColor="text2"/>
            </w:tcBorders>
          </w:tcPr>
          <w:p w14:paraId="2DCAE702" w14:textId="77777777" w:rsidR="00AB20DD" w:rsidRDefault="00AB20DD" w:rsidP="00AB20DD">
            <w:r>
              <w:t xml:space="preserve">The certificate of currency: </w:t>
            </w:r>
          </w:p>
          <w:p w14:paraId="2101430B" w14:textId="45C4968E" w:rsidR="00AB20DD" w:rsidRPr="006D1D14" w:rsidRDefault="00AB20DD" w:rsidP="006D1D14">
            <w:pPr>
              <w:pStyle w:val="ListParagraph"/>
              <w:numPr>
                <w:ilvl w:val="0"/>
                <w:numId w:val="19"/>
              </w:numPr>
            </w:pPr>
            <w:r w:rsidRPr="006D1D14">
              <w:t xml:space="preserve">Accurately names the contractor as the </w:t>
            </w:r>
            <w:r w:rsidR="006D1D14">
              <w:t>‘</w:t>
            </w:r>
            <w:r w:rsidRPr="006D1D14">
              <w:t>insured</w:t>
            </w:r>
            <w:r w:rsidR="006D1D14">
              <w:t>’</w:t>
            </w:r>
            <w:r w:rsidRPr="006D1D14">
              <w:t xml:space="preserve">  </w:t>
            </w:r>
          </w:p>
          <w:p w14:paraId="0D00D742" w14:textId="5B8DD9A6" w:rsidR="00AB20DD" w:rsidRPr="006D1D14" w:rsidRDefault="00AB20DD" w:rsidP="006D1D14">
            <w:pPr>
              <w:pStyle w:val="ListParagraph"/>
              <w:numPr>
                <w:ilvl w:val="0"/>
                <w:numId w:val="19"/>
              </w:numPr>
            </w:pPr>
            <w:r w:rsidRPr="006D1D14">
              <w:t>Shows the Date of Issue and is valid for a period of no more than 12 months after that Date</w:t>
            </w:r>
          </w:p>
          <w:p w14:paraId="6E4E30DD" w14:textId="1658B4B3" w:rsidR="00AB20DD" w:rsidRPr="006D1D14" w:rsidRDefault="00AB20DD" w:rsidP="006D1D14">
            <w:pPr>
              <w:pStyle w:val="ListParagraph"/>
              <w:numPr>
                <w:ilvl w:val="0"/>
                <w:numId w:val="19"/>
              </w:numPr>
            </w:pPr>
            <w:r w:rsidRPr="006D1D14">
              <w:t>Is current</w:t>
            </w:r>
          </w:p>
          <w:p w14:paraId="3146E6AD" w14:textId="6418F2E5" w:rsidR="00AB20DD" w:rsidRPr="006D1D14" w:rsidRDefault="00AB20DD" w:rsidP="006D1D14">
            <w:pPr>
              <w:pStyle w:val="ListParagraph"/>
              <w:numPr>
                <w:ilvl w:val="0"/>
                <w:numId w:val="19"/>
              </w:numPr>
            </w:pPr>
            <w:r w:rsidRPr="006D1D14">
              <w:t xml:space="preserve">Shows the Policy Number </w:t>
            </w:r>
          </w:p>
          <w:p w14:paraId="14BDF66F" w14:textId="2C2B1A0D" w:rsidR="00AB20DD" w:rsidRPr="006D1D14" w:rsidRDefault="00AB20DD" w:rsidP="006D1D14">
            <w:pPr>
              <w:pStyle w:val="ListParagraph"/>
              <w:numPr>
                <w:ilvl w:val="0"/>
                <w:numId w:val="19"/>
              </w:numPr>
            </w:pPr>
            <w:r w:rsidRPr="006D1D14">
              <w:t xml:space="preserve">Appropriately identifies the ‘industry’ or ‘nature of the business’ of the contractor </w:t>
            </w:r>
          </w:p>
          <w:p w14:paraId="78D14915" w14:textId="0794AED5" w:rsidR="00AB20DD" w:rsidRPr="006D1D14" w:rsidRDefault="00AB20DD" w:rsidP="006D1D14">
            <w:pPr>
              <w:pStyle w:val="ListParagraph"/>
              <w:numPr>
                <w:ilvl w:val="0"/>
                <w:numId w:val="19"/>
              </w:numPr>
            </w:pPr>
            <w:r w:rsidRPr="006D1D14">
              <w:t>Shows the number of employees, and that number is consistent with the number that the contractor is expected to employ</w:t>
            </w:r>
          </w:p>
          <w:p w14:paraId="54ABAB62" w14:textId="68FB9087" w:rsidR="00AB20DD" w:rsidRPr="006D1D14" w:rsidRDefault="00AB20DD" w:rsidP="00AB20DD">
            <w:pPr>
              <w:pStyle w:val="ListParagraph"/>
              <w:numPr>
                <w:ilvl w:val="0"/>
                <w:numId w:val="19"/>
              </w:numPr>
            </w:pPr>
            <w:r w:rsidRPr="006D1D14">
              <w:t xml:space="preserve">Shows the wages. </w:t>
            </w:r>
          </w:p>
        </w:tc>
        <w:tc>
          <w:tcPr>
            <w:tcW w:w="849" w:type="dxa"/>
            <w:tcBorders>
              <w:top w:val="single" w:sz="4" w:space="0" w:color="858687" w:themeColor="text2"/>
              <w:left w:val="single" w:sz="4" w:space="0" w:color="858687" w:themeColor="text2"/>
              <w:bottom w:val="nil"/>
              <w:right w:val="nil"/>
            </w:tcBorders>
          </w:tcPr>
          <w:p w14:paraId="58DAC37D" w14:textId="77777777" w:rsidR="00AB20DD" w:rsidRDefault="00AB20DD"/>
        </w:tc>
      </w:tr>
    </w:tbl>
    <w:p w14:paraId="775860E6" w14:textId="49B4CDA4" w:rsidR="00A8434B" w:rsidRDefault="00A8434B" w:rsidP="00A8434B">
      <w:r>
        <w:t xml:space="preserve"> </w:t>
      </w:r>
    </w:p>
    <w:tbl>
      <w:tblPr>
        <w:tblStyle w:val="DPIEnormal"/>
        <w:tblW w:w="0" w:type="auto"/>
        <w:tblLook w:val="04A0" w:firstRow="1" w:lastRow="0" w:firstColumn="1" w:lastColumn="0" w:noHBand="0" w:noVBand="1"/>
      </w:tblPr>
      <w:tblGrid>
        <w:gridCol w:w="4819"/>
        <w:gridCol w:w="4819"/>
      </w:tblGrid>
      <w:tr w:rsidR="006D1D14" w14:paraId="4F032CA4" w14:textId="77777777" w:rsidTr="006D1D14">
        <w:trPr>
          <w:cnfStyle w:val="100000000000" w:firstRow="1" w:lastRow="0" w:firstColumn="0" w:lastColumn="0" w:oddVBand="0" w:evenVBand="0" w:oddHBand="0" w:evenHBand="0" w:firstRowFirstColumn="0" w:firstRowLastColumn="0" w:lastRowFirstColumn="0" w:lastRowLastColumn="0"/>
        </w:trPr>
        <w:tc>
          <w:tcPr>
            <w:tcW w:w="4819" w:type="dxa"/>
            <w:hideMark/>
          </w:tcPr>
          <w:p w14:paraId="4F71D03D" w14:textId="77777777" w:rsidR="006D1D14" w:rsidRDefault="006D1D14">
            <w:r>
              <w:t>Record the expiry date of the policy for checking of currency in the future.</w:t>
            </w:r>
          </w:p>
        </w:tc>
        <w:tc>
          <w:tcPr>
            <w:tcW w:w="4819" w:type="dxa"/>
          </w:tcPr>
          <w:p w14:paraId="5C4E9DA8" w14:textId="77777777" w:rsidR="006D1D14" w:rsidRDefault="006D1D14"/>
        </w:tc>
      </w:tr>
      <w:tr w:rsidR="006D1D14" w14:paraId="40E810D1" w14:textId="77777777" w:rsidTr="006D1D14">
        <w:tc>
          <w:tcPr>
            <w:tcW w:w="4819" w:type="dxa"/>
            <w:tcBorders>
              <w:top w:val="single" w:sz="4" w:space="0" w:color="858687" w:themeColor="text2"/>
              <w:left w:val="nil"/>
              <w:bottom w:val="single" w:sz="4" w:space="0" w:color="858687" w:themeColor="text2"/>
              <w:right w:val="single" w:sz="4" w:space="0" w:color="858687" w:themeColor="text2"/>
            </w:tcBorders>
            <w:hideMark/>
          </w:tcPr>
          <w:p w14:paraId="47D47E06" w14:textId="77777777" w:rsidR="006D1D14" w:rsidRDefault="006D1D14">
            <w:r>
              <w:t>Name:</w:t>
            </w:r>
          </w:p>
        </w:tc>
        <w:tc>
          <w:tcPr>
            <w:tcW w:w="4819" w:type="dxa"/>
            <w:tcBorders>
              <w:top w:val="single" w:sz="4" w:space="0" w:color="858687" w:themeColor="text2"/>
              <w:left w:val="single" w:sz="4" w:space="0" w:color="858687" w:themeColor="text2"/>
              <w:bottom w:val="single" w:sz="4" w:space="0" w:color="858687" w:themeColor="text2"/>
              <w:right w:val="nil"/>
            </w:tcBorders>
            <w:hideMark/>
          </w:tcPr>
          <w:p w14:paraId="3DF37BFB" w14:textId="77777777" w:rsidR="006D1D14" w:rsidRDefault="006D1D14">
            <w:r>
              <w:t>Position title:</w:t>
            </w:r>
          </w:p>
        </w:tc>
      </w:tr>
      <w:tr w:rsidR="006D1D14" w14:paraId="72000055" w14:textId="77777777" w:rsidTr="006D1D14">
        <w:tc>
          <w:tcPr>
            <w:tcW w:w="4819" w:type="dxa"/>
            <w:tcBorders>
              <w:top w:val="single" w:sz="4" w:space="0" w:color="858687" w:themeColor="text2"/>
              <w:left w:val="nil"/>
              <w:bottom w:val="nil"/>
              <w:right w:val="single" w:sz="4" w:space="0" w:color="858687" w:themeColor="text2"/>
            </w:tcBorders>
            <w:hideMark/>
          </w:tcPr>
          <w:p w14:paraId="21DA0A74" w14:textId="77777777" w:rsidR="006D1D14" w:rsidRDefault="006D1D14">
            <w:r>
              <w:t>Signature:</w:t>
            </w:r>
          </w:p>
        </w:tc>
        <w:tc>
          <w:tcPr>
            <w:tcW w:w="4819" w:type="dxa"/>
            <w:tcBorders>
              <w:top w:val="single" w:sz="4" w:space="0" w:color="858687" w:themeColor="text2"/>
              <w:left w:val="single" w:sz="4" w:space="0" w:color="858687" w:themeColor="text2"/>
              <w:bottom w:val="nil"/>
              <w:right w:val="nil"/>
            </w:tcBorders>
            <w:hideMark/>
          </w:tcPr>
          <w:p w14:paraId="44CFC687" w14:textId="77777777" w:rsidR="006D1D14" w:rsidRDefault="006D1D14">
            <w:r>
              <w:t>Date:</w:t>
            </w:r>
          </w:p>
        </w:tc>
      </w:tr>
    </w:tbl>
    <w:p w14:paraId="3841EC6A" w14:textId="77777777" w:rsidR="00AB20DD" w:rsidRDefault="00AB20DD" w:rsidP="00A8434B"/>
    <w:p w14:paraId="148A4122" w14:textId="77777777" w:rsidR="00A8434B" w:rsidRDefault="00A8434B" w:rsidP="00A8434B"/>
    <w:p w14:paraId="473264D7" w14:textId="48947FC3" w:rsidR="00E1187A" w:rsidRPr="005B3146" w:rsidRDefault="00E1187A" w:rsidP="005B3146">
      <w:pPr>
        <w:pStyle w:val="Disclaimer"/>
      </w:pPr>
      <w:r w:rsidRPr="005B3146">
        <w:t xml:space="preserve">© State of New South Wales through Department of </w:t>
      </w:r>
      <w:r w:rsidR="00D27168" w:rsidRPr="005B3146">
        <w:t xml:space="preserve">Planning, </w:t>
      </w:r>
      <w:r w:rsidRPr="005B3146">
        <w:t>Industry</w:t>
      </w:r>
      <w:r w:rsidR="00D27168" w:rsidRPr="005B3146">
        <w:t xml:space="preserve"> </w:t>
      </w:r>
      <w:r w:rsidR="00CD7A5E">
        <w:t>and</w:t>
      </w:r>
      <w:r w:rsidR="00D27168" w:rsidRPr="005B3146">
        <w:t xml:space="preserve"> Environment</w:t>
      </w:r>
      <w:r w:rsidRPr="005B3146">
        <w:t xml:space="preserve"> </w:t>
      </w:r>
      <w:r w:rsidR="003B4169">
        <w:t>2019.</w:t>
      </w:r>
      <w:bookmarkStart w:id="0" w:name="_GoBack"/>
      <w:bookmarkEnd w:id="0"/>
      <w:r w:rsidRPr="005B3146">
        <w:t xml:space="preserve"> The information contained in this publication is based on knowledge and underst</w:t>
      </w:r>
      <w:r w:rsidR="00DB6FF4" w:rsidRPr="005B3146">
        <w:t>anding at the time of writing (</w:t>
      </w:r>
      <w:r w:rsidR="003B4169">
        <w:t xml:space="preserve">September 2019). </w:t>
      </w:r>
      <w:r w:rsidRPr="005B3146">
        <w:t xml:space="preserve">However, because of advances in knowledge, users are reminded of the need to ensure that the information upon which they rely is up to date and to check the currency of the information with the appropriate officer of the Department of </w:t>
      </w:r>
      <w:r w:rsidR="00D27168" w:rsidRPr="005B3146">
        <w:t xml:space="preserve">Planning, Industry </w:t>
      </w:r>
      <w:r w:rsidR="00CD7A5E">
        <w:t>and</w:t>
      </w:r>
      <w:r w:rsidR="00D27168" w:rsidRPr="005B3146">
        <w:t xml:space="preserve"> Environment </w:t>
      </w:r>
      <w:r w:rsidRPr="005B3146">
        <w:t>or the user’s independent adviser.</w:t>
      </w:r>
    </w:p>
    <w:sectPr w:rsidR="00E1187A" w:rsidRPr="005B3146" w:rsidSect="00D04B4C">
      <w:headerReference w:type="default" r:id="rId14"/>
      <w:footerReference w:type="default" r:id="rId15"/>
      <w:headerReference w:type="first" r:id="rId16"/>
      <w:footerReference w:type="first" r:id="rId17"/>
      <w:pgSz w:w="11906" w:h="16838" w:code="9"/>
      <w:pgMar w:top="2410" w:right="1134" w:bottom="1276" w:left="1134"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27DB4" w14:textId="77777777" w:rsidR="00D47B25" w:rsidRDefault="00D47B25" w:rsidP="00870475">
      <w:pPr>
        <w:spacing w:after="0" w:line="240" w:lineRule="auto"/>
      </w:pPr>
      <w:r>
        <w:separator/>
      </w:r>
    </w:p>
  </w:endnote>
  <w:endnote w:type="continuationSeparator" w:id="0">
    <w:p w14:paraId="318074FE" w14:textId="77777777" w:rsidR="00D47B25" w:rsidRDefault="00D47B25"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D6987" w14:textId="065EC880" w:rsidR="00C70901" w:rsidRPr="002D7CA6" w:rsidRDefault="00C70901" w:rsidP="002D7CA6">
    <w:pPr>
      <w:pStyle w:val="Footer"/>
    </w:pPr>
    <w:r w:rsidRPr="002D7CA6">
      <w:t xml:space="preserve">NSW Department of </w:t>
    </w:r>
    <w:r w:rsidR="00D27168" w:rsidRPr="002D7CA6">
      <w:t xml:space="preserve">Planning, </w:t>
    </w:r>
    <w:r w:rsidRPr="002D7CA6">
      <w:t>Industry</w:t>
    </w:r>
    <w:r w:rsidR="00D27168" w:rsidRPr="002D7CA6">
      <w:t xml:space="preserve"> </w:t>
    </w:r>
    <w:r w:rsidR="00CD7A5E">
      <w:t>and</w:t>
    </w:r>
    <w:r w:rsidR="00D27168" w:rsidRPr="002D7CA6">
      <w:t xml:space="preserve"> Environment</w:t>
    </w:r>
    <w:r w:rsidR="009C6AFD" w:rsidRPr="002D7CA6">
      <w:t xml:space="preserve"> | </w:t>
    </w:r>
    <w:r w:rsidR="003B4169">
      <w:t>DOC19/1022955</w:t>
    </w:r>
    <w:r w:rsidR="00B37716" w:rsidRPr="002D7CA6">
      <w:t xml:space="preserve"> </w:t>
    </w:r>
    <w:r w:rsidR="009C6AFD" w:rsidRPr="002D7CA6">
      <w:t>|</w:t>
    </w:r>
    <w:r w:rsidRPr="002D7CA6">
      <w:t xml:space="preserve"> </w:t>
    </w:r>
    <w:r w:rsidRPr="002D7CA6">
      <w:fldChar w:fldCharType="begin"/>
    </w:r>
    <w:r w:rsidRPr="002D7CA6">
      <w:instrText xml:space="preserve"> PAGE   \* MERGEFORMAT </w:instrText>
    </w:r>
    <w:r w:rsidRPr="002D7CA6">
      <w:fldChar w:fldCharType="separate"/>
    </w:r>
    <w:r w:rsidR="00871F78">
      <w:rPr>
        <w:noProof/>
      </w:rPr>
      <w:t>2</w:t>
    </w:r>
    <w:r w:rsidRPr="002D7CA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7A5F" w14:textId="77777777" w:rsidR="00C70901" w:rsidRPr="002E54ED" w:rsidRDefault="002E54ED" w:rsidP="002D7CA6">
    <w:pPr>
      <w:pStyle w:val="Footer"/>
    </w:pPr>
    <w:r>
      <w:t>NSW Department of Planning, Industry &amp; Environment | PUBNN/</w:t>
    </w:r>
    <w:r w:rsidRPr="00434CD7">
      <w:rPr>
        <w:color w:val="FF0000"/>
      </w:rPr>
      <w:t>MMMMM</w:t>
    </w:r>
    <w:r>
      <w:t xml:space="preserve"> | </w:t>
    </w:r>
    <w:r w:rsidRPr="00F96821">
      <w:rPr>
        <w:color w:val="043F5C"/>
      </w:rPr>
      <w:fldChar w:fldCharType="begin"/>
    </w:r>
    <w:r w:rsidRPr="00F96821">
      <w:rPr>
        <w:color w:val="043F5C"/>
      </w:rPr>
      <w:instrText xml:space="preserve"> PAGE   \* MERGEFORMAT </w:instrText>
    </w:r>
    <w:r w:rsidRPr="00F96821">
      <w:rPr>
        <w:color w:val="043F5C"/>
      </w:rPr>
      <w:fldChar w:fldCharType="separate"/>
    </w:r>
    <w:r w:rsidR="00861D2B">
      <w:rPr>
        <w:noProof/>
        <w:color w:val="043F5C"/>
      </w:rPr>
      <w:t>1</w:t>
    </w:r>
    <w:r w:rsidRPr="00F96821">
      <w:rPr>
        <w:noProof/>
        <w:color w:val="043F5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25D18" w14:textId="77777777" w:rsidR="00D47B25" w:rsidRDefault="00D47B25" w:rsidP="00870475">
      <w:pPr>
        <w:spacing w:after="0" w:line="240" w:lineRule="auto"/>
      </w:pPr>
      <w:r>
        <w:separator/>
      </w:r>
    </w:p>
  </w:footnote>
  <w:footnote w:type="continuationSeparator" w:id="0">
    <w:p w14:paraId="2DFA632C" w14:textId="77777777" w:rsidR="00D47B25" w:rsidRDefault="00D47B25"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7537" w14:textId="5F42475F" w:rsidR="00107AE4" w:rsidRPr="00816F09" w:rsidRDefault="00D04B4C" w:rsidP="00816F09">
    <w:pPr>
      <w:pStyle w:val="Title"/>
    </w:pPr>
    <w:r w:rsidRPr="00816F09">
      <mc:AlternateContent>
        <mc:Choice Requires="wps">
          <w:drawing>
            <wp:anchor distT="0" distB="0" distL="114300" distR="114300" simplePos="0" relativeHeight="251661311" behindDoc="1" locked="0" layoutInCell="1" allowOverlap="1" wp14:anchorId="1EE0F5AE" wp14:editId="373DE8CE">
              <wp:simplePos x="0" y="0"/>
              <wp:positionH relativeFrom="column">
                <wp:posOffset>-729615</wp:posOffset>
              </wp:positionH>
              <wp:positionV relativeFrom="paragraph">
                <wp:posOffset>-283845</wp:posOffset>
              </wp:positionV>
              <wp:extent cx="7570470" cy="1349375"/>
              <wp:effectExtent l="0" t="0" r="11430" b="22225"/>
              <wp:wrapNone/>
              <wp:docPr id="1" name="Rectangle 1" descr="Blue background" title="Decorative element"/>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5CB5F" id="Rectangle 1" o:spid="_x0000_s1026" alt="Title: Decorative element - Description: Blue background" style="position:absolute;margin-left:-57.45pt;margin-top:-22.35pt;width:596.1pt;height:106.25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" fillcolor="#002664" strokecolor="#021f2d [1604]" strokeweight="1pt"/>
          </w:pict>
        </mc:Fallback>
      </mc:AlternateContent>
    </w:r>
    <w:r w:rsidR="005B3146" w:rsidRPr="00816F09">
      <w:drawing>
        <wp:anchor distT="0" distB="0" distL="114300" distR="114300" simplePos="0" relativeHeight="251662335" behindDoc="1" locked="0" layoutInCell="1" allowOverlap="1" wp14:anchorId="5D190372" wp14:editId="23A619BD">
          <wp:simplePos x="0" y="0"/>
          <wp:positionH relativeFrom="column">
            <wp:posOffset>5393690</wp:posOffset>
          </wp:positionH>
          <wp:positionV relativeFrom="paragraph">
            <wp:posOffset>-74295</wp:posOffset>
          </wp:positionV>
          <wp:extent cx="668655" cy="723900"/>
          <wp:effectExtent l="0" t="0" r="0" b="0"/>
          <wp:wrapNone/>
          <wp:docPr id="5" name="Picture 5" descr="NSW Government warata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r w:rsidR="00F44C0A">
      <w:t>Workers compensation insurance</w:t>
    </w:r>
  </w:p>
  <w:p w14:paraId="568387F6" w14:textId="4F167FF6" w:rsidR="00A56A04" w:rsidRPr="00816F09" w:rsidRDefault="00F44C0A" w:rsidP="00816F09">
    <w:pPr>
      <w:pStyle w:val="Subtitle"/>
    </w:pPr>
    <w:r>
      <w:t>Contract management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F6D0E" w14:textId="77777777" w:rsidR="00114257" w:rsidRPr="00861D2B" w:rsidRDefault="00861D2B" w:rsidP="006E42B3">
    <w:r w:rsidRPr="002E54ED">
      <w:rPr>
        <w:noProof/>
        <w:lang w:eastAsia="en-AU"/>
      </w:rPr>
      <mc:AlternateContent>
        <mc:Choice Requires="wps">
          <w:drawing>
            <wp:anchor distT="0" distB="0" distL="114300" distR="114300" simplePos="0" relativeHeight="251663360" behindDoc="1" locked="0" layoutInCell="1" allowOverlap="1" wp14:anchorId="36361BA9" wp14:editId="54CFFE7B">
              <wp:simplePos x="0" y="0"/>
              <wp:positionH relativeFrom="page">
                <wp:posOffset>0</wp:posOffset>
              </wp:positionH>
              <wp:positionV relativeFrom="page">
                <wp:posOffset>0</wp:posOffset>
              </wp:positionV>
              <wp:extent cx="7559675" cy="1333500"/>
              <wp:effectExtent l="0" t="0" r="3175" b="0"/>
              <wp:wrapNone/>
              <wp:docPr id="2" name="Rectangle 2" descr="Blue background in header" title="Background colour"/>
              <wp:cNvGraphicFramePr/>
              <a:graphic xmlns:a="http://schemas.openxmlformats.org/drawingml/2006/main">
                <a:graphicData uri="http://schemas.microsoft.com/office/word/2010/wordprocessingShape">
                  <wps:wsp>
                    <wps:cNvSpPr/>
                    <wps:spPr>
                      <a:xfrm>
                        <a:off x="0" y="0"/>
                        <a:ext cx="7559675" cy="1333500"/>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C6788" id="Rectangle 2" o:spid="_x0000_s1026" alt="Title: Background colour - Description: Blue background in header" style="position:absolute;margin-left:0;margin-top:0;width:595.25pt;height:1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" fillcolor="#002664" stroked="f" strokeweight="1pt">
              <w10:wrap anchorx="page" anchory="page"/>
            </v:rect>
          </w:pict>
        </mc:Fallback>
      </mc:AlternateContent>
    </w:r>
    <w:r w:rsidR="002E54ED" w:rsidRPr="002E54ED">
      <w:rPr>
        <w:noProof/>
        <w:lang w:eastAsia="en-AU"/>
      </w:rPr>
      <w:drawing>
        <wp:anchor distT="0" distB="0" distL="114300" distR="114300" simplePos="0" relativeHeight="251666432" behindDoc="1" locked="0" layoutInCell="1" allowOverlap="1" wp14:anchorId="4A629797" wp14:editId="435E4CB4">
          <wp:simplePos x="0" y="0"/>
          <wp:positionH relativeFrom="column">
            <wp:posOffset>5356860</wp:posOffset>
          </wp:positionH>
          <wp:positionV relativeFrom="paragraph">
            <wp:posOffset>-67945</wp:posOffset>
          </wp:positionV>
          <wp:extent cx="723900" cy="783590"/>
          <wp:effectExtent l="0" t="0" r="0" b="0"/>
          <wp:wrapTight wrapText="bothSides">
            <wp:wrapPolygon edited="0">
              <wp:start x="5684" y="0"/>
              <wp:lineTo x="0" y="3151"/>
              <wp:lineTo x="0" y="21005"/>
              <wp:lineTo x="20463" y="21005"/>
              <wp:lineTo x="21032" y="11553"/>
              <wp:lineTo x="21032" y="3151"/>
              <wp:lineTo x="15347" y="0"/>
              <wp:lineTo x="568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Waratah primary logo digital - white.png"/>
                  <pic:cNvPicPr/>
                </pic:nvPicPr>
                <pic:blipFill>
                  <a:blip r:embed="rId1">
                    <a:extLst>
                      <a:ext uri="{28A0092B-C50C-407E-A947-70E740481C1C}">
                        <a14:useLocalDpi xmlns:a14="http://schemas.microsoft.com/office/drawing/2010/main" val="0"/>
                      </a:ext>
                    </a:extLst>
                  </a:blip>
                  <a:stretch>
                    <a:fillRect/>
                  </a:stretch>
                </pic:blipFill>
                <pic:spPr>
                  <a:xfrm>
                    <a:off x="0" y="0"/>
                    <a:ext cx="723900" cy="783590"/>
                  </a:xfrm>
                  <a:prstGeom prst="rect">
                    <a:avLst/>
                  </a:prstGeom>
                </pic:spPr>
              </pic:pic>
            </a:graphicData>
          </a:graphic>
          <wp14:sizeRelH relativeFrom="page">
            <wp14:pctWidth>0</wp14:pctWidth>
          </wp14:sizeRelH>
          <wp14:sizeRelV relativeFrom="page">
            <wp14:pctHeight>0</wp14:pctHeight>
          </wp14:sizeRelV>
        </wp:anchor>
      </w:drawing>
    </w:r>
    <w:r w:rsidR="00114257" w:rsidRPr="002E54ED">
      <w:t>Short title or series or program name</w:t>
    </w:r>
  </w:p>
  <w:p w14:paraId="20E76078" w14:textId="77777777" w:rsidR="00C70901" w:rsidRDefault="00114257" w:rsidP="006E42B3">
    <w:r w:rsidRPr="002E54ED">
      <w:t>Doc type e.g. Fact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DE73CB"/>
    <w:multiLevelType w:val="hybridMultilevel"/>
    <w:tmpl w:val="F7DA2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A656B6"/>
    <w:multiLevelType w:val="hybridMultilevel"/>
    <w:tmpl w:val="3864DD72"/>
    <w:lvl w:ilvl="0" w:tplc="E5F2F62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601846"/>
    <w:multiLevelType w:val="multilevel"/>
    <w:tmpl w:val="E3CC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7017D9"/>
    <w:multiLevelType w:val="multilevel"/>
    <w:tmpl w:val="12743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C55A7E"/>
    <w:multiLevelType w:val="hybridMultilevel"/>
    <w:tmpl w:val="C5C22064"/>
    <w:lvl w:ilvl="0" w:tplc="F628DD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B05673"/>
    <w:multiLevelType w:val="hybridMultilevel"/>
    <w:tmpl w:val="A60C8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0D46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59742B"/>
    <w:multiLevelType w:val="hybridMultilevel"/>
    <w:tmpl w:val="F37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2B7B57"/>
    <w:multiLevelType w:val="hybridMultilevel"/>
    <w:tmpl w:val="FC4C98C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15:restartNumberingAfterBreak="0">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E111D1"/>
    <w:multiLevelType w:val="hybridMultilevel"/>
    <w:tmpl w:val="5F967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24B08D6"/>
    <w:multiLevelType w:val="hybridMultilevel"/>
    <w:tmpl w:val="BADC3638"/>
    <w:lvl w:ilvl="0" w:tplc="9CAE67E8">
      <w:start w:val="1"/>
      <w:numFmt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2626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1955F19"/>
    <w:multiLevelType w:val="hybridMultilevel"/>
    <w:tmpl w:val="2EF4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C57775"/>
    <w:multiLevelType w:val="multilevel"/>
    <w:tmpl w:val="2E061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465FCB"/>
    <w:multiLevelType w:val="hybridMultilevel"/>
    <w:tmpl w:val="8708B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8"/>
  </w:num>
  <w:num w:numId="4">
    <w:abstractNumId w:val="10"/>
  </w:num>
  <w:num w:numId="5">
    <w:abstractNumId w:val="2"/>
  </w:num>
  <w:num w:numId="6">
    <w:abstractNumId w:val="11"/>
  </w:num>
  <w:num w:numId="7">
    <w:abstractNumId w:val="6"/>
  </w:num>
  <w:num w:numId="8">
    <w:abstractNumId w:val="5"/>
  </w:num>
  <w:num w:numId="9">
    <w:abstractNumId w:val="14"/>
  </w:num>
  <w:num w:numId="10">
    <w:abstractNumId w:val="7"/>
  </w:num>
  <w:num w:numId="11">
    <w:abstractNumId w:val="16"/>
  </w:num>
  <w:num w:numId="12">
    <w:abstractNumId w:val="9"/>
  </w:num>
  <w:num w:numId="13">
    <w:abstractNumId w:val="8"/>
  </w:num>
  <w:num w:numId="14">
    <w:abstractNumId w:val="4"/>
  </w:num>
  <w:num w:numId="15">
    <w:abstractNumId w:val="3"/>
  </w:num>
  <w:num w:numId="16">
    <w:abstractNumId w:val="17"/>
  </w:num>
  <w:num w:numId="17">
    <w:abstractNumId w:val="1"/>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9DA"/>
    <w:rsid w:val="000030D5"/>
    <w:rsid w:val="000265F9"/>
    <w:rsid w:val="00034638"/>
    <w:rsid w:val="00051FB0"/>
    <w:rsid w:val="00054FA2"/>
    <w:rsid w:val="000553C0"/>
    <w:rsid w:val="00060417"/>
    <w:rsid w:val="00071DD1"/>
    <w:rsid w:val="00080E51"/>
    <w:rsid w:val="00087161"/>
    <w:rsid w:val="0009311B"/>
    <w:rsid w:val="000A52E3"/>
    <w:rsid w:val="000B5D4D"/>
    <w:rsid w:val="000C3F22"/>
    <w:rsid w:val="000C4D13"/>
    <w:rsid w:val="000C4EC6"/>
    <w:rsid w:val="000D0063"/>
    <w:rsid w:val="000D1266"/>
    <w:rsid w:val="000E7634"/>
    <w:rsid w:val="001016A9"/>
    <w:rsid w:val="00103336"/>
    <w:rsid w:val="00107AE4"/>
    <w:rsid w:val="00114257"/>
    <w:rsid w:val="00115A9F"/>
    <w:rsid w:val="00121FC5"/>
    <w:rsid w:val="00122C9B"/>
    <w:rsid w:val="001249D7"/>
    <w:rsid w:val="00125AE3"/>
    <w:rsid w:val="0013783A"/>
    <w:rsid w:val="00140412"/>
    <w:rsid w:val="001415F0"/>
    <w:rsid w:val="001425BA"/>
    <w:rsid w:val="001427E9"/>
    <w:rsid w:val="00144B7B"/>
    <w:rsid w:val="00147AB9"/>
    <w:rsid w:val="0015020B"/>
    <w:rsid w:val="00156669"/>
    <w:rsid w:val="00163809"/>
    <w:rsid w:val="00165BB9"/>
    <w:rsid w:val="00171804"/>
    <w:rsid w:val="001730AE"/>
    <w:rsid w:val="00175C56"/>
    <w:rsid w:val="00187C40"/>
    <w:rsid w:val="001A2F07"/>
    <w:rsid w:val="001A4A83"/>
    <w:rsid w:val="001C02CD"/>
    <w:rsid w:val="001C051D"/>
    <w:rsid w:val="001C0DEB"/>
    <w:rsid w:val="001C3B9C"/>
    <w:rsid w:val="001D06E1"/>
    <w:rsid w:val="001D5E02"/>
    <w:rsid w:val="001E267C"/>
    <w:rsid w:val="001E5151"/>
    <w:rsid w:val="001E5DC9"/>
    <w:rsid w:val="001E6F4E"/>
    <w:rsid w:val="001F3814"/>
    <w:rsid w:val="002100B0"/>
    <w:rsid w:val="00217414"/>
    <w:rsid w:val="00221A19"/>
    <w:rsid w:val="0023752D"/>
    <w:rsid w:val="002376B4"/>
    <w:rsid w:val="0025015C"/>
    <w:rsid w:val="002503CA"/>
    <w:rsid w:val="00253965"/>
    <w:rsid w:val="00260F4C"/>
    <w:rsid w:val="00265E18"/>
    <w:rsid w:val="002714F8"/>
    <w:rsid w:val="00272B4F"/>
    <w:rsid w:val="0027446D"/>
    <w:rsid w:val="00276794"/>
    <w:rsid w:val="00276E57"/>
    <w:rsid w:val="002818E4"/>
    <w:rsid w:val="002903A6"/>
    <w:rsid w:val="002923E3"/>
    <w:rsid w:val="0029347B"/>
    <w:rsid w:val="00295B2A"/>
    <w:rsid w:val="002A754F"/>
    <w:rsid w:val="002D02C0"/>
    <w:rsid w:val="002D3918"/>
    <w:rsid w:val="002D7CA6"/>
    <w:rsid w:val="002E232C"/>
    <w:rsid w:val="002E54ED"/>
    <w:rsid w:val="00307D7E"/>
    <w:rsid w:val="003248E5"/>
    <w:rsid w:val="00344FB1"/>
    <w:rsid w:val="00374A2D"/>
    <w:rsid w:val="003A49D8"/>
    <w:rsid w:val="003A60F2"/>
    <w:rsid w:val="003B4169"/>
    <w:rsid w:val="003C08AA"/>
    <w:rsid w:val="003E26A3"/>
    <w:rsid w:val="003F198D"/>
    <w:rsid w:val="003F1C56"/>
    <w:rsid w:val="003F303E"/>
    <w:rsid w:val="00401E4A"/>
    <w:rsid w:val="004209F1"/>
    <w:rsid w:val="00432600"/>
    <w:rsid w:val="004327C0"/>
    <w:rsid w:val="00434CD7"/>
    <w:rsid w:val="004367FC"/>
    <w:rsid w:val="00437613"/>
    <w:rsid w:val="00440763"/>
    <w:rsid w:val="00446345"/>
    <w:rsid w:val="00450475"/>
    <w:rsid w:val="004611B1"/>
    <w:rsid w:val="0047593F"/>
    <w:rsid w:val="00475E62"/>
    <w:rsid w:val="00494E8C"/>
    <w:rsid w:val="00496A49"/>
    <w:rsid w:val="004A42AF"/>
    <w:rsid w:val="004A6347"/>
    <w:rsid w:val="004A7771"/>
    <w:rsid w:val="004B4049"/>
    <w:rsid w:val="004E336A"/>
    <w:rsid w:val="004F3B27"/>
    <w:rsid w:val="00505F7A"/>
    <w:rsid w:val="00507192"/>
    <w:rsid w:val="00510902"/>
    <w:rsid w:val="00524876"/>
    <w:rsid w:val="005448F4"/>
    <w:rsid w:val="00546EE3"/>
    <w:rsid w:val="00552143"/>
    <w:rsid w:val="00553161"/>
    <w:rsid w:val="00571A6F"/>
    <w:rsid w:val="005779DB"/>
    <w:rsid w:val="00581E68"/>
    <w:rsid w:val="005838DC"/>
    <w:rsid w:val="00587395"/>
    <w:rsid w:val="00590982"/>
    <w:rsid w:val="00590F8F"/>
    <w:rsid w:val="00595EC6"/>
    <w:rsid w:val="005A799B"/>
    <w:rsid w:val="005B3146"/>
    <w:rsid w:val="005B7B0D"/>
    <w:rsid w:val="005C0D75"/>
    <w:rsid w:val="005C174A"/>
    <w:rsid w:val="005D1BFF"/>
    <w:rsid w:val="005D2023"/>
    <w:rsid w:val="005D5BAE"/>
    <w:rsid w:val="005D6E77"/>
    <w:rsid w:val="005E0F08"/>
    <w:rsid w:val="005E43FB"/>
    <w:rsid w:val="00604D0E"/>
    <w:rsid w:val="006140F3"/>
    <w:rsid w:val="0062360B"/>
    <w:rsid w:val="0063069B"/>
    <w:rsid w:val="006347C4"/>
    <w:rsid w:val="006621C7"/>
    <w:rsid w:val="00663994"/>
    <w:rsid w:val="00670FA9"/>
    <w:rsid w:val="00680CAF"/>
    <w:rsid w:val="00686B9D"/>
    <w:rsid w:val="00691B91"/>
    <w:rsid w:val="00692EF1"/>
    <w:rsid w:val="00697123"/>
    <w:rsid w:val="006A50A1"/>
    <w:rsid w:val="006A6577"/>
    <w:rsid w:val="006A749D"/>
    <w:rsid w:val="006B2E0E"/>
    <w:rsid w:val="006B57FB"/>
    <w:rsid w:val="006B605D"/>
    <w:rsid w:val="006B7A98"/>
    <w:rsid w:val="006C58FC"/>
    <w:rsid w:val="006D0200"/>
    <w:rsid w:val="006D1D14"/>
    <w:rsid w:val="006E42B3"/>
    <w:rsid w:val="006E7383"/>
    <w:rsid w:val="006E74B0"/>
    <w:rsid w:val="006F0894"/>
    <w:rsid w:val="006F0B71"/>
    <w:rsid w:val="006F2BF5"/>
    <w:rsid w:val="00720B4E"/>
    <w:rsid w:val="00722C47"/>
    <w:rsid w:val="00730722"/>
    <w:rsid w:val="00745211"/>
    <w:rsid w:val="00754464"/>
    <w:rsid w:val="00761B76"/>
    <w:rsid w:val="00762041"/>
    <w:rsid w:val="0076239B"/>
    <w:rsid w:val="00765710"/>
    <w:rsid w:val="0077105A"/>
    <w:rsid w:val="007733FC"/>
    <w:rsid w:val="00781D50"/>
    <w:rsid w:val="007912AB"/>
    <w:rsid w:val="00791BE2"/>
    <w:rsid w:val="0079260C"/>
    <w:rsid w:val="007978BE"/>
    <w:rsid w:val="007A580F"/>
    <w:rsid w:val="007A5FAA"/>
    <w:rsid w:val="007B2D74"/>
    <w:rsid w:val="007C035A"/>
    <w:rsid w:val="007C04C6"/>
    <w:rsid w:val="007C2A96"/>
    <w:rsid w:val="007D64D6"/>
    <w:rsid w:val="007E359C"/>
    <w:rsid w:val="007E7A90"/>
    <w:rsid w:val="007E7CC3"/>
    <w:rsid w:val="007F7122"/>
    <w:rsid w:val="008012C8"/>
    <w:rsid w:val="00806A30"/>
    <w:rsid w:val="00816F09"/>
    <w:rsid w:val="00825642"/>
    <w:rsid w:val="00826FA6"/>
    <w:rsid w:val="00827416"/>
    <w:rsid w:val="008345CE"/>
    <w:rsid w:val="008425E4"/>
    <w:rsid w:val="0085293B"/>
    <w:rsid w:val="0085377D"/>
    <w:rsid w:val="00861D2B"/>
    <w:rsid w:val="00867206"/>
    <w:rsid w:val="00870475"/>
    <w:rsid w:val="00871F78"/>
    <w:rsid w:val="00875464"/>
    <w:rsid w:val="00876E54"/>
    <w:rsid w:val="008B100C"/>
    <w:rsid w:val="008B5FF0"/>
    <w:rsid w:val="008C5E3A"/>
    <w:rsid w:val="008D0020"/>
    <w:rsid w:val="008E5DB0"/>
    <w:rsid w:val="008F3363"/>
    <w:rsid w:val="008F6767"/>
    <w:rsid w:val="008F705B"/>
    <w:rsid w:val="00900527"/>
    <w:rsid w:val="009041E6"/>
    <w:rsid w:val="00905A44"/>
    <w:rsid w:val="00920DC2"/>
    <w:rsid w:val="00924AFD"/>
    <w:rsid w:val="00932866"/>
    <w:rsid w:val="00932FAA"/>
    <w:rsid w:val="009359A0"/>
    <w:rsid w:val="00940CF1"/>
    <w:rsid w:val="009438DC"/>
    <w:rsid w:val="00943CA4"/>
    <w:rsid w:val="00956F02"/>
    <w:rsid w:val="00957095"/>
    <w:rsid w:val="00961E16"/>
    <w:rsid w:val="009633CA"/>
    <w:rsid w:val="00983C3F"/>
    <w:rsid w:val="009864A9"/>
    <w:rsid w:val="009B298F"/>
    <w:rsid w:val="009B591D"/>
    <w:rsid w:val="009B66D6"/>
    <w:rsid w:val="009C0F5D"/>
    <w:rsid w:val="009C11A2"/>
    <w:rsid w:val="009C20D8"/>
    <w:rsid w:val="009C6AFD"/>
    <w:rsid w:val="009D557D"/>
    <w:rsid w:val="009E0307"/>
    <w:rsid w:val="009E3EFF"/>
    <w:rsid w:val="009E6B4D"/>
    <w:rsid w:val="009F62A9"/>
    <w:rsid w:val="00A00BC5"/>
    <w:rsid w:val="00A03558"/>
    <w:rsid w:val="00A16E26"/>
    <w:rsid w:val="00A276C0"/>
    <w:rsid w:val="00A31535"/>
    <w:rsid w:val="00A31C0A"/>
    <w:rsid w:val="00A33092"/>
    <w:rsid w:val="00A3606B"/>
    <w:rsid w:val="00A360A3"/>
    <w:rsid w:val="00A367D5"/>
    <w:rsid w:val="00A44B6D"/>
    <w:rsid w:val="00A47D5C"/>
    <w:rsid w:val="00A524F5"/>
    <w:rsid w:val="00A548B7"/>
    <w:rsid w:val="00A5577C"/>
    <w:rsid w:val="00A56A04"/>
    <w:rsid w:val="00A6661D"/>
    <w:rsid w:val="00A66C8B"/>
    <w:rsid w:val="00A70FF0"/>
    <w:rsid w:val="00A71515"/>
    <w:rsid w:val="00A77CFA"/>
    <w:rsid w:val="00A8104B"/>
    <w:rsid w:val="00A8434B"/>
    <w:rsid w:val="00A90993"/>
    <w:rsid w:val="00AA2698"/>
    <w:rsid w:val="00AA3517"/>
    <w:rsid w:val="00AB0350"/>
    <w:rsid w:val="00AB20DD"/>
    <w:rsid w:val="00AB2399"/>
    <w:rsid w:val="00AC40D2"/>
    <w:rsid w:val="00AE4C54"/>
    <w:rsid w:val="00B04DE0"/>
    <w:rsid w:val="00B1357A"/>
    <w:rsid w:val="00B1489A"/>
    <w:rsid w:val="00B3202B"/>
    <w:rsid w:val="00B37716"/>
    <w:rsid w:val="00B44417"/>
    <w:rsid w:val="00B509A9"/>
    <w:rsid w:val="00B53EBC"/>
    <w:rsid w:val="00B62095"/>
    <w:rsid w:val="00B72A32"/>
    <w:rsid w:val="00B867DA"/>
    <w:rsid w:val="00B86C7A"/>
    <w:rsid w:val="00B87E1A"/>
    <w:rsid w:val="00B976C5"/>
    <w:rsid w:val="00B97B7B"/>
    <w:rsid w:val="00BA22CA"/>
    <w:rsid w:val="00BA6E9A"/>
    <w:rsid w:val="00BB0D31"/>
    <w:rsid w:val="00BB36F5"/>
    <w:rsid w:val="00BB3C59"/>
    <w:rsid w:val="00BB5F3C"/>
    <w:rsid w:val="00BD0F2B"/>
    <w:rsid w:val="00BD2688"/>
    <w:rsid w:val="00BE4956"/>
    <w:rsid w:val="00BF1358"/>
    <w:rsid w:val="00BF5716"/>
    <w:rsid w:val="00BF62F2"/>
    <w:rsid w:val="00BF7A3D"/>
    <w:rsid w:val="00C02831"/>
    <w:rsid w:val="00C05821"/>
    <w:rsid w:val="00C06927"/>
    <w:rsid w:val="00C123D3"/>
    <w:rsid w:val="00C14354"/>
    <w:rsid w:val="00C27C4E"/>
    <w:rsid w:val="00C53CD0"/>
    <w:rsid w:val="00C60FB8"/>
    <w:rsid w:val="00C64D7A"/>
    <w:rsid w:val="00C66FE6"/>
    <w:rsid w:val="00C67FDE"/>
    <w:rsid w:val="00C70901"/>
    <w:rsid w:val="00C73662"/>
    <w:rsid w:val="00C904B8"/>
    <w:rsid w:val="00CA0C36"/>
    <w:rsid w:val="00CB1513"/>
    <w:rsid w:val="00CB54F3"/>
    <w:rsid w:val="00CC0A6B"/>
    <w:rsid w:val="00CD5529"/>
    <w:rsid w:val="00CD7A5E"/>
    <w:rsid w:val="00CF2BB9"/>
    <w:rsid w:val="00D0120D"/>
    <w:rsid w:val="00D04B4C"/>
    <w:rsid w:val="00D0606A"/>
    <w:rsid w:val="00D239DC"/>
    <w:rsid w:val="00D27168"/>
    <w:rsid w:val="00D32AFA"/>
    <w:rsid w:val="00D33E48"/>
    <w:rsid w:val="00D36316"/>
    <w:rsid w:val="00D40061"/>
    <w:rsid w:val="00D4317C"/>
    <w:rsid w:val="00D458A4"/>
    <w:rsid w:val="00D474EF"/>
    <w:rsid w:val="00D47B25"/>
    <w:rsid w:val="00D51C98"/>
    <w:rsid w:val="00D527A3"/>
    <w:rsid w:val="00D64F70"/>
    <w:rsid w:val="00D709D9"/>
    <w:rsid w:val="00D70FCB"/>
    <w:rsid w:val="00D72913"/>
    <w:rsid w:val="00D75802"/>
    <w:rsid w:val="00D829AF"/>
    <w:rsid w:val="00D93351"/>
    <w:rsid w:val="00D97F38"/>
    <w:rsid w:val="00DA2D13"/>
    <w:rsid w:val="00DB6FF4"/>
    <w:rsid w:val="00DC249D"/>
    <w:rsid w:val="00DE09EC"/>
    <w:rsid w:val="00E1187A"/>
    <w:rsid w:val="00E213B0"/>
    <w:rsid w:val="00E229DA"/>
    <w:rsid w:val="00E230CA"/>
    <w:rsid w:val="00E2782A"/>
    <w:rsid w:val="00E3753F"/>
    <w:rsid w:val="00E434A9"/>
    <w:rsid w:val="00E46147"/>
    <w:rsid w:val="00E55251"/>
    <w:rsid w:val="00E671B8"/>
    <w:rsid w:val="00E70942"/>
    <w:rsid w:val="00E729AA"/>
    <w:rsid w:val="00E74FD6"/>
    <w:rsid w:val="00E754F0"/>
    <w:rsid w:val="00E859D1"/>
    <w:rsid w:val="00E913C1"/>
    <w:rsid w:val="00EA1282"/>
    <w:rsid w:val="00EA13AE"/>
    <w:rsid w:val="00EA2106"/>
    <w:rsid w:val="00EA542E"/>
    <w:rsid w:val="00EB0C97"/>
    <w:rsid w:val="00EB1119"/>
    <w:rsid w:val="00EB5B9E"/>
    <w:rsid w:val="00EC32FE"/>
    <w:rsid w:val="00EC7259"/>
    <w:rsid w:val="00EF4D77"/>
    <w:rsid w:val="00EF6674"/>
    <w:rsid w:val="00F2168F"/>
    <w:rsid w:val="00F222CF"/>
    <w:rsid w:val="00F3219B"/>
    <w:rsid w:val="00F44C0A"/>
    <w:rsid w:val="00F44E10"/>
    <w:rsid w:val="00F46648"/>
    <w:rsid w:val="00F55D51"/>
    <w:rsid w:val="00F65D81"/>
    <w:rsid w:val="00F75412"/>
    <w:rsid w:val="00F764F7"/>
    <w:rsid w:val="00F8154B"/>
    <w:rsid w:val="00F95A49"/>
    <w:rsid w:val="00F96821"/>
    <w:rsid w:val="00FA1A6A"/>
    <w:rsid w:val="00FA1E91"/>
    <w:rsid w:val="00FA4C22"/>
    <w:rsid w:val="00FB0F04"/>
    <w:rsid w:val="00FB250C"/>
    <w:rsid w:val="00FB314F"/>
    <w:rsid w:val="00FD3E58"/>
    <w:rsid w:val="00FF1E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F69CC1"/>
  <w15:docId w15:val="{913DC9B9-6007-452C-94E0-5D4D9EBD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lsdException w:name="heading 6" w:semiHidden="1" w:uiPriority="9" w:unhideWhenUsed="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8BE"/>
    <w:pPr>
      <w:spacing w:before="120" w:after="120" w:line="260" w:lineRule="atLeast"/>
    </w:pPr>
    <w:rPr>
      <w:rFonts w:ascii="Arial" w:hAnsi="Arial"/>
    </w:rPr>
  </w:style>
  <w:style w:type="paragraph" w:styleId="Heading1">
    <w:name w:val="heading 1"/>
    <w:basedOn w:val="Normal"/>
    <w:next w:val="Normal"/>
    <w:link w:val="Heading1Char"/>
    <w:uiPriority w:val="9"/>
    <w:qFormat/>
    <w:rsid w:val="002D7CA6"/>
    <w:pPr>
      <w:keepNext/>
      <w:spacing w:before="240" w:line="240" w:lineRule="auto"/>
      <w:outlineLvl w:val="0"/>
    </w:pPr>
    <w:rPr>
      <w:color w:val="002664"/>
      <w:sz w:val="36"/>
      <w:szCs w:val="60"/>
    </w:rPr>
  </w:style>
  <w:style w:type="paragraph" w:styleId="Heading2">
    <w:name w:val="heading 2"/>
    <w:basedOn w:val="Normal"/>
    <w:next w:val="Normal"/>
    <w:link w:val="Heading2Char"/>
    <w:uiPriority w:val="9"/>
    <w:qFormat/>
    <w:rsid w:val="00060417"/>
    <w:pPr>
      <w:keepNext/>
      <w:spacing w:before="200" w:line="240" w:lineRule="auto"/>
      <w:outlineLvl w:val="1"/>
    </w:pPr>
    <w:rPr>
      <w:bCs/>
      <w:color w:val="2C2B2B"/>
      <w:sz w:val="32"/>
      <w:szCs w:val="40"/>
    </w:rPr>
  </w:style>
  <w:style w:type="paragraph" w:styleId="Heading3">
    <w:name w:val="heading 3"/>
    <w:basedOn w:val="Normal"/>
    <w:next w:val="Normal"/>
    <w:link w:val="Heading3Char"/>
    <w:uiPriority w:val="9"/>
    <w:qFormat/>
    <w:rsid w:val="00D36316"/>
    <w:pPr>
      <w:keepNext/>
      <w:spacing w:before="160" w:line="240" w:lineRule="auto"/>
      <w:outlineLvl w:val="2"/>
    </w:pPr>
    <w:rPr>
      <w:rFonts w:cs="Myriad Pro Light"/>
      <w:bCs/>
      <w:color w:val="808080"/>
      <w:sz w:val="28"/>
      <w:szCs w:val="36"/>
    </w:rPr>
  </w:style>
  <w:style w:type="paragraph" w:styleId="Heading4">
    <w:name w:val="heading 4"/>
    <w:basedOn w:val="Normal"/>
    <w:next w:val="Normal"/>
    <w:link w:val="Heading4Char"/>
    <w:uiPriority w:val="9"/>
    <w:qFormat/>
    <w:rsid w:val="00060417"/>
    <w:pPr>
      <w:keepNext/>
      <w:spacing w:before="160"/>
      <w:outlineLvl w:val="3"/>
    </w:pPr>
    <w:rPr>
      <w:rFonts w:cs="Myriad Pro"/>
      <w:b/>
      <w:color w:val="2C2B2B"/>
      <w:sz w:val="24"/>
    </w:rPr>
  </w:style>
  <w:style w:type="paragraph" w:styleId="Heading5">
    <w:name w:val="heading 5"/>
    <w:basedOn w:val="Normal"/>
    <w:next w:val="Normal"/>
    <w:link w:val="Heading5Char"/>
    <w:uiPriority w:val="9"/>
    <w:rsid w:val="00060417"/>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9"/>
    <w:rsid w:val="00D36316"/>
    <w:pPr>
      <w:keepNext/>
      <w:spacing w:before="160" w:line="240" w:lineRule="auto"/>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D36316"/>
    <w:rPr>
      <w:rFonts w:ascii="Arial" w:hAnsi="Arial" w:cs="Myriad Pro"/>
      <w:b/>
      <w:color w:val="0A7CB9"/>
      <w:szCs w:val="23"/>
    </w:rPr>
  </w:style>
  <w:style w:type="paragraph" w:customStyle="1" w:styleId="Bullet">
    <w:name w:val="Bullet"/>
    <w:basedOn w:val="ListParagraph"/>
    <w:rsid w:val="00F8154B"/>
  </w:style>
  <w:style w:type="character" w:customStyle="1" w:styleId="Heading4Char">
    <w:name w:val="Heading 4 Char"/>
    <w:basedOn w:val="DefaultParagraphFont"/>
    <w:link w:val="Heading4"/>
    <w:uiPriority w:val="9"/>
    <w:rsid w:val="00060417"/>
    <w:rPr>
      <w:rFonts w:ascii="Arial" w:hAnsi="Arial" w:cs="Myriad Pro"/>
      <w:b/>
      <w:color w:val="2C2B2B"/>
      <w:sz w:val="24"/>
    </w:rPr>
  </w:style>
  <w:style w:type="character" w:customStyle="1" w:styleId="Heading5Char">
    <w:name w:val="Heading 5 Char"/>
    <w:basedOn w:val="DefaultParagraphFont"/>
    <w:link w:val="Heading5"/>
    <w:uiPriority w:val="9"/>
    <w:rsid w:val="00060417"/>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uiPriority w:val="9"/>
    <w:rsid w:val="002D7CA6"/>
    <w:rPr>
      <w:rFonts w:ascii="Arial" w:hAnsi="Arial"/>
      <w:color w:val="002664"/>
      <w:sz w:val="36"/>
      <w:szCs w:val="60"/>
    </w:rPr>
  </w:style>
  <w:style w:type="character" w:customStyle="1" w:styleId="Heading2Char">
    <w:name w:val="Heading 2 Char"/>
    <w:basedOn w:val="DefaultParagraphFont"/>
    <w:link w:val="Heading2"/>
    <w:uiPriority w:val="9"/>
    <w:rsid w:val="00060417"/>
    <w:rPr>
      <w:rFonts w:ascii="Arial" w:hAnsi="Arial"/>
      <w:bCs/>
      <w:color w:val="2C2B2B"/>
      <w:sz w:val="32"/>
      <w:szCs w:val="40"/>
    </w:rPr>
  </w:style>
  <w:style w:type="character" w:customStyle="1" w:styleId="Heading3Char">
    <w:name w:val="Heading 3 Char"/>
    <w:basedOn w:val="DefaultParagraphFont"/>
    <w:link w:val="Heading3"/>
    <w:uiPriority w:val="9"/>
    <w:rsid w:val="00D36316"/>
    <w:rPr>
      <w:rFonts w:ascii="Arial" w:hAnsi="Arial" w:cs="Myriad Pro Light"/>
      <w:bCs/>
      <w:color w:val="808080"/>
      <w:sz w:val="28"/>
      <w:szCs w:val="36"/>
    </w:rPr>
  </w:style>
  <w:style w:type="paragraph" w:customStyle="1" w:styleId="Sampletext">
    <w:name w:val="Sample text"/>
    <w:basedOn w:val="Normal"/>
    <w:rsid w:val="002D7CA6"/>
    <w:rPr>
      <w:rFonts w:cs="Myriad Pro Light"/>
      <w:b/>
      <w:bCs/>
      <w:color w:val="0A7CB9"/>
    </w:rPr>
  </w:style>
  <w:style w:type="paragraph" w:styleId="Footer">
    <w:name w:val="footer"/>
    <w:basedOn w:val="Normal"/>
    <w:link w:val="FooterChar"/>
    <w:uiPriority w:val="99"/>
    <w:rsid w:val="005B3146"/>
    <w:pPr>
      <w:pBdr>
        <w:top w:val="single" w:sz="4" w:space="5" w:color="E11D3F" w:themeColor="accent4"/>
      </w:pBdr>
      <w:jc w:val="right"/>
    </w:pPr>
    <w:rPr>
      <w:color w:val="808080"/>
      <w:spacing w:val="6"/>
      <w:sz w:val="16"/>
      <w:lang w:val="en-US"/>
    </w:rPr>
  </w:style>
  <w:style w:type="character" w:customStyle="1" w:styleId="FooterChar">
    <w:name w:val="Footer Char"/>
    <w:basedOn w:val="DefaultParagraphFont"/>
    <w:link w:val="Footer"/>
    <w:uiPriority w:val="99"/>
    <w:rsid w:val="005B3146"/>
    <w:rPr>
      <w:rFonts w:ascii="Arial" w:hAnsi="Arial"/>
      <w:color w:val="808080"/>
      <w:spacing w:val="6"/>
      <w:sz w:val="16"/>
      <w:lang w:val="en-US"/>
    </w:rPr>
  </w:style>
  <w:style w:type="paragraph" w:styleId="Header">
    <w:name w:val="header"/>
    <w:basedOn w:val="Normal"/>
    <w:link w:val="HeaderChar"/>
    <w:uiPriority w:val="99"/>
    <w:rsid w:val="00826FA6"/>
    <w:pPr>
      <w:tabs>
        <w:tab w:val="center" w:pos="4513"/>
        <w:tab w:val="right" w:pos="9026"/>
      </w:tabs>
      <w:spacing w:before="240" w:line="240" w:lineRule="auto"/>
    </w:pPr>
    <w:rPr>
      <w:b/>
    </w:rPr>
  </w:style>
  <w:style w:type="character" w:customStyle="1" w:styleId="HeaderChar">
    <w:name w:val="Header Char"/>
    <w:basedOn w:val="DefaultParagraphFont"/>
    <w:link w:val="Header"/>
    <w:uiPriority w:val="99"/>
    <w:rsid w:val="00826FA6"/>
    <w:rPr>
      <w:rFonts w:ascii="Arial" w:hAnsi="Arial"/>
      <w:b/>
      <w:sz w:val="20"/>
    </w:rPr>
  </w:style>
  <w:style w:type="paragraph" w:styleId="Subtitle">
    <w:name w:val="Subtitle"/>
    <w:basedOn w:val="Normal"/>
    <w:next w:val="Normal"/>
    <w:link w:val="SubtitleChar"/>
    <w:uiPriority w:val="11"/>
    <w:rsid w:val="005D5BAE"/>
    <w:pPr>
      <w:pBdr>
        <w:top w:val="single" w:sz="18" w:space="4" w:color="E11D3F" w:themeColor="accent4"/>
      </w:pBdr>
      <w:ind w:right="3826"/>
    </w:pPr>
    <w:rPr>
      <w:color w:val="FFFFFF" w:themeColor="background1"/>
      <w:sz w:val="24"/>
    </w:rPr>
  </w:style>
  <w:style w:type="character" w:customStyle="1" w:styleId="SubtitleChar">
    <w:name w:val="Subtitle Char"/>
    <w:basedOn w:val="DefaultParagraphFont"/>
    <w:link w:val="Subtitle"/>
    <w:uiPriority w:val="11"/>
    <w:rsid w:val="005D5BAE"/>
    <w:rPr>
      <w:rFonts w:ascii="Arial" w:hAnsi="Arial"/>
      <w:color w:val="FFFFFF" w:themeColor="background1"/>
      <w:sz w:val="24"/>
    </w:rPr>
  </w:style>
  <w:style w:type="paragraph" w:styleId="Title">
    <w:name w:val="Title"/>
    <w:basedOn w:val="Normal"/>
    <w:next w:val="Normal"/>
    <w:link w:val="TitleChar"/>
    <w:uiPriority w:val="10"/>
    <w:rsid w:val="00816F09"/>
    <w:pPr>
      <w:autoSpaceDE w:val="0"/>
      <w:autoSpaceDN w:val="0"/>
      <w:adjustRightInd w:val="0"/>
      <w:spacing w:after="0" w:line="240" w:lineRule="auto"/>
      <w:ind w:right="2267"/>
    </w:pPr>
    <w:rPr>
      <w:b/>
      <w:noProof/>
      <w:color w:val="FFFFFF" w:themeColor="background1"/>
      <w:sz w:val="36"/>
      <w:szCs w:val="60"/>
      <w:lang w:eastAsia="en-AU"/>
    </w:rPr>
  </w:style>
  <w:style w:type="character" w:customStyle="1" w:styleId="TitleChar">
    <w:name w:val="Title Char"/>
    <w:basedOn w:val="DefaultParagraphFont"/>
    <w:link w:val="Title"/>
    <w:uiPriority w:val="10"/>
    <w:rsid w:val="00816F09"/>
    <w:rPr>
      <w:rFonts w:ascii="Arial" w:hAnsi="Arial"/>
      <w:b/>
      <w:noProof/>
      <w:color w:val="FFFFFF" w:themeColor="background1"/>
      <w:sz w:val="36"/>
      <w:szCs w:val="60"/>
      <w:lang w:eastAsia="en-AU"/>
    </w:rPr>
  </w:style>
  <w:style w:type="paragraph" w:customStyle="1" w:styleId="H1noTOC">
    <w:name w:val="H1 (no TOC)"/>
    <w:basedOn w:val="Heading1"/>
    <w:next w:val="Normal"/>
    <w:link w:val="H1noTOCChar"/>
    <w:rsid w:val="00FA1E91"/>
    <w:pPr>
      <w:outlineLvl w:val="9"/>
    </w:pPr>
    <w:rPr>
      <w:rFonts w:cs="Myriad Pro"/>
      <w:szCs w:val="40"/>
    </w:rPr>
  </w:style>
  <w:style w:type="paragraph" w:customStyle="1" w:styleId="Disclaimer">
    <w:name w:val="Disclaimer"/>
    <w:basedOn w:val="Normal"/>
    <w:link w:val="DisclaimerChar"/>
    <w:rsid w:val="005B3146"/>
    <w:pPr>
      <w:pBdr>
        <w:top w:val="single" w:sz="4" w:space="5" w:color="E11D3F" w:themeColor="accent4"/>
      </w:pBdr>
      <w:spacing w:before="40" w:after="80" w:line="240" w:lineRule="auto"/>
    </w:pPr>
    <w:rPr>
      <w:rFonts w:cs="Myriad Pro"/>
      <w:color w:val="808080"/>
      <w:sz w:val="16"/>
    </w:rPr>
  </w:style>
  <w:style w:type="character" w:customStyle="1" w:styleId="H1noTOCChar">
    <w:name w:val="H1 (no TOC) Char"/>
    <w:basedOn w:val="Heading1Char"/>
    <w:link w:val="H1noTOC"/>
    <w:rsid w:val="00FA1E91"/>
    <w:rPr>
      <w:rFonts w:ascii="Arial" w:hAnsi="Arial" w:cs="Myriad Pro"/>
      <w:color w:val="043F5C"/>
      <w:sz w:val="40"/>
      <w:szCs w:val="40"/>
    </w:rPr>
  </w:style>
  <w:style w:type="table" w:styleId="TableGrid">
    <w:name w:val="Table Grid"/>
    <w:basedOn w:val="TableNormal"/>
    <w:uiPriority w:val="39"/>
    <w:rsid w:val="0066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36316"/>
    <w:rPr>
      <w:color w:val="0A7CB9"/>
      <w:u w:val="none"/>
    </w:rPr>
  </w:style>
  <w:style w:type="paragraph" w:styleId="TOCHeading">
    <w:name w:val="TOC Heading"/>
    <w:basedOn w:val="Heading1"/>
    <w:next w:val="Normal"/>
    <w:uiPriority w:val="39"/>
    <w:semiHidden/>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BF62F2"/>
    <w:pPr>
      <w:spacing w:after="100"/>
    </w:p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spacing w:before="60"/>
    </w:pPr>
    <w:rPr>
      <w:rFonts w:eastAsia="Times New Roman" w:cs="Times New Roman"/>
      <w:sz w:val="18"/>
      <w:szCs w:val="20"/>
    </w:rPr>
  </w:style>
  <w:style w:type="character" w:styleId="FollowedHyperlink">
    <w:name w:val="FollowedHyperlink"/>
    <w:basedOn w:val="DefaultParagraphFont"/>
    <w:uiPriority w:val="99"/>
    <w:semiHidden/>
    <w:unhideWhenUsed/>
    <w:rsid w:val="0085377D"/>
    <w:rPr>
      <w:color w:val="954F72" w:themeColor="followedHyperlink"/>
      <w:u w:val="none"/>
    </w:rPr>
  </w:style>
  <w:style w:type="paragraph" w:styleId="Caption">
    <w:name w:val="caption"/>
    <w:basedOn w:val="Normal"/>
    <w:next w:val="Normal"/>
    <w:link w:val="CaptionChar"/>
    <w:uiPriority w:val="35"/>
    <w:unhideWhenUsed/>
    <w:qFormat/>
    <w:rsid w:val="002D7CA6"/>
    <w:pPr>
      <w:spacing w:after="200" w:line="240" w:lineRule="auto"/>
    </w:pPr>
    <w:rPr>
      <w:b/>
      <w:bCs/>
      <w:color w:val="002664"/>
      <w:sz w:val="20"/>
      <w:szCs w:val="18"/>
    </w:rPr>
  </w:style>
  <w:style w:type="paragraph" w:styleId="ListParagraph">
    <w:name w:val="List Paragraph"/>
    <w:basedOn w:val="Normal"/>
    <w:uiPriority w:val="34"/>
    <w:semiHidden/>
    <w:rsid w:val="007978BE"/>
    <w:pPr>
      <w:numPr>
        <w:numId w:val="5"/>
      </w:numPr>
      <w:spacing w:before="60" w:after="60"/>
      <w:ind w:left="568" w:hanging="284"/>
    </w:pPr>
  </w:style>
  <w:style w:type="paragraph" w:customStyle="1" w:styleId="Publicationpagetext">
    <w:name w:val="Publication page text"/>
    <w:basedOn w:val="Normal"/>
    <w:link w:val="PublicationpagetextChar"/>
    <w:rsid w:val="001F3814"/>
    <w:rPr>
      <w:sz w:val="18"/>
    </w:rPr>
  </w:style>
  <w:style w:type="character" w:customStyle="1" w:styleId="CaptionChar">
    <w:name w:val="Caption Char"/>
    <w:basedOn w:val="DefaultParagraphFont"/>
    <w:link w:val="Caption"/>
    <w:uiPriority w:val="35"/>
    <w:rsid w:val="002D7CA6"/>
    <w:rPr>
      <w:rFonts w:ascii="Arial" w:hAnsi="Arial"/>
      <w:b/>
      <w:bCs/>
      <w:color w:val="002664"/>
      <w:sz w:val="20"/>
      <w:szCs w:val="18"/>
    </w:rPr>
  </w:style>
  <w:style w:type="paragraph" w:customStyle="1" w:styleId="Publicationpageheading">
    <w:name w:val="Publication page heading"/>
    <w:basedOn w:val="Publicationpagetext"/>
    <w:link w:val="PublicationpageheadingChar"/>
    <w:rsid w:val="002D7CA6"/>
    <w:rPr>
      <w:b/>
      <w:color w:val="002664"/>
      <w:szCs w:val="18"/>
    </w:rPr>
  </w:style>
  <w:style w:type="paragraph" w:customStyle="1" w:styleId="Photocredit">
    <w:name w:val="Photo credit"/>
    <w:basedOn w:val="Publicationpagetext"/>
    <w:link w:val="PhotocreditChar"/>
    <w:uiPriority w:val="49"/>
    <w:qFormat/>
    <w:rsid w:val="00806A30"/>
    <w:rPr>
      <w:i/>
      <w:szCs w:val="18"/>
    </w:rPr>
  </w:style>
  <w:style w:type="character" w:customStyle="1" w:styleId="PublicationpagetextChar">
    <w:name w:val="Publication page text Char"/>
    <w:basedOn w:val="DefaultParagraphFont"/>
    <w:link w:val="Publicationpagetext"/>
    <w:rsid w:val="00806A30"/>
    <w:rPr>
      <w:rFonts w:ascii="Arial" w:hAnsi="Arial"/>
      <w:sz w:val="18"/>
    </w:rPr>
  </w:style>
  <w:style w:type="character" w:customStyle="1" w:styleId="PublicationpageheadingChar">
    <w:name w:val="Publication page heading Char"/>
    <w:basedOn w:val="PublicationpagetextChar"/>
    <w:link w:val="Publicationpageheading"/>
    <w:rsid w:val="002D7CA6"/>
    <w:rPr>
      <w:rFonts w:ascii="Arial" w:hAnsi="Arial"/>
      <w:b/>
      <w:color w:val="002664"/>
      <w:sz w:val="18"/>
      <w:szCs w:val="18"/>
    </w:rPr>
  </w:style>
  <w:style w:type="character" w:customStyle="1" w:styleId="PhotocreditChar">
    <w:name w:val="Photo credit Char"/>
    <w:basedOn w:val="PublicationpagetextChar"/>
    <w:link w:val="Photocredit"/>
    <w:uiPriority w:val="49"/>
    <w:rsid w:val="004A42AF"/>
    <w:rPr>
      <w:rFonts w:ascii="Arial" w:hAnsi="Arial"/>
      <w:i/>
      <w:sz w:val="18"/>
      <w:szCs w:val="18"/>
    </w:rPr>
  </w:style>
  <w:style w:type="character" w:customStyle="1" w:styleId="DisclaimerChar">
    <w:name w:val="Disclaimer Char"/>
    <w:basedOn w:val="DefaultParagraphFont"/>
    <w:link w:val="Disclaimer"/>
    <w:rsid w:val="005B3146"/>
    <w:rPr>
      <w:rFonts w:ascii="Arial" w:hAnsi="Arial" w:cs="Myriad Pro"/>
      <w:color w:val="808080"/>
      <w:sz w:val="16"/>
    </w:rPr>
  </w:style>
  <w:style w:type="paragraph" w:customStyle="1" w:styleId="DocType">
    <w:name w:val="DocType"/>
    <w:basedOn w:val="Normal"/>
    <w:link w:val="DocTypeChar"/>
    <w:rsid w:val="00434CD7"/>
    <w:pPr>
      <w:spacing w:after="0"/>
      <w:jc w:val="right"/>
    </w:pPr>
    <w:rPr>
      <w:b/>
      <w:color w:val="FFFFFF" w:themeColor="background1"/>
      <w:sz w:val="32"/>
      <w:szCs w:val="32"/>
    </w:rPr>
  </w:style>
  <w:style w:type="paragraph" w:customStyle="1" w:styleId="Strapline">
    <w:name w:val="Strap line"/>
    <w:basedOn w:val="Normal"/>
    <w:next w:val="Normal"/>
    <w:link w:val="StraplineChar"/>
    <w:qFormat/>
    <w:rsid w:val="005B3146"/>
    <w:rPr>
      <w:i/>
      <w:color w:val="808080"/>
      <w:sz w:val="28"/>
      <w:szCs w:val="28"/>
    </w:rPr>
  </w:style>
  <w:style w:type="character" w:customStyle="1" w:styleId="DocTypeChar">
    <w:name w:val="DocType Char"/>
    <w:basedOn w:val="DefaultParagraphFont"/>
    <w:link w:val="DocType"/>
    <w:rsid w:val="00434CD7"/>
    <w:rPr>
      <w:rFonts w:ascii="Arial" w:hAnsi="Arial"/>
      <w:b/>
      <w:color w:val="FFFFFF" w:themeColor="background1"/>
      <w:sz w:val="32"/>
      <w:szCs w:val="32"/>
    </w:rPr>
  </w:style>
  <w:style w:type="character" w:customStyle="1" w:styleId="StraplineChar">
    <w:name w:val="Strap line Char"/>
    <w:basedOn w:val="DefaultParagraphFont"/>
    <w:link w:val="Strapline"/>
    <w:rsid w:val="005B3146"/>
    <w:rPr>
      <w:rFonts w:ascii="Arial" w:hAnsi="Arial"/>
      <w:i/>
      <w:color w:val="808080"/>
      <w:sz w:val="28"/>
      <w:szCs w:val="28"/>
    </w:rPr>
  </w:style>
  <w:style w:type="paragraph" w:customStyle="1" w:styleId="H2noTOC">
    <w:name w:val="H2 (no TOC)"/>
    <w:basedOn w:val="Heading2"/>
    <w:next w:val="Normal"/>
    <w:rsid w:val="00B53EBC"/>
    <w:pPr>
      <w:outlineLvl w:val="9"/>
    </w:pPr>
  </w:style>
  <w:style w:type="paragraph" w:styleId="IntenseQuote">
    <w:name w:val="Intense Quote"/>
    <w:basedOn w:val="Normal"/>
    <w:next w:val="Normal"/>
    <w:link w:val="IntenseQuoteChar"/>
    <w:uiPriority w:val="30"/>
    <w:qFormat/>
    <w:rsid w:val="00D458A4"/>
    <w:pPr>
      <w:pBdr>
        <w:bottom w:val="single" w:sz="4" w:space="4" w:color="043F5C" w:themeColor="accent1"/>
      </w:pBdr>
      <w:spacing w:before="200" w:after="280" w:line="240" w:lineRule="atLeast"/>
      <w:ind w:left="567" w:right="936"/>
    </w:pPr>
    <w:rPr>
      <w:b/>
      <w:bCs/>
      <w:i/>
      <w:iCs/>
      <w:color w:val="043F5C" w:themeColor="accent1"/>
    </w:rPr>
  </w:style>
  <w:style w:type="character" w:customStyle="1" w:styleId="IntenseQuoteChar">
    <w:name w:val="Intense Quote Char"/>
    <w:basedOn w:val="DefaultParagraphFont"/>
    <w:link w:val="IntenseQuote"/>
    <w:uiPriority w:val="30"/>
    <w:rsid w:val="00D458A4"/>
    <w:rPr>
      <w:rFonts w:ascii="Arial" w:hAnsi="Arial"/>
      <w:b/>
      <w:bCs/>
      <w:i/>
      <w:iCs/>
      <w:color w:val="043F5C" w:themeColor="accent1"/>
    </w:rPr>
  </w:style>
  <w:style w:type="paragraph" w:styleId="Quote">
    <w:name w:val="Quote"/>
    <w:basedOn w:val="Normal"/>
    <w:next w:val="Normal"/>
    <w:link w:val="QuoteChar"/>
    <w:uiPriority w:val="29"/>
    <w:qFormat/>
    <w:rsid w:val="00D458A4"/>
    <w:pPr>
      <w:spacing w:line="240" w:lineRule="atLeast"/>
      <w:ind w:left="567" w:right="991"/>
    </w:pPr>
    <w:rPr>
      <w:i/>
      <w:iCs/>
      <w:color w:val="2C2B2B" w:themeColor="text1"/>
    </w:rPr>
  </w:style>
  <w:style w:type="character" w:customStyle="1" w:styleId="QuoteChar">
    <w:name w:val="Quote Char"/>
    <w:basedOn w:val="DefaultParagraphFont"/>
    <w:link w:val="Quote"/>
    <w:uiPriority w:val="29"/>
    <w:rsid w:val="00D458A4"/>
    <w:rPr>
      <w:rFonts w:ascii="Arial" w:hAnsi="Arial"/>
      <w:i/>
      <w:iCs/>
      <w:color w:val="2C2B2B" w:themeColor="text1"/>
    </w:rPr>
  </w:style>
  <w:style w:type="table" w:customStyle="1" w:styleId="DPIEnormal">
    <w:name w:val="DPIE normal"/>
    <w:basedOn w:val="TableNormal"/>
    <w:uiPriority w:val="99"/>
    <w:rsid w:val="00AE4C54"/>
    <w:pPr>
      <w:spacing w:after="0" w:line="240" w:lineRule="auto"/>
    </w:pPr>
    <w:rPr>
      <w:rFonts w:ascii="Arial" w:hAnsi="Arial"/>
      <w:sz w:val="20"/>
    </w:rPr>
    <w:tblPr>
      <w:tblBorders>
        <w:insideH w:val="single" w:sz="4" w:space="0" w:color="858687" w:themeColor="text2"/>
        <w:insideV w:val="single" w:sz="4" w:space="0" w:color="858687"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themeColor="accent4"/>
          <w:right w:val="nil"/>
          <w:insideH w:val="single" w:sz="4" w:space="0" w:color="858687" w:themeColor="text2"/>
          <w:insideV w:val="single" w:sz="4" w:space="0" w:color="858687" w:themeColor="text2"/>
        </w:tcBorders>
        <w:shd w:val="clear" w:color="auto" w:fill="E7E6E6" w:themeFill="background2"/>
      </w:tcPr>
    </w:tblStylePr>
  </w:style>
  <w:style w:type="character" w:styleId="UnresolvedMention">
    <w:name w:val="Unresolved Mention"/>
    <w:basedOn w:val="DefaultParagraphFont"/>
    <w:uiPriority w:val="99"/>
    <w:semiHidden/>
    <w:unhideWhenUsed/>
    <w:rsid w:val="00F32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219413">
      <w:bodyDiv w:val="1"/>
      <w:marLeft w:val="0"/>
      <w:marRight w:val="0"/>
      <w:marTop w:val="0"/>
      <w:marBottom w:val="0"/>
      <w:divBdr>
        <w:top w:val="none" w:sz="0" w:space="0" w:color="auto"/>
        <w:left w:val="none" w:sz="0" w:space="0" w:color="auto"/>
        <w:bottom w:val="none" w:sz="0" w:space="0" w:color="auto"/>
        <w:right w:val="none" w:sz="0" w:space="0" w:color="auto"/>
      </w:divBdr>
    </w:div>
    <w:div w:id="1359621703">
      <w:bodyDiv w:val="1"/>
      <w:marLeft w:val="0"/>
      <w:marRight w:val="0"/>
      <w:marTop w:val="0"/>
      <w:marBottom w:val="0"/>
      <w:divBdr>
        <w:top w:val="none" w:sz="0" w:space="0" w:color="auto"/>
        <w:left w:val="none" w:sz="0" w:space="0" w:color="auto"/>
        <w:bottom w:val="none" w:sz="0" w:space="0" w:color="auto"/>
        <w:right w:val="none" w:sz="0" w:space="0" w:color="auto"/>
      </w:divBdr>
    </w:div>
    <w:div w:id="1425566979">
      <w:bodyDiv w:val="1"/>
      <w:marLeft w:val="0"/>
      <w:marRight w:val="0"/>
      <w:marTop w:val="0"/>
      <w:marBottom w:val="0"/>
      <w:divBdr>
        <w:top w:val="none" w:sz="0" w:space="0" w:color="auto"/>
        <w:left w:val="none" w:sz="0" w:space="0" w:color="auto"/>
        <w:bottom w:val="none" w:sz="0" w:space="0" w:color="auto"/>
        <w:right w:val="none" w:sz="0" w:space="0" w:color="auto"/>
      </w:divBdr>
    </w:div>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ira.nsw.gov.au/insurance-coverage/workers-compensation-insurance/how-to-get-workers-compensation-insur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care.nsw.gov.au/government-agencies/our-funds-and-schemes/construction-risk-insurance-fund/construction-risk-insurance-fun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DONJ3\Downloads\DPIE-EXT-Short-Document.dotx" TargetMode="External"/></Relationship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DocTitle/>
</root>
</file>

<file path=customXml/item2.xml><?xml version="1.0" encoding="utf-8"?>
<ct:contentTypeSchema xmlns:ct="http://schemas.microsoft.com/office/2006/metadata/contentType" xmlns:ma="http://schemas.microsoft.com/office/2006/metadata/properties/metaAttributes" ct:_="" ma:_="" ma:contentTypeName="Document" ma:contentTypeID="0x01010037DFF2E0050551488E40232F57030EF4" ma:contentTypeVersion="6" ma:contentTypeDescription="Create a new document." ma:contentTypeScope="" ma:versionID="ac4db9e4c904f267a7be2700a65788ac">
  <xsd:schema xmlns:xsd="http://www.w3.org/2001/XMLSchema" xmlns:xs="http://www.w3.org/2001/XMLSchema" xmlns:p="http://schemas.microsoft.com/office/2006/metadata/properties" xmlns:ns2="668287de-69f9-489b-9b65-b48d49065107" xmlns:ns3="71442a78-d832-4f95-b52b-64d9753d3749" targetNamespace="http://schemas.microsoft.com/office/2006/metadata/properties" ma:root="true" ma:fieldsID="2b15d47a468bb86d911dc5c9e9e51635" ns2:_="" ns3:_="">
    <xsd:import namespace="668287de-69f9-489b-9b65-b48d49065107"/>
    <xsd:import namespace="71442a78-d832-4f95-b52b-64d9753d37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87de-69f9-489b-9b65-b48d49065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42a78-d832-4f95-b52b-64d9753d37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CA7DD4A3-6CA5-4497-9A77-9B29CBB70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87de-69f9-489b-9b65-b48d49065107"/>
    <ds:schemaRef ds:uri="71442a78-d832-4f95-b52b-64d9753d3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3A823E-B10A-493F-AC0A-37F3A9DE4CFB}">
  <ds:schemaRefs>
    <ds:schemaRef ds:uri="http://schemas.microsoft.com/sharepoint/v3/contenttype/forms"/>
  </ds:schemaRefs>
</ds:datastoreItem>
</file>

<file path=customXml/itemProps4.xml><?xml version="1.0" encoding="utf-8"?>
<ds:datastoreItem xmlns:ds="http://schemas.openxmlformats.org/officeDocument/2006/customXml" ds:itemID="{0CE23116-F1E0-41D3-885B-4408DEEF129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66CEFD0-938F-4463-952D-0F1ED72D7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DPIE-EXT-Short-Document</Template>
  <TotalTime>2</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NSW Department of Industry publication</vt:lpstr>
    </vt:vector>
  </TitlesOfParts>
  <Company>NSW Government</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Department of Industry publication</dc:title>
  <dc:creator>Jennifer Haydon</dc:creator>
  <cp:lastModifiedBy>Jennifer Haydon</cp:lastModifiedBy>
  <cp:revision>4</cp:revision>
  <cp:lastPrinted>2019-02-26T22:40:00Z</cp:lastPrinted>
  <dcterms:created xsi:type="dcterms:W3CDTF">2019-09-06T02:58:00Z</dcterms:created>
  <dcterms:modified xsi:type="dcterms:W3CDTF">2019-09-06T03:09:00Z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0x01010037DFF2E0050551488E40232F57030EF4</vt:lpwstr>
  </property>
</Properties>
</file>